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44BD2" w14:textId="2756BEA8" w:rsidR="00EE0DAD" w:rsidRDefault="00957349">
      <w:r>
        <w:t>Additional File 5</w:t>
      </w:r>
      <w:r w:rsidR="00EE0DAD">
        <w:t>: Output Models for Single Group Post Only Effects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13"/>
        <w:gridCol w:w="1273"/>
        <w:gridCol w:w="640"/>
        <w:gridCol w:w="696"/>
        <w:gridCol w:w="584"/>
        <w:gridCol w:w="517"/>
        <w:gridCol w:w="603"/>
        <w:gridCol w:w="603"/>
        <w:gridCol w:w="857"/>
        <w:gridCol w:w="565"/>
        <w:gridCol w:w="363"/>
        <w:gridCol w:w="569"/>
        <w:gridCol w:w="622"/>
        <w:gridCol w:w="517"/>
        <w:gridCol w:w="517"/>
        <w:gridCol w:w="603"/>
        <w:gridCol w:w="569"/>
        <w:gridCol w:w="857"/>
        <w:gridCol w:w="565"/>
        <w:gridCol w:w="363"/>
        <w:gridCol w:w="584"/>
        <w:gridCol w:w="622"/>
        <w:gridCol w:w="603"/>
        <w:gridCol w:w="517"/>
        <w:gridCol w:w="569"/>
        <w:gridCol w:w="303"/>
        <w:gridCol w:w="857"/>
        <w:gridCol w:w="869"/>
      </w:tblGrid>
      <w:tr w:rsidR="00B03777" w:rsidRPr="00B03777" w14:paraId="3511FA0B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7BDE" w14:textId="45644D3F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E993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450" w:type="pct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84400" w14:textId="439B6251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Preliminary Study</w:t>
            </w:r>
          </w:p>
        </w:tc>
        <w:tc>
          <w:tcPr>
            <w:tcW w:w="1384" w:type="pct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3584" w14:textId="3F5133A3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Larger Trial</w:t>
            </w:r>
          </w:p>
        </w:tc>
        <w:tc>
          <w:tcPr>
            <w:tcW w:w="1315" w:type="pct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FFED" w14:textId="6FA342D5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Change in SDM</w:t>
            </w:r>
          </w:p>
        </w:tc>
      </w:tr>
      <w:tr w:rsidR="00B03777" w:rsidRPr="00B03777" w14:paraId="7C17CD58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82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RGB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B66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6E4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Est.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9AB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Std Er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35E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z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779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12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95CI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5EB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BD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n_effects</w:t>
            </w:r>
            <w:proofErr w:type="spellEnd"/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F3E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n_studies</w:t>
            </w:r>
            <w:proofErr w:type="spellEnd"/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235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Est.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7C9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Std Er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A67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z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F5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1A4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95CI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C32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785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n_effects</w:t>
            </w:r>
            <w:proofErr w:type="spellEnd"/>
          </w:p>
        </w:tc>
        <w:tc>
          <w:tcPr>
            <w:tcW w:w="2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9A0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n_studies</w:t>
            </w:r>
            <w:proofErr w:type="spellEnd"/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61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Coeff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46A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Std Er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F17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z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838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6EB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95CI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38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B47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n_effects</w:t>
            </w:r>
            <w:proofErr w:type="spellEnd"/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CB5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proofErr w:type="spellStart"/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n_studies</w:t>
            </w:r>
            <w:proofErr w:type="spellEnd"/>
          </w:p>
        </w:tc>
      </w:tr>
      <w:tr w:rsidR="00B03777" w:rsidRPr="00B03777" w14:paraId="3ABA0827" w14:textId="77777777" w:rsidTr="00B03777">
        <w:trPr>
          <w:trHeight w:val="300"/>
        </w:trPr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B0E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Delivery Agent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E17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236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-0.92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1022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0.35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B670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6.63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C7C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0.04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E234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-1.76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BB56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-0.09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181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1FB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DA78" w14:textId="545FDDF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3F4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-1.76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3DFD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0.25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F45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6.81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5854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6599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-2.36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7F89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-1.16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2AB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12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E1E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68CA" w14:textId="7CD32A63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0D4A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-0.82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A677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0.43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F98B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13.04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3958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0.08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B3F9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-1.75</w:t>
            </w:r>
          </w:p>
        </w:tc>
        <w:tc>
          <w:tcPr>
            <w:tcW w:w="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90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332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21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E98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16</w:t>
            </w:r>
          </w:p>
        </w:tc>
      </w:tr>
      <w:tr w:rsidR="00B03777" w:rsidRPr="00B03777" w14:paraId="4476B827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978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34A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Pilot</w:t>
            </w:r>
          </w:p>
        </w:tc>
        <w:tc>
          <w:tcPr>
            <w:tcW w:w="51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4C0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contains one study pair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76F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152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60F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ED5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231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B06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3BD5" w14:textId="4C0E2594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4C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B05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15A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E21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3D1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0A1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DF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04C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7586" w14:textId="55C4844B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50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088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0E9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9D4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928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AB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3C4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</w:tr>
      <w:tr w:rsidR="00B03777" w:rsidRPr="00B03777" w14:paraId="130B7648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7EC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13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Both</w:t>
            </w:r>
          </w:p>
        </w:tc>
        <w:tc>
          <w:tcPr>
            <w:tcW w:w="51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56D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contains one study pair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7F3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96F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FCE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A25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23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E03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00B0" w14:textId="6F140FCE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129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FC9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974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72B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899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146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122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494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D999" w14:textId="6FAF3484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BF7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F0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AE8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489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2F9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653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571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</w:tr>
      <w:tr w:rsidR="00B03777" w:rsidRPr="00B03777" w14:paraId="244094F2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5DB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A3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AE01" w14:textId="2F7E8E56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5B7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DA4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135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9F6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998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37A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A02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42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266A" w14:textId="25273FC0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5E6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D5C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94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38C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585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269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6E4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7F5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4B5A" w14:textId="6DC57FAA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780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ED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218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BF6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0B2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07B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35C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0143DA5D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BB3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Implementation Support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FD4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DAE9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-0.72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0642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ED89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6.68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85AC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14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A0EC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32B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9B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60D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AF22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9425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32B4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6.78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0C9B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759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-2.24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218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0F2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3B5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28D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158D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-0.87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AE11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0.43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9074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13.10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91F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0.07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1F37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-1.80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1FA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3A7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18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9C6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16</w:t>
            </w:r>
          </w:p>
        </w:tc>
      </w:tr>
      <w:tr w:rsidR="00B03777" w:rsidRPr="00B03777" w14:paraId="2DE7A6BD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C51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58F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Pilot</w:t>
            </w:r>
          </w:p>
        </w:tc>
        <w:tc>
          <w:tcPr>
            <w:tcW w:w="35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289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empty model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4E4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25E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3B5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4D9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FF9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F3E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0F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78A5" w14:textId="4CBF9192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0EE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BB1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551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985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09C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0E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AAA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B06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1510" w14:textId="6C406EC5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091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729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77D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AE3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837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8C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3E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</w:tr>
      <w:tr w:rsidR="00B03777" w:rsidRPr="00B03777" w14:paraId="35B28DC4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5D3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64B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Both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802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-1.83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20F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0.50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9FA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400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222D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-8.21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F2B9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4.55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C3A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A7E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290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8D3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E6B9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0.69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3459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0BC3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0.26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1837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-10.31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C4A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7.17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849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745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30C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B2AB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1E30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0.87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F60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1.99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FA4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0.70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4D5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-3.39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EB7A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D55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238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</w:tr>
      <w:tr w:rsidR="00B03777" w:rsidRPr="00B03777" w14:paraId="3421657A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79F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93F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0EED" w14:textId="7EE66882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436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E3A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BB2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FBE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5E8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2ED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0DA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621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E7B2" w14:textId="6844479F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5B4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79F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0EA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2EE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03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062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49B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67E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8C2B" w14:textId="1E7C9D78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39B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0C0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73B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0C4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964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C1C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2B5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7CCA85CD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D93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Setting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731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1E3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FD23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FB44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8.55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2C2A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284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F15D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-0.26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4B2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92B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D45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E17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D963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85DA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8.81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C8C0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4DEA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-2.12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DAA8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-1.05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769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B3F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98D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69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9E0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057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16.95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1DE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6D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-1.43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683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AC1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C01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20</w:t>
            </w:r>
          </w:p>
        </w:tc>
      </w:tr>
      <w:tr w:rsidR="00B03777" w:rsidRPr="00B03777" w14:paraId="50421D58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F9F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5E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Pilot</w:t>
            </w:r>
          </w:p>
        </w:tc>
        <w:tc>
          <w:tcPr>
            <w:tcW w:w="35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18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empty model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3EC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B0E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B93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E29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DD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5EC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8C2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930F" w14:textId="2DB1BDFE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71D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A18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142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F5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DC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F0C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A92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2DF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37EB" w14:textId="16D271FF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0E6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A18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001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BEA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263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531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7E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</w:tr>
      <w:tr w:rsidR="00B03777" w:rsidRPr="00B03777" w14:paraId="2B161880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906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E50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Both</w:t>
            </w:r>
          </w:p>
        </w:tc>
        <w:tc>
          <w:tcPr>
            <w:tcW w:w="35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67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empty model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CB2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86E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85A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898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8A3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EE3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C78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057A" w14:textId="226C0A5F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D4F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D1A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0B3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A1A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923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94E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806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5CB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9631" w14:textId="25D6A3F9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AF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97D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C65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BA6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35B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C8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AF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</w:tr>
      <w:tr w:rsidR="00B03777" w:rsidRPr="00B03777" w14:paraId="1A184AA7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B5D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2D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E37D" w14:textId="365D498B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18E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8F1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52A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6B1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3C5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777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149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16A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2C82" w14:textId="33DB3B4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4C4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D32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473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0BF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7CF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C3B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B90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EEB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1D6D" w14:textId="7C7DEE34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BFD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05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001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39B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A5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24B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11C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6A7BBDCB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9B1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Audience Bias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CAE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AC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-0.90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CD7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0.34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E4B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7.62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069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D5B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-1.69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F28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-0.12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9E8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5C1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96E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E14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6EA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CA8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7.84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45A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28D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-2.12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608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CDA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13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3DA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9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520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EE9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-0.62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FFC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0.42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9A7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15.20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7B0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0.16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7CA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-1.52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330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154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D8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18</w:t>
            </w:r>
          </w:p>
        </w:tc>
      </w:tr>
      <w:tr w:rsidR="00B03777" w:rsidRPr="00B03777" w14:paraId="34C7BD11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04E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5BA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 in pilot</w:t>
            </w:r>
          </w:p>
        </w:tc>
        <w:tc>
          <w:tcPr>
            <w:tcW w:w="51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E21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contains one study pair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70F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251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DFF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E2E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54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E08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E997" w14:textId="062831D0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243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399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AB1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CD3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BF7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AFC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B7E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56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9BEC" w14:textId="4F0BA1D9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894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026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A15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FBD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7AD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519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F25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</w:tr>
      <w:tr w:rsidR="00B03777" w:rsidRPr="00B03777" w14:paraId="4F86E177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02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AB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</w:t>
            </w:r>
          </w:p>
        </w:tc>
        <w:tc>
          <w:tcPr>
            <w:tcW w:w="35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AFB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empty model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10F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B06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0D0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50D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CBE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6D4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FDE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8134" w14:textId="0C4CDEE5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6C2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D9D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573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A1D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2B1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1E1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770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FCE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9D42" w14:textId="7C0FC198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AC1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DFC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490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8D4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5F9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32E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4B8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</w:tr>
      <w:tr w:rsidR="00B03777" w:rsidRPr="00B03777" w14:paraId="35B97E59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7C4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A44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0964" w14:textId="0382CC39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13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7F1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AD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578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400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A3D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F0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7C4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CA5E" w14:textId="4BE15EAE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6D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98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EAC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6C6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17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9D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707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57D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ED89" w14:textId="1FFA06FD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621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8EA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BB1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0E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126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910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4EF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6C728890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F8A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Intensity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A36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BF7D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-1.22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EC14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0.28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A7F8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6.24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B9F6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381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-1.91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5CC1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-0.53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452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D45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B14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B5C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-1.49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A4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3CF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6.88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DD0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DED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-2.12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A56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-0.86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D6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12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737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95C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4B8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-0.27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82C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1FB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13.01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CE7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0.50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091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-1.12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B15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255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20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EA3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16</w:t>
            </w:r>
          </w:p>
        </w:tc>
      </w:tr>
      <w:tr w:rsidR="00B03777" w:rsidRPr="00B03777" w14:paraId="7EA2A885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DFD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372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0D86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0.19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A57F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0.93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E285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EDB5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0.87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0650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-11.57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FA22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11.94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23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EEC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38B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D36E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-2.00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EFA2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F8EA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1.00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0400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568E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-9.33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DC6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5.34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668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A7D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1E2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499D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-2.16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F0D2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1.09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8334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1.98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35D9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0.19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B4CC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-6.91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DCB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8E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0B7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4</w:t>
            </w:r>
          </w:p>
        </w:tc>
      </w:tr>
      <w:tr w:rsidR="00B03777" w:rsidRPr="00B03777" w14:paraId="716C5C57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03C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E71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82F2" w14:textId="55EAE03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681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FC9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1C9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069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00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E84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0BC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307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7CBA" w14:textId="2EA882AF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E5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475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846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85A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A1C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D1F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0BA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DE3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7218" w14:textId="11AA5236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FBC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D5B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C89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E6F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B95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30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8ED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2EB11C61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631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Duration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B84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2569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-0.98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157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0.32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3D20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8.55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D719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AC0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4A09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-0.26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B7C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11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77F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EFD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6AD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-1.59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AA27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0.24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8237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8.81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69EA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F6A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-2.12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0AAD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-1.05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57F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14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98B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733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749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0D7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654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16.95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CAE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0.15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DAA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-1.43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379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B6E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CEE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20</w:t>
            </w:r>
          </w:p>
        </w:tc>
      </w:tr>
      <w:tr w:rsidR="00B03777" w:rsidRPr="00B03777" w14:paraId="304B9638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925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3E3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</w:t>
            </w:r>
          </w:p>
        </w:tc>
        <w:tc>
          <w:tcPr>
            <w:tcW w:w="35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DAC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empty model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6FE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2E4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9A6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47F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CEB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FEF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A04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9284" w14:textId="4E20A4E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8E9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4ED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FCE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FF7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228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266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02D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7A0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1F0" w14:textId="5563101A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3D6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D9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A6F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D34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2A0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494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169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</w:tr>
      <w:tr w:rsidR="00B03777" w:rsidRPr="00B03777" w14:paraId="1CF30D57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A36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B38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16F8" w14:textId="546D9BA6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ED6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62E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2E7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25B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88B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A6F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9E3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4BD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6939" w14:textId="0BF8FFDB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7BA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C97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620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55D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4AB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C1E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5A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B31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54DF" w14:textId="6A7C3226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DA3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06D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28A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26E6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2C4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A13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C93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2"/>
                <w:szCs w:val="12"/>
                <w14:ligatures w14:val="none"/>
              </w:rPr>
            </w:pPr>
          </w:p>
        </w:tc>
      </w:tr>
      <w:tr w:rsidR="00B03777" w:rsidRPr="00B03777" w14:paraId="3235F3AD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96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Measurement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DCA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None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DF07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-1.44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2AD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0.29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AA49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3.46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EB4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4179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-2.29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A3EB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-0.60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EA0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AA5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B46F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4BE3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-1.40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2578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0.42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2F6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3.95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A809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31CD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-2.57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5EF45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-0.23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066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6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88B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8C6B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5E5D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E9A4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192B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7.55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5AF0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0.93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761E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-1.18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398A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58A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112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AD3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</w:tr>
      <w:tr w:rsidR="00B03777" w:rsidRPr="00B03777" w14:paraId="32288513" w14:textId="77777777" w:rsidTr="00B03777">
        <w:trPr>
          <w:trHeight w:val="300"/>
        </w:trPr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FEE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3427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Present</w:t>
            </w:r>
          </w:p>
        </w:tc>
        <w:tc>
          <w:tcPr>
            <w:tcW w:w="17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8AB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-0.54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8FE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058F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3.87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16B2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0.35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94B6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-1.98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89A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0.89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016A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1932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7D4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54F8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-1.78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CA1E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0.23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209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3.85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942A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0.00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F3180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-2.44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AC8C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-1.12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5201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8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CB8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BC3D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5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525B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-1.19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57243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0.55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D73C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7.60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0B8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0.07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769F9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-2.48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9622E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47C4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07DC" w14:textId="77777777" w:rsidR="00B03777" w:rsidRPr="00B03777" w:rsidRDefault="00B03777" w:rsidP="00B03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</w:pPr>
            <w:r w:rsidRPr="00B03777">
              <w:rPr>
                <w:rFonts w:ascii="Arial" w:eastAsia="Times New Roman" w:hAnsi="Arial" w:cs="Arial"/>
                <w:color w:val="000000"/>
                <w:kern w:val="0"/>
                <w:sz w:val="12"/>
                <w:szCs w:val="12"/>
                <w14:ligatures w14:val="none"/>
              </w:rPr>
              <w:t>10</w:t>
            </w:r>
          </w:p>
        </w:tc>
      </w:tr>
    </w:tbl>
    <w:p w14:paraId="2EC90B2F" w14:textId="77777777" w:rsidR="00D217A9" w:rsidRDefault="00D217A9" w:rsidP="00B03777">
      <w:pPr>
        <w:rPr>
          <w:sz w:val="18"/>
          <w:szCs w:val="18"/>
        </w:rPr>
      </w:pPr>
    </w:p>
    <w:p w14:paraId="7D708038" w14:textId="7E63817E" w:rsidR="00B03777" w:rsidRPr="00B03777" w:rsidRDefault="00EE0DAD" w:rsidP="00B03777">
      <w:pPr>
        <w:rPr>
          <w:sz w:val="18"/>
          <w:szCs w:val="18"/>
        </w:rPr>
      </w:pPr>
      <w:r>
        <w:rPr>
          <w:sz w:val="18"/>
          <w:szCs w:val="18"/>
        </w:rPr>
        <w:t xml:space="preserve">All outputs should be interpreted </w:t>
      </w:r>
      <w:r w:rsidR="005E2762">
        <w:rPr>
          <w:sz w:val="18"/>
          <w:szCs w:val="18"/>
        </w:rPr>
        <w:t>with caution</w:t>
      </w:r>
      <w:r w:rsidR="0009749E">
        <w:rPr>
          <w:sz w:val="18"/>
          <w:szCs w:val="18"/>
        </w:rPr>
        <w:t>. H</w:t>
      </w:r>
      <w:r w:rsidR="005E2762">
        <w:rPr>
          <w:sz w:val="18"/>
          <w:szCs w:val="18"/>
        </w:rPr>
        <w:t>ierarchical nesting reduces the number of degrees of freedom</w:t>
      </w:r>
      <w:r w:rsidR="0009749E">
        <w:rPr>
          <w:sz w:val="18"/>
          <w:szCs w:val="18"/>
        </w:rPr>
        <w:t xml:space="preserve">. </w:t>
      </w:r>
      <w:r w:rsidR="00910CF9">
        <w:rPr>
          <w:sz w:val="18"/>
          <w:szCs w:val="18"/>
        </w:rPr>
        <w:t>Estimates with fewer than four degrees of freedom are unreliable.</w:t>
      </w:r>
    </w:p>
    <w:sectPr w:rsidR="00B03777" w:rsidRPr="00B03777" w:rsidSect="00E244C6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777"/>
    <w:rsid w:val="0009749E"/>
    <w:rsid w:val="001979BA"/>
    <w:rsid w:val="0035145B"/>
    <w:rsid w:val="00581247"/>
    <w:rsid w:val="005E2762"/>
    <w:rsid w:val="00806E6A"/>
    <w:rsid w:val="00910CF9"/>
    <w:rsid w:val="00914F22"/>
    <w:rsid w:val="00957349"/>
    <w:rsid w:val="00B03777"/>
    <w:rsid w:val="00D217A9"/>
    <w:rsid w:val="00D96A86"/>
    <w:rsid w:val="00E244C6"/>
    <w:rsid w:val="00EE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E2A55"/>
  <w15:chartTrackingRefBased/>
  <w15:docId w15:val="{D4D95CDD-12E9-4997-BBD9-A745F5761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Klinggraeff, Lauren</dc:creator>
  <cp:keywords/>
  <dc:description/>
  <cp:lastModifiedBy>von Klinggraeff, Lauren</cp:lastModifiedBy>
  <cp:revision>10</cp:revision>
  <dcterms:created xsi:type="dcterms:W3CDTF">2023-09-11T19:43:00Z</dcterms:created>
  <dcterms:modified xsi:type="dcterms:W3CDTF">2024-01-25T17:25:00Z</dcterms:modified>
</cp:coreProperties>
</file>