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688EB" w14:textId="4F4168C0" w:rsidR="00DA4B35" w:rsidRDefault="004F04F6">
      <w:r>
        <w:rPr>
          <w:rFonts w:hint="eastAsia"/>
        </w:rPr>
        <w:t>补充表格</w:t>
      </w:r>
    </w:p>
    <w:p w14:paraId="469F53C1" w14:textId="51933251" w:rsidR="004F04F6" w:rsidRPr="004F04F6" w:rsidRDefault="004F04F6">
      <w:pPr>
        <w:rPr>
          <w:rFonts w:ascii="Times New Roman" w:hAnsi="Times New Roman" w:cs="Times New Roman" w:hint="eastAsia"/>
          <w:b/>
          <w:bCs/>
          <w:sz w:val="18"/>
          <w:szCs w:val="18"/>
        </w:rPr>
      </w:pPr>
      <w:r w:rsidRPr="004F04F6">
        <w:rPr>
          <w:rFonts w:ascii="Times New Roman" w:hAnsi="Times New Roman" w:cs="Times New Roman" w:hint="eastAsia"/>
          <w:b/>
          <w:bCs/>
          <w:sz w:val="18"/>
          <w:szCs w:val="18"/>
        </w:rPr>
        <w:t>Supplement</w:t>
      </w:r>
      <w:r w:rsidRPr="004F04F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4F04F6">
        <w:rPr>
          <w:rFonts w:ascii="Times New Roman" w:hAnsi="Times New Roman" w:cs="Times New Roman" w:hint="eastAsia"/>
          <w:b/>
          <w:bCs/>
          <w:sz w:val="18"/>
          <w:szCs w:val="18"/>
        </w:rPr>
        <w:t>table</w:t>
      </w:r>
      <w:r w:rsidRPr="004F04F6">
        <w:rPr>
          <w:rFonts w:ascii="Times New Roman" w:hAnsi="Times New Roman" w:cs="Times New Roman"/>
          <w:b/>
          <w:bCs/>
          <w:sz w:val="18"/>
          <w:szCs w:val="18"/>
        </w:rPr>
        <w:t xml:space="preserve">1: </w:t>
      </w:r>
      <w:r w:rsidRPr="0017288E">
        <w:rPr>
          <w:rFonts w:ascii="Times New Roman" w:hAnsi="Times New Roman" w:cs="Times New Roman"/>
          <w:b/>
          <w:bCs/>
          <w:sz w:val="18"/>
          <w:szCs w:val="18"/>
        </w:rPr>
        <w:t xml:space="preserve">Weighted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and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unweighted </w:t>
      </w:r>
      <w:r w:rsidRPr="0017288E">
        <w:rPr>
          <w:rFonts w:ascii="Times New Roman" w:hAnsi="Times New Roman" w:cs="Times New Roman"/>
          <w:b/>
          <w:bCs/>
          <w:sz w:val="18"/>
          <w:szCs w:val="18"/>
        </w:rPr>
        <w:t>characteristics of the study population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8"/>
        <w:gridCol w:w="2353"/>
        <w:gridCol w:w="1838"/>
      </w:tblGrid>
      <w:tr w:rsidR="004F04F6" w:rsidRPr="004F04F6" w14:paraId="75C44477" w14:textId="77777777" w:rsidTr="004F04F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829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B60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Overall, N = 27635 (100%)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38FE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 = 207,877,106</w:t>
            </w:r>
          </w:p>
        </w:tc>
      </w:tr>
      <w:tr w:rsidR="004F04F6" w:rsidRPr="004F04F6" w14:paraId="691C096A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883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3B2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47 (33, 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A9A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47 (33, 60)</w:t>
            </w:r>
          </w:p>
        </w:tc>
      </w:tr>
      <w:tr w:rsidR="004F04F6" w:rsidRPr="004F04F6" w14:paraId="2DC085C5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059D" w14:textId="7562AC5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Age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5DA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E499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4108843B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954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20-39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C64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8,876 (35%)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1A1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72,706,201 (35%)</w:t>
            </w:r>
          </w:p>
        </w:tc>
      </w:tr>
      <w:tr w:rsidR="004F04F6" w:rsidRPr="004F04F6" w14:paraId="52FC37D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A00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40-59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092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8,726 (35%)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0A7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73,248,197 (35%)</w:t>
            </w:r>
          </w:p>
        </w:tc>
      </w:tr>
      <w:tr w:rsidR="004F04F6" w:rsidRPr="004F04F6" w14:paraId="177EE4E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62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60-79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7D4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7,341 (21%)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D17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44,247,357 (21%)</w:t>
            </w:r>
          </w:p>
        </w:tc>
      </w:tr>
      <w:tr w:rsidR="004F04F6" w:rsidRPr="004F04F6" w14:paraId="257191E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328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&gt;80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6EB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2,692 (8.5%)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DD1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17,675,351 (8.5%)</w:t>
            </w:r>
          </w:p>
        </w:tc>
      </w:tr>
      <w:tr w:rsidR="004F04F6" w:rsidRPr="004F04F6" w14:paraId="41BAE224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1C9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CC5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F182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641C8CF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57B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031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14,192 (52%)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3E2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107,789,411 (52%)</w:t>
            </w:r>
          </w:p>
        </w:tc>
      </w:tr>
      <w:tr w:rsidR="004F04F6" w:rsidRPr="004F04F6" w14:paraId="32972EEA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FDA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AC0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13,443 (48%)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A4B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100,087,695 (48%)</w:t>
            </w:r>
          </w:p>
        </w:tc>
      </w:tr>
      <w:tr w:rsidR="004F04F6" w:rsidRPr="004F04F6" w14:paraId="7DE9593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9B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7FD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4421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0BC6900D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5C4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7FA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3,998 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7AB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17,117,137 (8.2%)</w:t>
            </w:r>
          </w:p>
        </w:tc>
      </w:tr>
      <w:tr w:rsidR="004F04F6" w:rsidRPr="004F04F6" w14:paraId="1DD97133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FB9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CA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11,908 (67%)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4A0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140,197,740 (67%)</w:t>
            </w:r>
          </w:p>
        </w:tc>
      </w:tr>
      <w:tr w:rsidR="004F04F6" w:rsidRPr="004F04F6" w14:paraId="79B6BF0D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65E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277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5,855 (11%)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8E5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22,713,780 (11%)</w:t>
            </w:r>
          </w:p>
        </w:tc>
      </w:tr>
      <w:tr w:rsidR="004F04F6" w:rsidRPr="004F04F6" w14:paraId="7C612A53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43F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55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2,740 (5.6%)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972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11,542,624 (5.6%)</w:t>
            </w:r>
          </w:p>
        </w:tc>
      </w:tr>
      <w:tr w:rsidR="004F04F6" w:rsidRPr="004F04F6" w14:paraId="11C6AC4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A1B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Other/multiracial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FB8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3,134 (7.8%)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D17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16,305,825 (7.8%)</w:t>
            </w:r>
          </w:p>
        </w:tc>
      </w:tr>
      <w:tr w:rsidR="004F04F6" w:rsidRPr="004F04F6" w14:paraId="5F3AAF18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144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B96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2.93 (1.42, 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03C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2.93 (1.42, 5.00)</w:t>
            </w:r>
          </w:p>
        </w:tc>
      </w:tr>
      <w:tr w:rsidR="004F04F6" w:rsidRPr="004F04F6" w14:paraId="2E460014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1D7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075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704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33)</w:t>
            </w:r>
          </w:p>
        </w:tc>
      </w:tr>
      <w:tr w:rsidR="004F04F6" w:rsidRPr="004F04F6" w14:paraId="1B3C3D9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C027" w14:textId="0141EB0A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BMI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7D8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347B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60AAB26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44F0" w14:textId="58E28CA3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Underweight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(&lt;18.5)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9F0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433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A25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3,181,636 (1.5%)</w:t>
            </w:r>
          </w:p>
        </w:tc>
      </w:tr>
      <w:tr w:rsidR="004F04F6" w:rsidRPr="004F04F6" w14:paraId="06D62B88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031A" w14:textId="063A374A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Normal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(18.5 to &lt;25)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A77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7,416 (28%)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F10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57,871,172 (28%)</w:t>
            </w:r>
          </w:p>
        </w:tc>
      </w:tr>
      <w:tr w:rsidR="004F04F6" w:rsidRPr="004F04F6" w14:paraId="768E24E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A44C" w14:textId="0267CA4F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Overweight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(25 to &lt;30)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D1A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9,017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9A0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68,042,158 (33%)</w:t>
            </w:r>
          </w:p>
        </w:tc>
      </w:tr>
      <w:tr w:rsidR="004F04F6" w:rsidRPr="004F04F6" w14:paraId="69F6044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FB53" w14:textId="62C8E38E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Obese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(30 or greater)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829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10,769 (38%)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696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78,782,141 (38%)</w:t>
            </w:r>
          </w:p>
        </w:tc>
      </w:tr>
      <w:tr w:rsidR="004F04F6" w:rsidRPr="004F04F6" w14:paraId="45BB4CD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2284" w14:textId="48E4BAC8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Smoke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F74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F42E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40E285CD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F26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124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5,643 (20%)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758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41,315,493 (20%)</w:t>
            </w:r>
          </w:p>
        </w:tc>
      </w:tr>
      <w:tr w:rsidR="004F04F6" w:rsidRPr="004F04F6" w14:paraId="20D365BB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F2A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Former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8B3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6,719 (25%)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E24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51,426,258 (25%)</w:t>
            </w:r>
          </w:p>
        </w:tc>
      </w:tr>
      <w:tr w:rsidR="004F04F6" w:rsidRPr="004F04F6" w14:paraId="45E4FC34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89A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Never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B9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15,273 (55%)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1AB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115,135,356 (55%)</w:t>
            </w:r>
          </w:p>
        </w:tc>
      </w:tr>
      <w:tr w:rsidR="004F04F6" w:rsidRPr="004F04F6" w14:paraId="0EB4DBE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3E4A" w14:textId="35B3777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Education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903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BCFB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68B63F1A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E3E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Under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6E4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6,418 (15%)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BE0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31,000,394 (15%)</w:t>
            </w:r>
          </w:p>
        </w:tc>
      </w:tr>
      <w:tr w:rsidR="004F04F6" w:rsidRPr="004F04F6" w14:paraId="51D68013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AE8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High school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271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6,341 (23%)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495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48,223,503 (23%)</w:t>
            </w:r>
          </w:p>
        </w:tc>
      </w:tr>
      <w:tr w:rsidR="004F04F6" w:rsidRPr="004F04F6" w14:paraId="64981ED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4C7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Some College or AA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685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8,327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8A8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66,562,844 (32%)</w:t>
            </w:r>
          </w:p>
        </w:tc>
      </w:tr>
      <w:tr w:rsidR="004F04F6" w:rsidRPr="004F04F6" w14:paraId="3D49A99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BD6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College Graduate or 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1BC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6,549 (30%)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D1C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62,090,366 (30%)</w:t>
            </w:r>
          </w:p>
        </w:tc>
      </w:tr>
      <w:tr w:rsidR="004F04F6" w:rsidRPr="004F04F6" w14:paraId="5D8016A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E29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E28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B5E0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5D303E54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30E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BE8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10,026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D64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66,366,895 (32%)</w:t>
            </w:r>
          </w:p>
        </w:tc>
      </w:tr>
      <w:tr w:rsidR="004F04F6" w:rsidRPr="004F04F6" w14:paraId="0091753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02D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DD2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17,609 (68%)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3D1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141,510,212 (68%)</w:t>
            </w:r>
          </w:p>
        </w:tc>
      </w:tr>
      <w:tr w:rsidR="004F04F6" w:rsidRPr="004F04F6" w14:paraId="03CB123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8A9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80A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6C64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56EE482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AD2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F98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23,386 (88%)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7EA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183,439,277 (88%)</w:t>
            </w:r>
          </w:p>
        </w:tc>
      </w:tr>
      <w:tr w:rsidR="004F04F6" w:rsidRPr="004F04F6" w14:paraId="46655F44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9DB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pre-diabetes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7E9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646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9CD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4,292,828 (2.1%)</w:t>
            </w:r>
          </w:p>
        </w:tc>
      </w:tr>
      <w:tr w:rsidR="004F04F6" w:rsidRPr="004F04F6" w14:paraId="46F308B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882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E87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3,603 (9.7%)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85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20,145,001 (9.7%)</w:t>
            </w:r>
          </w:p>
        </w:tc>
      </w:tr>
      <w:tr w:rsidR="004F04F6" w:rsidRPr="004F04F6" w14:paraId="70150C58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2379C" w14:textId="41C08B73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calories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416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1,965 (1,515, 2,536)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BFB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1,965 (1,515, 2,536)</w:t>
            </w:r>
          </w:p>
        </w:tc>
      </w:tr>
      <w:tr w:rsidR="004F04F6" w:rsidRPr="004F04F6" w14:paraId="0C6A545D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76F65" w14:textId="6544A25D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776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7.2 (4.6, 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215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7.2 (4.6, 11.0)</w:t>
            </w:r>
          </w:p>
        </w:tc>
      </w:tr>
      <w:tr w:rsidR="004F04F6" w:rsidRPr="004F04F6" w14:paraId="6147E19A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31F04" w14:textId="7FDBC19D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lastRenderedPageBreak/>
              <w:t>Total vitamin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D53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540 (333, 821)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578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540 (333, 821)</w:t>
            </w:r>
          </w:p>
        </w:tc>
      </w:tr>
      <w:tr w:rsidR="004F04F6" w:rsidRPr="004F04F6" w14:paraId="2103C55D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6C6CF" w14:textId="028C540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C25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1.7 (1.2, 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BCC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1.7 (1.2, 2.7)</w:t>
            </w:r>
          </w:p>
        </w:tc>
      </w:tr>
      <w:tr w:rsidR="004F04F6" w:rsidRPr="004F04F6" w14:paraId="75B6D822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73FCD" w14:textId="14E812DF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6C1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2.3 (1.5, 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BFA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2.3 (1.5, 3.5)</w:t>
            </w:r>
          </w:p>
        </w:tc>
      </w:tr>
      <w:tr w:rsidR="004F04F6" w:rsidRPr="004F04F6" w14:paraId="2C4CAAF4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E7D3A" w14:textId="0324BA72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niacin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CAB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(19, 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0A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(19, 40)</w:t>
            </w:r>
          </w:p>
        </w:tc>
      </w:tr>
      <w:tr w:rsidR="004F04F6" w:rsidRPr="004F04F6" w14:paraId="5B689B54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72FEE" w14:textId="3B09B7D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766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2.3 (1.5, 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4F6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2.3 (1.5, 4.0)</w:t>
            </w:r>
          </w:p>
        </w:tc>
      </w:tr>
      <w:tr w:rsidR="004F04F6" w:rsidRPr="004F04F6" w14:paraId="67D1DAF5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BCF17" w14:textId="146E0BC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folate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7C9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0.44 (0.29, 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D75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0.44 (0.29, 0.70)</w:t>
            </w:r>
          </w:p>
        </w:tc>
      </w:tr>
      <w:tr w:rsidR="004F04F6" w:rsidRPr="004F04F6" w14:paraId="629FCECC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9D07A" w14:textId="25E8C6F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D29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0.01 (0.00,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489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0.01 (0.00, 0.01)</w:t>
            </w:r>
          </w:p>
        </w:tc>
      </w:tr>
      <w:tr w:rsidR="004F04F6" w:rsidRPr="004F04F6" w14:paraId="6D63987F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D4612" w14:textId="14EEE82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F1D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86 (36, 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7BA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86 (36, 166)</w:t>
            </w:r>
          </w:p>
        </w:tc>
      </w:tr>
      <w:tr w:rsidR="004F04F6" w:rsidRPr="004F04F6" w14:paraId="79FEBA1B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E3062" w14:textId="78BC3612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D6D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0.08 (0.05,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317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0.08 (0.05, 0.15)</w:t>
            </w:r>
          </w:p>
        </w:tc>
      </w:tr>
      <w:tr w:rsidR="004F04F6" w:rsidRPr="004F04F6" w14:paraId="487B6CEC" w14:textId="77777777" w:rsidTr="00084EE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6A521" w14:textId="4CEAA669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sz w:val="18"/>
                <w:szCs w:val="18"/>
              </w:rPr>
              <w:t>Total vitamin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BE7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0.005 (0.002, 0.017)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1FD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0.005 (0.002, 0.017)</w:t>
            </w:r>
          </w:p>
        </w:tc>
      </w:tr>
      <w:tr w:rsidR="004F04F6" w:rsidRPr="004F04F6" w14:paraId="7C7F3C58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703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45E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3537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5D889FE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F31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254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183 (0.6%)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FAA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1,188,181 (0.6%)</w:t>
            </w:r>
          </w:p>
        </w:tc>
      </w:tr>
      <w:tr w:rsidR="004F04F6" w:rsidRPr="004F04F6" w14:paraId="522FB55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16F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1A1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24,927 (90%)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95D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186,487,175 (90%)</w:t>
            </w:r>
          </w:p>
        </w:tc>
      </w:tr>
      <w:tr w:rsidR="004F04F6" w:rsidRPr="004F04F6" w14:paraId="4E206A9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BDEA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other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8D08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2,525 (9.7%)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3D50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20,201,751 (9.7%)</w:t>
            </w:r>
          </w:p>
        </w:tc>
      </w:tr>
    </w:tbl>
    <w:p w14:paraId="21FFB09A" w14:textId="77777777" w:rsidR="004F04F6" w:rsidRDefault="004F04F6"/>
    <w:p w14:paraId="043A8EB2" w14:textId="77777777" w:rsidR="004F04F6" w:rsidRDefault="004F04F6"/>
    <w:p w14:paraId="50E543F0" w14:textId="78D841BE" w:rsidR="004F04F6" w:rsidRDefault="004F04F6">
      <w:r w:rsidRPr="004F04F6">
        <w:rPr>
          <w:rFonts w:ascii="Arial" w:hAnsi="Arial" w:cs="Arial" w:hint="eastAsia"/>
          <w:b/>
          <w:bCs/>
          <w:sz w:val="18"/>
          <w:szCs w:val="18"/>
        </w:rPr>
        <w:t>Supplement</w:t>
      </w:r>
      <w:r w:rsidRPr="004F04F6">
        <w:rPr>
          <w:rFonts w:ascii="Arial" w:hAnsi="Arial" w:cs="Arial"/>
          <w:b/>
          <w:bCs/>
          <w:sz w:val="18"/>
          <w:szCs w:val="18"/>
        </w:rPr>
        <w:t xml:space="preserve"> </w:t>
      </w:r>
      <w:r w:rsidRPr="004F04F6">
        <w:rPr>
          <w:rFonts w:ascii="Arial" w:hAnsi="Arial" w:cs="Arial" w:hint="eastAsia"/>
          <w:b/>
          <w:bCs/>
          <w:sz w:val="18"/>
          <w:szCs w:val="18"/>
        </w:rPr>
        <w:t>table</w:t>
      </w:r>
      <w:r w:rsidRPr="004F04F6">
        <w:rPr>
          <w:rFonts w:ascii="Arial" w:hAnsi="Arial" w:cs="Arial"/>
          <w:b/>
          <w:bCs/>
          <w:sz w:val="18"/>
          <w:szCs w:val="18"/>
        </w:rPr>
        <w:t xml:space="preserve">2: </w:t>
      </w:r>
      <w:r w:rsidRPr="00430E17">
        <w:rPr>
          <w:rFonts w:ascii="Arial" w:hAnsi="Arial" w:cs="Arial"/>
          <w:b/>
          <w:bCs/>
          <w:sz w:val="18"/>
          <w:szCs w:val="18"/>
        </w:rPr>
        <w:t xml:space="preserve">Weighted characteristics of the study population based on vitamin </w:t>
      </w:r>
      <w:r>
        <w:rPr>
          <w:rFonts w:ascii="Arial" w:hAnsi="Arial" w:cs="Arial" w:hint="eastAsia"/>
          <w:b/>
          <w:bCs/>
          <w:sz w:val="18"/>
          <w:szCs w:val="18"/>
        </w:rPr>
        <w:t>calories</w:t>
      </w:r>
      <w:r w:rsidRPr="00430E17">
        <w:rPr>
          <w:rFonts w:ascii="Arial" w:hAnsi="Arial" w:cs="Arial"/>
          <w:b/>
          <w:bCs/>
          <w:sz w:val="18"/>
          <w:szCs w:val="18"/>
        </w:rPr>
        <w:t xml:space="preserve"> quartiles.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64"/>
        <w:gridCol w:w="1445"/>
        <w:gridCol w:w="1445"/>
        <w:gridCol w:w="1408"/>
        <w:gridCol w:w="1445"/>
        <w:gridCol w:w="699"/>
      </w:tblGrid>
      <w:tr w:rsidR="004F04F6" w:rsidRPr="004F04F6" w14:paraId="0CFDB222" w14:textId="77777777" w:rsidTr="004F04F6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03F8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1D1BE" w14:textId="09F8E81E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Q1, N = 7096 (25%)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84C9B" w14:textId="32AAC36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Q2, N = 6194 (25%)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F7D0C" w14:textId="5BE4414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Q3, N = 6038(25%)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D0BAD" w14:textId="795810A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Q4, N = 5782 (25%)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5CF48" w14:textId="4282B4D3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p-value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</w:tr>
      <w:tr w:rsidR="004F04F6" w:rsidRPr="004F04F6" w14:paraId="5B1C028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85E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1BE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49 (33, 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82E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46 (32, 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643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45 (32, 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16F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41 (30, 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3B5C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4684800D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C12B" w14:textId="5090DF6A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7D7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2455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80E9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2EAE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A05A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75A8F6E0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470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20-39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B8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1,960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5E0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1,983 (35%)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0B6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2,180 (39%)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7EF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2,588 (45%)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3F3D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636BA63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E8F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40-59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DDE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2,061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65A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2,012 (36%)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416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2,111 (38%)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242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2,034 (37%)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98D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590D73B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127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60-79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9F3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2,297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E2B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1,630 (21%)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747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1,316 (17%)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38A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851 (12%)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FBD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4C38E05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3DE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&gt;80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A6C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778 (9.5%)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F9E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569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F65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431 (6.3%)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698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309 (5.7%)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38E1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82ACCE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145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558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E28D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1223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BD87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C4C8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0B84B150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8B4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6AA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5,056 (75%)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20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3,731 (63%)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BF0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2,723 (46%)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6FC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1,356 (22%)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EA27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ACC15B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070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786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2,040 (25%)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086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2,463 (37%)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A8E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3,315 (54%)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141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4,426 (78%)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871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E2C23D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9BF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489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9841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A438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D16F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680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6FE0195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EC9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464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1,029 (8.3%)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DB5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907 (8.4%)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8D7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920 (8.6%)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026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978 (10%)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FBE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C48F9E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4C6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281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2,563 (62%)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F34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2,521 (66%)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552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2,588 (67%)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330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2,521 (67%)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7128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30F244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DBD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FD6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1,722 (14%)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2FE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1,296 (11%)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9D9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1,286 (11%)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85B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1,198 (11%)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8BBF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5626AF4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CEC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5BF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863 (7.0%)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05D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650 (5.8%)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494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551 (5.2%)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EE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518 (5.6%)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6D87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FEF047D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265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Other/multiracial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C93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919 (9.5%)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24D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820 (9.2%)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2E3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693 (7.6%)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DE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567 (6.9%)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E641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402BD5C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DDB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991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BDA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640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D29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28 (24, 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AC9C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</w:t>
            </w:r>
          </w:p>
        </w:tc>
      </w:tr>
      <w:tr w:rsidR="004F04F6" w:rsidRPr="004F04F6" w14:paraId="1BE1401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3B55" w14:textId="45086D3F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BMI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0D2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C8B7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D585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1C45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4B7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</w:tr>
      <w:tr w:rsidR="004F04F6" w:rsidRPr="004F04F6" w14:paraId="72C1CB6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6682" w14:textId="60D7CF74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Underweight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(&lt;18.5)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4CE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116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7B2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95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729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90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B6E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95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015B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0A9EC0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5731" w14:textId="6F53DBEE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Normal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(18.5 to &lt;25)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9BA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1,820 (27%)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95D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1,733 (30%)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C92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1,585 (27%)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763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1,626 (28%)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294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696BF96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5F3F" w14:textId="7F2935B0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Overweight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(25 to &lt;30)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CF2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2,258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C7C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1,936 (31%)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41D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2,029 (34%)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841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1,917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158F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E4D5110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826B" w14:textId="6AFDA748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Obese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(30 or greater)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291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2,902 (40%)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8E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2,430 (38%)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B5B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2,334 (37%)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AC9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2,144 (37%)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C92C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2B99987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8F8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26A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2.36 (1.20, 4.56)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7F8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3.00 (1.47, 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33F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3.09 (1.49, 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318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2.97 (1.45, 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C50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36AD454F" w14:textId="77777777" w:rsidTr="004F04F6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1D05" w14:textId="575C711E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Smoke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121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154A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60F2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EC1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750D149B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A83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088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1,290 (20%)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952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1,128 (17%)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EED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1,260 (21%)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5B9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1,563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6D2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47EB5BAC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7B5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Former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7EC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1,545 (21%)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193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1,400 (23%)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4D8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1,463 (25%)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475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1,324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310C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A59ADA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A5C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Never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C53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4,261 (59%)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F3E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3,666 (60%)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B67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3,315 (54%)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FEA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2,895 (52%)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E79A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C792AE9" w14:textId="77777777" w:rsidTr="004F04F6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B32F" w14:textId="2CD20F71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Education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E6A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0ABB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9542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B8F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74C2EE09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E93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Under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A74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2,114 (19%)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74F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1,348 (14%)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BCB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1,245 (13%)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8CA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1,206 (14%)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D56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7F578B5A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BC8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High school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E75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1,677 (25%)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219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1,376 (22%)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6D8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1,335 (23%)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F10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1,407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14E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688515F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E6B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Some College or AA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FCD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1,999 (31%)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136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1,892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2DB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1,815 (31%)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A0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1,836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1A6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28C6C992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A80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College Graduate or 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374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1,306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D97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1,578 (31%)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896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1,643 (33%)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48C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1,333 (29%)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ECD0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1AB86C25" w14:textId="77777777" w:rsidTr="004F04F6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AFF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87D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A0B8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5802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222B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2BEFA83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747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3D2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2,894 (41%)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741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2,157 (35%)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453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1,920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0A1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1,605 (28%)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20E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68CA33D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1FB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86F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4,202 (59%)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C478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4,037 (65%)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15A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4,118 (68%)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43E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4,177 (72%)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543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AA7325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CC7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CE8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7D44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4EFA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AC47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095D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4F04F6" w:rsidRPr="004F04F6" w14:paraId="135CF4DB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041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765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5,692 (85%)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F572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5,288 (89%)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EA5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5,278 (91%)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A98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5,202 (92%)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7F8B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07D0C84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249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pre-diabetes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779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164 (2.3%)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027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140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74A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136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352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109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732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480442F8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247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455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1,240 (13%)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1A5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766 (9.4%)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4FE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624 (7.5%)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EB9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471 (6.2%)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CD1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38D78C4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01A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450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0F0F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9368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D845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A098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</w:tr>
      <w:tr w:rsidR="004F04F6" w:rsidRPr="004F04F6" w14:paraId="1B9B1AC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892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01A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72 (0.7%)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2A2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47 (0.8%)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B12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40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B5C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24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A5F9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4F04F6" w:rsidRPr="004F04F6" w14:paraId="3FA8242E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EE53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no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B324F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7,024 (99%)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5F2AB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6,147 (99%)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B482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5,998 (99%)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C360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5,758 (100%)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13196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762EE9A5" w14:textId="77777777" w:rsidR="004F04F6" w:rsidRPr="0017288E" w:rsidRDefault="004F04F6" w:rsidP="004F04F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1.</w:t>
      </w:r>
      <w:r w:rsidRPr="0017288E">
        <w:rPr>
          <w:rFonts w:ascii="Times New Roman" w:hAnsi="Times New Roman" w:cs="Times New Roman"/>
          <w:sz w:val="18"/>
          <w:szCs w:val="18"/>
        </w:rPr>
        <w:t>Median (IQR); n (unweighted) (%)</w:t>
      </w:r>
      <w:r w:rsidRPr="0017288E">
        <w:rPr>
          <w:rFonts w:ascii="Times New Roman" w:hAnsi="Times New Roman" w:cs="Times New Roman" w:hint="eastAsia"/>
          <w:sz w:val="18"/>
          <w:szCs w:val="18"/>
        </w:rPr>
        <w:t>;</w:t>
      </w:r>
      <w:r w:rsidRPr="0017288E">
        <w:rPr>
          <w:rFonts w:ascii="Times New Roman" w:hAnsi="Times New Roman" w:cs="Times New Roman"/>
          <w:sz w:val="18"/>
          <w:szCs w:val="18"/>
        </w:rPr>
        <w:t>2. Wilcoxon rank-sum test for complex survey samples; chi-squared test with Rao &amp; Scott’s second-order correction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1CE1AFCA" w14:textId="77777777" w:rsidR="004F04F6" w:rsidRDefault="004F04F6"/>
    <w:p w14:paraId="14A8A14A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FA5759D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83CE810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DDE3868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3E25D2E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ECBF38C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BB71993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D08F285" w14:textId="77777777" w:rsidR="006B23F0" w:rsidRDefault="006B23F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6437E55" w14:textId="7A5D0154" w:rsidR="004F04F6" w:rsidRPr="004F04F6" w:rsidRDefault="004F04F6">
      <w:pPr>
        <w:rPr>
          <w:rFonts w:ascii="Times New Roman" w:eastAsia="PingFang SC" w:hAnsi="Times New Roman" w:cs="Times New Roman" w:hint="eastAsia"/>
          <w:b/>
          <w:bCs/>
          <w:color w:val="2A2B2E"/>
          <w:sz w:val="18"/>
          <w:szCs w:val="18"/>
          <w:shd w:val="clear" w:color="auto" w:fill="FFFFFF"/>
        </w:rPr>
      </w:pPr>
      <w:r w:rsidRPr="004F04F6">
        <w:rPr>
          <w:rFonts w:ascii="Times New Roman" w:hAnsi="Times New Roman" w:cs="Times New Roman" w:hint="eastAsia"/>
          <w:b/>
          <w:bCs/>
          <w:sz w:val="18"/>
          <w:szCs w:val="18"/>
        </w:rPr>
        <w:t>Supplement</w:t>
      </w:r>
      <w:r w:rsidRPr="004F04F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4F04F6">
        <w:rPr>
          <w:rFonts w:ascii="Times New Roman" w:hAnsi="Times New Roman" w:cs="Times New Roman" w:hint="eastAsia"/>
          <w:b/>
          <w:bCs/>
          <w:sz w:val="18"/>
          <w:szCs w:val="18"/>
        </w:rPr>
        <w:t>table</w:t>
      </w:r>
      <w:r w:rsidRPr="004F04F6">
        <w:rPr>
          <w:rFonts w:ascii="Times New Roman" w:hAnsi="Times New Roman" w:cs="Times New Roman"/>
          <w:b/>
          <w:bCs/>
          <w:sz w:val="18"/>
          <w:szCs w:val="18"/>
        </w:rPr>
        <w:t xml:space="preserve">3: </w:t>
      </w:r>
      <w:r w:rsidRPr="004F04F6">
        <w:rPr>
          <w:rFonts w:ascii="Times New Roman" w:hAnsi="Times New Roman" w:cs="Times New Roman"/>
          <w:b/>
          <w:bCs/>
          <w:sz w:val="18"/>
          <w:szCs w:val="18"/>
        </w:rPr>
        <w:t>T</w:t>
      </w:r>
      <w:r w:rsidRPr="00191307">
        <w:rPr>
          <w:rFonts w:ascii="Times New Roman" w:eastAsia="PingFang SC" w:hAnsi="Times New Roman" w:cs="Times New Roman" w:hint="eastAsia"/>
          <w:b/>
          <w:bCs/>
          <w:color w:val="2A2B2E"/>
          <w:sz w:val="18"/>
          <w:szCs w:val="18"/>
          <w:shd w:val="clear" w:color="auto" w:fill="FFFFFF"/>
        </w:rPr>
        <w:t>h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0D18AE">
        <w:rPr>
          <w:rFonts w:ascii="Times New Roman" w:eastAsia="PingFang SC" w:hAnsi="Times New Roman" w:cs="Times New Roman"/>
          <w:b/>
          <w:bCs/>
          <w:color w:val="2A2B2E"/>
          <w:sz w:val="18"/>
          <w:szCs w:val="18"/>
          <w:shd w:val="clear" w:color="auto" w:fill="FFFFFF"/>
        </w:rPr>
        <w:t xml:space="preserve">association between </w:t>
      </w:r>
      <w:r>
        <w:rPr>
          <w:rFonts w:ascii="Times New Roman" w:eastAsia="PingFang SC" w:hAnsi="Times New Roman" w:cs="Times New Roman" w:hint="eastAsia"/>
          <w:b/>
          <w:bCs/>
          <w:color w:val="2A2B2E"/>
          <w:sz w:val="18"/>
          <w:szCs w:val="18"/>
          <w:shd w:val="clear" w:color="auto" w:fill="FFFFFF"/>
        </w:rPr>
        <w:t>calories</w:t>
      </w:r>
      <w:r>
        <w:rPr>
          <w:rFonts w:ascii="Times New Roman" w:eastAsia="PingFang SC" w:hAnsi="Times New Roman" w:cs="Times New Roman"/>
          <w:b/>
          <w:bCs/>
          <w:color w:val="2A2B2E"/>
          <w:sz w:val="18"/>
          <w:szCs w:val="18"/>
          <w:shd w:val="clear" w:color="auto" w:fill="FFFFFF"/>
        </w:rPr>
        <w:t xml:space="preserve"> </w:t>
      </w:r>
      <w:r w:rsidRPr="000D18AE">
        <w:rPr>
          <w:rFonts w:ascii="Times New Roman" w:eastAsia="PingFang SC" w:hAnsi="Times New Roman" w:cs="Times New Roman"/>
          <w:b/>
          <w:bCs/>
          <w:color w:val="2A2B2E"/>
          <w:sz w:val="18"/>
          <w:szCs w:val="18"/>
          <w:shd w:val="clear" w:color="auto" w:fill="FFFFFF"/>
        </w:rPr>
        <w:t xml:space="preserve">quartiles and </w:t>
      </w:r>
      <w:r>
        <w:rPr>
          <w:rFonts w:ascii="Times New Roman" w:eastAsia="PingFang SC" w:hAnsi="Times New Roman" w:cs="Times New Roman"/>
          <w:b/>
          <w:bCs/>
          <w:color w:val="2A2B2E"/>
          <w:sz w:val="18"/>
          <w:szCs w:val="18"/>
          <w:shd w:val="clear" w:color="auto" w:fill="FFFFFF"/>
        </w:rPr>
        <w:t>colorectal</w:t>
      </w:r>
      <w:r w:rsidRPr="000D18AE">
        <w:rPr>
          <w:rFonts w:ascii="Times New Roman" w:eastAsia="PingFang SC" w:hAnsi="Times New Roman" w:cs="Times New Roman"/>
          <w:b/>
          <w:bCs/>
          <w:color w:val="2A2B2E"/>
          <w:sz w:val="18"/>
          <w:szCs w:val="18"/>
          <w:shd w:val="clear" w:color="auto" w:fill="FFFFFF"/>
        </w:rPr>
        <w:t xml:space="preserve"> cancers compared to individuals without cancer.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50"/>
        <w:gridCol w:w="588"/>
        <w:gridCol w:w="978"/>
        <w:gridCol w:w="778"/>
        <w:gridCol w:w="550"/>
        <w:gridCol w:w="978"/>
        <w:gridCol w:w="778"/>
        <w:gridCol w:w="550"/>
        <w:gridCol w:w="978"/>
        <w:gridCol w:w="778"/>
      </w:tblGrid>
      <w:tr w:rsidR="004F04F6" w:rsidRPr="004F04F6" w14:paraId="732A30FA" w14:textId="77777777" w:rsidTr="004F04F6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EA229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FDE94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Model1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AABF4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Model2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3A7D2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Model3</w:t>
            </w:r>
          </w:p>
        </w:tc>
      </w:tr>
      <w:tr w:rsidR="004F04F6" w:rsidRPr="004F04F6" w14:paraId="22129886" w14:textId="77777777" w:rsidTr="004F04F6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A5D33E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5C51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60B5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D231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78B6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B15A0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9920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4473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D3B6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C0B1A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4F04F6" w:rsidRPr="004F04F6" w14:paraId="6E60D918" w14:textId="77777777" w:rsidTr="004F04F6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095F" w14:textId="39569FAC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Total</w:t>
            </w:r>
            <w:r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calories</w:t>
            </w:r>
            <w:r w:rsidRPr="00430E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30E17">
              <w:rPr>
                <w:rFonts w:ascii="Arial" w:hAnsi="Arial" w:cs="Arial"/>
                <w:sz w:val="18"/>
                <w:szCs w:val="18"/>
              </w:rPr>
              <w:t>quartiles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604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14D4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0553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01BF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9F87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DF26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B528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9F38" w14:textId="77777777" w:rsidR="004F04F6" w:rsidRPr="004F04F6" w:rsidRDefault="004F04F6" w:rsidP="004F04F6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4F04F6" w:rsidRPr="004F04F6" w14:paraId="13B2D557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5EF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F945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4F04F6" w:rsidRPr="004F04F6" w14:paraId="5B6AD7B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1517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ECD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097C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0.65, 2.02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A1AD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5C8F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DDA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0.75, 2.49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F5C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115C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AFE4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0.75, 2.48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A3E1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0.3</w:t>
            </w:r>
          </w:p>
        </w:tc>
      </w:tr>
      <w:tr w:rsidR="004F04F6" w:rsidRPr="004F04F6" w14:paraId="3B670E76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4D5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DAFF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0F73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0.41, 1.26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8C11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2C95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4A1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0.59, 1.88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0948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0BAF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346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0.60, 1.91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4377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0.8</w:t>
            </w:r>
          </w:p>
        </w:tc>
      </w:tr>
      <w:tr w:rsidR="004F04F6" w:rsidRPr="004F04F6" w14:paraId="30A7A631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A3B9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EEC3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80BD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0.34, 1.18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9A97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7B14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A195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0.69, 2.57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998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FBE6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8111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0.68, 2.56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5332" w14:textId="77777777" w:rsidR="004F04F6" w:rsidRPr="004F04F6" w:rsidRDefault="004F04F6" w:rsidP="004F04F6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0.4</w:t>
            </w:r>
          </w:p>
        </w:tc>
      </w:tr>
      <w:tr w:rsidR="004F04F6" w:rsidRPr="004F04F6" w14:paraId="6649F4FF" w14:textId="77777777" w:rsidTr="004F04F6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F7766" w14:textId="77777777" w:rsidR="004F04F6" w:rsidRPr="004F04F6" w:rsidRDefault="004F04F6" w:rsidP="004F04F6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 for trend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4567A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0.0532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658AB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0.526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46380" w14:textId="77777777" w:rsidR="004F04F6" w:rsidRPr="004F04F6" w:rsidRDefault="004F04F6" w:rsidP="004F04F6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4F04F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0.5295</w:t>
            </w:r>
          </w:p>
        </w:tc>
      </w:tr>
    </w:tbl>
    <w:p w14:paraId="6C11C58D" w14:textId="77777777" w:rsidR="004F04F6" w:rsidRPr="004F04F6" w:rsidRDefault="004F04F6">
      <w:pPr>
        <w:rPr>
          <w:rFonts w:hint="eastAsia"/>
        </w:rPr>
      </w:pPr>
    </w:p>
    <w:sectPr w:rsidR="004F04F6" w:rsidRPr="004F04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4F6"/>
    <w:rsid w:val="000F3BFB"/>
    <w:rsid w:val="001A711E"/>
    <w:rsid w:val="00221FEC"/>
    <w:rsid w:val="00224D5D"/>
    <w:rsid w:val="002A4D60"/>
    <w:rsid w:val="0035302C"/>
    <w:rsid w:val="00383AA4"/>
    <w:rsid w:val="003A66F3"/>
    <w:rsid w:val="003E5CD6"/>
    <w:rsid w:val="004D520F"/>
    <w:rsid w:val="004E2D4C"/>
    <w:rsid w:val="004F04F6"/>
    <w:rsid w:val="005318EA"/>
    <w:rsid w:val="005C7CF3"/>
    <w:rsid w:val="005E7DE1"/>
    <w:rsid w:val="00625613"/>
    <w:rsid w:val="006B1FB9"/>
    <w:rsid w:val="006B23F0"/>
    <w:rsid w:val="006F154A"/>
    <w:rsid w:val="006F7204"/>
    <w:rsid w:val="00704AA7"/>
    <w:rsid w:val="00715444"/>
    <w:rsid w:val="00730500"/>
    <w:rsid w:val="00734A57"/>
    <w:rsid w:val="008D0A2A"/>
    <w:rsid w:val="009B3448"/>
    <w:rsid w:val="009B7CA6"/>
    <w:rsid w:val="00A259ED"/>
    <w:rsid w:val="00AA2F7E"/>
    <w:rsid w:val="00AB0900"/>
    <w:rsid w:val="00C708C6"/>
    <w:rsid w:val="00CD7B48"/>
    <w:rsid w:val="00DA4B35"/>
    <w:rsid w:val="00FB034A"/>
    <w:rsid w:val="00FC7989"/>
    <w:rsid w:val="00FD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2CC72D"/>
  <w15:chartTrackingRefBased/>
  <w15:docId w15:val="{9D8B74F5-A4D9-554C-96E5-B3BECCEBF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808</Words>
  <Characters>4611</Characters>
  <Application>Microsoft Office Word</Application>
  <DocSecurity>0</DocSecurity>
  <Lines>38</Lines>
  <Paragraphs>10</Paragraphs>
  <ScaleCrop>false</ScaleCrop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竺蒙佳</dc:creator>
  <cp:keywords/>
  <dc:description/>
  <cp:lastModifiedBy>竺蒙佳</cp:lastModifiedBy>
  <cp:revision>2</cp:revision>
  <dcterms:created xsi:type="dcterms:W3CDTF">2023-12-07T07:36:00Z</dcterms:created>
  <dcterms:modified xsi:type="dcterms:W3CDTF">2023-12-07T07:43:00Z</dcterms:modified>
</cp:coreProperties>
</file>