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6A4860" w14:textId="77777777" w:rsidR="004034DF" w:rsidRPr="00A30A88" w:rsidRDefault="004034DF" w:rsidP="004034DF">
      <w:pPr>
        <w:spacing w:after="0"/>
        <w:rPr>
          <w:b/>
          <w:sz w:val="24"/>
          <w:lang w:val="en-US"/>
        </w:rPr>
      </w:pPr>
      <w:bookmarkStart w:id="0" w:name="_GoBack"/>
      <w:bookmarkEnd w:id="0"/>
    </w:p>
    <w:p w14:paraId="2A6747F1" w14:textId="77777777" w:rsidR="004034DF" w:rsidRPr="00A30A88" w:rsidRDefault="004034DF" w:rsidP="004034DF">
      <w:pPr>
        <w:spacing w:after="0"/>
        <w:rPr>
          <w:b/>
          <w:sz w:val="24"/>
          <w:lang w:val="en-US"/>
        </w:rPr>
      </w:pPr>
    </w:p>
    <w:p w14:paraId="573FC3D0" w14:textId="77777777" w:rsidR="004034DF" w:rsidRPr="00A30A88" w:rsidRDefault="004034DF" w:rsidP="004034DF">
      <w:pPr>
        <w:spacing w:after="0"/>
        <w:jc w:val="center"/>
        <w:rPr>
          <w:b/>
          <w:sz w:val="24"/>
          <w:lang w:val="en-US"/>
        </w:rPr>
      </w:pPr>
    </w:p>
    <w:p w14:paraId="4447E58B" w14:textId="77777777" w:rsidR="00F30034" w:rsidRPr="00371E57" w:rsidRDefault="00F30034" w:rsidP="00F30034">
      <w:pPr>
        <w:spacing w:after="0"/>
        <w:jc w:val="center"/>
        <w:rPr>
          <w:b/>
          <w:sz w:val="36"/>
          <w:szCs w:val="36"/>
          <w:lang w:val="en-US"/>
        </w:rPr>
      </w:pPr>
      <w:r w:rsidRPr="00371E57">
        <w:rPr>
          <w:b/>
          <w:sz w:val="36"/>
          <w:lang w:val="en-US"/>
        </w:rPr>
        <w:t>Electronic Supporting Informat</w:t>
      </w:r>
      <w:r w:rsidRPr="00371E57">
        <w:rPr>
          <w:b/>
          <w:sz w:val="36"/>
          <w:szCs w:val="36"/>
          <w:lang w:val="en-US"/>
        </w:rPr>
        <w:t>ion (ESI)</w:t>
      </w:r>
    </w:p>
    <w:p w14:paraId="153DDD51" w14:textId="77777777" w:rsidR="004034DF" w:rsidRPr="00371E57" w:rsidRDefault="004034DF" w:rsidP="004034DF">
      <w:pPr>
        <w:spacing w:after="0"/>
        <w:jc w:val="center"/>
        <w:rPr>
          <w:b/>
          <w:sz w:val="28"/>
          <w:lang w:val="en-US"/>
        </w:rPr>
      </w:pPr>
    </w:p>
    <w:p w14:paraId="01601B69" w14:textId="77777777" w:rsidR="004034DF" w:rsidRPr="00371E57" w:rsidRDefault="004034DF" w:rsidP="004034DF">
      <w:pPr>
        <w:spacing w:after="0"/>
        <w:jc w:val="center"/>
        <w:rPr>
          <w:b/>
          <w:sz w:val="28"/>
          <w:lang w:val="en-US"/>
        </w:rPr>
      </w:pPr>
      <w:r w:rsidRPr="00371E57">
        <w:rPr>
          <w:b/>
          <w:sz w:val="28"/>
          <w:lang w:val="en-US"/>
        </w:rPr>
        <w:t>for</w:t>
      </w:r>
    </w:p>
    <w:p w14:paraId="5F083A59" w14:textId="77777777" w:rsidR="004034DF" w:rsidRPr="00371E57" w:rsidRDefault="004034DF" w:rsidP="004034DF">
      <w:pPr>
        <w:spacing w:after="0"/>
        <w:jc w:val="center"/>
        <w:rPr>
          <w:b/>
          <w:sz w:val="28"/>
          <w:lang w:val="en-US"/>
        </w:rPr>
      </w:pPr>
    </w:p>
    <w:p w14:paraId="59B352CE" w14:textId="77777777" w:rsidR="004034DF" w:rsidRPr="00371E57" w:rsidRDefault="004034DF" w:rsidP="00787180">
      <w:pPr>
        <w:spacing w:after="0"/>
        <w:rPr>
          <w:b/>
          <w:sz w:val="24"/>
          <w:lang w:val="en-US"/>
        </w:rPr>
      </w:pPr>
    </w:p>
    <w:p w14:paraId="4F7C9269" w14:textId="74AABC7B" w:rsidR="00787180" w:rsidRPr="00F0746A" w:rsidRDefault="00787180" w:rsidP="00787180">
      <w:pPr>
        <w:spacing w:after="0"/>
        <w:jc w:val="center"/>
        <w:rPr>
          <w:b/>
          <w:sz w:val="28"/>
          <w:szCs w:val="20"/>
          <w:lang w:val="en-US"/>
        </w:rPr>
      </w:pPr>
      <w:r w:rsidRPr="00371E57">
        <w:rPr>
          <w:b/>
          <w:sz w:val="28"/>
          <w:szCs w:val="20"/>
          <w:lang w:val="en-US"/>
        </w:rPr>
        <w:t xml:space="preserve">Solid-state </w:t>
      </w:r>
      <w:r w:rsidR="00EC4C21" w:rsidRPr="00371E57">
        <w:rPr>
          <w:b/>
          <w:sz w:val="28"/>
          <w:szCs w:val="20"/>
          <w:lang w:val="en-US"/>
        </w:rPr>
        <w:t xml:space="preserve">NMR spectroscopic </w:t>
      </w:r>
      <w:r w:rsidRPr="00371E57">
        <w:rPr>
          <w:b/>
          <w:sz w:val="28"/>
          <w:szCs w:val="20"/>
          <w:lang w:val="en-US"/>
        </w:rPr>
        <w:t xml:space="preserve">studies of </w:t>
      </w:r>
      <w:r w:rsidRPr="00371E57">
        <w:rPr>
          <w:b/>
          <w:sz w:val="28"/>
          <w:szCs w:val="20"/>
          <w:vertAlign w:val="superscript"/>
          <w:lang w:val="en-US"/>
        </w:rPr>
        <w:t>13</w:t>
      </w:r>
      <w:r w:rsidRPr="00371E57">
        <w:rPr>
          <w:b/>
          <w:sz w:val="28"/>
          <w:szCs w:val="20"/>
          <w:lang w:val="en-US"/>
        </w:rPr>
        <w:t>C,</w:t>
      </w:r>
      <w:r w:rsidRPr="00371E57">
        <w:rPr>
          <w:b/>
          <w:sz w:val="28"/>
          <w:szCs w:val="20"/>
          <w:vertAlign w:val="superscript"/>
          <w:lang w:val="en-US"/>
        </w:rPr>
        <w:t>15</w:t>
      </w:r>
      <w:r w:rsidRPr="00371E57">
        <w:rPr>
          <w:b/>
          <w:sz w:val="28"/>
          <w:szCs w:val="20"/>
          <w:lang w:val="en-US"/>
        </w:rPr>
        <w:t>N,</w:t>
      </w:r>
      <w:r w:rsidRPr="00371E57">
        <w:rPr>
          <w:b/>
          <w:sz w:val="28"/>
          <w:szCs w:val="20"/>
          <w:vertAlign w:val="superscript"/>
          <w:lang w:val="en-US"/>
        </w:rPr>
        <w:t>29</w:t>
      </w:r>
      <w:r w:rsidRPr="00371E57">
        <w:rPr>
          <w:b/>
          <w:sz w:val="28"/>
          <w:szCs w:val="20"/>
          <w:lang w:val="en-US"/>
        </w:rPr>
        <w:t xml:space="preserve">Si-enriched biosilica </w:t>
      </w:r>
      <w:r w:rsidR="008E17B0">
        <w:rPr>
          <w:b/>
          <w:sz w:val="28"/>
          <w:szCs w:val="20"/>
          <w:lang w:val="en-US"/>
        </w:rPr>
        <w:t xml:space="preserve">from </w:t>
      </w:r>
      <w:r w:rsidRPr="00371E57">
        <w:rPr>
          <w:b/>
          <w:sz w:val="28"/>
          <w:szCs w:val="20"/>
          <w:lang w:val="en-US"/>
        </w:rPr>
        <w:t>the mari</w:t>
      </w:r>
      <w:r w:rsidR="00544CF8" w:rsidRPr="00371E57">
        <w:rPr>
          <w:b/>
          <w:sz w:val="28"/>
          <w:szCs w:val="20"/>
          <w:lang w:val="en-US"/>
        </w:rPr>
        <w:t>n</w:t>
      </w:r>
      <w:r w:rsidRPr="00371E57">
        <w:rPr>
          <w:b/>
          <w:sz w:val="28"/>
          <w:szCs w:val="20"/>
          <w:lang w:val="en-US"/>
        </w:rPr>
        <w:t>e diatom</w:t>
      </w:r>
      <w:r w:rsidRPr="00371E57">
        <w:rPr>
          <w:b/>
          <w:i/>
          <w:sz w:val="28"/>
          <w:szCs w:val="20"/>
          <w:lang w:val="en-US"/>
        </w:rPr>
        <w:t xml:space="preserve"> Cyclotella </w:t>
      </w:r>
      <w:proofErr w:type="spellStart"/>
      <w:r w:rsidRPr="00371E57">
        <w:rPr>
          <w:b/>
          <w:i/>
          <w:sz w:val="28"/>
          <w:szCs w:val="20"/>
          <w:lang w:val="en-US"/>
        </w:rPr>
        <w:t>cryptica</w:t>
      </w:r>
      <w:proofErr w:type="spellEnd"/>
      <w:r w:rsidR="00F0746A">
        <w:rPr>
          <w:b/>
          <w:sz w:val="28"/>
          <w:szCs w:val="20"/>
          <w:lang w:val="en-US"/>
        </w:rPr>
        <w:t xml:space="preserve"> </w:t>
      </w:r>
    </w:p>
    <w:p w14:paraId="79099D5C" w14:textId="77777777" w:rsidR="00787180" w:rsidRPr="00371E57" w:rsidRDefault="00787180" w:rsidP="00787180">
      <w:pPr>
        <w:spacing w:after="0"/>
        <w:jc w:val="center"/>
        <w:rPr>
          <w:sz w:val="28"/>
          <w:szCs w:val="20"/>
          <w:lang w:val="en-US"/>
        </w:rPr>
      </w:pPr>
    </w:p>
    <w:p w14:paraId="00E6BCC0" w14:textId="2B4B70F5" w:rsidR="005579D6" w:rsidRPr="00595B19" w:rsidRDefault="005579D6" w:rsidP="00E63774">
      <w:pPr>
        <w:spacing w:after="0" w:line="480" w:lineRule="auto"/>
        <w:ind w:left="720"/>
        <w:jc w:val="center"/>
        <w:rPr>
          <w:sz w:val="20"/>
          <w:szCs w:val="20"/>
          <w:vertAlign w:val="superscript"/>
        </w:rPr>
      </w:pPr>
      <w:r w:rsidRPr="00371E57">
        <w:rPr>
          <w:sz w:val="20"/>
          <w:szCs w:val="20"/>
        </w:rPr>
        <w:t>Felicitas Kolbe,</w:t>
      </w:r>
      <w:r w:rsidRPr="00371E57">
        <w:rPr>
          <w:sz w:val="20"/>
          <w:szCs w:val="20"/>
          <w:vertAlign w:val="superscript"/>
        </w:rPr>
        <w:t>1</w:t>
      </w:r>
      <w:r w:rsidRPr="00371E57">
        <w:rPr>
          <w:sz w:val="20"/>
          <w:szCs w:val="20"/>
        </w:rPr>
        <w:t xml:space="preserve"> </w:t>
      </w:r>
      <w:r w:rsidR="00E63774">
        <w:rPr>
          <w:sz w:val="20"/>
          <w:szCs w:val="20"/>
        </w:rPr>
        <w:t>Helena L. Ehren,</w:t>
      </w:r>
      <w:r w:rsidR="00E63774">
        <w:rPr>
          <w:sz w:val="20"/>
          <w:szCs w:val="20"/>
          <w:vertAlign w:val="superscript"/>
        </w:rPr>
        <w:t>2</w:t>
      </w:r>
      <w:r w:rsidR="00E63774">
        <w:rPr>
          <w:sz w:val="20"/>
          <w:szCs w:val="20"/>
        </w:rPr>
        <w:t xml:space="preserve"> </w:t>
      </w:r>
      <w:r w:rsidRPr="00371E57">
        <w:rPr>
          <w:sz w:val="20"/>
          <w:szCs w:val="20"/>
        </w:rPr>
        <w:t>Simon Kohrs,</w:t>
      </w:r>
      <w:r w:rsidRPr="00371E57">
        <w:rPr>
          <w:sz w:val="20"/>
          <w:szCs w:val="20"/>
          <w:vertAlign w:val="superscript"/>
        </w:rPr>
        <w:t>1</w:t>
      </w:r>
      <w:r w:rsidRPr="00371E57">
        <w:rPr>
          <w:sz w:val="20"/>
          <w:szCs w:val="20"/>
        </w:rPr>
        <w:t xml:space="preserve"> Daniel Butscher,</w:t>
      </w:r>
      <w:r w:rsidRPr="00371E57">
        <w:rPr>
          <w:sz w:val="20"/>
          <w:szCs w:val="20"/>
          <w:vertAlign w:val="superscript"/>
        </w:rPr>
        <w:t>1</w:t>
      </w:r>
      <w:r w:rsidRPr="00371E57">
        <w:rPr>
          <w:sz w:val="20"/>
          <w:szCs w:val="20"/>
        </w:rPr>
        <w:t xml:space="preserve"> </w:t>
      </w:r>
      <w:r w:rsidR="00595B19">
        <w:rPr>
          <w:sz w:val="20"/>
          <w:szCs w:val="20"/>
        </w:rPr>
        <w:t>Lukas Reiß,</w:t>
      </w:r>
      <w:r w:rsidR="00595B19">
        <w:rPr>
          <w:sz w:val="20"/>
          <w:szCs w:val="20"/>
          <w:vertAlign w:val="superscript"/>
        </w:rPr>
        <w:t>1#</w:t>
      </w:r>
      <w:r w:rsidR="00595B19">
        <w:rPr>
          <w:sz w:val="20"/>
          <w:szCs w:val="20"/>
        </w:rPr>
        <w:t xml:space="preserve"> </w:t>
      </w:r>
      <w:r w:rsidR="00E63774">
        <w:rPr>
          <w:sz w:val="20"/>
          <w:szCs w:val="20"/>
        </w:rPr>
        <w:br/>
        <w:t>Marc Baldus,</w:t>
      </w:r>
      <w:r w:rsidR="00E63774">
        <w:rPr>
          <w:sz w:val="20"/>
          <w:szCs w:val="20"/>
          <w:vertAlign w:val="superscript"/>
        </w:rPr>
        <w:t>2</w:t>
      </w:r>
      <w:r w:rsidR="00E63774">
        <w:rPr>
          <w:sz w:val="20"/>
          <w:szCs w:val="20"/>
        </w:rPr>
        <w:t xml:space="preserve"> </w:t>
      </w:r>
      <w:r w:rsidRPr="00371E57">
        <w:rPr>
          <w:sz w:val="20"/>
          <w:szCs w:val="20"/>
        </w:rPr>
        <w:t>Eike Brunner</w:t>
      </w:r>
      <w:r w:rsidR="00595B19">
        <w:rPr>
          <w:sz w:val="20"/>
          <w:szCs w:val="20"/>
          <w:vertAlign w:val="superscript"/>
        </w:rPr>
        <w:t>1</w:t>
      </w:r>
    </w:p>
    <w:p w14:paraId="2EE3BBA3" w14:textId="77777777" w:rsidR="004034DF" w:rsidRPr="00371E57" w:rsidRDefault="004034DF" w:rsidP="004034DF">
      <w:pPr>
        <w:spacing w:after="0"/>
        <w:jc w:val="center"/>
        <w:rPr>
          <w:sz w:val="20"/>
          <w:szCs w:val="20"/>
          <w:vertAlign w:val="superscript"/>
        </w:rPr>
      </w:pPr>
    </w:p>
    <w:p w14:paraId="71A2244B" w14:textId="77777777" w:rsidR="004034DF" w:rsidRPr="00371E57" w:rsidRDefault="004034DF" w:rsidP="004034DF">
      <w:pPr>
        <w:spacing w:after="0"/>
        <w:jc w:val="center"/>
        <w:rPr>
          <w:sz w:val="20"/>
          <w:szCs w:val="20"/>
          <w:vertAlign w:val="superscript"/>
        </w:rPr>
      </w:pPr>
    </w:p>
    <w:p w14:paraId="745752E8" w14:textId="77777777" w:rsidR="00787180" w:rsidRPr="00371E57" w:rsidRDefault="00787180" w:rsidP="004034DF">
      <w:pPr>
        <w:spacing w:after="0"/>
        <w:jc w:val="center"/>
        <w:rPr>
          <w:sz w:val="20"/>
          <w:szCs w:val="20"/>
          <w:vertAlign w:val="superscript"/>
        </w:rPr>
      </w:pPr>
    </w:p>
    <w:p w14:paraId="5514880A" w14:textId="77777777" w:rsidR="00423CD8" w:rsidRPr="00371E57" w:rsidRDefault="00423CD8" w:rsidP="00296290">
      <w:pPr>
        <w:spacing w:after="0"/>
        <w:rPr>
          <w:sz w:val="20"/>
          <w:szCs w:val="20"/>
          <w:vertAlign w:val="superscript"/>
        </w:rPr>
      </w:pPr>
    </w:p>
    <w:p w14:paraId="7F094581" w14:textId="32022CEC" w:rsidR="00787180" w:rsidRPr="00E63774" w:rsidRDefault="00A9173C" w:rsidP="00787180">
      <w:pPr>
        <w:spacing w:after="0"/>
        <w:rPr>
          <w:sz w:val="18"/>
          <w:lang w:val="en-US"/>
        </w:rPr>
      </w:pPr>
      <w:r w:rsidRPr="00E63774">
        <w:rPr>
          <w:sz w:val="18"/>
          <w:vertAlign w:val="superscript"/>
          <w:lang w:val="en-US"/>
        </w:rPr>
        <w:t>1</w:t>
      </w:r>
      <w:r w:rsidR="001015E7" w:rsidRPr="00E63774">
        <w:rPr>
          <w:sz w:val="18"/>
          <w:vertAlign w:val="superscript"/>
          <w:lang w:val="en-US"/>
        </w:rPr>
        <w:t> </w:t>
      </w:r>
      <w:r w:rsidRPr="00E63774">
        <w:rPr>
          <w:sz w:val="18"/>
          <w:lang w:val="en-US"/>
        </w:rPr>
        <w:t>Chair Bioanalytical Chemistry, Faculty of Chemistry and Food Chemistry, TU Dresden, 01062 Dresden, Germany</w:t>
      </w:r>
    </w:p>
    <w:p w14:paraId="188218AD" w14:textId="3DB2893E" w:rsidR="00E63774" w:rsidRPr="00E63774" w:rsidRDefault="00E63774" w:rsidP="00E63774">
      <w:pPr>
        <w:spacing w:after="0"/>
        <w:rPr>
          <w:sz w:val="18"/>
          <w:szCs w:val="18"/>
          <w:lang w:val="en-US"/>
        </w:rPr>
      </w:pPr>
      <w:r w:rsidRPr="00E63774">
        <w:rPr>
          <w:sz w:val="18"/>
          <w:szCs w:val="18"/>
          <w:vertAlign w:val="superscript"/>
          <w:lang w:val="en-US"/>
        </w:rPr>
        <w:t xml:space="preserve">2 </w:t>
      </w:r>
      <w:r w:rsidRPr="00E63774">
        <w:rPr>
          <w:sz w:val="18"/>
          <w:szCs w:val="18"/>
          <w:lang w:val="en-US"/>
        </w:rPr>
        <w:t xml:space="preserve">NMR Spectroscopy, </w:t>
      </w:r>
      <w:proofErr w:type="spellStart"/>
      <w:r w:rsidRPr="00E63774">
        <w:rPr>
          <w:sz w:val="18"/>
          <w:szCs w:val="18"/>
          <w:lang w:val="en-US"/>
        </w:rPr>
        <w:t>Bijvoet</w:t>
      </w:r>
      <w:proofErr w:type="spellEnd"/>
      <w:r w:rsidRPr="00E63774">
        <w:rPr>
          <w:sz w:val="18"/>
          <w:szCs w:val="18"/>
          <w:lang w:val="en-US"/>
        </w:rPr>
        <w:t xml:space="preserve"> Center for Biomolecular Research Utrecht University, 3584 CH Utrecht, The Netherlands</w:t>
      </w:r>
    </w:p>
    <w:p w14:paraId="32ADF57D" w14:textId="435B5CFD" w:rsidR="0061091F" w:rsidRPr="001C77DA" w:rsidRDefault="00595B19" w:rsidP="0061091F">
      <w:pPr>
        <w:spacing w:after="0" w:line="480" w:lineRule="auto"/>
        <w:rPr>
          <w:sz w:val="18"/>
          <w:szCs w:val="18"/>
        </w:rPr>
      </w:pPr>
      <w:r w:rsidRPr="001C77DA">
        <w:rPr>
          <w:sz w:val="18"/>
          <w:szCs w:val="18"/>
          <w:vertAlign w:val="superscript"/>
        </w:rPr>
        <w:t>#</w:t>
      </w:r>
      <w:r w:rsidRPr="001C77DA">
        <w:rPr>
          <w:sz w:val="18"/>
          <w:szCs w:val="18"/>
        </w:rPr>
        <w:t xml:space="preserve"> </w:t>
      </w:r>
      <w:proofErr w:type="spellStart"/>
      <w:r w:rsidR="0061091F" w:rsidRPr="001C77DA">
        <w:rPr>
          <w:sz w:val="18"/>
          <w:szCs w:val="18"/>
        </w:rPr>
        <w:t>present</w:t>
      </w:r>
      <w:proofErr w:type="spellEnd"/>
      <w:r w:rsidR="0061091F" w:rsidRPr="001C77DA">
        <w:rPr>
          <w:sz w:val="18"/>
          <w:szCs w:val="18"/>
        </w:rPr>
        <w:t xml:space="preserve"> </w:t>
      </w:r>
      <w:proofErr w:type="spellStart"/>
      <w:r w:rsidR="0061091F" w:rsidRPr="001C77DA">
        <w:rPr>
          <w:sz w:val="18"/>
          <w:szCs w:val="18"/>
        </w:rPr>
        <w:t>address</w:t>
      </w:r>
      <w:proofErr w:type="spellEnd"/>
      <w:r w:rsidR="0061091F" w:rsidRPr="001C77DA">
        <w:rPr>
          <w:sz w:val="18"/>
          <w:szCs w:val="18"/>
        </w:rPr>
        <w:t>: Hochschule für Bildende Künste (</w:t>
      </w:r>
      <w:proofErr w:type="spellStart"/>
      <w:r w:rsidR="0061091F" w:rsidRPr="001C77DA">
        <w:rPr>
          <w:sz w:val="18"/>
          <w:szCs w:val="18"/>
        </w:rPr>
        <w:t>HfBK</w:t>
      </w:r>
      <w:proofErr w:type="spellEnd"/>
      <w:r w:rsidR="0061091F" w:rsidRPr="001C77DA">
        <w:rPr>
          <w:sz w:val="18"/>
          <w:szCs w:val="18"/>
        </w:rPr>
        <w:t xml:space="preserve">) Dresden, </w:t>
      </w:r>
      <w:proofErr w:type="spellStart"/>
      <w:r w:rsidR="0061091F" w:rsidRPr="0061091F">
        <w:rPr>
          <w:color w:val="212529"/>
          <w:sz w:val="18"/>
          <w:szCs w:val="18"/>
        </w:rPr>
        <w:t>Güntzstraße</w:t>
      </w:r>
      <w:proofErr w:type="spellEnd"/>
      <w:r w:rsidR="0061091F" w:rsidRPr="0061091F">
        <w:rPr>
          <w:color w:val="212529"/>
          <w:sz w:val="18"/>
          <w:szCs w:val="18"/>
        </w:rPr>
        <w:t xml:space="preserve"> 34, 01307 Dresden</w:t>
      </w:r>
      <w:r w:rsidR="00A77E2C">
        <w:rPr>
          <w:color w:val="212529"/>
          <w:sz w:val="18"/>
          <w:szCs w:val="18"/>
        </w:rPr>
        <w:t>, Germany</w:t>
      </w:r>
    </w:p>
    <w:p w14:paraId="17CB70A8" w14:textId="565FC24D" w:rsidR="00595B19" w:rsidRPr="001C77DA" w:rsidRDefault="00595B19" w:rsidP="00787180">
      <w:pPr>
        <w:spacing w:after="0"/>
        <w:rPr>
          <w:sz w:val="18"/>
        </w:rPr>
      </w:pPr>
    </w:p>
    <w:p w14:paraId="21BC5C7A" w14:textId="77777777" w:rsidR="00E3467A" w:rsidRPr="001C77DA" w:rsidRDefault="00E3467A" w:rsidP="00296290">
      <w:pPr>
        <w:spacing w:after="0"/>
        <w:rPr>
          <w:sz w:val="20"/>
        </w:rPr>
      </w:pPr>
    </w:p>
    <w:p w14:paraId="52347C7A" w14:textId="77777777" w:rsidR="008007B5" w:rsidRPr="001C77DA" w:rsidRDefault="008007B5">
      <w:pPr>
        <w:widowControl/>
        <w:spacing w:after="160" w:line="259" w:lineRule="auto"/>
        <w:contextualSpacing w:val="0"/>
        <w:jc w:val="left"/>
        <w:rPr>
          <w:sz w:val="20"/>
        </w:rPr>
      </w:pPr>
      <w:r w:rsidRPr="001C77DA">
        <w:rPr>
          <w:sz w:val="20"/>
        </w:rPr>
        <w:br w:type="page"/>
      </w:r>
    </w:p>
    <w:p w14:paraId="42982B16" w14:textId="3574C238" w:rsidR="00F84D9A" w:rsidRPr="00371E57" w:rsidRDefault="009823A4" w:rsidP="00296290">
      <w:pPr>
        <w:spacing w:after="0"/>
        <w:rPr>
          <w:b/>
          <w:szCs w:val="24"/>
          <w:lang w:val="en-US"/>
        </w:rPr>
      </w:pPr>
      <w:r w:rsidRPr="00371E57">
        <w:rPr>
          <w:b/>
          <w:szCs w:val="24"/>
          <w:lang w:val="en-US"/>
        </w:rPr>
        <w:lastRenderedPageBreak/>
        <w:t xml:space="preserve">1. </w:t>
      </w:r>
      <w:r w:rsidR="00F84D9A" w:rsidRPr="00371E57">
        <w:rPr>
          <w:b/>
          <w:szCs w:val="24"/>
          <w:lang w:val="en-US"/>
        </w:rPr>
        <w:t xml:space="preserve">Additional </w:t>
      </w:r>
      <w:r w:rsidR="004A1AA3">
        <w:rPr>
          <w:b/>
          <w:szCs w:val="24"/>
          <w:lang w:val="en-US"/>
        </w:rPr>
        <w:t xml:space="preserve">solid-state </w:t>
      </w:r>
      <w:r w:rsidR="00F84D9A" w:rsidRPr="00371E57">
        <w:rPr>
          <w:b/>
          <w:szCs w:val="24"/>
          <w:lang w:val="en-US"/>
        </w:rPr>
        <w:t>NMR spectra o</w:t>
      </w:r>
      <w:r w:rsidR="004A1AA3">
        <w:rPr>
          <w:b/>
          <w:szCs w:val="24"/>
          <w:lang w:val="en-US"/>
        </w:rPr>
        <w:t>f</w:t>
      </w:r>
      <w:r w:rsidR="00F84D9A" w:rsidRPr="00371E57">
        <w:rPr>
          <w:b/>
          <w:szCs w:val="24"/>
          <w:lang w:val="en-US"/>
        </w:rPr>
        <w:t xml:space="preserve"> </w:t>
      </w:r>
      <w:r w:rsidR="00F84D9A" w:rsidRPr="00371E57">
        <w:rPr>
          <w:b/>
          <w:i/>
          <w:szCs w:val="24"/>
          <w:lang w:val="en-US"/>
        </w:rPr>
        <w:t xml:space="preserve">C. </w:t>
      </w:r>
      <w:proofErr w:type="spellStart"/>
      <w:r w:rsidR="00F84D9A" w:rsidRPr="00371E57">
        <w:rPr>
          <w:b/>
          <w:i/>
          <w:szCs w:val="24"/>
          <w:lang w:val="en-US"/>
        </w:rPr>
        <w:t>cryptica</w:t>
      </w:r>
      <w:proofErr w:type="spellEnd"/>
    </w:p>
    <w:p w14:paraId="62B9D1DE" w14:textId="77777777" w:rsidR="00113C4D" w:rsidRPr="00371E57" w:rsidRDefault="00113C4D" w:rsidP="00296290">
      <w:pPr>
        <w:spacing w:after="0"/>
        <w:rPr>
          <w:b/>
          <w:sz w:val="20"/>
          <w:lang w:val="en-US"/>
        </w:rPr>
      </w:pPr>
    </w:p>
    <w:p w14:paraId="0DB51A8D" w14:textId="77777777" w:rsidR="00113C4D" w:rsidRPr="00371E57" w:rsidRDefault="00113C4D" w:rsidP="00296290">
      <w:pPr>
        <w:spacing w:after="0"/>
        <w:rPr>
          <w:i/>
          <w:sz w:val="18"/>
          <w:szCs w:val="20"/>
          <w:lang w:val="en-US"/>
        </w:rPr>
      </w:pPr>
      <w:r w:rsidRPr="00371E57">
        <w:rPr>
          <w:i/>
          <w:sz w:val="20"/>
          <w:lang w:val="en-US"/>
        </w:rPr>
        <w:t>Additional 1- and 2-dimensional NMR spectra</w:t>
      </w:r>
    </w:p>
    <w:p w14:paraId="5B01FF0A" w14:textId="77777777" w:rsidR="00E92B01" w:rsidRPr="00371E57" w:rsidRDefault="00E92B01" w:rsidP="00C77D7D">
      <w:pPr>
        <w:spacing w:after="0"/>
        <w:jc w:val="center"/>
        <w:rPr>
          <w:sz w:val="20"/>
          <w:lang w:val="en-US"/>
        </w:rPr>
      </w:pPr>
      <w:r w:rsidRPr="00371E57">
        <w:rPr>
          <w:noProof/>
          <w:sz w:val="20"/>
          <w:lang w:eastAsia="de-DE"/>
        </w:rPr>
        <w:drawing>
          <wp:inline distT="0" distB="0" distL="0" distR="0" wp14:anchorId="5811D06A" wp14:editId="3E75527E">
            <wp:extent cx="3615227" cy="2880000"/>
            <wp:effectExtent l="0" t="0" r="4445" b="0"/>
            <wp:docPr id="5" name="Grafik 5" descr="D:\kolbe\Promotion\Paper Diatomeen\Abbildungen\Figure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kolbe\Promotion\Paper Diatomeen\Abbildungen\FigureS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5227" cy="2880000"/>
                    </a:xfrm>
                    <a:prstGeom prst="rect">
                      <a:avLst/>
                    </a:prstGeom>
                    <a:noFill/>
                    <a:ln>
                      <a:noFill/>
                    </a:ln>
                  </pic:spPr>
                </pic:pic>
              </a:graphicData>
            </a:graphic>
          </wp:inline>
        </w:drawing>
      </w:r>
    </w:p>
    <w:p w14:paraId="76A215F2" w14:textId="77777777" w:rsidR="00E92B01" w:rsidRPr="00371E57" w:rsidRDefault="00E92B01" w:rsidP="00296290">
      <w:pPr>
        <w:spacing w:after="0"/>
        <w:rPr>
          <w:b/>
          <w:sz w:val="18"/>
          <w:lang w:val="en-US"/>
        </w:rPr>
      </w:pPr>
      <w:r w:rsidRPr="00371E57">
        <w:rPr>
          <w:b/>
          <w:sz w:val="18"/>
          <w:lang w:val="en-US"/>
        </w:rPr>
        <w:t xml:space="preserve">Figure S1. </w:t>
      </w:r>
      <w:r w:rsidRPr="00371E57">
        <w:rPr>
          <w:b/>
          <w:sz w:val="18"/>
          <w:vertAlign w:val="superscript"/>
          <w:lang w:val="en-US"/>
        </w:rPr>
        <w:t>29</w:t>
      </w:r>
      <w:r w:rsidRPr="00371E57">
        <w:rPr>
          <w:b/>
          <w:sz w:val="18"/>
          <w:lang w:val="en-US"/>
        </w:rPr>
        <w:t>Si</w:t>
      </w:r>
      <w:r w:rsidR="00BD0ECF" w:rsidRPr="00371E57">
        <w:rPr>
          <w:b/>
          <w:sz w:val="18"/>
          <w:lang w:val="en-US"/>
        </w:rPr>
        <w:t xml:space="preserve"> </w:t>
      </w:r>
      <w:r w:rsidR="006964C3" w:rsidRPr="00371E57">
        <w:rPr>
          <w:b/>
          <w:sz w:val="18"/>
          <w:lang w:val="en-US"/>
        </w:rPr>
        <w:t>MAS</w:t>
      </w:r>
      <w:r w:rsidR="00BD0ECF" w:rsidRPr="00371E57">
        <w:rPr>
          <w:b/>
          <w:sz w:val="18"/>
          <w:lang w:val="en-US"/>
        </w:rPr>
        <w:t xml:space="preserve"> NMR spectrum </w:t>
      </w:r>
      <w:r w:rsidR="006964C3" w:rsidRPr="00371E57">
        <w:rPr>
          <w:b/>
          <w:sz w:val="18"/>
          <w:lang w:val="en-US"/>
        </w:rPr>
        <w:t xml:space="preserve">(direct excitation) </w:t>
      </w:r>
      <w:r w:rsidR="00BD0ECF" w:rsidRPr="00371E57">
        <w:rPr>
          <w:b/>
          <w:sz w:val="18"/>
          <w:lang w:val="en-US"/>
        </w:rPr>
        <w:t xml:space="preserve">of </w:t>
      </w:r>
      <w:r w:rsidR="00912A31" w:rsidRPr="00371E57">
        <w:rPr>
          <w:b/>
          <w:sz w:val="18"/>
          <w:vertAlign w:val="superscript"/>
          <w:lang w:val="en-US"/>
        </w:rPr>
        <w:t>13</w:t>
      </w:r>
      <w:r w:rsidR="00912A31" w:rsidRPr="00371E57">
        <w:rPr>
          <w:b/>
          <w:sz w:val="18"/>
          <w:lang w:val="en-US"/>
        </w:rPr>
        <w:t>C,</w:t>
      </w:r>
      <w:r w:rsidR="00912A31" w:rsidRPr="00371E57">
        <w:rPr>
          <w:b/>
          <w:sz w:val="18"/>
          <w:vertAlign w:val="superscript"/>
          <w:lang w:val="en-US"/>
        </w:rPr>
        <w:t>15</w:t>
      </w:r>
      <w:r w:rsidR="00912A31" w:rsidRPr="00371E57">
        <w:rPr>
          <w:b/>
          <w:sz w:val="18"/>
          <w:lang w:val="en-US"/>
        </w:rPr>
        <w:t>N,</w:t>
      </w:r>
      <w:r w:rsidR="00912A31" w:rsidRPr="00371E57">
        <w:rPr>
          <w:b/>
          <w:sz w:val="18"/>
          <w:vertAlign w:val="superscript"/>
          <w:lang w:val="en-US"/>
        </w:rPr>
        <w:t>29</w:t>
      </w:r>
      <w:r w:rsidR="00912A31" w:rsidRPr="00371E57">
        <w:rPr>
          <w:b/>
          <w:sz w:val="18"/>
          <w:lang w:val="en-US"/>
        </w:rPr>
        <w:t>Si</w:t>
      </w:r>
      <w:r w:rsidR="00BD0ECF" w:rsidRPr="00371E57">
        <w:rPr>
          <w:b/>
          <w:sz w:val="18"/>
          <w:lang w:val="en-US"/>
        </w:rPr>
        <w:t xml:space="preserve">-enriched biosilica of </w:t>
      </w:r>
      <w:r w:rsidR="00BD0ECF" w:rsidRPr="00371E57">
        <w:rPr>
          <w:b/>
          <w:i/>
          <w:sz w:val="18"/>
          <w:lang w:val="en-US"/>
        </w:rPr>
        <w:t>C</w:t>
      </w:r>
      <w:r w:rsidR="00113C4D" w:rsidRPr="00371E57">
        <w:rPr>
          <w:b/>
          <w:i/>
          <w:sz w:val="18"/>
          <w:lang w:val="en-US"/>
        </w:rPr>
        <w:t>.</w:t>
      </w:r>
      <w:r w:rsidR="00BD0ECF" w:rsidRPr="00371E57">
        <w:rPr>
          <w:b/>
          <w:i/>
          <w:sz w:val="18"/>
          <w:lang w:val="en-US"/>
        </w:rPr>
        <w:t xml:space="preserve"> </w:t>
      </w:r>
      <w:proofErr w:type="spellStart"/>
      <w:r w:rsidR="00BD0ECF" w:rsidRPr="00371E57">
        <w:rPr>
          <w:b/>
          <w:i/>
          <w:sz w:val="18"/>
          <w:lang w:val="en-US"/>
        </w:rPr>
        <w:t>cryptica</w:t>
      </w:r>
      <w:proofErr w:type="spellEnd"/>
      <w:r w:rsidR="00BD0ECF" w:rsidRPr="00371E57">
        <w:rPr>
          <w:b/>
          <w:sz w:val="18"/>
          <w:lang w:val="en-US"/>
        </w:rPr>
        <w:t>.</w:t>
      </w:r>
    </w:p>
    <w:p w14:paraId="4330D3A9" w14:textId="77777777" w:rsidR="00BD0ECF" w:rsidRPr="00371E57" w:rsidRDefault="00BD0ECF" w:rsidP="00296290">
      <w:pPr>
        <w:spacing w:after="0"/>
        <w:rPr>
          <w:sz w:val="20"/>
          <w:lang w:val="en-US"/>
        </w:rPr>
      </w:pPr>
    </w:p>
    <w:p w14:paraId="4334BFDA" w14:textId="77777777" w:rsidR="00BD0ECF" w:rsidRPr="00371E57" w:rsidRDefault="00BD0ECF" w:rsidP="00C77D7D">
      <w:pPr>
        <w:spacing w:after="0"/>
        <w:jc w:val="center"/>
        <w:rPr>
          <w:b/>
          <w:sz w:val="18"/>
          <w:lang w:val="en-US"/>
        </w:rPr>
      </w:pPr>
      <w:r w:rsidRPr="00371E57">
        <w:rPr>
          <w:b/>
          <w:noProof/>
          <w:sz w:val="18"/>
          <w:lang w:eastAsia="de-DE"/>
        </w:rPr>
        <w:drawing>
          <wp:inline distT="0" distB="0" distL="0" distR="0" wp14:anchorId="35EA7966" wp14:editId="7F401EC9">
            <wp:extent cx="3615227" cy="2880000"/>
            <wp:effectExtent l="0" t="0" r="4445" b="0"/>
            <wp:docPr id="6" name="Grafik 6" descr="D:\kolbe\Promotion\Paper Diatomeen\Abbildungen\Figure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kolbe\Promotion\Paper Diatomeen\Abbildungen\FigureS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15227" cy="2880000"/>
                    </a:xfrm>
                    <a:prstGeom prst="rect">
                      <a:avLst/>
                    </a:prstGeom>
                    <a:noFill/>
                    <a:ln>
                      <a:noFill/>
                    </a:ln>
                  </pic:spPr>
                </pic:pic>
              </a:graphicData>
            </a:graphic>
          </wp:inline>
        </w:drawing>
      </w:r>
    </w:p>
    <w:p w14:paraId="59B0F6A5" w14:textId="212B0375" w:rsidR="00E92B01" w:rsidRPr="00371E57" w:rsidRDefault="006964C3" w:rsidP="00296290">
      <w:pPr>
        <w:spacing w:after="0"/>
        <w:rPr>
          <w:b/>
          <w:sz w:val="18"/>
          <w:lang w:val="en-US"/>
        </w:rPr>
      </w:pPr>
      <w:r w:rsidRPr="00371E57">
        <w:rPr>
          <w:b/>
          <w:sz w:val="18"/>
          <w:lang w:val="en-US"/>
        </w:rPr>
        <w:t xml:space="preserve">Figure S2. </w:t>
      </w:r>
      <w:r w:rsidRPr="00371E57">
        <w:rPr>
          <w:b/>
          <w:sz w:val="18"/>
          <w:vertAlign w:val="superscript"/>
          <w:lang w:val="en-US"/>
        </w:rPr>
        <w:t>15</w:t>
      </w:r>
      <w:r w:rsidRPr="00371E57">
        <w:rPr>
          <w:b/>
          <w:sz w:val="18"/>
          <w:lang w:val="en-US"/>
        </w:rPr>
        <w:t xml:space="preserve">N CP/MAS NMR spectrum of </w:t>
      </w:r>
      <w:r w:rsidR="00912A31" w:rsidRPr="00371E57">
        <w:rPr>
          <w:b/>
          <w:sz w:val="18"/>
          <w:vertAlign w:val="superscript"/>
          <w:lang w:val="en-US"/>
        </w:rPr>
        <w:t>13</w:t>
      </w:r>
      <w:r w:rsidR="00912A31" w:rsidRPr="00371E57">
        <w:rPr>
          <w:b/>
          <w:sz w:val="18"/>
          <w:lang w:val="en-US"/>
        </w:rPr>
        <w:t>C,</w:t>
      </w:r>
      <w:r w:rsidR="00912A31" w:rsidRPr="00371E57">
        <w:rPr>
          <w:b/>
          <w:sz w:val="18"/>
          <w:vertAlign w:val="superscript"/>
          <w:lang w:val="en-US"/>
        </w:rPr>
        <w:t>15</w:t>
      </w:r>
      <w:r w:rsidR="00912A31" w:rsidRPr="00371E57">
        <w:rPr>
          <w:b/>
          <w:sz w:val="18"/>
          <w:lang w:val="en-US"/>
        </w:rPr>
        <w:t>N,</w:t>
      </w:r>
      <w:r w:rsidR="00912A31" w:rsidRPr="00371E57">
        <w:rPr>
          <w:b/>
          <w:sz w:val="18"/>
          <w:vertAlign w:val="superscript"/>
          <w:lang w:val="en-US"/>
        </w:rPr>
        <w:t>29</w:t>
      </w:r>
      <w:r w:rsidR="00912A31" w:rsidRPr="00371E57">
        <w:rPr>
          <w:b/>
          <w:sz w:val="18"/>
          <w:lang w:val="en-US"/>
        </w:rPr>
        <w:t>Si</w:t>
      </w:r>
      <w:r w:rsidRPr="00371E57">
        <w:rPr>
          <w:b/>
          <w:sz w:val="18"/>
          <w:lang w:val="en-US"/>
        </w:rPr>
        <w:t xml:space="preserve">-enriched biosilica of </w:t>
      </w:r>
      <w:r w:rsidRPr="00371E57">
        <w:rPr>
          <w:b/>
          <w:i/>
          <w:sz w:val="18"/>
          <w:lang w:val="en-US"/>
        </w:rPr>
        <w:t>C</w:t>
      </w:r>
      <w:r w:rsidR="00113C4D" w:rsidRPr="00371E57">
        <w:rPr>
          <w:b/>
          <w:i/>
          <w:sz w:val="18"/>
          <w:lang w:val="en-US"/>
        </w:rPr>
        <w:t>.</w:t>
      </w:r>
      <w:r w:rsidRPr="00371E57">
        <w:rPr>
          <w:b/>
          <w:i/>
          <w:sz w:val="18"/>
          <w:lang w:val="en-US"/>
        </w:rPr>
        <w:t xml:space="preserve"> </w:t>
      </w:r>
      <w:proofErr w:type="spellStart"/>
      <w:r w:rsidRPr="00371E57">
        <w:rPr>
          <w:b/>
          <w:i/>
          <w:sz w:val="18"/>
          <w:lang w:val="en-US"/>
        </w:rPr>
        <w:t>cryptica</w:t>
      </w:r>
      <w:proofErr w:type="spellEnd"/>
      <w:r w:rsidRPr="00371E57">
        <w:rPr>
          <w:b/>
          <w:sz w:val="18"/>
          <w:lang w:val="en-US"/>
        </w:rPr>
        <w:t>.</w:t>
      </w:r>
      <w:r w:rsidR="00300986">
        <w:rPr>
          <w:b/>
          <w:sz w:val="18"/>
          <w:lang w:val="en-US"/>
        </w:rPr>
        <w:t xml:space="preserve"> </w:t>
      </w:r>
      <w:r w:rsidR="009D1D7E">
        <w:rPr>
          <w:b/>
          <w:sz w:val="18"/>
          <w:lang w:val="en-US"/>
        </w:rPr>
        <w:t>CP c</w:t>
      </w:r>
      <w:r w:rsidR="00315472">
        <w:rPr>
          <w:b/>
          <w:sz w:val="18"/>
          <w:lang w:val="en-US"/>
        </w:rPr>
        <w:t>ontact time: 4 </w:t>
      </w:r>
      <w:proofErr w:type="spellStart"/>
      <w:r w:rsidR="00300986">
        <w:rPr>
          <w:b/>
          <w:sz w:val="18"/>
          <w:lang w:val="en-US"/>
        </w:rPr>
        <w:t>ms.</w:t>
      </w:r>
      <w:proofErr w:type="spellEnd"/>
    </w:p>
    <w:p w14:paraId="74F2F9B8" w14:textId="77777777" w:rsidR="00113C4D" w:rsidRPr="00371E57" w:rsidRDefault="00113C4D" w:rsidP="00296290">
      <w:pPr>
        <w:spacing w:after="0"/>
        <w:rPr>
          <w:sz w:val="20"/>
          <w:lang w:val="en-US"/>
        </w:rPr>
      </w:pPr>
    </w:p>
    <w:p w14:paraId="2863099F" w14:textId="77777777" w:rsidR="009B5C97" w:rsidRPr="00371E57" w:rsidRDefault="009B5C97" w:rsidP="00C97C30">
      <w:pPr>
        <w:spacing w:after="0"/>
        <w:jc w:val="center"/>
        <w:rPr>
          <w:sz w:val="20"/>
          <w:lang w:val="en-US"/>
        </w:rPr>
      </w:pPr>
      <w:r w:rsidRPr="00371E57">
        <w:rPr>
          <w:noProof/>
          <w:sz w:val="20"/>
          <w:lang w:eastAsia="de-DE"/>
        </w:rPr>
        <w:lastRenderedPageBreak/>
        <w:drawing>
          <wp:inline distT="0" distB="0" distL="0" distR="0" wp14:anchorId="59E9F1F7" wp14:editId="7EF46EC3">
            <wp:extent cx="3488952" cy="28800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kolbe\Promotion\Paper Diatomeen\Abbildungen\figureS4.tif"/>
                    <pic:cNvPicPr>
                      <a:picLocks noChangeAspect="1" noChangeArrowheads="1"/>
                    </pic:cNvPicPr>
                  </pic:nvPicPr>
                  <pic:blipFill rotWithShape="1">
                    <a:blip r:embed="rId10">
                      <a:extLst>
                        <a:ext uri="{28A0092B-C50C-407E-A947-70E740481C1C}">
                          <a14:useLocalDpi xmlns:a14="http://schemas.microsoft.com/office/drawing/2010/main" val="0"/>
                        </a:ext>
                      </a:extLst>
                    </a:blip>
                    <a:srcRect t="9304"/>
                    <a:stretch/>
                  </pic:blipFill>
                  <pic:spPr bwMode="auto">
                    <a:xfrm>
                      <a:off x="0" y="0"/>
                      <a:ext cx="3488952"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7A74E350" w14:textId="77777777" w:rsidR="00C97C30" w:rsidRPr="00371E57" w:rsidRDefault="009B5C97" w:rsidP="00296290">
      <w:pPr>
        <w:spacing w:after="0"/>
        <w:rPr>
          <w:b/>
          <w:sz w:val="18"/>
          <w:lang w:val="en-US"/>
        </w:rPr>
      </w:pPr>
      <w:r w:rsidRPr="00371E57">
        <w:rPr>
          <w:b/>
          <w:sz w:val="18"/>
          <w:lang w:val="en-US"/>
        </w:rPr>
        <w:t>Figure S</w:t>
      </w:r>
      <w:r w:rsidR="00B76FF8" w:rsidRPr="00371E57">
        <w:rPr>
          <w:b/>
          <w:sz w:val="18"/>
          <w:lang w:val="en-US"/>
        </w:rPr>
        <w:t>3</w:t>
      </w:r>
      <w:r w:rsidRPr="00371E57">
        <w:rPr>
          <w:b/>
          <w:sz w:val="18"/>
          <w:lang w:val="en-US"/>
        </w:rPr>
        <w:t xml:space="preserve">. </w:t>
      </w:r>
      <w:r w:rsidRPr="00371E57">
        <w:rPr>
          <w:b/>
          <w:sz w:val="18"/>
          <w:vertAlign w:val="superscript"/>
          <w:lang w:val="en-US"/>
        </w:rPr>
        <w:t>13</w:t>
      </w:r>
      <w:r w:rsidRPr="00371E57">
        <w:rPr>
          <w:b/>
          <w:sz w:val="18"/>
          <w:lang w:val="en-US"/>
        </w:rPr>
        <w:t xml:space="preserve">C </w:t>
      </w:r>
      <w:r w:rsidR="003B049B" w:rsidRPr="00371E57">
        <w:rPr>
          <w:b/>
          <w:sz w:val="18"/>
          <w:lang w:val="en-US"/>
        </w:rPr>
        <w:t>MAS</w:t>
      </w:r>
      <w:r w:rsidRPr="00371E57">
        <w:rPr>
          <w:b/>
          <w:sz w:val="18"/>
          <w:lang w:val="en-US"/>
        </w:rPr>
        <w:t xml:space="preserve"> NMR spectr</w:t>
      </w:r>
      <w:r w:rsidR="009823A4" w:rsidRPr="00371E57">
        <w:rPr>
          <w:b/>
          <w:sz w:val="18"/>
          <w:lang w:val="en-US"/>
        </w:rPr>
        <w:t>um</w:t>
      </w:r>
      <w:r w:rsidR="003B049B" w:rsidRPr="00371E57">
        <w:rPr>
          <w:b/>
          <w:sz w:val="18"/>
          <w:lang w:val="en-US"/>
        </w:rPr>
        <w:t xml:space="preserve"> (direct excitation)</w:t>
      </w:r>
      <w:r w:rsidRPr="00371E57">
        <w:rPr>
          <w:b/>
          <w:sz w:val="18"/>
          <w:lang w:val="en-US"/>
        </w:rPr>
        <w:t xml:space="preserve"> of the NaOH-treated insoluble organic matrix of </w:t>
      </w:r>
      <w:r w:rsidRPr="00371E57">
        <w:rPr>
          <w:b/>
          <w:i/>
          <w:sz w:val="18"/>
          <w:lang w:val="en-US"/>
        </w:rPr>
        <w:t xml:space="preserve">C. </w:t>
      </w:r>
      <w:proofErr w:type="spellStart"/>
      <w:r w:rsidRPr="00371E57">
        <w:rPr>
          <w:b/>
          <w:i/>
          <w:sz w:val="18"/>
          <w:lang w:val="en-US"/>
        </w:rPr>
        <w:t>cryptica</w:t>
      </w:r>
      <w:proofErr w:type="spellEnd"/>
      <w:r w:rsidRPr="00371E57">
        <w:rPr>
          <w:b/>
          <w:sz w:val="18"/>
          <w:lang w:val="en-US"/>
        </w:rPr>
        <w:t>. The main signals can be assigned to different chitin conformations</w:t>
      </w:r>
      <w:r w:rsidR="00113C4D" w:rsidRPr="00371E57">
        <w:rPr>
          <w:b/>
          <w:sz w:val="18"/>
          <w:lang w:val="en-US"/>
        </w:rPr>
        <w:t xml:space="preserve"> (cf. Table 1, main </w:t>
      </w:r>
      <w:r w:rsidR="00F7203F" w:rsidRPr="00371E57">
        <w:rPr>
          <w:b/>
          <w:sz w:val="18"/>
          <w:lang w:val="en-US"/>
        </w:rPr>
        <w:t>article</w:t>
      </w:r>
      <w:r w:rsidR="00113C4D" w:rsidRPr="00371E57">
        <w:rPr>
          <w:b/>
          <w:sz w:val="18"/>
          <w:lang w:val="en-US"/>
        </w:rPr>
        <w:t>)</w:t>
      </w:r>
      <w:r w:rsidRPr="00371E57">
        <w:rPr>
          <w:b/>
          <w:sz w:val="18"/>
          <w:lang w:val="en-US"/>
        </w:rPr>
        <w:t>.</w:t>
      </w:r>
      <w:r w:rsidR="00912A31" w:rsidRPr="00371E57">
        <w:rPr>
          <w:b/>
          <w:sz w:val="18"/>
          <w:lang w:val="en-US"/>
        </w:rPr>
        <w:t xml:space="preserve"> </w:t>
      </w:r>
    </w:p>
    <w:p w14:paraId="714169FF" w14:textId="77777777" w:rsidR="00C97C30" w:rsidRPr="00371E57" w:rsidRDefault="00C97C30" w:rsidP="00296290">
      <w:pPr>
        <w:spacing w:after="0"/>
        <w:rPr>
          <w:b/>
          <w:sz w:val="18"/>
          <w:lang w:val="en-US"/>
        </w:rPr>
      </w:pPr>
    </w:p>
    <w:p w14:paraId="758C583D" w14:textId="77777777" w:rsidR="00C97C30" w:rsidRPr="00371E57" w:rsidRDefault="00C97C30" w:rsidP="00296290">
      <w:pPr>
        <w:spacing w:after="0"/>
        <w:rPr>
          <w:b/>
          <w:sz w:val="20"/>
          <w:szCs w:val="24"/>
          <w:lang w:val="en-US"/>
        </w:rPr>
      </w:pPr>
    </w:p>
    <w:p w14:paraId="24221F10" w14:textId="77777777" w:rsidR="00C97C30" w:rsidRPr="00371E57" w:rsidRDefault="00856ABE" w:rsidP="00296290">
      <w:pPr>
        <w:spacing w:after="0"/>
        <w:rPr>
          <w:b/>
          <w:sz w:val="20"/>
          <w:szCs w:val="24"/>
          <w:lang w:val="en-US"/>
        </w:rPr>
      </w:pPr>
      <w:r w:rsidRPr="00371E57">
        <w:rPr>
          <w:noProof/>
          <w:lang w:eastAsia="de-DE"/>
        </w:rPr>
        <w:drawing>
          <wp:inline distT="0" distB="0" distL="0" distR="0" wp14:anchorId="024A2D79" wp14:editId="72BF2D88">
            <wp:extent cx="5760085" cy="2696845"/>
            <wp:effectExtent l="0" t="0" r="0" b="825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085" cy="2696845"/>
                    </a:xfrm>
                    <a:prstGeom prst="rect">
                      <a:avLst/>
                    </a:prstGeom>
                    <a:noFill/>
                    <a:ln>
                      <a:noFill/>
                    </a:ln>
                  </pic:spPr>
                </pic:pic>
              </a:graphicData>
            </a:graphic>
          </wp:inline>
        </w:drawing>
      </w:r>
    </w:p>
    <w:p w14:paraId="4C0E68E0" w14:textId="77777777" w:rsidR="00C97C30" w:rsidRPr="00371E57" w:rsidRDefault="00C97C30" w:rsidP="00296290">
      <w:pPr>
        <w:spacing w:after="0"/>
        <w:rPr>
          <w:b/>
          <w:sz w:val="18"/>
          <w:lang w:val="en-US"/>
        </w:rPr>
      </w:pPr>
      <w:r w:rsidRPr="00371E57">
        <w:rPr>
          <w:b/>
          <w:sz w:val="18"/>
          <w:lang w:val="en-US"/>
        </w:rPr>
        <w:t>Figure S</w:t>
      </w:r>
      <w:r w:rsidR="00B76FF8" w:rsidRPr="00371E57">
        <w:rPr>
          <w:b/>
          <w:sz w:val="18"/>
          <w:lang w:val="en-US"/>
        </w:rPr>
        <w:t>4</w:t>
      </w:r>
      <w:r w:rsidRPr="00371E57">
        <w:rPr>
          <w:b/>
          <w:sz w:val="18"/>
          <w:lang w:val="en-US"/>
        </w:rPr>
        <w:t xml:space="preserve">. Zoom into the C-1 Signal at the </w:t>
      </w:r>
      <w:r w:rsidRPr="00371E57">
        <w:rPr>
          <w:b/>
          <w:sz w:val="18"/>
          <w:vertAlign w:val="superscript"/>
          <w:lang w:val="en-US"/>
        </w:rPr>
        <w:t>13</w:t>
      </w:r>
      <w:r w:rsidRPr="00371E57">
        <w:rPr>
          <w:b/>
          <w:sz w:val="18"/>
          <w:lang w:val="en-US"/>
        </w:rPr>
        <w:t xml:space="preserve">C MAS NMR spectrum (direct excitation) of the NaOH-treated insoluble organic matrix of </w:t>
      </w:r>
      <w:r w:rsidRPr="00371E57">
        <w:rPr>
          <w:b/>
          <w:i/>
          <w:sz w:val="18"/>
          <w:lang w:val="en-US"/>
        </w:rPr>
        <w:t xml:space="preserve">C. </w:t>
      </w:r>
      <w:proofErr w:type="spellStart"/>
      <w:r w:rsidRPr="00371E57">
        <w:rPr>
          <w:b/>
          <w:i/>
          <w:sz w:val="18"/>
          <w:lang w:val="en-US"/>
        </w:rPr>
        <w:t>cryptica</w:t>
      </w:r>
      <w:proofErr w:type="spellEnd"/>
      <w:r w:rsidRPr="00371E57">
        <w:rPr>
          <w:b/>
          <w:i/>
          <w:sz w:val="18"/>
          <w:lang w:val="en-US"/>
        </w:rPr>
        <w:t>.</w:t>
      </w:r>
      <w:r w:rsidRPr="00371E57">
        <w:rPr>
          <w:b/>
          <w:sz w:val="18"/>
          <w:lang w:val="en-US"/>
        </w:rPr>
        <w:t xml:space="preserve"> </w:t>
      </w:r>
      <w:r w:rsidR="00912A31" w:rsidRPr="00371E57">
        <w:rPr>
          <w:b/>
          <w:sz w:val="18"/>
          <w:lang w:val="en-US"/>
        </w:rPr>
        <w:t>Right:</w:t>
      </w:r>
      <w:r w:rsidR="009B5C97" w:rsidRPr="00371E57">
        <w:rPr>
          <w:b/>
          <w:sz w:val="18"/>
          <w:lang w:val="en-US"/>
        </w:rPr>
        <w:t xml:space="preserve"> </w:t>
      </w:r>
      <w:r w:rsidRPr="00371E57">
        <w:rPr>
          <w:b/>
          <w:sz w:val="18"/>
          <w:lang w:val="en-US"/>
        </w:rPr>
        <w:t xml:space="preserve">Resulting fit of the C-1 signal. </w:t>
      </w:r>
    </w:p>
    <w:p w14:paraId="5FDA3ED4" w14:textId="77777777" w:rsidR="007570B8" w:rsidRPr="00371E57" w:rsidRDefault="007570B8" w:rsidP="00296290">
      <w:pPr>
        <w:spacing w:after="0"/>
        <w:rPr>
          <w:sz w:val="20"/>
          <w:szCs w:val="24"/>
          <w:lang w:val="en-US"/>
        </w:rPr>
      </w:pPr>
    </w:p>
    <w:p w14:paraId="52A9229B" w14:textId="1D1D0012" w:rsidR="009B5C97" w:rsidRDefault="003B049B" w:rsidP="00296290">
      <w:pPr>
        <w:spacing w:after="0"/>
        <w:rPr>
          <w:sz w:val="20"/>
          <w:szCs w:val="24"/>
          <w:lang w:val="en-US"/>
        </w:rPr>
      </w:pPr>
      <w:r w:rsidRPr="00371E57">
        <w:rPr>
          <w:sz w:val="20"/>
          <w:szCs w:val="24"/>
          <w:lang w:val="en-US"/>
        </w:rPr>
        <w:t xml:space="preserve">A </w:t>
      </w:r>
      <w:r w:rsidR="009B5C97" w:rsidRPr="00371E57">
        <w:rPr>
          <w:sz w:val="20"/>
          <w:szCs w:val="24"/>
          <w:lang w:val="en-US"/>
        </w:rPr>
        <w:t>zoom into the characteristic C-1 signal confirm</w:t>
      </w:r>
      <w:r w:rsidR="00912A31" w:rsidRPr="00371E57">
        <w:rPr>
          <w:sz w:val="20"/>
          <w:szCs w:val="24"/>
          <w:lang w:val="en-US"/>
        </w:rPr>
        <w:t>s</w:t>
      </w:r>
      <w:r w:rsidR="009B5C97" w:rsidRPr="00371E57">
        <w:rPr>
          <w:sz w:val="20"/>
          <w:szCs w:val="24"/>
          <w:lang w:val="en-US"/>
        </w:rPr>
        <w:t xml:space="preserve"> the presence of </w:t>
      </w:r>
      <w:r w:rsidR="000C1A52" w:rsidRPr="00371E57">
        <w:rPr>
          <w:sz w:val="20"/>
          <w:szCs w:val="24"/>
          <w:lang w:val="en-US"/>
        </w:rPr>
        <w:t xml:space="preserve">two different chitin conformations. </w:t>
      </w:r>
      <w:r w:rsidR="00F50C07">
        <w:rPr>
          <w:sz w:val="20"/>
          <w:szCs w:val="24"/>
          <w:lang w:val="en-US"/>
        </w:rPr>
        <w:t>T</w:t>
      </w:r>
      <w:r w:rsidR="000C1A52" w:rsidRPr="00371E57">
        <w:rPr>
          <w:sz w:val="20"/>
          <w:szCs w:val="24"/>
          <w:lang w:val="en-US"/>
        </w:rPr>
        <w:t>he signal split</w:t>
      </w:r>
      <w:r w:rsidR="00F50C07">
        <w:rPr>
          <w:sz w:val="20"/>
          <w:szCs w:val="24"/>
          <w:lang w:val="en-US"/>
        </w:rPr>
        <w:t>s</w:t>
      </w:r>
      <w:r w:rsidR="000C1A52" w:rsidRPr="00371E57">
        <w:rPr>
          <w:sz w:val="20"/>
          <w:szCs w:val="24"/>
          <w:lang w:val="en-US"/>
        </w:rPr>
        <w:t xml:space="preserve"> into two doublets due to the </w:t>
      </w:r>
      <w:r w:rsidR="000C1A52" w:rsidRPr="00371E57">
        <w:rPr>
          <w:sz w:val="20"/>
          <w:szCs w:val="24"/>
          <w:vertAlign w:val="superscript"/>
          <w:lang w:val="en-US"/>
        </w:rPr>
        <w:t>13</w:t>
      </w:r>
      <w:r w:rsidR="000C1A52" w:rsidRPr="00371E57">
        <w:rPr>
          <w:sz w:val="20"/>
          <w:szCs w:val="24"/>
          <w:lang w:val="en-US"/>
        </w:rPr>
        <w:t>C-</w:t>
      </w:r>
      <w:r w:rsidR="000C1A52" w:rsidRPr="00371E57">
        <w:rPr>
          <w:sz w:val="20"/>
          <w:szCs w:val="24"/>
          <w:vertAlign w:val="superscript"/>
          <w:lang w:val="en-US"/>
        </w:rPr>
        <w:t>13</w:t>
      </w:r>
      <w:r w:rsidR="000C1A52" w:rsidRPr="00371E57">
        <w:rPr>
          <w:sz w:val="20"/>
          <w:szCs w:val="24"/>
          <w:lang w:val="en-US"/>
        </w:rPr>
        <w:t>C spin-spin coupling.</w:t>
      </w:r>
      <w:r w:rsidR="00F7203F" w:rsidRPr="00371E57">
        <w:rPr>
          <w:sz w:val="20"/>
          <w:szCs w:val="24"/>
          <w:lang w:val="en-US"/>
        </w:rPr>
        <w:t xml:space="preserve"> </w:t>
      </w:r>
      <w:r w:rsidR="007570B8" w:rsidRPr="00371E57">
        <w:rPr>
          <w:sz w:val="20"/>
          <w:szCs w:val="24"/>
          <w:lang w:val="en-US"/>
        </w:rPr>
        <w:t xml:space="preserve">The observed coupling constant is </w:t>
      </w:r>
      <w:r w:rsidR="006805B8" w:rsidRPr="00371E57">
        <w:rPr>
          <w:sz w:val="20"/>
          <w:szCs w:val="24"/>
          <w:lang w:val="en-US"/>
        </w:rPr>
        <w:t>around 44</w:t>
      </w:r>
      <w:r w:rsidR="007570B8" w:rsidRPr="00371E57">
        <w:rPr>
          <w:sz w:val="20"/>
          <w:szCs w:val="24"/>
          <w:lang w:val="en-US"/>
        </w:rPr>
        <w:t xml:space="preserve"> Hz for both C-1 signals. This signal with its two overlapping d</w:t>
      </w:r>
      <w:r w:rsidR="00F7203F" w:rsidRPr="00371E57">
        <w:rPr>
          <w:sz w:val="20"/>
          <w:szCs w:val="24"/>
          <w:lang w:val="en-US"/>
        </w:rPr>
        <w:t>oub</w:t>
      </w:r>
      <w:r w:rsidR="007570B8" w:rsidRPr="00371E57">
        <w:rPr>
          <w:sz w:val="20"/>
          <w:szCs w:val="24"/>
          <w:lang w:val="en-US"/>
        </w:rPr>
        <w:t>lets can be fi</w:t>
      </w:r>
      <w:r w:rsidR="006805B8" w:rsidRPr="00371E57">
        <w:rPr>
          <w:sz w:val="20"/>
          <w:szCs w:val="24"/>
          <w:lang w:val="en-US"/>
        </w:rPr>
        <w:t>t</w:t>
      </w:r>
      <w:r w:rsidR="007570B8" w:rsidRPr="00371E57">
        <w:rPr>
          <w:sz w:val="20"/>
          <w:szCs w:val="24"/>
          <w:lang w:val="en-US"/>
        </w:rPr>
        <w:t xml:space="preserve">ted using </w:t>
      </w:r>
      <w:r w:rsidR="006805B8" w:rsidRPr="00371E57">
        <w:rPr>
          <w:sz w:val="20"/>
          <w:szCs w:val="24"/>
          <w:lang w:val="en-US"/>
        </w:rPr>
        <w:t>D</w:t>
      </w:r>
      <w:r w:rsidR="007570B8" w:rsidRPr="00371E57">
        <w:rPr>
          <w:sz w:val="20"/>
          <w:szCs w:val="24"/>
          <w:lang w:val="en-US"/>
        </w:rPr>
        <w:t>mfit.</w:t>
      </w:r>
      <w:r w:rsidR="006805B8" w:rsidRPr="00371E57">
        <w:rPr>
          <w:sz w:val="20"/>
          <w:szCs w:val="24"/>
          <w:lang w:val="en-US"/>
        </w:rPr>
        <w:fldChar w:fldCharType="begin" w:fldLock="1"/>
      </w:r>
      <w:r w:rsidR="00D76D79" w:rsidRPr="00371E57">
        <w:rPr>
          <w:sz w:val="20"/>
          <w:szCs w:val="24"/>
          <w:lang w:val="en-US"/>
        </w:rPr>
        <w:instrText>ADDIN CSL_CITATION {"citationItems":[{"id":"ITEM-1","itemData":{"DOI":"10.1002/mrc.984","ISSN":"07491581","abstract":"With the description of more and more complex one- and two-dimensional NMR experiments comes the need to develop methods to make a comprehensive interpretation of the various different experiments that can be carried out on the same sample or series of related samples. We present some examples of modelling one- and two-dimensional solid-state NMR spectra of I = 1/2 spin and quadrupolar nuclei, using laboratory-developed software that is made available to the NMR community. Copyright © 2001 John Wiley &amp; Sons, Ltd.","author":[{"dropping-particle":"","family":"Massiot","given":"Dominique","non-dropping-particle":"","parse-names":false,"suffix":""},{"dropping-particle":"","family":"Fayon","given":"Franck","non-dropping-particle":"","parse-names":false,"suffix":""},{"dropping-particle":"","family":"Capron","given":"Mickael","non-dropping-particle":"","parse-names":false,"suffix":""},{"dropping-particle":"","family":"King","given":"Ian","non-dropping-particle":"","parse-names":false,"suffix":""},{"dropping-particle":"","family":"Calvé","given":"Stéphanie","non-dropping-particle":"Le","parse-names":false,"suffix":""},{"dropping-particle":"","family":"Alonso","given":"Bruno","non-dropping-particle":"","parse-names":false,"suffix":""},{"dropping-particle":"","family":"Durand","given":"Jean Olivier","non-dropping-particle":"","parse-names":false,"suffix":""},{"dropping-particle":"","family":"Bujoli","given":"Bruno","non-dropping-particle":"","parse-names":false,"suffix":""},{"dropping-particle":"","family":"Gan","given":"Zhehong","non-dropping-particle":"","parse-names":false,"suffix":""},{"dropping-particle":"","family":"Hoatson","given":"Gina","non-dropping-particle":"","parse-names":false,"suffix":""}],"container-title":"Magnetic Resonance in Chemistry","id":"ITEM-1","issue":"1","issued":{"date-parts":[["2002"]]},"page":"70-76","title":"Modelling one- and two-dimensional solid-state NMR spectra","type":"article-journal","volume":"40"},"uris":["http://www.mendeley.com/documents/?uuid=78afbc6e-1f2e-4f2c-aa47-482deb84ea75"]}],"mendeley":{"formattedCitation":"&lt;sup&gt;1&lt;/sup&gt;","plainTextFormattedCitation":"1","previouslyFormattedCitation":"&lt;sup&gt;1&lt;/sup&gt;"},"properties":{"noteIndex":0},"schema":"https://github.com/citation-style-language/schema/raw/master/csl-citation.json"}</w:instrText>
      </w:r>
      <w:r w:rsidR="006805B8" w:rsidRPr="00371E57">
        <w:rPr>
          <w:sz w:val="20"/>
          <w:szCs w:val="24"/>
          <w:lang w:val="en-US"/>
        </w:rPr>
        <w:fldChar w:fldCharType="separate"/>
      </w:r>
      <w:r w:rsidR="006805B8" w:rsidRPr="00371E57">
        <w:rPr>
          <w:noProof/>
          <w:sz w:val="20"/>
          <w:szCs w:val="24"/>
          <w:vertAlign w:val="superscript"/>
          <w:lang w:val="en-US"/>
        </w:rPr>
        <w:t>1</w:t>
      </w:r>
      <w:r w:rsidR="006805B8" w:rsidRPr="00371E57">
        <w:rPr>
          <w:sz w:val="20"/>
          <w:szCs w:val="24"/>
          <w:lang w:val="en-US"/>
        </w:rPr>
        <w:fldChar w:fldCharType="end"/>
      </w:r>
      <w:r w:rsidR="007570B8" w:rsidRPr="00371E57">
        <w:rPr>
          <w:sz w:val="20"/>
          <w:szCs w:val="24"/>
          <w:lang w:val="en-US"/>
        </w:rPr>
        <w:t xml:space="preserve"> As result the contribution of both chitin signals to the total signal </w:t>
      </w:r>
      <w:r w:rsidR="00113C4D" w:rsidRPr="00371E57">
        <w:rPr>
          <w:sz w:val="20"/>
          <w:szCs w:val="24"/>
          <w:lang w:val="en-US"/>
        </w:rPr>
        <w:t xml:space="preserve">intensity </w:t>
      </w:r>
      <w:r w:rsidR="007570B8" w:rsidRPr="00371E57">
        <w:rPr>
          <w:sz w:val="20"/>
          <w:szCs w:val="24"/>
          <w:lang w:val="en-US"/>
        </w:rPr>
        <w:t>can be estimated. For the C-1 signal which</w:t>
      </w:r>
      <w:r w:rsidR="00113C4D" w:rsidRPr="00371E57">
        <w:rPr>
          <w:sz w:val="20"/>
          <w:szCs w:val="24"/>
          <w:lang w:val="en-US"/>
        </w:rPr>
        <w:t xml:space="preserve"> is</w:t>
      </w:r>
      <w:r w:rsidR="007570B8" w:rsidRPr="00371E57">
        <w:rPr>
          <w:sz w:val="20"/>
          <w:szCs w:val="24"/>
          <w:lang w:val="en-US"/>
        </w:rPr>
        <w:t xml:space="preserve"> used exemplary here, a α-</w:t>
      </w:r>
      <w:r w:rsidR="006805B8" w:rsidRPr="00371E57">
        <w:rPr>
          <w:sz w:val="20"/>
          <w:szCs w:val="24"/>
          <w:lang w:val="en-US"/>
        </w:rPr>
        <w:t xml:space="preserve">like </w:t>
      </w:r>
      <w:proofErr w:type="gramStart"/>
      <w:r w:rsidR="007570B8" w:rsidRPr="00371E57">
        <w:rPr>
          <w:sz w:val="20"/>
          <w:szCs w:val="24"/>
          <w:lang w:val="en-US"/>
        </w:rPr>
        <w:t>chitin</w:t>
      </w:r>
      <w:r w:rsidR="006805B8" w:rsidRPr="00371E57">
        <w:rPr>
          <w:sz w:val="20"/>
          <w:szCs w:val="24"/>
          <w:lang w:val="en-US"/>
        </w:rPr>
        <w:t xml:space="preserve"> </w:t>
      </w:r>
      <w:r w:rsidR="007570B8" w:rsidRPr="00371E57">
        <w:rPr>
          <w:sz w:val="20"/>
          <w:szCs w:val="24"/>
          <w:lang w:val="en-US"/>
        </w:rPr>
        <w:t>:</w:t>
      </w:r>
      <w:proofErr w:type="gramEnd"/>
      <w:r w:rsidR="007570B8" w:rsidRPr="00371E57">
        <w:rPr>
          <w:sz w:val="20"/>
          <w:szCs w:val="24"/>
          <w:lang w:val="en-US"/>
        </w:rPr>
        <w:t xml:space="preserve"> β-chitin</w:t>
      </w:r>
      <w:r w:rsidR="006805B8" w:rsidRPr="00371E57">
        <w:rPr>
          <w:sz w:val="20"/>
          <w:szCs w:val="24"/>
          <w:lang w:val="en-US"/>
        </w:rPr>
        <w:t xml:space="preserve"> ratio of 1:2 was determined. Thus, the amount of the β-chitin fibers is approximately twice as high as the amount of chitin in the α-like conformation.</w:t>
      </w:r>
    </w:p>
    <w:p w14:paraId="7C9871B3" w14:textId="7F4EE4F2" w:rsidR="0069007A" w:rsidRDefault="0069007A" w:rsidP="00296290">
      <w:pPr>
        <w:spacing w:after="0"/>
        <w:rPr>
          <w:sz w:val="20"/>
          <w:szCs w:val="24"/>
          <w:lang w:val="en-US"/>
        </w:rPr>
      </w:pPr>
    </w:p>
    <w:p w14:paraId="117340B5" w14:textId="77777777" w:rsidR="00A80F6F" w:rsidRDefault="00B35C6B" w:rsidP="00296290">
      <w:pPr>
        <w:spacing w:after="0"/>
        <w:rPr>
          <w:b/>
          <w:sz w:val="18"/>
          <w:lang w:val="en-US"/>
        </w:rPr>
      </w:pPr>
      <w:r w:rsidRPr="00B35C6B">
        <w:rPr>
          <w:noProof/>
          <w:sz w:val="20"/>
          <w:szCs w:val="24"/>
          <w:lang w:eastAsia="de-DE"/>
        </w:rPr>
        <w:lastRenderedPageBreak/>
        <w:drawing>
          <wp:inline distT="0" distB="0" distL="0" distR="0" wp14:anchorId="1E332103" wp14:editId="5D46C5B3">
            <wp:extent cx="5760000" cy="587418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kolbe\Promotion\Paper Diatomeen\Abbildungen_Part I\FigureSx.png"/>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5760000" cy="5874184"/>
                    </a:xfrm>
                    <a:prstGeom prst="rect">
                      <a:avLst/>
                    </a:prstGeom>
                    <a:noFill/>
                    <a:ln>
                      <a:noFill/>
                    </a:ln>
                  </pic:spPr>
                </pic:pic>
              </a:graphicData>
            </a:graphic>
          </wp:inline>
        </w:drawing>
      </w:r>
    </w:p>
    <w:p w14:paraId="62C7DCC7" w14:textId="4905BC86" w:rsidR="004B7C3B" w:rsidRPr="00BB3AE2" w:rsidRDefault="004B7C3B" w:rsidP="00296290">
      <w:pPr>
        <w:spacing w:after="0"/>
        <w:rPr>
          <w:b/>
          <w:sz w:val="18"/>
          <w:lang w:val="en-US"/>
        </w:rPr>
      </w:pPr>
      <w:r w:rsidRPr="00BB3AE2">
        <w:rPr>
          <w:b/>
          <w:sz w:val="18"/>
          <w:lang w:val="en-US"/>
        </w:rPr>
        <w:t>Figure S5. PDSD (</w:t>
      </w:r>
      <w:r w:rsidR="00315472">
        <w:rPr>
          <w:b/>
          <w:sz w:val="18"/>
          <w:lang w:val="en-US"/>
        </w:rPr>
        <w:t>P</w:t>
      </w:r>
      <w:r w:rsidRPr="00BB3AE2">
        <w:rPr>
          <w:b/>
          <w:sz w:val="18"/>
          <w:lang w:val="en-US"/>
        </w:rPr>
        <w:t>roton-</w:t>
      </w:r>
      <w:r w:rsidR="00315472">
        <w:rPr>
          <w:b/>
          <w:sz w:val="18"/>
          <w:lang w:val="en-US"/>
        </w:rPr>
        <w:t>D</w:t>
      </w:r>
      <w:r w:rsidRPr="00BB3AE2">
        <w:rPr>
          <w:b/>
          <w:sz w:val="18"/>
          <w:lang w:val="en-US"/>
        </w:rPr>
        <w:t xml:space="preserve">riven </w:t>
      </w:r>
      <w:r w:rsidR="00315472">
        <w:rPr>
          <w:b/>
          <w:sz w:val="18"/>
          <w:lang w:val="en-US"/>
        </w:rPr>
        <w:t>S</w:t>
      </w:r>
      <w:r w:rsidRPr="00BB3AE2">
        <w:rPr>
          <w:b/>
          <w:sz w:val="18"/>
          <w:lang w:val="en-US"/>
        </w:rPr>
        <w:t>pin-</w:t>
      </w:r>
      <w:r w:rsidR="00315472">
        <w:rPr>
          <w:b/>
          <w:sz w:val="18"/>
          <w:lang w:val="en-US"/>
        </w:rPr>
        <w:t>D</w:t>
      </w:r>
      <w:r w:rsidRPr="00BB3AE2">
        <w:rPr>
          <w:b/>
          <w:sz w:val="18"/>
          <w:lang w:val="en-US"/>
        </w:rPr>
        <w:t xml:space="preserve">iffusion) experiment of </w:t>
      </w:r>
      <w:r w:rsidRPr="00BB3AE2">
        <w:rPr>
          <w:b/>
          <w:sz w:val="18"/>
          <w:vertAlign w:val="superscript"/>
          <w:lang w:val="en-US"/>
        </w:rPr>
        <w:t>13</w:t>
      </w:r>
      <w:r w:rsidRPr="00BB3AE2">
        <w:rPr>
          <w:b/>
          <w:sz w:val="18"/>
          <w:lang w:val="en-US"/>
        </w:rPr>
        <w:t>C,</w:t>
      </w:r>
      <w:r w:rsidRPr="00BB3AE2">
        <w:rPr>
          <w:b/>
          <w:sz w:val="18"/>
          <w:vertAlign w:val="superscript"/>
          <w:lang w:val="en-US"/>
        </w:rPr>
        <w:t>15</w:t>
      </w:r>
      <w:r w:rsidRPr="00BB3AE2">
        <w:rPr>
          <w:b/>
          <w:sz w:val="18"/>
          <w:lang w:val="en-US"/>
        </w:rPr>
        <w:t>N,</w:t>
      </w:r>
      <w:r w:rsidRPr="00BB3AE2">
        <w:rPr>
          <w:b/>
          <w:sz w:val="18"/>
          <w:vertAlign w:val="superscript"/>
          <w:lang w:val="en-US"/>
        </w:rPr>
        <w:t>29</w:t>
      </w:r>
      <w:r w:rsidRPr="00BB3AE2">
        <w:rPr>
          <w:b/>
          <w:sz w:val="18"/>
          <w:lang w:val="en-US"/>
        </w:rPr>
        <w:t xml:space="preserve">Si-enriched </w:t>
      </w:r>
      <w:r w:rsidR="00A80F6F" w:rsidRPr="00BB3AE2">
        <w:rPr>
          <w:b/>
          <w:i/>
          <w:sz w:val="18"/>
          <w:lang w:val="en-US"/>
        </w:rPr>
        <w:t xml:space="preserve">C. </w:t>
      </w:r>
      <w:proofErr w:type="spellStart"/>
      <w:r w:rsidR="00A80F6F" w:rsidRPr="00BB3AE2">
        <w:rPr>
          <w:b/>
          <w:i/>
          <w:sz w:val="18"/>
          <w:lang w:val="en-US"/>
        </w:rPr>
        <w:t>cryptica</w:t>
      </w:r>
      <w:proofErr w:type="spellEnd"/>
      <w:r w:rsidR="00A80F6F" w:rsidRPr="00BB3AE2">
        <w:rPr>
          <w:b/>
          <w:sz w:val="18"/>
          <w:lang w:val="en-US"/>
        </w:rPr>
        <w:t xml:space="preserve"> and </w:t>
      </w:r>
      <w:r w:rsidR="00315472">
        <w:rPr>
          <w:b/>
          <w:i/>
          <w:sz w:val="18"/>
          <w:lang w:val="en-US"/>
        </w:rPr>
        <w:t>T. </w:t>
      </w:r>
      <w:proofErr w:type="spellStart"/>
      <w:r w:rsidRPr="00BB3AE2">
        <w:rPr>
          <w:b/>
          <w:i/>
          <w:sz w:val="18"/>
          <w:lang w:val="en-US"/>
        </w:rPr>
        <w:t>pseudonana</w:t>
      </w:r>
      <w:proofErr w:type="spellEnd"/>
      <w:r w:rsidRPr="00BB3AE2">
        <w:rPr>
          <w:b/>
          <w:i/>
          <w:sz w:val="18"/>
          <w:lang w:val="en-US"/>
        </w:rPr>
        <w:t xml:space="preserve"> </w:t>
      </w:r>
      <w:r w:rsidRPr="00BB3AE2">
        <w:rPr>
          <w:b/>
          <w:sz w:val="18"/>
          <w:lang w:val="en-US"/>
        </w:rPr>
        <w:t>biosilica.</w:t>
      </w:r>
      <w:r w:rsidR="00A80F6F" w:rsidRPr="00BB3AE2">
        <w:rPr>
          <w:b/>
          <w:sz w:val="18"/>
          <w:lang w:val="en-US"/>
        </w:rPr>
        <w:t xml:space="preserve"> Top: The chitin correlation signals are highlighted. The correlation signals at 78 ppm and 83 ppm which are an indication for cross-linking occur in both samples (marked with green crosses). Bottom: A zoom into the carbohydrate region shows the presence of two different chitin forms. The amorphous chitin is marked in pink.</w:t>
      </w:r>
    </w:p>
    <w:p w14:paraId="444AFBC7" w14:textId="77777777" w:rsidR="00A80F6F" w:rsidRDefault="00A80F6F" w:rsidP="004B7C3B">
      <w:pPr>
        <w:spacing w:after="0"/>
        <w:rPr>
          <w:b/>
          <w:sz w:val="18"/>
          <w:szCs w:val="18"/>
          <w:lang w:val="en-US"/>
        </w:rPr>
      </w:pPr>
    </w:p>
    <w:p w14:paraId="7B4FD164" w14:textId="0F73A7B7" w:rsidR="0069007A" w:rsidRPr="004B7C3B" w:rsidRDefault="00CF15AE" w:rsidP="00296290">
      <w:pPr>
        <w:spacing w:after="0"/>
        <w:rPr>
          <w:sz w:val="20"/>
          <w:szCs w:val="24"/>
          <w:lang w:val="en-US"/>
        </w:rPr>
      </w:pPr>
      <w:r>
        <w:rPr>
          <w:sz w:val="20"/>
          <w:szCs w:val="24"/>
          <w:lang w:val="en-US"/>
        </w:rPr>
        <w:br w:type="column"/>
      </w:r>
      <w:r w:rsidR="00684878" w:rsidRPr="00BB3AE2">
        <w:rPr>
          <w:sz w:val="20"/>
          <w:szCs w:val="24"/>
          <w:lang w:val="en-US"/>
        </w:rPr>
        <w:lastRenderedPageBreak/>
        <w:t xml:space="preserve">A comparison of the NMR spectra of </w:t>
      </w:r>
      <w:r w:rsidR="00684878" w:rsidRPr="00BB3AE2">
        <w:rPr>
          <w:i/>
          <w:sz w:val="20"/>
          <w:szCs w:val="24"/>
          <w:lang w:val="en-US"/>
        </w:rPr>
        <w:t xml:space="preserve">C. </w:t>
      </w:r>
      <w:proofErr w:type="spellStart"/>
      <w:r w:rsidR="00684878" w:rsidRPr="00BB3AE2">
        <w:rPr>
          <w:i/>
          <w:sz w:val="20"/>
          <w:szCs w:val="24"/>
          <w:lang w:val="en-US"/>
        </w:rPr>
        <w:t>cryptica</w:t>
      </w:r>
      <w:proofErr w:type="spellEnd"/>
      <w:r w:rsidR="00684878" w:rsidRPr="00BB3AE2">
        <w:rPr>
          <w:i/>
          <w:sz w:val="20"/>
          <w:szCs w:val="24"/>
          <w:lang w:val="en-US"/>
        </w:rPr>
        <w:t xml:space="preserve"> </w:t>
      </w:r>
      <w:r w:rsidR="00684878" w:rsidRPr="00BB3AE2">
        <w:rPr>
          <w:sz w:val="20"/>
          <w:szCs w:val="24"/>
          <w:lang w:val="en-US"/>
        </w:rPr>
        <w:t xml:space="preserve">and </w:t>
      </w:r>
      <w:r w:rsidR="00684878" w:rsidRPr="00BB3AE2">
        <w:rPr>
          <w:i/>
          <w:sz w:val="20"/>
          <w:szCs w:val="24"/>
          <w:lang w:val="en-US"/>
        </w:rPr>
        <w:t xml:space="preserve">T. </w:t>
      </w:r>
      <w:proofErr w:type="spellStart"/>
      <w:r w:rsidR="00684878" w:rsidRPr="00BB3AE2">
        <w:rPr>
          <w:i/>
          <w:sz w:val="20"/>
          <w:szCs w:val="24"/>
          <w:lang w:val="en-US"/>
        </w:rPr>
        <w:t>pseudonana</w:t>
      </w:r>
      <w:proofErr w:type="spellEnd"/>
      <w:r w:rsidR="00684878" w:rsidRPr="00BB3AE2">
        <w:rPr>
          <w:i/>
          <w:sz w:val="20"/>
          <w:szCs w:val="24"/>
          <w:lang w:val="en-US"/>
        </w:rPr>
        <w:t xml:space="preserve"> </w:t>
      </w:r>
      <w:r w:rsidR="00684878" w:rsidRPr="00BB3AE2">
        <w:rPr>
          <w:sz w:val="20"/>
          <w:szCs w:val="24"/>
          <w:lang w:val="en-US"/>
        </w:rPr>
        <w:t xml:space="preserve">reveals similar correlation signals especially in the carbohydrate region. Both species have two different forms of chitin, a crystalline β-chitin and an amorphous chitin, which was found to build a chitin-based meshwork in </w:t>
      </w:r>
      <w:r w:rsidR="00684878" w:rsidRPr="00BB3AE2">
        <w:rPr>
          <w:i/>
          <w:sz w:val="20"/>
          <w:szCs w:val="24"/>
          <w:lang w:val="en-US"/>
        </w:rPr>
        <w:t xml:space="preserve">T. </w:t>
      </w:r>
      <w:proofErr w:type="spellStart"/>
      <w:r w:rsidR="00684878" w:rsidRPr="00BB3AE2">
        <w:rPr>
          <w:i/>
          <w:sz w:val="20"/>
          <w:szCs w:val="24"/>
          <w:lang w:val="en-US"/>
        </w:rPr>
        <w:t>pseudonana</w:t>
      </w:r>
      <w:proofErr w:type="spellEnd"/>
      <w:r>
        <w:rPr>
          <w:sz w:val="20"/>
          <w:szCs w:val="24"/>
          <w:lang w:val="en-US"/>
        </w:rPr>
        <w:t>,</w:t>
      </w:r>
      <w:r w:rsidR="00684878" w:rsidRPr="00BB3AE2">
        <w:rPr>
          <w:i/>
          <w:sz w:val="20"/>
          <w:szCs w:val="24"/>
          <w:lang w:val="en-US"/>
        </w:rPr>
        <w:t xml:space="preserve"> </w:t>
      </w:r>
      <w:r w:rsidR="00684878" w:rsidRPr="00BB3AE2">
        <w:rPr>
          <w:sz w:val="20"/>
          <w:szCs w:val="20"/>
          <w:lang w:val="en-US"/>
        </w:rPr>
        <w:t>previously</w:t>
      </w:r>
      <w:r w:rsidR="00684878" w:rsidRPr="00BB3AE2">
        <w:rPr>
          <w:lang w:val="en-US"/>
        </w:rPr>
        <w:t>.</w:t>
      </w:r>
      <w:r w:rsidR="0069007A" w:rsidRPr="00BB3AE2">
        <w:rPr>
          <w:sz w:val="20"/>
          <w:szCs w:val="24"/>
          <w:lang w:val="en-US"/>
        </w:rPr>
        <w:t xml:space="preserve"> </w:t>
      </w:r>
      <w:r w:rsidR="00684878" w:rsidRPr="00BB3AE2">
        <w:rPr>
          <w:sz w:val="20"/>
          <w:szCs w:val="24"/>
          <w:lang w:val="en-US"/>
        </w:rPr>
        <w:t xml:space="preserve">Interestingly, the correlation signals at 78 ppm and 83 ppm which were discussed for </w:t>
      </w:r>
      <w:r w:rsidR="00684878" w:rsidRPr="00BB3AE2">
        <w:rPr>
          <w:i/>
          <w:sz w:val="20"/>
          <w:szCs w:val="24"/>
          <w:lang w:val="en-US"/>
        </w:rPr>
        <w:t xml:space="preserve">C. </w:t>
      </w:r>
      <w:proofErr w:type="spellStart"/>
      <w:r w:rsidR="00684878" w:rsidRPr="00BB3AE2">
        <w:rPr>
          <w:i/>
          <w:sz w:val="20"/>
          <w:szCs w:val="24"/>
          <w:lang w:val="en-US"/>
        </w:rPr>
        <w:t>cryptica</w:t>
      </w:r>
      <w:proofErr w:type="spellEnd"/>
      <w:r w:rsidR="00684878" w:rsidRPr="00BB3AE2">
        <w:rPr>
          <w:i/>
          <w:sz w:val="20"/>
          <w:szCs w:val="24"/>
          <w:lang w:val="en-US"/>
        </w:rPr>
        <w:t xml:space="preserve"> </w:t>
      </w:r>
      <w:r w:rsidR="00684878" w:rsidRPr="00BB3AE2">
        <w:rPr>
          <w:iCs/>
          <w:sz w:val="20"/>
          <w:szCs w:val="24"/>
          <w:lang w:val="en-US"/>
        </w:rPr>
        <w:t xml:space="preserve">in the main article also occur in the spectrum of </w:t>
      </w:r>
      <w:r w:rsidR="00684878" w:rsidRPr="00BB3AE2">
        <w:rPr>
          <w:i/>
          <w:iCs/>
          <w:sz w:val="20"/>
          <w:szCs w:val="24"/>
          <w:lang w:val="en-US"/>
        </w:rPr>
        <w:t xml:space="preserve">T. </w:t>
      </w:r>
      <w:proofErr w:type="spellStart"/>
      <w:r w:rsidR="00684878" w:rsidRPr="00BB3AE2">
        <w:rPr>
          <w:i/>
          <w:iCs/>
          <w:sz w:val="20"/>
          <w:szCs w:val="24"/>
          <w:lang w:val="en-US"/>
        </w:rPr>
        <w:t>pseudonana</w:t>
      </w:r>
      <w:proofErr w:type="spellEnd"/>
      <w:r w:rsidR="00684878" w:rsidRPr="00BB3AE2">
        <w:rPr>
          <w:iCs/>
          <w:sz w:val="20"/>
          <w:szCs w:val="24"/>
          <w:lang w:val="en-US"/>
        </w:rPr>
        <w:t xml:space="preserve">. Since cross-linking between proteins and carbohydrates was already shown for </w:t>
      </w:r>
      <w:r w:rsidR="00684878" w:rsidRPr="00BB3AE2">
        <w:rPr>
          <w:i/>
          <w:iCs/>
          <w:sz w:val="20"/>
          <w:szCs w:val="24"/>
          <w:lang w:val="en-US"/>
        </w:rPr>
        <w:t>T. pseudonana</w:t>
      </w:r>
      <w:r w:rsidR="00684878" w:rsidRPr="00BB3AE2">
        <w:rPr>
          <w:iCs/>
          <w:sz w:val="20"/>
          <w:szCs w:val="24"/>
          <w:lang w:val="en-US"/>
        </w:rPr>
        <w:t>,</w:t>
      </w:r>
      <w:r w:rsidR="00BF721B" w:rsidRPr="00BB3AE2">
        <w:rPr>
          <w:iCs/>
          <w:sz w:val="20"/>
          <w:szCs w:val="24"/>
          <w:lang w:val="en-US"/>
        </w:rPr>
        <w:fldChar w:fldCharType="begin" w:fldLock="1"/>
      </w:r>
      <w:r w:rsidR="00BF721B" w:rsidRPr="00BB3AE2">
        <w:rPr>
          <w:iCs/>
          <w:sz w:val="20"/>
          <w:szCs w:val="24"/>
          <w:lang w:val="en-US"/>
        </w:rPr>
        <w:instrText>ADDIN CSL_CITATION {"citationItems":[{"id":"ITEM-1","itemData":{"DOI":"10.1073/pnas.2035131100","ISSN":"00278424","abstract":"The biological formation of inorganic materials with complex form (biominerals) is a widespread phenomenon in nature, yet the molecular mechanisms underlying biomineral morphogenesis are not well understood. Among the most fascinating examples of biomineral structures are the intricately patterned, silicified cell walls of diatoms, which contain tightly associated organic macromolecules. From diatom biosilica a highly polyanionic phosphoprotein, termed native silaffin-2 (natSil-2), was isolated that carries unconventional amino acid modifications. natSil-2 lacked intrinsic silica formation activity but was able to regulate the activities of the previously characterized silica-forming biomolecules natSil-1A and long-chain polyamines. Combining natSil-2 and natSil-1A (or long-chain polyamines) generated an organic matrix that mediated precipitation of porous silica within minutes after the addition of silicic acid. Remarkably, the precipitate displayed pore sizes in the range 100-1000 nm, which is characteristic for diatom biosilica nanopatterns.","author":[{"dropping-particle":"","family":"Poulsen","given":"Nicole","non-dropping-particle":"","parse-names":false,"suffix":""},{"dropping-particle":"","family":"Sumper","given":"Manfred","non-dropping-particle":"","parse-names":false,"suffix":""},{"dropping-particle":"","family":"Kröger","given":"Nils","non-dropping-particle":"","parse-names":false,"suffix":""}],"container-title":"Proceedings of the National Academy of Sciences of the United States of America","id":"ITEM-1","issue":"21","issued":{"date-parts":[["2003"]]},"page":"12075-12080","title":"Biosilica formation in diatoms: Characterization of native silaffin-2 and its role in silica morphogenesis","type":"article-journal","volume":"100"},"uris":["http://www.mendeley.com/documents/?uuid=4f77380d-631b-4eed-9789-0a9d4b3b5ca2"]},{"id":"ITEM-2","itemData":{"DOI":"10.1074/jbc.M407734200","ISSN":"00219258","abstract":"For almost 200 years scientists have been fascinated by the ornate cell walls of the diatoms. These structures are made of amorphous silica, exhibiting species-specific, mostly porous patterns in the nano- to micrometer range. Recently, from the diatom Cylindrotheca fusiformis unusual phosphoproteins (termed silaffins) and long chain polyamines have been identified and implicated in biosilica formation. However, analysis of the role of silaffins in morphogenesis of species-specific silica structures has so far been hampered by the difficulty of obtaining structural data from these extremely complex proteins. In the present study, the five major silaffins from the diatom Thalassiosira pseudonana (tpSil1H, -1L, -2H, -2L, and -3) have been isolated, functionally analyzed, and structurally characterized, making use of the recently available genome data from this organism. Surprisingly, the silaffins of T. pseudonana and C. fusiformis share no sequence homology but are similar regarding amino acid composition and posttranslational modifications. Silaffins tpSil1H and -2H are higher molecular mass isoforms of tpSil1L and -2L, respectively, generated in vivo by alternative processing of the same precursor polypeptides. Interestingly, only tpSil1H and -2H but not tpSil1L and -2L induce the formation of porous silica patterns in vitro, suggesting that the alternative processing event is an important step in morphogenesis of T. pseudonana biosilica.","author":[{"dropping-particle":"","family":"Poulsen","given":"Nicole","non-dropping-particle":"","parse-names":false,"suffix":""},{"dropping-particle":"","family":"Kröger","given":"Nils","non-dropping-particle":"","parse-names":false,"suffix":""}],"container-title":"Journal of Biological Chemistry","id":"ITEM-2","issue":"41","issued":{"date-parts":[["2004"]]},"page":"42993-42999","title":"Silica morphogenesis by alternative processing of silaffins in the diatom Thalassiosira pseudonana","type":"article-journal","volume":"279"},"uris":["http://www.mendeley.com/documents/?uuid=42e62bf5-c833-43e0-bb7a-1486bb80ced3"]}],"mendeley":{"formattedCitation":"&lt;sup&gt;2,3&lt;/sup&gt;","plainTextFormattedCitation":"2,3"},"properties":{"noteIndex":0},"schema":"https://github.com/citation-style-language/schema/raw/master/csl-citation.json"}</w:instrText>
      </w:r>
      <w:r w:rsidR="00BF721B" w:rsidRPr="00BB3AE2">
        <w:rPr>
          <w:iCs/>
          <w:sz w:val="20"/>
          <w:szCs w:val="24"/>
          <w:lang w:val="en-US"/>
        </w:rPr>
        <w:fldChar w:fldCharType="separate"/>
      </w:r>
      <w:r w:rsidR="00BF721B" w:rsidRPr="00BB3AE2">
        <w:rPr>
          <w:iCs/>
          <w:noProof/>
          <w:sz w:val="20"/>
          <w:szCs w:val="24"/>
          <w:vertAlign w:val="superscript"/>
          <w:lang w:val="en-US"/>
        </w:rPr>
        <w:t>2,3</w:t>
      </w:r>
      <w:r w:rsidR="00BF721B" w:rsidRPr="00BB3AE2">
        <w:rPr>
          <w:iCs/>
          <w:sz w:val="20"/>
          <w:szCs w:val="24"/>
          <w:lang w:val="en-US"/>
        </w:rPr>
        <w:fldChar w:fldCharType="end"/>
      </w:r>
      <w:r w:rsidR="00684878" w:rsidRPr="00BB3AE2">
        <w:rPr>
          <w:iCs/>
          <w:sz w:val="20"/>
          <w:szCs w:val="24"/>
          <w:lang w:val="en-US"/>
        </w:rPr>
        <w:t xml:space="preserve"> the occurrence of this correlation signals in both spectra is a very strong indication for cross-linking. </w:t>
      </w:r>
    </w:p>
    <w:p w14:paraId="59D5A5CB" w14:textId="4EF9C0B5" w:rsidR="00B76FF8" w:rsidRPr="00D56499" w:rsidRDefault="00B76FF8" w:rsidP="00B76FF8">
      <w:pPr>
        <w:spacing w:after="0"/>
        <w:rPr>
          <w:sz w:val="20"/>
          <w:lang w:val="en-US"/>
        </w:rPr>
      </w:pPr>
    </w:p>
    <w:p w14:paraId="46E7D04C" w14:textId="77777777" w:rsidR="00113C4D" w:rsidRPr="00371E57" w:rsidRDefault="00113C4D" w:rsidP="00162569">
      <w:pPr>
        <w:spacing w:after="0"/>
        <w:rPr>
          <w:i/>
          <w:sz w:val="20"/>
          <w:lang w:val="en-US"/>
        </w:rPr>
      </w:pPr>
      <w:r w:rsidRPr="00371E57">
        <w:rPr>
          <w:i/>
          <w:sz w:val="20"/>
          <w:lang w:val="en-US"/>
        </w:rPr>
        <w:t xml:space="preserve">Additional </w:t>
      </w:r>
      <w:r w:rsidRPr="00371E57">
        <w:rPr>
          <w:i/>
          <w:sz w:val="20"/>
          <w:vertAlign w:val="superscript"/>
          <w:lang w:val="en-US"/>
        </w:rPr>
        <w:t>13</w:t>
      </w:r>
      <w:r w:rsidRPr="00371E57">
        <w:rPr>
          <w:i/>
          <w:sz w:val="20"/>
          <w:lang w:val="en-US"/>
        </w:rPr>
        <w:t>C{</w:t>
      </w:r>
      <w:r w:rsidRPr="00371E57">
        <w:rPr>
          <w:i/>
          <w:sz w:val="20"/>
          <w:vertAlign w:val="superscript"/>
          <w:lang w:val="en-US"/>
        </w:rPr>
        <w:t>29</w:t>
      </w:r>
      <w:r w:rsidRPr="00371E57">
        <w:rPr>
          <w:i/>
          <w:sz w:val="20"/>
          <w:lang w:val="en-US"/>
        </w:rPr>
        <w:t>Si} REDOR data</w:t>
      </w:r>
    </w:p>
    <w:p w14:paraId="462EE0EE" w14:textId="77777777" w:rsidR="00113C4D" w:rsidRPr="00371E57" w:rsidRDefault="00113C4D" w:rsidP="00162569">
      <w:pPr>
        <w:spacing w:after="0"/>
        <w:rPr>
          <w:b/>
          <w:sz w:val="20"/>
          <w:lang w:val="en-US"/>
        </w:rPr>
      </w:pPr>
    </w:p>
    <w:p w14:paraId="0F77E4D4" w14:textId="77777777" w:rsidR="00CF7C70" w:rsidRPr="00371E57" w:rsidRDefault="00CF7C70" w:rsidP="00CF7C70">
      <w:pPr>
        <w:spacing w:after="0"/>
        <w:jc w:val="center"/>
        <w:rPr>
          <w:b/>
          <w:sz w:val="20"/>
          <w:lang w:val="en-US"/>
        </w:rPr>
      </w:pPr>
      <w:r w:rsidRPr="00371E57">
        <w:rPr>
          <w:noProof/>
          <w:lang w:eastAsia="de-DE"/>
        </w:rPr>
        <w:drawing>
          <wp:inline distT="0" distB="0" distL="0" distR="0" wp14:anchorId="458E7181" wp14:editId="04A52E38">
            <wp:extent cx="3600000" cy="2257688"/>
            <wp:effectExtent l="0" t="0" r="635"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00000" cy="2257688"/>
                    </a:xfrm>
                    <a:prstGeom prst="rect">
                      <a:avLst/>
                    </a:prstGeom>
                    <a:noFill/>
                    <a:ln>
                      <a:noFill/>
                    </a:ln>
                  </pic:spPr>
                </pic:pic>
              </a:graphicData>
            </a:graphic>
          </wp:inline>
        </w:drawing>
      </w:r>
    </w:p>
    <w:p w14:paraId="05924EBE" w14:textId="251E9C24" w:rsidR="00CF7C70" w:rsidRPr="00371E57" w:rsidRDefault="00CF7C70" w:rsidP="00162569">
      <w:pPr>
        <w:spacing w:after="0"/>
        <w:rPr>
          <w:b/>
          <w:sz w:val="18"/>
          <w:lang w:val="en-US"/>
        </w:rPr>
      </w:pPr>
      <w:r w:rsidRPr="00371E57">
        <w:rPr>
          <w:b/>
          <w:sz w:val="18"/>
          <w:lang w:val="en-US"/>
        </w:rPr>
        <w:t>Figure S</w:t>
      </w:r>
      <w:r w:rsidR="00B818F8">
        <w:rPr>
          <w:b/>
          <w:sz w:val="18"/>
          <w:lang w:val="en-US"/>
        </w:rPr>
        <w:t>6</w:t>
      </w:r>
      <w:r w:rsidRPr="00371E57">
        <w:rPr>
          <w:b/>
          <w:sz w:val="18"/>
          <w:lang w:val="en-US"/>
        </w:rPr>
        <w:t>. Pulse sequence</w:t>
      </w:r>
      <w:r w:rsidRPr="00371E57">
        <w:rPr>
          <w:b/>
          <w:sz w:val="18"/>
          <w:vertAlign w:val="superscript"/>
          <w:lang w:val="en-US"/>
        </w:rPr>
        <w:t xml:space="preserve"> </w:t>
      </w:r>
      <w:r w:rsidRPr="00371E57">
        <w:rPr>
          <w:b/>
          <w:sz w:val="18"/>
          <w:lang w:val="en-US"/>
        </w:rPr>
        <w:t xml:space="preserve">of the </w:t>
      </w:r>
      <w:r w:rsidRPr="00371E57">
        <w:rPr>
          <w:b/>
          <w:sz w:val="18"/>
          <w:vertAlign w:val="superscript"/>
          <w:lang w:val="en-US"/>
        </w:rPr>
        <w:t>13</w:t>
      </w:r>
      <w:r w:rsidRPr="00371E57">
        <w:rPr>
          <w:b/>
          <w:sz w:val="18"/>
          <w:lang w:val="en-US"/>
        </w:rPr>
        <w:t>C{</w:t>
      </w:r>
      <w:r w:rsidRPr="00371E57">
        <w:rPr>
          <w:b/>
          <w:sz w:val="18"/>
          <w:vertAlign w:val="superscript"/>
          <w:lang w:val="en-US"/>
        </w:rPr>
        <w:t>29</w:t>
      </w:r>
      <w:r w:rsidRPr="00371E57">
        <w:rPr>
          <w:b/>
          <w:sz w:val="18"/>
          <w:lang w:val="en-US"/>
        </w:rPr>
        <w:t xml:space="preserve">Si} REDOR experiment. A signal intensity </w:t>
      </w:r>
      <w:r w:rsidRPr="00371E57">
        <w:rPr>
          <w:b/>
          <w:i/>
          <w:sz w:val="18"/>
          <w:lang w:val="en-US"/>
        </w:rPr>
        <w:t>S</w:t>
      </w:r>
      <w:r w:rsidRPr="00371E57">
        <w:rPr>
          <w:b/>
          <w:i/>
          <w:sz w:val="18"/>
          <w:vertAlign w:val="subscript"/>
          <w:lang w:val="en-US"/>
        </w:rPr>
        <w:t>r</w:t>
      </w:r>
      <w:r w:rsidRPr="00371E57">
        <w:rPr>
          <w:b/>
          <w:sz w:val="18"/>
          <w:lang w:val="en-US"/>
        </w:rPr>
        <w:t xml:space="preserve"> is measured when the π-pulses on the </w:t>
      </w:r>
      <w:r w:rsidRPr="00371E57">
        <w:rPr>
          <w:b/>
          <w:sz w:val="18"/>
          <w:vertAlign w:val="superscript"/>
          <w:lang w:val="en-US"/>
        </w:rPr>
        <w:t>29</w:t>
      </w:r>
      <w:r w:rsidRPr="00371E57">
        <w:rPr>
          <w:b/>
          <w:sz w:val="18"/>
          <w:lang w:val="en-US"/>
        </w:rPr>
        <w:t xml:space="preserve">Si channel cause partial echo dephasing. The echo intensity </w:t>
      </w:r>
      <w:r w:rsidRPr="00371E57">
        <w:rPr>
          <w:b/>
          <w:i/>
          <w:sz w:val="18"/>
          <w:lang w:val="en-US"/>
        </w:rPr>
        <w:t>S</w:t>
      </w:r>
      <w:r w:rsidRPr="00371E57">
        <w:rPr>
          <w:b/>
          <w:sz w:val="18"/>
          <w:vertAlign w:val="subscript"/>
          <w:lang w:val="en-US"/>
        </w:rPr>
        <w:t>0</w:t>
      </w:r>
      <w:r w:rsidRPr="00371E57">
        <w:rPr>
          <w:b/>
          <w:sz w:val="18"/>
          <w:lang w:val="en-US"/>
        </w:rPr>
        <w:t xml:space="preserve"> is measured without </w:t>
      </w:r>
      <w:r w:rsidRPr="00371E57">
        <w:rPr>
          <w:b/>
          <w:sz w:val="18"/>
          <w:vertAlign w:val="superscript"/>
          <w:lang w:val="en-US"/>
        </w:rPr>
        <w:t>29</w:t>
      </w:r>
      <w:r w:rsidRPr="00371E57">
        <w:rPr>
          <w:b/>
          <w:sz w:val="18"/>
          <w:lang w:val="en-US"/>
        </w:rPr>
        <w:t xml:space="preserve">Si irradiation. The scheme is drawn for </w:t>
      </w:r>
      <w:r w:rsidRPr="00371E57">
        <w:rPr>
          <w:b/>
          <w:i/>
          <w:sz w:val="18"/>
          <w:lang w:val="en-US"/>
        </w:rPr>
        <w:t>N</w:t>
      </w:r>
      <w:r w:rsidRPr="00371E57">
        <w:rPr>
          <w:b/>
          <w:sz w:val="18"/>
          <w:lang w:val="en-US"/>
        </w:rPr>
        <w:t xml:space="preserve"> = 2.</w:t>
      </w:r>
    </w:p>
    <w:p w14:paraId="58E38B90" w14:textId="77777777" w:rsidR="00CF7C70" w:rsidRPr="00371E57" w:rsidRDefault="00CF7C70" w:rsidP="00162569">
      <w:pPr>
        <w:spacing w:after="0"/>
        <w:rPr>
          <w:b/>
          <w:sz w:val="20"/>
          <w:lang w:val="en-US"/>
        </w:rPr>
      </w:pPr>
    </w:p>
    <w:p w14:paraId="2C6E0A86" w14:textId="77777777" w:rsidR="00363621" w:rsidRPr="00371E57" w:rsidRDefault="00363621" w:rsidP="00162569">
      <w:pPr>
        <w:spacing w:after="0"/>
        <w:rPr>
          <w:b/>
          <w:sz w:val="20"/>
          <w:lang w:val="en-US"/>
        </w:rPr>
      </w:pPr>
      <w:r w:rsidRPr="00371E57">
        <w:rPr>
          <w:noProof/>
          <w:lang w:eastAsia="de-DE"/>
        </w:rPr>
        <w:drawing>
          <wp:inline distT="0" distB="0" distL="0" distR="0" wp14:anchorId="4FEAD157" wp14:editId="7E6DDCE1">
            <wp:extent cx="5761355" cy="2497455"/>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1355" cy="2497455"/>
                    </a:xfrm>
                    <a:prstGeom prst="rect">
                      <a:avLst/>
                    </a:prstGeom>
                    <a:noFill/>
                    <a:ln>
                      <a:noFill/>
                    </a:ln>
                  </pic:spPr>
                </pic:pic>
              </a:graphicData>
            </a:graphic>
          </wp:inline>
        </w:drawing>
      </w:r>
    </w:p>
    <w:p w14:paraId="14969026" w14:textId="1D535FC7" w:rsidR="00C4129F" w:rsidRPr="00371E57" w:rsidRDefault="00363621" w:rsidP="004A7CD6">
      <w:pPr>
        <w:spacing w:after="0"/>
        <w:rPr>
          <w:b/>
          <w:sz w:val="18"/>
          <w:lang w:val="en-US"/>
        </w:rPr>
      </w:pPr>
      <w:r w:rsidRPr="00371E57">
        <w:rPr>
          <w:b/>
          <w:sz w:val="18"/>
          <w:lang w:val="en-US"/>
        </w:rPr>
        <w:t>Figure S</w:t>
      </w:r>
      <w:r w:rsidR="00B818F8">
        <w:rPr>
          <w:b/>
          <w:sz w:val="18"/>
          <w:lang w:val="en-US"/>
        </w:rPr>
        <w:t>7</w:t>
      </w:r>
      <w:r w:rsidRPr="00371E57">
        <w:rPr>
          <w:b/>
          <w:sz w:val="18"/>
          <w:lang w:val="en-US"/>
        </w:rPr>
        <w:t xml:space="preserve">. </w:t>
      </w:r>
      <w:r w:rsidRPr="00371E57">
        <w:rPr>
          <w:b/>
          <w:sz w:val="18"/>
          <w:vertAlign w:val="superscript"/>
          <w:lang w:val="en-US"/>
        </w:rPr>
        <w:t>13</w:t>
      </w:r>
      <w:r w:rsidRPr="00371E57">
        <w:rPr>
          <w:b/>
          <w:sz w:val="18"/>
          <w:lang w:val="en-US"/>
        </w:rPr>
        <w:t>C{</w:t>
      </w:r>
      <w:r w:rsidRPr="00371E57">
        <w:rPr>
          <w:b/>
          <w:sz w:val="18"/>
          <w:vertAlign w:val="superscript"/>
          <w:lang w:val="en-US"/>
        </w:rPr>
        <w:t>29</w:t>
      </w:r>
      <w:r w:rsidRPr="00371E57">
        <w:rPr>
          <w:b/>
          <w:sz w:val="18"/>
          <w:lang w:val="en-US"/>
        </w:rPr>
        <w:t xml:space="preserve">Si} REDOR curves and the fitted first order approximation </w:t>
      </w:r>
      <w:r w:rsidR="00022DD7" w:rsidRPr="00371E57">
        <w:rPr>
          <w:b/>
          <w:sz w:val="18"/>
          <w:lang w:val="en-US"/>
        </w:rPr>
        <w:t xml:space="preserve">of the </w:t>
      </w:r>
      <w:r w:rsidR="00022DD7" w:rsidRPr="00371E57">
        <w:rPr>
          <w:b/>
          <w:sz w:val="18"/>
          <w:vertAlign w:val="superscript"/>
          <w:lang w:val="en-US"/>
        </w:rPr>
        <w:t>13</w:t>
      </w:r>
      <w:r w:rsidR="00022DD7" w:rsidRPr="00371E57">
        <w:rPr>
          <w:b/>
          <w:sz w:val="18"/>
          <w:lang w:val="en-US"/>
        </w:rPr>
        <w:t>C,</w:t>
      </w:r>
      <w:r w:rsidR="00022DD7" w:rsidRPr="00371E57">
        <w:rPr>
          <w:b/>
          <w:sz w:val="18"/>
          <w:vertAlign w:val="superscript"/>
          <w:lang w:val="en-US"/>
        </w:rPr>
        <w:t>15</w:t>
      </w:r>
      <w:r w:rsidR="00022DD7" w:rsidRPr="00371E57">
        <w:rPr>
          <w:b/>
          <w:sz w:val="18"/>
          <w:lang w:val="en-US"/>
        </w:rPr>
        <w:t>N,</w:t>
      </w:r>
      <w:r w:rsidR="00022DD7" w:rsidRPr="00371E57">
        <w:rPr>
          <w:b/>
          <w:sz w:val="18"/>
          <w:vertAlign w:val="superscript"/>
          <w:lang w:val="en-US"/>
        </w:rPr>
        <w:t>29</w:t>
      </w:r>
      <w:r w:rsidR="00022DD7" w:rsidRPr="00371E57">
        <w:rPr>
          <w:b/>
          <w:sz w:val="18"/>
          <w:lang w:val="en-US"/>
        </w:rPr>
        <w:t xml:space="preserve">Si-enriched </w:t>
      </w:r>
      <w:r w:rsidR="00022DD7" w:rsidRPr="00371E57">
        <w:rPr>
          <w:b/>
          <w:i/>
          <w:sz w:val="18"/>
          <w:lang w:val="en-US"/>
        </w:rPr>
        <w:t xml:space="preserve">C. </w:t>
      </w:r>
      <w:proofErr w:type="spellStart"/>
      <w:r w:rsidR="00022DD7" w:rsidRPr="00371E57">
        <w:rPr>
          <w:b/>
          <w:i/>
          <w:sz w:val="18"/>
          <w:lang w:val="en-US"/>
        </w:rPr>
        <w:t>cryptica</w:t>
      </w:r>
      <w:proofErr w:type="spellEnd"/>
      <w:r w:rsidR="00022DD7" w:rsidRPr="00371E57">
        <w:rPr>
          <w:b/>
          <w:i/>
          <w:sz w:val="18"/>
          <w:lang w:val="en-US"/>
        </w:rPr>
        <w:t xml:space="preserve"> </w:t>
      </w:r>
      <w:proofErr w:type="spellStart"/>
      <w:r w:rsidR="00022DD7" w:rsidRPr="00371E57">
        <w:rPr>
          <w:b/>
          <w:sz w:val="18"/>
          <w:lang w:val="en-US"/>
        </w:rPr>
        <w:t>biosilia</w:t>
      </w:r>
      <w:proofErr w:type="spellEnd"/>
      <w:r w:rsidR="00022DD7" w:rsidRPr="00371E57">
        <w:rPr>
          <w:b/>
          <w:sz w:val="18"/>
          <w:lang w:val="en-US"/>
        </w:rPr>
        <w:t xml:space="preserve"> </w:t>
      </w:r>
      <w:r w:rsidRPr="00371E57">
        <w:rPr>
          <w:b/>
          <w:sz w:val="18"/>
          <w:lang w:val="en-US"/>
        </w:rPr>
        <w:t>for the signals at 43 ppm and 56 ppm.</w:t>
      </w:r>
    </w:p>
    <w:p w14:paraId="6F24B0A2" w14:textId="77777777" w:rsidR="004A7CD6" w:rsidRPr="00371E57" w:rsidRDefault="004A7CD6" w:rsidP="004A7CD6">
      <w:pPr>
        <w:spacing w:after="0"/>
        <w:rPr>
          <w:b/>
          <w:sz w:val="20"/>
          <w:szCs w:val="24"/>
          <w:lang w:val="en-US"/>
        </w:rPr>
      </w:pPr>
    </w:p>
    <w:p w14:paraId="6D9924D8" w14:textId="470888F8" w:rsidR="00162569" w:rsidRPr="00371E57" w:rsidRDefault="00A7404A" w:rsidP="00162569">
      <w:pPr>
        <w:spacing w:after="0"/>
        <w:rPr>
          <w:b/>
          <w:sz w:val="20"/>
          <w:lang w:val="en-US"/>
        </w:rPr>
      </w:pPr>
      <w:r w:rsidRPr="00371E57">
        <w:rPr>
          <w:b/>
          <w:sz w:val="20"/>
          <w:lang w:val="en-US"/>
        </w:rPr>
        <w:br w:type="column"/>
      </w:r>
      <w:r w:rsidR="00162569" w:rsidRPr="00371E57">
        <w:rPr>
          <w:b/>
          <w:szCs w:val="24"/>
          <w:lang w:val="en-US"/>
        </w:rPr>
        <w:lastRenderedPageBreak/>
        <w:t xml:space="preserve">2. </w:t>
      </w:r>
      <w:r w:rsidR="00AF1131" w:rsidRPr="00371E57">
        <w:rPr>
          <w:b/>
          <w:szCs w:val="24"/>
          <w:lang w:val="en-US"/>
        </w:rPr>
        <w:t>Scanning Electron Microscop</w:t>
      </w:r>
      <w:r w:rsidR="0049657F">
        <w:rPr>
          <w:b/>
          <w:szCs w:val="24"/>
          <w:lang w:val="en-US"/>
        </w:rPr>
        <w:t>y</w:t>
      </w:r>
      <w:r w:rsidR="00113C4D" w:rsidRPr="00371E57">
        <w:rPr>
          <w:b/>
          <w:szCs w:val="24"/>
          <w:lang w:val="en-US"/>
        </w:rPr>
        <w:t xml:space="preserve"> (SEM)</w:t>
      </w:r>
      <w:r w:rsidR="00AF1131" w:rsidRPr="00371E57">
        <w:rPr>
          <w:b/>
          <w:szCs w:val="24"/>
          <w:lang w:val="en-US"/>
        </w:rPr>
        <w:t xml:space="preserve"> images</w:t>
      </w:r>
    </w:p>
    <w:p w14:paraId="27276530" w14:textId="77777777" w:rsidR="00162569" w:rsidRPr="00371E57" w:rsidRDefault="00162569" w:rsidP="00296290">
      <w:pPr>
        <w:spacing w:after="0"/>
        <w:rPr>
          <w:b/>
          <w:sz w:val="20"/>
          <w:szCs w:val="28"/>
          <w:lang w:val="en-US"/>
        </w:rPr>
      </w:pPr>
    </w:p>
    <w:p w14:paraId="2D619983" w14:textId="77777777" w:rsidR="00E622E9" w:rsidRPr="00371E57" w:rsidRDefault="00E622E9" w:rsidP="00E622E9">
      <w:pPr>
        <w:spacing w:after="0"/>
        <w:jc w:val="center"/>
        <w:rPr>
          <w:b/>
          <w:sz w:val="20"/>
          <w:szCs w:val="28"/>
          <w:lang w:val="en-US"/>
        </w:rPr>
      </w:pPr>
      <w:r w:rsidRPr="00371E57">
        <w:rPr>
          <w:noProof/>
          <w:lang w:eastAsia="de-DE"/>
        </w:rPr>
        <w:drawing>
          <wp:inline distT="0" distB="0" distL="0" distR="0" wp14:anchorId="57BFA19E" wp14:editId="6DA80A3B">
            <wp:extent cx="2919275" cy="2005200"/>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19275" cy="2005200"/>
                    </a:xfrm>
                    <a:prstGeom prst="rect">
                      <a:avLst/>
                    </a:prstGeom>
                    <a:noFill/>
                    <a:ln>
                      <a:noFill/>
                    </a:ln>
                  </pic:spPr>
                </pic:pic>
              </a:graphicData>
            </a:graphic>
          </wp:inline>
        </w:drawing>
      </w:r>
    </w:p>
    <w:p w14:paraId="144AFD7A" w14:textId="3BBBDD32" w:rsidR="00E622E9" w:rsidRPr="00371E57" w:rsidRDefault="00E622E9" w:rsidP="00296290">
      <w:pPr>
        <w:spacing w:after="0"/>
        <w:rPr>
          <w:b/>
          <w:sz w:val="18"/>
          <w:lang w:val="en-US"/>
        </w:rPr>
      </w:pPr>
      <w:r w:rsidRPr="00371E57">
        <w:rPr>
          <w:b/>
          <w:sz w:val="18"/>
          <w:lang w:val="en-US"/>
        </w:rPr>
        <w:t>Figure S</w:t>
      </w:r>
      <w:r w:rsidR="00B818F8">
        <w:rPr>
          <w:b/>
          <w:sz w:val="18"/>
          <w:lang w:val="en-US"/>
        </w:rPr>
        <w:t>8</w:t>
      </w:r>
      <w:r w:rsidRPr="00371E57">
        <w:rPr>
          <w:b/>
          <w:sz w:val="18"/>
          <w:lang w:val="en-US"/>
        </w:rPr>
        <w:t xml:space="preserve">. </w:t>
      </w:r>
      <w:r w:rsidR="00AF1131" w:rsidRPr="00371E57">
        <w:rPr>
          <w:b/>
          <w:sz w:val="18"/>
          <w:lang w:val="en-US"/>
        </w:rPr>
        <w:t>SEM image of the</w:t>
      </w:r>
      <w:r w:rsidRPr="00371E57">
        <w:rPr>
          <w:b/>
          <w:sz w:val="18"/>
          <w:lang w:val="en-US"/>
        </w:rPr>
        <w:t xml:space="preserve"> </w:t>
      </w:r>
      <w:r w:rsidRPr="00371E57">
        <w:rPr>
          <w:b/>
          <w:sz w:val="18"/>
          <w:vertAlign w:val="superscript"/>
          <w:lang w:val="en-US"/>
        </w:rPr>
        <w:t>13</w:t>
      </w:r>
      <w:r w:rsidRPr="00371E57">
        <w:rPr>
          <w:b/>
          <w:sz w:val="18"/>
          <w:lang w:val="en-US"/>
        </w:rPr>
        <w:t>C,</w:t>
      </w:r>
      <w:r w:rsidRPr="00371E57">
        <w:rPr>
          <w:b/>
          <w:sz w:val="18"/>
          <w:vertAlign w:val="superscript"/>
          <w:lang w:val="en-US"/>
        </w:rPr>
        <w:t>15</w:t>
      </w:r>
      <w:r w:rsidRPr="00371E57">
        <w:rPr>
          <w:b/>
          <w:sz w:val="18"/>
          <w:lang w:val="en-US"/>
        </w:rPr>
        <w:t>N,</w:t>
      </w:r>
      <w:r w:rsidRPr="00371E57">
        <w:rPr>
          <w:b/>
          <w:sz w:val="18"/>
          <w:vertAlign w:val="superscript"/>
          <w:lang w:val="en-US"/>
        </w:rPr>
        <w:t>29</w:t>
      </w:r>
      <w:r w:rsidRPr="00371E57">
        <w:rPr>
          <w:b/>
          <w:sz w:val="18"/>
          <w:lang w:val="en-US"/>
        </w:rPr>
        <w:t xml:space="preserve">Si-enriched </w:t>
      </w:r>
      <w:r w:rsidRPr="00371E57">
        <w:rPr>
          <w:b/>
          <w:i/>
          <w:sz w:val="18"/>
          <w:lang w:val="en-US"/>
        </w:rPr>
        <w:t>C</w:t>
      </w:r>
      <w:r w:rsidR="00AF1131" w:rsidRPr="00371E57">
        <w:rPr>
          <w:b/>
          <w:i/>
          <w:sz w:val="18"/>
          <w:lang w:val="en-US"/>
        </w:rPr>
        <w:t>.</w:t>
      </w:r>
      <w:r w:rsidRPr="00371E57">
        <w:rPr>
          <w:b/>
          <w:i/>
          <w:sz w:val="18"/>
          <w:lang w:val="en-US"/>
        </w:rPr>
        <w:t xml:space="preserve"> </w:t>
      </w:r>
      <w:proofErr w:type="spellStart"/>
      <w:r w:rsidRPr="00371E57">
        <w:rPr>
          <w:b/>
          <w:i/>
          <w:sz w:val="18"/>
          <w:lang w:val="en-US"/>
        </w:rPr>
        <w:t>cryptica</w:t>
      </w:r>
      <w:proofErr w:type="spellEnd"/>
      <w:r w:rsidR="00AF1131" w:rsidRPr="00371E57">
        <w:rPr>
          <w:b/>
          <w:sz w:val="18"/>
          <w:lang w:val="en-US"/>
        </w:rPr>
        <w:t xml:space="preserve"> </w:t>
      </w:r>
      <w:r w:rsidR="0049657F" w:rsidRPr="00371E57">
        <w:rPr>
          <w:b/>
          <w:sz w:val="18"/>
          <w:lang w:val="en-US"/>
        </w:rPr>
        <w:t xml:space="preserve">biosilica </w:t>
      </w:r>
      <w:r w:rsidR="00AF1131" w:rsidRPr="00371E57">
        <w:rPr>
          <w:b/>
          <w:sz w:val="18"/>
          <w:lang w:val="en-US"/>
        </w:rPr>
        <w:t>prepared for the NMR experiments</w:t>
      </w:r>
      <w:r w:rsidR="00197426">
        <w:rPr>
          <w:b/>
          <w:sz w:val="18"/>
          <w:lang w:val="en-US"/>
        </w:rPr>
        <w:t>, originally</w:t>
      </w:r>
      <w:r w:rsidR="00AF1131" w:rsidRPr="00371E57">
        <w:rPr>
          <w:b/>
          <w:sz w:val="18"/>
          <w:lang w:val="en-US"/>
        </w:rPr>
        <w:t xml:space="preserve">. The fibers shown in this image </w:t>
      </w:r>
      <w:r w:rsidR="0049657F">
        <w:rPr>
          <w:b/>
          <w:sz w:val="18"/>
          <w:lang w:val="en-US"/>
        </w:rPr>
        <w:t>are supposed to</w:t>
      </w:r>
      <w:r w:rsidR="0049657F" w:rsidRPr="00371E57">
        <w:rPr>
          <w:b/>
          <w:sz w:val="18"/>
          <w:lang w:val="en-US"/>
        </w:rPr>
        <w:t xml:space="preserve"> </w:t>
      </w:r>
      <w:r w:rsidR="00AF1131" w:rsidRPr="00371E57">
        <w:rPr>
          <w:b/>
          <w:sz w:val="18"/>
          <w:lang w:val="en-US"/>
        </w:rPr>
        <w:t xml:space="preserve">consist of β-chitin. Fibers like this were found in ca. 1 of 10 </w:t>
      </w:r>
      <w:r w:rsidR="00591EBD">
        <w:rPr>
          <w:b/>
          <w:sz w:val="18"/>
          <w:lang w:val="en-US"/>
        </w:rPr>
        <w:t>image</w:t>
      </w:r>
      <w:r w:rsidR="00AF1131" w:rsidRPr="00371E57">
        <w:rPr>
          <w:b/>
          <w:sz w:val="18"/>
          <w:lang w:val="en-US"/>
        </w:rPr>
        <w:t xml:space="preserve"> sections</w:t>
      </w:r>
      <w:r w:rsidR="00591EBD">
        <w:rPr>
          <w:b/>
          <w:sz w:val="18"/>
          <w:lang w:val="en-US"/>
        </w:rPr>
        <w:t xml:space="preserve"> only</w:t>
      </w:r>
      <w:r w:rsidR="00AF1131" w:rsidRPr="00371E57">
        <w:rPr>
          <w:b/>
          <w:sz w:val="18"/>
          <w:lang w:val="en-US"/>
        </w:rPr>
        <w:t>.</w:t>
      </w:r>
    </w:p>
    <w:p w14:paraId="1BEADE5B" w14:textId="77777777" w:rsidR="00AF1131" w:rsidRPr="00371E57" w:rsidRDefault="00AF1131" w:rsidP="00296290">
      <w:pPr>
        <w:spacing w:after="0"/>
        <w:rPr>
          <w:b/>
          <w:sz w:val="20"/>
          <w:szCs w:val="28"/>
          <w:lang w:val="en-US"/>
        </w:rPr>
      </w:pPr>
    </w:p>
    <w:p w14:paraId="1C6102E8" w14:textId="77777777" w:rsidR="00E622E9" w:rsidRPr="00371E57" w:rsidRDefault="00E622E9" w:rsidP="00296290">
      <w:pPr>
        <w:spacing w:after="0"/>
        <w:rPr>
          <w:b/>
          <w:sz w:val="20"/>
          <w:szCs w:val="28"/>
          <w:lang w:val="en-US"/>
        </w:rPr>
      </w:pPr>
      <w:r w:rsidRPr="00371E57">
        <w:rPr>
          <w:noProof/>
          <w:lang w:eastAsia="de-DE"/>
        </w:rPr>
        <w:drawing>
          <wp:inline distT="0" distB="0" distL="0" distR="0" wp14:anchorId="629D5F7C" wp14:editId="4A65012C">
            <wp:extent cx="5761355" cy="2004695"/>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1355" cy="2004695"/>
                    </a:xfrm>
                    <a:prstGeom prst="rect">
                      <a:avLst/>
                    </a:prstGeom>
                    <a:noFill/>
                    <a:ln>
                      <a:noFill/>
                    </a:ln>
                  </pic:spPr>
                </pic:pic>
              </a:graphicData>
            </a:graphic>
          </wp:inline>
        </w:drawing>
      </w:r>
    </w:p>
    <w:p w14:paraId="50B93A73" w14:textId="02EBF8DA" w:rsidR="00A83410" w:rsidRPr="00371E57" w:rsidRDefault="00E622E9" w:rsidP="00A83410">
      <w:pPr>
        <w:spacing w:after="0"/>
        <w:rPr>
          <w:b/>
          <w:sz w:val="18"/>
          <w:lang w:val="en-US"/>
        </w:rPr>
      </w:pPr>
      <w:r w:rsidRPr="00371E57">
        <w:rPr>
          <w:b/>
          <w:sz w:val="18"/>
          <w:lang w:val="en-US"/>
        </w:rPr>
        <w:t>Figure S</w:t>
      </w:r>
      <w:r w:rsidR="00B818F8">
        <w:rPr>
          <w:b/>
          <w:sz w:val="18"/>
          <w:lang w:val="en-US"/>
        </w:rPr>
        <w:t>9</w:t>
      </w:r>
      <w:r w:rsidRPr="00371E57">
        <w:rPr>
          <w:b/>
          <w:sz w:val="18"/>
          <w:lang w:val="en-US"/>
        </w:rPr>
        <w:t xml:space="preserve">. </w:t>
      </w:r>
      <w:r w:rsidR="00A83410" w:rsidRPr="00371E57">
        <w:rPr>
          <w:b/>
          <w:sz w:val="18"/>
          <w:lang w:val="en-US"/>
        </w:rPr>
        <w:t>SEM image</w:t>
      </w:r>
      <w:r w:rsidR="006D328B" w:rsidRPr="00371E57">
        <w:rPr>
          <w:b/>
          <w:sz w:val="18"/>
          <w:lang w:val="en-US"/>
        </w:rPr>
        <w:t>s</w:t>
      </w:r>
      <w:r w:rsidR="00A83410" w:rsidRPr="00371E57">
        <w:rPr>
          <w:b/>
          <w:sz w:val="18"/>
          <w:lang w:val="en-US"/>
        </w:rPr>
        <w:t xml:space="preserve"> of the insoluble organic matrix of </w:t>
      </w:r>
      <w:r w:rsidR="00A83410" w:rsidRPr="00371E57">
        <w:rPr>
          <w:b/>
          <w:i/>
          <w:sz w:val="18"/>
          <w:lang w:val="en-US"/>
        </w:rPr>
        <w:t xml:space="preserve">C. </w:t>
      </w:r>
      <w:proofErr w:type="spellStart"/>
      <w:r w:rsidR="00A83410" w:rsidRPr="00371E57">
        <w:rPr>
          <w:b/>
          <w:i/>
          <w:sz w:val="18"/>
          <w:lang w:val="en-US"/>
        </w:rPr>
        <w:t>cryptica</w:t>
      </w:r>
      <w:proofErr w:type="spellEnd"/>
      <w:r w:rsidR="00A83410" w:rsidRPr="00371E57">
        <w:rPr>
          <w:b/>
          <w:sz w:val="18"/>
          <w:lang w:val="en-US"/>
        </w:rPr>
        <w:t xml:space="preserve">. Even after </w:t>
      </w:r>
      <w:proofErr w:type="spellStart"/>
      <w:r w:rsidR="00A83410" w:rsidRPr="00371E57">
        <w:rPr>
          <w:b/>
          <w:sz w:val="18"/>
          <w:lang w:val="en-US"/>
        </w:rPr>
        <w:t>desilification</w:t>
      </w:r>
      <w:proofErr w:type="spellEnd"/>
      <w:r w:rsidR="00A83410" w:rsidRPr="00371E57">
        <w:rPr>
          <w:b/>
          <w:sz w:val="18"/>
          <w:lang w:val="en-US"/>
        </w:rPr>
        <w:t xml:space="preserve"> the valve shape </w:t>
      </w:r>
      <w:r w:rsidR="006D328B" w:rsidRPr="00371E57">
        <w:rPr>
          <w:b/>
          <w:sz w:val="18"/>
          <w:lang w:val="en-US"/>
        </w:rPr>
        <w:t>remain</w:t>
      </w:r>
      <w:r w:rsidR="0049657F">
        <w:rPr>
          <w:b/>
          <w:sz w:val="18"/>
          <w:lang w:val="en-US"/>
        </w:rPr>
        <w:t>s</w:t>
      </w:r>
      <w:r w:rsidR="006D328B" w:rsidRPr="00371E57">
        <w:rPr>
          <w:b/>
          <w:sz w:val="18"/>
          <w:lang w:val="en-US"/>
        </w:rPr>
        <w:t xml:space="preserve"> nearly unchanged</w:t>
      </w:r>
      <w:r w:rsidR="00A83410" w:rsidRPr="00371E57">
        <w:rPr>
          <w:b/>
          <w:sz w:val="18"/>
          <w:lang w:val="en-US"/>
        </w:rPr>
        <w:t xml:space="preserve">. </w:t>
      </w:r>
      <w:r w:rsidR="0049657F">
        <w:rPr>
          <w:b/>
          <w:sz w:val="18"/>
          <w:lang w:val="en-US"/>
        </w:rPr>
        <w:t>Various</w:t>
      </w:r>
      <w:r w:rsidR="0049657F" w:rsidRPr="00371E57">
        <w:rPr>
          <w:b/>
          <w:sz w:val="18"/>
          <w:lang w:val="en-US"/>
        </w:rPr>
        <w:t xml:space="preserve"> </w:t>
      </w:r>
      <w:r w:rsidR="00A83410" w:rsidRPr="00371E57">
        <w:rPr>
          <w:b/>
          <w:sz w:val="18"/>
          <w:lang w:val="en-US"/>
        </w:rPr>
        <w:t xml:space="preserve">valve-shaped organic matrices were found. Additionally, some chitin fibers were </w:t>
      </w:r>
      <w:r w:rsidR="0049657F">
        <w:rPr>
          <w:b/>
          <w:sz w:val="18"/>
          <w:lang w:val="en-US"/>
        </w:rPr>
        <w:t xml:space="preserve">also </w:t>
      </w:r>
      <w:r w:rsidR="00A83410" w:rsidRPr="00371E57">
        <w:rPr>
          <w:b/>
          <w:sz w:val="18"/>
          <w:lang w:val="en-US"/>
        </w:rPr>
        <w:t>observed.</w:t>
      </w:r>
    </w:p>
    <w:p w14:paraId="6D042225" w14:textId="77777777" w:rsidR="007510B7" w:rsidRPr="00371E57" w:rsidRDefault="007510B7" w:rsidP="00A83410">
      <w:pPr>
        <w:spacing w:after="0"/>
        <w:rPr>
          <w:b/>
          <w:sz w:val="18"/>
          <w:lang w:val="en-US"/>
        </w:rPr>
      </w:pPr>
    </w:p>
    <w:p w14:paraId="529ED383" w14:textId="77777777" w:rsidR="005C5230" w:rsidRPr="00371E57" w:rsidRDefault="00A7404A" w:rsidP="009E0897">
      <w:pPr>
        <w:spacing w:after="0"/>
        <w:rPr>
          <w:b/>
          <w:sz w:val="20"/>
          <w:lang w:val="en-US"/>
        </w:rPr>
      </w:pPr>
      <w:r w:rsidRPr="00371E57">
        <w:rPr>
          <w:b/>
          <w:sz w:val="20"/>
          <w:lang w:val="en-US"/>
        </w:rPr>
        <w:br w:type="column"/>
      </w:r>
      <w:r w:rsidR="00162569" w:rsidRPr="00371E57">
        <w:rPr>
          <w:b/>
          <w:szCs w:val="24"/>
          <w:lang w:val="en-US"/>
        </w:rPr>
        <w:lastRenderedPageBreak/>
        <w:t>3</w:t>
      </w:r>
      <w:r w:rsidR="009823A4" w:rsidRPr="00371E57">
        <w:rPr>
          <w:b/>
          <w:szCs w:val="24"/>
          <w:lang w:val="en-US"/>
        </w:rPr>
        <w:t xml:space="preserve">. </w:t>
      </w:r>
      <w:r w:rsidR="005C5230" w:rsidRPr="00371E57">
        <w:rPr>
          <w:b/>
          <w:szCs w:val="24"/>
          <w:lang w:val="en-US"/>
        </w:rPr>
        <w:t xml:space="preserve">Monosaccharide analysis of </w:t>
      </w:r>
      <w:r w:rsidR="005C5230" w:rsidRPr="00371E57">
        <w:rPr>
          <w:b/>
          <w:i/>
          <w:szCs w:val="24"/>
          <w:lang w:val="en-US"/>
        </w:rPr>
        <w:t xml:space="preserve">C. </w:t>
      </w:r>
      <w:proofErr w:type="spellStart"/>
      <w:r w:rsidR="005C5230" w:rsidRPr="00371E57">
        <w:rPr>
          <w:b/>
          <w:i/>
          <w:szCs w:val="24"/>
          <w:lang w:val="en-US"/>
        </w:rPr>
        <w:t>cryptica</w:t>
      </w:r>
      <w:proofErr w:type="spellEnd"/>
      <w:r w:rsidR="005C5230" w:rsidRPr="00371E57">
        <w:rPr>
          <w:b/>
          <w:i/>
          <w:szCs w:val="24"/>
          <w:lang w:val="en-US"/>
        </w:rPr>
        <w:t xml:space="preserve"> </w:t>
      </w:r>
      <w:r w:rsidR="005C5230" w:rsidRPr="00371E57">
        <w:rPr>
          <w:b/>
          <w:szCs w:val="24"/>
          <w:lang w:val="en-US"/>
        </w:rPr>
        <w:t>biosilica</w:t>
      </w:r>
      <w:r w:rsidR="009A7606" w:rsidRPr="00371E57">
        <w:rPr>
          <w:b/>
          <w:szCs w:val="24"/>
          <w:lang w:val="en-US"/>
        </w:rPr>
        <w:t xml:space="preserve"> and its insoluble organic matrix</w:t>
      </w:r>
    </w:p>
    <w:p w14:paraId="11731B44" w14:textId="06B5D007" w:rsidR="008C6328" w:rsidRDefault="008C6328" w:rsidP="009E0897">
      <w:pPr>
        <w:spacing w:after="0"/>
        <w:rPr>
          <w:b/>
          <w:sz w:val="18"/>
          <w:lang w:val="en-US"/>
        </w:rPr>
      </w:pPr>
    </w:p>
    <w:p w14:paraId="697F153D" w14:textId="77777777" w:rsidR="009E0897" w:rsidRPr="009E0897" w:rsidRDefault="009E0897" w:rsidP="009E0897">
      <w:pPr>
        <w:spacing w:after="0"/>
        <w:rPr>
          <w:sz w:val="18"/>
          <w:szCs w:val="18"/>
          <w:lang w:val="en-US"/>
        </w:rPr>
      </w:pPr>
      <w:r w:rsidRPr="009E0897">
        <w:rPr>
          <w:noProof/>
          <w:sz w:val="18"/>
          <w:szCs w:val="18"/>
          <w:lang w:eastAsia="de-DE"/>
        </w:rPr>
        <w:drawing>
          <wp:inline distT="0" distB="0" distL="0" distR="0" wp14:anchorId="08936E57" wp14:editId="1AFCA885">
            <wp:extent cx="3677259" cy="2814228"/>
            <wp:effectExtent l="0" t="0" r="0" b="571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3677259" cy="2814228"/>
                    </a:xfrm>
                    <a:prstGeom prst="rect">
                      <a:avLst/>
                    </a:prstGeom>
                    <a:noFill/>
                  </pic:spPr>
                </pic:pic>
              </a:graphicData>
            </a:graphic>
          </wp:inline>
        </w:drawing>
      </w:r>
    </w:p>
    <w:p w14:paraId="4B5EA2AC" w14:textId="176C0B9C" w:rsidR="009E0897" w:rsidRPr="009E0897" w:rsidRDefault="009E0897" w:rsidP="009E0897">
      <w:pPr>
        <w:spacing w:after="0"/>
        <w:rPr>
          <w:b/>
          <w:sz w:val="18"/>
          <w:szCs w:val="18"/>
          <w:lang w:val="en-US"/>
        </w:rPr>
      </w:pPr>
      <w:r w:rsidRPr="009E0897">
        <w:rPr>
          <w:b/>
          <w:sz w:val="18"/>
          <w:szCs w:val="18"/>
          <w:lang w:val="en-US"/>
        </w:rPr>
        <w:t>Figure S</w:t>
      </w:r>
      <w:r w:rsidR="00B818F8">
        <w:rPr>
          <w:b/>
          <w:sz w:val="18"/>
          <w:szCs w:val="18"/>
          <w:lang w:val="en-US"/>
        </w:rPr>
        <w:t>10</w:t>
      </w:r>
      <w:r w:rsidRPr="009E0897">
        <w:rPr>
          <w:b/>
          <w:sz w:val="18"/>
          <w:szCs w:val="18"/>
          <w:lang w:val="en-US"/>
        </w:rPr>
        <w:t>. Presence of N</w:t>
      </w:r>
      <w:r w:rsidR="000F3D14">
        <w:rPr>
          <w:b/>
          <w:sz w:val="18"/>
          <w:szCs w:val="18"/>
          <w:lang w:val="en-US"/>
        </w:rPr>
        <w:t>-</w:t>
      </w:r>
      <w:r w:rsidRPr="009E0897">
        <w:rPr>
          <w:b/>
          <w:sz w:val="18"/>
          <w:szCs w:val="18"/>
          <w:lang w:val="en-US"/>
        </w:rPr>
        <w:t>acetyl</w:t>
      </w:r>
      <w:r w:rsidR="00A842F7" w:rsidRPr="00F03D88">
        <w:rPr>
          <w:b/>
          <w:sz w:val="18"/>
          <w:szCs w:val="18"/>
          <w:lang w:val="en-US"/>
        </w:rPr>
        <w:t>-</w:t>
      </w:r>
      <w:r w:rsidRPr="00F03D88">
        <w:rPr>
          <w:b/>
          <w:sz w:val="18"/>
          <w:szCs w:val="18"/>
          <w:lang w:val="en-US"/>
        </w:rPr>
        <w:t xml:space="preserve">glucosamine (NAG) in the </w:t>
      </w:r>
      <w:r w:rsidR="00A631F7" w:rsidRPr="00F03D88">
        <w:rPr>
          <w:b/>
          <w:sz w:val="18"/>
          <w:szCs w:val="18"/>
          <w:lang w:val="en-US"/>
        </w:rPr>
        <w:t xml:space="preserve">isolated </w:t>
      </w:r>
      <w:r w:rsidRPr="00F03D88">
        <w:rPr>
          <w:b/>
          <w:sz w:val="18"/>
          <w:szCs w:val="18"/>
          <w:lang w:val="en-US"/>
        </w:rPr>
        <w:t xml:space="preserve">insoluble organic matrix of </w:t>
      </w:r>
      <w:r w:rsidRPr="00F03D88">
        <w:rPr>
          <w:b/>
          <w:i/>
          <w:sz w:val="18"/>
          <w:szCs w:val="18"/>
          <w:lang w:val="en-US"/>
        </w:rPr>
        <w:t xml:space="preserve">C. </w:t>
      </w:r>
      <w:proofErr w:type="spellStart"/>
      <w:r w:rsidRPr="00F03D88">
        <w:rPr>
          <w:b/>
          <w:i/>
          <w:sz w:val="18"/>
          <w:szCs w:val="18"/>
          <w:lang w:val="en-US"/>
        </w:rPr>
        <w:t>cryptica</w:t>
      </w:r>
      <w:proofErr w:type="spellEnd"/>
      <w:r w:rsidRPr="00F03D88">
        <w:rPr>
          <w:b/>
          <w:sz w:val="18"/>
          <w:szCs w:val="18"/>
          <w:lang w:val="en-US"/>
        </w:rPr>
        <w:t xml:space="preserve"> after chitinase treatment </w:t>
      </w:r>
      <w:r w:rsidR="00F03D88" w:rsidRPr="00F03D88">
        <w:rPr>
          <w:b/>
          <w:sz w:val="18"/>
          <w:szCs w:val="18"/>
          <w:lang w:val="en-US"/>
        </w:rPr>
        <w:t xml:space="preserve">with chitinase from </w:t>
      </w:r>
      <w:r w:rsidR="00F03D88" w:rsidRPr="00F03D88">
        <w:rPr>
          <w:b/>
          <w:i/>
          <w:sz w:val="18"/>
          <w:szCs w:val="18"/>
          <w:lang w:val="en-US"/>
        </w:rPr>
        <w:t xml:space="preserve">Trichoderma </w:t>
      </w:r>
      <w:proofErr w:type="spellStart"/>
      <w:r w:rsidR="00F03D88" w:rsidRPr="00F03D88">
        <w:rPr>
          <w:b/>
          <w:i/>
          <w:sz w:val="18"/>
          <w:szCs w:val="18"/>
          <w:lang w:val="en-US"/>
        </w:rPr>
        <w:t>viride</w:t>
      </w:r>
      <w:proofErr w:type="spellEnd"/>
      <w:r w:rsidR="00F03D88" w:rsidRPr="00F03D88">
        <w:rPr>
          <w:sz w:val="18"/>
          <w:szCs w:val="18"/>
          <w:lang w:val="en-US"/>
        </w:rPr>
        <w:t xml:space="preserve"> </w:t>
      </w:r>
      <w:r w:rsidRPr="00F03D88">
        <w:rPr>
          <w:b/>
          <w:sz w:val="18"/>
          <w:szCs w:val="18"/>
          <w:lang w:val="en-US"/>
        </w:rPr>
        <w:t>detected with GC</w:t>
      </w:r>
      <w:r w:rsidRPr="009E0897">
        <w:rPr>
          <w:b/>
          <w:sz w:val="18"/>
          <w:szCs w:val="18"/>
          <w:lang w:val="en-US"/>
        </w:rPr>
        <w:t xml:space="preserve">-MS in comparison to a chitin </w:t>
      </w:r>
      <w:r w:rsidR="00A631F7">
        <w:rPr>
          <w:b/>
          <w:sz w:val="18"/>
          <w:szCs w:val="18"/>
          <w:lang w:val="en-US"/>
        </w:rPr>
        <w:t xml:space="preserve">reference </w:t>
      </w:r>
      <w:r w:rsidR="00F03D88">
        <w:rPr>
          <w:b/>
          <w:sz w:val="18"/>
          <w:szCs w:val="18"/>
          <w:lang w:val="en-US"/>
        </w:rPr>
        <w:t>sample</w:t>
      </w:r>
      <w:r w:rsidRPr="009E0897">
        <w:rPr>
          <w:b/>
          <w:sz w:val="18"/>
          <w:szCs w:val="18"/>
          <w:lang w:val="en-US"/>
        </w:rPr>
        <w:t>.</w:t>
      </w:r>
    </w:p>
    <w:p w14:paraId="07FA51D2" w14:textId="22EB483A" w:rsidR="009E0897" w:rsidRDefault="009E0897" w:rsidP="00296290">
      <w:pPr>
        <w:spacing w:after="0"/>
        <w:rPr>
          <w:b/>
          <w:sz w:val="20"/>
          <w:lang w:val="en-US"/>
        </w:rPr>
      </w:pPr>
    </w:p>
    <w:p w14:paraId="373EADBD" w14:textId="77777777" w:rsidR="00A842F7" w:rsidRPr="009E0897" w:rsidRDefault="00A842F7" w:rsidP="00296290">
      <w:pPr>
        <w:spacing w:after="0"/>
        <w:rPr>
          <w:b/>
          <w:sz w:val="20"/>
          <w:lang w:val="en-US"/>
        </w:rPr>
      </w:pPr>
    </w:p>
    <w:p w14:paraId="20D90541" w14:textId="77777777" w:rsidR="003B2129" w:rsidRPr="00371E57" w:rsidRDefault="00AA10E9" w:rsidP="00296290">
      <w:pPr>
        <w:spacing w:after="0"/>
        <w:rPr>
          <w:sz w:val="20"/>
          <w:lang w:val="en-US"/>
        </w:rPr>
      </w:pPr>
      <w:r w:rsidRPr="00371E57">
        <w:rPr>
          <w:noProof/>
          <w:sz w:val="20"/>
          <w:lang w:eastAsia="de-DE"/>
        </w:rPr>
        <w:drawing>
          <wp:inline distT="0" distB="0" distL="0" distR="0" wp14:anchorId="4A083666" wp14:editId="381BBD4C">
            <wp:extent cx="5760000" cy="2107618"/>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760000" cy="2107618"/>
                    </a:xfrm>
                    <a:prstGeom prst="rect">
                      <a:avLst/>
                    </a:prstGeom>
                    <a:noFill/>
                  </pic:spPr>
                </pic:pic>
              </a:graphicData>
            </a:graphic>
          </wp:inline>
        </w:drawing>
      </w:r>
    </w:p>
    <w:p w14:paraId="40AB630F" w14:textId="73A88F88" w:rsidR="00AA10E9" w:rsidRPr="00371E57" w:rsidRDefault="00AA10E9" w:rsidP="00296290">
      <w:pPr>
        <w:spacing w:after="0"/>
        <w:rPr>
          <w:b/>
          <w:sz w:val="16"/>
          <w:lang w:val="en-US"/>
        </w:rPr>
      </w:pPr>
      <w:r w:rsidRPr="00371E57">
        <w:rPr>
          <w:b/>
          <w:sz w:val="18"/>
          <w:lang w:val="en-US"/>
        </w:rPr>
        <w:t>Figure S</w:t>
      </w:r>
      <w:r w:rsidR="009E0897">
        <w:rPr>
          <w:b/>
          <w:sz w:val="18"/>
          <w:lang w:val="en-US"/>
        </w:rPr>
        <w:t>1</w:t>
      </w:r>
      <w:r w:rsidR="00B818F8">
        <w:rPr>
          <w:b/>
          <w:sz w:val="18"/>
          <w:lang w:val="en-US"/>
        </w:rPr>
        <w:t>1</w:t>
      </w:r>
      <w:r w:rsidRPr="00371E57">
        <w:rPr>
          <w:b/>
          <w:sz w:val="18"/>
          <w:lang w:val="en-US"/>
        </w:rPr>
        <w:t xml:space="preserve">. </w:t>
      </w:r>
      <w:r w:rsidR="00657547" w:rsidRPr="00371E57">
        <w:rPr>
          <w:b/>
          <w:sz w:val="18"/>
          <w:lang w:val="en-US"/>
        </w:rPr>
        <w:t>Exemplary m</w:t>
      </w:r>
      <w:r w:rsidRPr="00371E57">
        <w:rPr>
          <w:b/>
          <w:sz w:val="18"/>
          <w:lang w:val="en-US"/>
        </w:rPr>
        <w:t>ass spectrum of a no</w:t>
      </w:r>
      <w:r w:rsidR="00657547" w:rsidRPr="00371E57">
        <w:rPr>
          <w:b/>
          <w:sz w:val="18"/>
          <w:lang w:val="en-US"/>
        </w:rPr>
        <w:t>n-</w:t>
      </w:r>
      <w:r w:rsidRPr="00371E57">
        <w:rPr>
          <w:b/>
          <w:sz w:val="18"/>
          <w:lang w:val="en-US"/>
        </w:rPr>
        <w:t xml:space="preserve">assigned pyranose from the </w:t>
      </w:r>
      <w:r w:rsidRPr="00371E57">
        <w:rPr>
          <w:b/>
          <w:i/>
          <w:sz w:val="18"/>
          <w:lang w:val="en-US"/>
        </w:rPr>
        <w:t xml:space="preserve">C. </w:t>
      </w:r>
      <w:proofErr w:type="spellStart"/>
      <w:r w:rsidRPr="00371E57">
        <w:rPr>
          <w:b/>
          <w:i/>
          <w:sz w:val="18"/>
          <w:szCs w:val="18"/>
          <w:lang w:val="en-US"/>
        </w:rPr>
        <w:t>cryptica</w:t>
      </w:r>
      <w:proofErr w:type="spellEnd"/>
      <w:r w:rsidRPr="00371E57">
        <w:rPr>
          <w:b/>
          <w:sz w:val="18"/>
          <w:szCs w:val="18"/>
          <w:lang w:val="en-US"/>
        </w:rPr>
        <w:t xml:space="preserve"> biosilica sample</w:t>
      </w:r>
      <w:r w:rsidR="00D756F4" w:rsidRPr="00371E57">
        <w:rPr>
          <w:b/>
          <w:sz w:val="18"/>
          <w:szCs w:val="18"/>
          <w:lang w:val="en-US"/>
        </w:rPr>
        <w:t xml:space="preserve"> (</w:t>
      </w:r>
      <w:r w:rsidR="00F03D88">
        <w:rPr>
          <w:b/>
          <w:sz w:val="18"/>
          <w:szCs w:val="18"/>
          <w:lang w:val="en-US"/>
        </w:rPr>
        <w:t xml:space="preserve">normalized retention time </w:t>
      </w:r>
      <w:proofErr w:type="spellStart"/>
      <w:r w:rsidR="00F03D88" w:rsidRPr="008E2520">
        <w:rPr>
          <w:b/>
          <w:sz w:val="18"/>
          <w:szCs w:val="18"/>
          <w:lang w:val="en-US"/>
        </w:rPr>
        <w:t>t</w:t>
      </w:r>
      <w:r w:rsidR="00F03D88">
        <w:rPr>
          <w:b/>
          <w:sz w:val="18"/>
          <w:szCs w:val="18"/>
          <w:vertAlign w:val="subscript"/>
          <w:lang w:val="en-US"/>
        </w:rPr>
        <w:t>R</w:t>
      </w:r>
      <w:proofErr w:type="spellEnd"/>
      <w:r w:rsidR="00F03D88">
        <w:rPr>
          <w:b/>
          <w:sz w:val="18"/>
          <w:szCs w:val="18"/>
          <w:vertAlign w:val="subscript"/>
          <w:lang w:val="en-US"/>
        </w:rPr>
        <w:t>, norm.</w:t>
      </w:r>
      <w:r w:rsidR="00D756F4" w:rsidRPr="00371E57">
        <w:rPr>
          <w:b/>
          <w:sz w:val="18"/>
          <w:szCs w:val="18"/>
          <w:lang w:val="en-US"/>
        </w:rPr>
        <w:t> = 1.240)</w:t>
      </w:r>
      <w:r w:rsidRPr="00371E57">
        <w:rPr>
          <w:b/>
          <w:sz w:val="18"/>
          <w:szCs w:val="18"/>
          <w:lang w:val="en-US"/>
        </w:rPr>
        <w:t>.</w:t>
      </w:r>
    </w:p>
    <w:p w14:paraId="0A040521" w14:textId="77777777" w:rsidR="009A7606" w:rsidRPr="00371E57" w:rsidRDefault="009A7606" w:rsidP="00296290">
      <w:pPr>
        <w:spacing w:after="0"/>
        <w:rPr>
          <w:sz w:val="20"/>
          <w:lang w:val="en-US"/>
        </w:rPr>
      </w:pPr>
    </w:p>
    <w:p w14:paraId="57456BD3" w14:textId="77777777" w:rsidR="00067AC0" w:rsidRPr="00371E57" w:rsidRDefault="00AB5ACD" w:rsidP="00296290">
      <w:pPr>
        <w:spacing w:after="0"/>
        <w:rPr>
          <w:b/>
          <w:sz w:val="20"/>
          <w:lang w:val="en-US"/>
        </w:rPr>
      </w:pPr>
      <w:r w:rsidRPr="00371E57">
        <w:rPr>
          <w:b/>
          <w:sz w:val="20"/>
          <w:lang w:val="en-US"/>
        </w:rPr>
        <w:br w:type="column"/>
      </w:r>
      <w:r w:rsidR="00162569" w:rsidRPr="00371E57">
        <w:rPr>
          <w:b/>
          <w:szCs w:val="24"/>
          <w:lang w:val="en-US"/>
        </w:rPr>
        <w:lastRenderedPageBreak/>
        <w:t>4</w:t>
      </w:r>
      <w:r w:rsidR="009823A4" w:rsidRPr="00371E57">
        <w:rPr>
          <w:b/>
          <w:szCs w:val="24"/>
          <w:lang w:val="en-US"/>
        </w:rPr>
        <w:t xml:space="preserve">. </w:t>
      </w:r>
      <w:r w:rsidR="005C5230" w:rsidRPr="00371E57">
        <w:rPr>
          <w:b/>
          <w:szCs w:val="24"/>
          <w:lang w:val="en-US"/>
        </w:rPr>
        <w:t xml:space="preserve">Amino acid analysis of </w:t>
      </w:r>
      <w:r w:rsidR="005C5230" w:rsidRPr="00371E57">
        <w:rPr>
          <w:b/>
          <w:i/>
          <w:szCs w:val="24"/>
          <w:lang w:val="en-US"/>
        </w:rPr>
        <w:t xml:space="preserve">C. </w:t>
      </w:r>
      <w:proofErr w:type="spellStart"/>
      <w:r w:rsidR="005C5230" w:rsidRPr="00371E57">
        <w:rPr>
          <w:b/>
          <w:i/>
          <w:szCs w:val="24"/>
          <w:lang w:val="en-US"/>
        </w:rPr>
        <w:t>cryptica</w:t>
      </w:r>
      <w:proofErr w:type="spellEnd"/>
      <w:r w:rsidR="005C5230" w:rsidRPr="00371E57">
        <w:rPr>
          <w:b/>
          <w:i/>
          <w:szCs w:val="24"/>
          <w:lang w:val="en-US"/>
        </w:rPr>
        <w:t xml:space="preserve"> </w:t>
      </w:r>
      <w:r w:rsidR="005C5230" w:rsidRPr="00371E57">
        <w:rPr>
          <w:b/>
          <w:szCs w:val="24"/>
          <w:lang w:val="en-US"/>
        </w:rPr>
        <w:t>biosilica</w:t>
      </w:r>
    </w:p>
    <w:p w14:paraId="1D465745" w14:textId="77777777" w:rsidR="009823A4" w:rsidRPr="00371E57" w:rsidRDefault="009823A4" w:rsidP="00296290">
      <w:pPr>
        <w:spacing w:after="0"/>
        <w:rPr>
          <w:b/>
          <w:sz w:val="20"/>
          <w:lang w:val="en-US"/>
        </w:rPr>
      </w:pPr>
    </w:p>
    <w:p w14:paraId="2E8EAED6" w14:textId="77777777" w:rsidR="00067AC0" w:rsidRPr="00371E57" w:rsidRDefault="00067AC0" w:rsidP="00296290">
      <w:pPr>
        <w:spacing w:after="0"/>
        <w:rPr>
          <w:i/>
          <w:sz w:val="20"/>
          <w:lang w:val="en-US"/>
        </w:rPr>
      </w:pPr>
      <w:r w:rsidRPr="00371E57">
        <w:rPr>
          <w:i/>
          <w:sz w:val="20"/>
          <w:lang w:val="en-US"/>
        </w:rPr>
        <w:t>Experimental setup</w:t>
      </w:r>
    </w:p>
    <w:p w14:paraId="32D60722" w14:textId="760AD5D2" w:rsidR="00A30A88" w:rsidRPr="00371E57" w:rsidRDefault="00A30A88" w:rsidP="000C0E89">
      <w:pPr>
        <w:rPr>
          <w:sz w:val="20"/>
          <w:lang w:val="en-US"/>
        </w:rPr>
      </w:pPr>
      <w:r w:rsidRPr="00371E57">
        <w:rPr>
          <w:sz w:val="20"/>
          <w:lang w:val="en-US"/>
        </w:rPr>
        <w:t>The amino acid analysis was performed using a slightly modified protocol for LC-MS</w:t>
      </w:r>
      <w:r w:rsidR="00584F83" w:rsidRPr="00371E57">
        <w:rPr>
          <w:sz w:val="20"/>
          <w:lang w:val="en-US"/>
        </w:rPr>
        <w:t xml:space="preserve"> (liquid chromatography coupled with mass spectrometry)</w:t>
      </w:r>
      <w:r w:rsidRPr="00371E57">
        <w:rPr>
          <w:sz w:val="20"/>
          <w:lang w:val="en-US"/>
        </w:rPr>
        <w:t xml:space="preserve"> measurements.</w:t>
      </w:r>
      <w:r w:rsidR="003F66DA">
        <w:rPr>
          <w:sz w:val="20"/>
          <w:lang w:val="en-US"/>
        </w:rPr>
        <w:fldChar w:fldCharType="begin" w:fldLock="1"/>
      </w:r>
      <w:r w:rsidR="00BF721B">
        <w:rPr>
          <w:sz w:val="20"/>
          <w:lang w:val="en-US"/>
        </w:rPr>
        <w:instrText>ADDIN CSL_CITATION {"citationItems":[{"id":"ITEM-1","itemData":{"DOI":"10.1002/anie.201507327","ISBN":"1433-7851","ISSN":"14337851","PMID":"26509491","abstract":"Diatom biosilica is an inorganic/organic hybrid with interesting properties. The molecular architecture of the organic material at the atomic and nanometer scale has so far remained unknown, in particular for intact biosilica. A DNP-supported ssNMR approach assisted by microscopy, MS, and MD simulations was applied to study the structural organization of intact biosilica. For the first time, the secondary structure elements of tightly biosilica-associated native proteins in diatom biosilica were characterized in situ. Our data suggest that these proteins are rich in a limited set of amino acids and adopt a mixture of random-coil and beta-strand conformations. Furthermore, biosilica-associated long-chain polyamines and carbohydrates were characterized, thereby leading to a model for the supramolecular organization of intact biosilica.","author":[{"dropping-particle":"","family":"Jantschke","given":"Anne","non-dropping-particle":"","parse-names":false,"suffix":""},{"dropping-particle":"","family":"Koers","given":"Eline","non-dropping-particle":"","parse-names":false,"suffix":""},{"dropping-particle":"","family":"Mance","given":"Deni","non-dropping-particle":"","parse-names":false,"suffix":""},{"dropping-particle":"","family":"Weingarth","given":"Markus","non-dropping-particle":"","parse-names":false,"suffix":""},{"dropping-particle":"","family":"Brunner","given":"Eike","non-dropping-particle":"","parse-names":false,"suffix":""},{"dropping-particle":"","family":"Baldus","given":"Marc","non-dropping-particle":"","parse-names":false,"suffix":""}],"container-title":"Angew. Chem. Int. Ed.","id":"ITEM-1","issue":"50","issued":{"date-parts":[["2015","12","7"]]},"page":"15069-15073","title":"Insight into the Supramolecular Architecture of Intact Diatom Biosilica from DNP-Supported Solid-State NMR Spectroscopy","type":"article-journal","volume":"54"},"uris":["http://www.mendeley.com/documents/?uuid=3464ea80-4cc2-4eee-9f3f-8425cd298951"]}],"mendeley":{"formattedCitation":"&lt;sup&gt;4&lt;/sup&gt;","plainTextFormattedCitation":"4","previouslyFormattedCitation":"&lt;sup&gt;2&lt;/sup&gt;"},"properties":{"noteIndex":0},"schema":"https://github.com/citation-style-language/schema/raw/master/csl-citation.json"}</w:instrText>
      </w:r>
      <w:r w:rsidR="003F66DA">
        <w:rPr>
          <w:sz w:val="20"/>
          <w:lang w:val="en-US"/>
        </w:rPr>
        <w:fldChar w:fldCharType="separate"/>
      </w:r>
      <w:r w:rsidR="00BF721B" w:rsidRPr="00BF721B">
        <w:rPr>
          <w:noProof/>
          <w:sz w:val="20"/>
          <w:vertAlign w:val="superscript"/>
          <w:lang w:val="en-US"/>
        </w:rPr>
        <w:t>4</w:t>
      </w:r>
      <w:r w:rsidR="003F66DA">
        <w:rPr>
          <w:sz w:val="20"/>
          <w:lang w:val="en-US"/>
        </w:rPr>
        <w:fldChar w:fldCharType="end"/>
      </w:r>
    </w:p>
    <w:p w14:paraId="57DC7074" w14:textId="77777777" w:rsidR="00E24802" w:rsidRPr="00371E57" w:rsidRDefault="00E24802" w:rsidP="000C0E89">
      <w:pPr>
        <w:rPr>
          <w:sz w:val="20"/>
          <w:szCs w:val="20"/>
          <w:lang w:val="en-US"/>
        </w:rPr>
      </w:pPr>
    </w:p>
    <w:p w14:paraId="3ED2E875" w14:textId="77777777" w:rsidR="00BD514E" w:rsidRPr="00371E57" w:rsidRDefault="00BD514E" w:rsidP="000C0E89">
      <w:pPr>
        <w:rPr>
          <w:sz w:val="20"/>
          <w:szCs w:val="20"/>
          <w:u w:val="single"/>
          <w:lang w:val="en-US"/>
        </w:rPr>
      </w:pPr>
      <w:r w:rsidRPr="00371E57">
        <w:rPr>
          <w:sz w:val="20"/>
          <w:szCs w:val="20"/>
          <w:u w:val="single"/>
          <w:lang w:val="en-US"/>
        </w:rPr>
        <w:t>1. Hydrolysis</w:t>
      </w:r>
    </w:p>
    <w:p w14:paraId="3C2CB3EF" w14:textId="7607B515" w:rsidR="000C0E89" w:rsidRPr="00371E57" w:rsidRDefault="00A30A88" w:rsidP="00531DD8">
      <w:pPr>
        <w:rPr>
          <w:sz w:val="20"/>
          <w:lang w:val="en-US"/>
        </w:rPr>
      </w:pPr>
      <w:r w:rsidRPr="00371E57">
        <w:rPr>
          <w:sz w:val="20"/>
          <w:lang w:val="en-US"/>
        </w:rPr>
        <w:t>For the amino acid analysis</w:t>
      </w:r>
      <w:r w:rsidR="003D6173">
        <w:rPr>
          <w:sz w:val="20"/>
          <w:lang w:val="en-US"/>
        </w:rPr>
        <w:t>,</w:t>
      </w:r>
      <w:r w:rsidRPr="00371E57">
        <w:rPr>
          <w:sz w:val="20"/>
          <w:lang w:val="en-US"/>
        </w:rPr>
        <w:t xml:space="preserve"> biosilica samples were hydrolyzed. 5 mg of </w:t>
      </w:r>
      <w:r w:rsidR="00E24802" w:rsidRPr="00371E57">
        <w:rPr>
          <w:sz w:val="20"/>
          <w:lang w:val="en-US"/>
        </w:rPr>
        <w:t>a</w:t>
      </w:r>
      <w:r w:rsidRPr="00371E57">
        <w:rPr>
          <w:sz w:val="20"/>
          <w:lang w:val="en-US"/>
        </w:rPr>
        <w:t xml:space="preserve"> sample were sealed under vacuum in a glass ampoule after adding 0.5 mL 6 N HCl. The glass ampoules were put into a thermomixer and hydrolysis was performed at 110°C and shaking of 250 rpm for 2</w:t>
      </w:r>
      <w:r w:rsidR="00531DD8" w:rsidRPr="00371E57">
        <w:rPr>
          <w:sz w:val="20"/>
          <w:lang w:val="en-US"/>
        </w:rPr>
        <w:t>4</w:t>
      </w:r>
      <w:r w:rsidRPr="00371E57">
        <w:rPr>
          <w:sz w:val="20"/>
          <w:lang w:val="en-US"/>
        </w:rPr>
        <w:t xml:space="preserve"> h.</w:t>
      </w:r>
      <w:r w:rsidR="00FB4FF0" w:rsidRPr="00371E57">
        <w:rPr>
          <w:sz w:val="20"/>
          <w:lang w:val="en-US"/>
        </w:rPr>
        <w:t xml:space="preserve"> Afterwards</w:t>
      </w:r>
      <w:r w:rsidR="003D6173">
        <w:rPr>
          <w:sz w:val="20"/>
          <w:lang w:val="en-US"/>
        </w:rPr>
        <w:t>,</w:t>
      </w:r>
      <w:r w:rsidRPr="00371E57">
        <w:rPr>
          <w:sz w:val="20"/>
          <w:lang w:val="en-US"/>
        </w:rPr>
        <w:t xml:space="preserve"> the ampoules were </w:t>
      </w:r>
      <w:proofErr w:type="gramStart"/>
      <w:r w:rsidRPr="00371E57">
        <w:rPr>
          <w:sz w:val="20"/>
          <w:lang w:val="en-US"/>
        </w:rPr>
        <w:t>opened</w:t>
      </w:r>
      <w:proofErr w:type="gramEnd"/>
      <w:r w:rsidRPr="00371E57">
        <w:rPr>
          <w:sz w:val="20"/>
          <w:lang w:val="en-US"/>
        </w:rPr>
        <w:t xml:space="preserve"> and the </w:t>
      </w:r>
      <w:r w:rsidR="00531DD8" w:rsidRPr="00371E57">
        <w:rPr>
          <w:sz w:val="20"/>
          <w:lang w:val="en-US"/>
        </w:rPr>
        <w:t>hydrolysates were dried under vacuum at room temperature.</w:t>
      </w:r>
    </w:p>
    <w:p w14:paraId="19FFB317" w14:textId="77777777" w:rsidR="00531DD8" w:rsidRPr="00371E57" w:rsidRDefault="00531DD8" w:rsidP="00531DD8">
      <w:pPr>
        <w:rPr>
          <w:rFonts w:asciiTheme="minorHAnsi" w:hAnsiTheme="minorHAnsi" w:cstheme="minorBidi"/>
          <w:sz w:val="20"/>
          <w:szCs w:val="20"/>
          <w:lang w:val="en-US"/>
        </w:rPr>
      </w:pPr>
    </w:p>
    <w:p w14:paraId="018635FA" w14:textId="77777777" w:rsidR="000A2AFB" w:rsidRPr="00371E57" w:rsidRDefault="00BD514E" w:rsidP="000A2AFB">
      <w:pPr>
        <w:spacing w:after="0"/>
        <w:rPr>
          <w:sz w:val="20"/>
          <w:u w:val="single"/>
          <w:lang w:val="en-US"/>
        </w:rPr>
      </w:pPr>
      <w:r w:rsidRPr="00371E57">
        <w:rPr>
          <w:sz w:val="20"/>
          <w:u w:val="single"/>
          <w:lang w:val="en-US"/>
        </w:rPr>
        <w:t>2. Sample preparation</w:t>
      </w:r>
    </w:p>
    <w:p w14:paraId="14D16947" w14:textId="0FE9D20F" w:rsidR="0072351A" w:rsidRPr="00371E57" w:rsidRDefault="0072351A" w:rsidP="0072351A">
      <w:pPr>
        <w:spacing w:after="0"/>
        <w:rPr>
          <w:sz w:val="20"/>
          <w:lang w:val="en-US"/>
        </w:rPr>
      </w:pPr>
      <w:r w:rsidRPr="00371E57">
        <w:rPr>
          <w:sz w:val="20"/>
          <w:lang w:val="en-US"/>
        </w:rPr>
        <w:t xml:space="preserve">The </w:t>
      </w:r>
      <w:r w:rsidR="003373FB" w:rsidRPr="00371E57">
        <w:rPr>
          <w:sz w:val="20"/>
          <w:lang w:val="en-US"/>
        </w:rPr>
        <w:t xml:space="preserve">dried </w:t>
      </w:r>
      <w:r w:rsidRPr="00371E57">
        <w:rPr>
          <w:sz w:val="20"/>
          <w:lang w:val="en-US"/>
        </w:rPr>
        <w:t>hydrolysates were extracted with 0.5 mL of ultrapure water six times (20800</w:t>
      </w:r>
      <w:r w:rsidRPr="00371E57">
        <w:rPr>
          <w:i/>
          <w:sz w:val="20"/>
          <w:lang w:val="en-US"/>
        </w:rPr>
        <w:t>g</w:t>
      </w:r>
      <w:r w:rsidRPr="00371E57">
        <w:rPr>
          <w:sz w:val="20"/>
          <w:lang w:val="en-US"/>
        </w:rPr>
        <w:t>, 5 min). The supernatant</w:t>
      </w:r>
      <w:r w:rsidR="005D2F6A">
        <w:rPr>
          <w:sz w:val="20"/>
          <w:lang w:val="en-US"/>
        </w:rPr>
        <w:t>s of the first three extraction steps</w:t>
      </w:r>
      <w:r w:rsidRPr="00371E57">
        <w:rPr>
          <w:sz w:val="20"/>
          <w:lang w:val="en-US"/>
        </w:rPr>
        <w:t xml:space="preserve"> were collected in one vial as main fraction. The supernatants of the three later extraction</w:t>
      </w:r>
      <w:r w:rsidR="005D2F6A">
        <w:rPr>
          <w:sz w:val="20"/>
          <w:lang w:val="en-US"/>
        </w:rPr>
        <w:t xml:space="preserve"> step</w:t>
      </w:r>
      <w:r w:rsidRPr="00371E57">
        <w:rPr>
          <w:sz w:val="20"/>
          <w:lang w:val="en-US"/>
        </w:rPr>
        <w:t>s were used for a second extraction of the residue from the main fraction. The enriched rest fraction was collected in another vial as rest fraction.</w:t>
      </w:r>
      <w:r w:rsidR="000A2AFB" w:rsidRPr="00371E57">
        <w:rPr>
          <w:sz w:val="20"/>
          <w:lang w:val="en-US"/>
        </w:rPr>
        <w:t xml:space="preserve"> </w:t>
      </w:r>
      <w:r w:rsidRPr="00371E57">
        <w:rPr>
          <w:sz w:val="20"/>
          <w:lang w:val="en-US"/>
        </w:rPr>
        <w:t xml:space="preserve">100 µL of an internal standard solution (300 mg/L </w:t>
      </w:r>
      <w:r w:rsidR="003373FB" w:rsidRPr="00371E57">
        <w:rPr>
          <w:sz w:val="20"/>
          <w:lang w:val="en-US"/>
        </w:rPr>
        <w:t xml:space="preserve">L-3,4-Dihydroxyphenylalanine </w:t>
      </w:r>
      <w:r w:rsidR="005D2F6A">
        <w:rPr>
          <w:sz w:val="20"/>
          <w:lang w:val="en-US"/>
        </w:rPr>
        <w:t>(</w:t>
      </w:r>
      <w:r w:rsidRPr="00371E57">
        <w:rPr>
          <w:sz w:val="20"/>
          <w:lang w:val="en-US"/>
        </w:rPr>
        <w:t>L-DOPA</w:t>
      </w:r>
      <w:r w:rsidR="000E7DDB" w:rsidRPr="00371E57">
        <w:rPr>
          <w:sz w:val="20"/>
          <w:lang w:val="en-US"/>
        </w:rPr>
        <w:t xml:space="preserve">, Alfa </w:t>
      </w:r>
      <w:proofErr w:type="spellStart"/>
      <w:r w:rsidR="000E7DDB" w:rsidRPr="00371E57">
        <w:rPr>
          <w:sz w:val="20"/>
          <w:lang w:val="en-US"/>
        </w:rPr>
        <w:t>Aesar</w:t>
      </w:r>
      <w:proofErr w:type="spellEnd"/>
      <w:r w:rsidR="000E7DDB" w:rsidRPr="00371E57">
        <w:rPr>
          <w:sz w:val="20"/>
          <w:lang w:val="en-US"/>
        </w:rPr>
        <w:t>)</w:t>
      </w:r>
      <w:r w:rsidRPr="00371E57">
        <w:rPr>
          <w:sz w:val="20"/>
          <w:lang w:val="en-US"/>
        </w:rPr>
        <w:t xml:space="preserve"> in ultrapure water) were added to the main fraction. All main and rest fractions were</w:t>
      </w:r>
      <w:r w:rsidR="00F846CB" w:rsidRPr="00371E57">
        <w:rPr>
          <w:sz w:val="20"/>
          <w:lang w:val="en-US"/>
        </w:rPr>
        <w:t xml:space="preserve"> dried under vacuum at room temperature</w:t>
      </w:r>
      <w:r w:rsidRPr="00371E57">
        <w:rPr>
          <w:sz w:val="20"/>
          <w:lang w:val="en-US"/>
        </w:rPr>
        <w:t xml:space="preserve">. The residue of the rest fraction was dissolved in 1 mL ultrapure water and transferred to the vial of the main fraction. </w:t>
      </w:r>
      <w:r w:rsidR="003373FB" w:rsidRPr="00371E57">
        <w:rPr>
          <w:sz w:val="20"/>
          <w:lang w:val="en-US"/>
        </w:rPr>
        <w:t>The sample was diluted 1:10 for the measurements</w:t>
      </w:r>
      <w:r w:rsidR="00A94381" w:rsidRPr="00371E57">
        <w:rPr>
          <w:sz w:val="20"/>
          <w:lang w:val="en-US"/>
        </w:rPr>
        <w:t>.</w:t>
      </w:r>
    </w:p>
    <w:p w14:paraId="40C077C6" w14:textId="77777777" w:rsidR="0072351A" w:rsidRPr="00371E57" w:rsidRDefault="002D609D" w:rsidP="000A2AFB">
      <w:pPr>
        <w:spacing w:after="0"/>
        <w:rPr>
          <w:sz w:val="20"/>
          <w:lang w:val="en-US"/>
        </w:rPr>
      </w:pPr>
      <w:r w:rsidRPr="00371E57">
        <w:rPr>
          <w:sz w:val="20"/>
          <w:lang w:val="en-US"/>
        </w:rPr>
        <w:t>Calibration was performed using a standard solution that contains all 21 proteinogenic amino acids and the internal Standard L-D</w:t>
      </w:r>
      <w:r w:rsidR="003373FB" w:rsidRPr="00371E57">
        <w:rPr>
          <w:sz w:val="20"/>
          <w:lang w:val="en-US"/>
        </w:rPr>
        <w:t>OPA</w:t>
      </w:r>
      <w:r w:rsidRPr="00371E57">
        <w:rPr>
          <w:sz w:val="20"/>
          <w:lang w:val="en-US"/>
        </w:rPr>
        <w:t>.</w:t>
      </w:r>
    </w:p>
    <w:p w14:paraId="32BFC800" w14:textId="77777777" w:rsidR="006966F1" w:rsidRPr="00371E57" w:rsidRDefault="006966F1" w:rsidP="000A2AFB">
      <w:pPr>
        <w:spacing w:after="0"/>
        <w:rPr>
          <w:sz w:val="20"/>
          <w:u w:val="single"/>
          <w:lang w:val="en-US"/>
        </w:rPr>
      </w:pPr>
    </w:p>
    <w:p w14:paraId="02687ABA" w14:textId="77777777" w:rsidR="000A2AFB" w:rsidRPr="00371E57" w:rsidRDefault="000A2AFB" w:rsidP="000A2AFB">
      <w:pPr>
        <w:spacing w:after="0"/>
        <w:rPr>
          <w:sz w:val="20"/>
          <w:u w:val="single"/>
          <w:lang w:val="en-US"/>
        </w:rPr>
      </w:pPr>
      <w:r w:rsidRPr="00371E57">
        <w:rPr>
          <w:sz w:val="20"/>
          <w:u w:val="single"/>
          <w:lang w:val="en-US"/>
        </w:rPr>
        <w:t>3</w:t>
      </w:r>
      <w:r w:rsidR="00BD514E" w:rsidRPr="00371E57">
        <w:rPr>
          <w:sz w:val="20"/>
          <w:u w:val="single"/>
          <w:lang w:val="en-US"/>
        </w:rPr>
        <w:t>.</w:t>
      </w:r>
      <w:r w:rsidRPr="00371E57">
        <w:rPr>
          <w:sz w:val="20"/>
          <w:u w:val="single"/>
          <w:lang w:val="en-US"/>
        </w:rPr>
        <w:t xml:space="preserve"> LC</w:t>
      </w:r>
      <w:r w:rsidR="00BD514E" w:rsidRPr="00371E57">
        <w:rPr>
          <w:sz w:val="20"/>
          <w:u w:val="single"/>
          <w:lang w:val="en-US"/>
        </w:rPr>
        <w:t>-</w:t>
      </w:r>
      <w:r w:rsidRPr="00371E57">
        <w:rPr>
          <w:sz w:val="20"/>
          <w:u w:val="single"/>
          <w:lang w:val="en-US"/>
        </w:rPr>
        <w:t>MS</w:t>
      </w:r>
      <w:r w:rsidR="00BD514E" w:rsidRPr="00371E57">
        <w:rPr>
          <w:sz w:val="20"/>
          <w:u w:val="single"/>
          <w:lang w:val="en-US"/>
        </w:rPr>
        <w:t xml:space="preserve"> analysis</w:t>
      </w:r>
    </w:p>
    <w:p w14:paraId="7D38D30F" w14:textId="1302C76D" w:rsidR="000A2AFB" w:rsidRPr="00371E57" w:rsidRDefault="00980BCA" w:rsidP="00980BCA">
      <w:pPr>
        <w:spacing w:after="0"/>
        <w:rPr>
          <w:sz w:val="20"/>
          <w:lang w:val="en-US"/>
        </w:rPr>
      </w:pPr>
      <w:r w:rsidRPr="00371E57">
        <w:rPr>
          <w:sz w:val="20"/>
          <w:lang w:val="en-US"/>
        </w:rPr>
        <w:t xml:space="preserve">For </w:t>
      </w:r>
      <w:r w:rsidR="00D76D79" w:rsidRPr="00371E57">
        <w:rPr>
          <w:sz w:val="20"/>
          <w:lang w:val="en-US"/>
        </w:rPr>
        <w:t>liquid chromatography</w:t>
      </w:r>
      <w:r w:rsidR="003D6173">
        <w:rPr>
          <w:sz w:val="20"/>
          <w:lang w:val="en-US"/>
        </w:rPr>
        <w:t>,</w:t>
      </w:r>
      <w:r w:rsidRPr="00371E57">
        <w:rPr>
          <w:sz w:val="20"/>
          <w:lang w:val="en-US"/>
        </w:rPr>
        <w:t xml:space="preserve"> a </w:t>
      </w:r>
      <w:r w:rsidR="000A2AFB" w:rsidRPr="00371E57">
        <w:rPr>
          <w:sz w:val="20"/>
          <w:lang w:val="en-US"/>
        </w:rPr>
        <w:t>Polaris</w:t>
      </w:r>
      <w:r w:rsidR="00176E4D" w:rsidRPr="00371E57">
        <w:rPr>
          <w:sz w:val="20"/>
          <w:lang w:val="en-US"/>
        </w:rPr>
        <w:t xml:space="preserve"> 3</w:t>
      </w:r>
      <w:r w:rsidR="000A2AFB" w:rsidRPr="00371E57">
        <w:rPr>
          <w:sz w:val="20"/>
          <w:lang w:val="en-US"/>
        </w:rPr>
        <w:t xml:space="preserve"> </w:t>
      </w:r>
      <w:r w:rsidRPr="00371E57">
        <w:rPr>
          <w:sz w:val="20"/>
          <w:lang w:val="en-US"/>
        </w:rPr>
        <w:t>C18 ether column (</w:t>
      </w:r>
      <w:r w:rsidR="00176E4D" w:rsidRPr="00371E57">
        <w:rPr>
          <w:sz w:val="20"/>
          <w:lang w:val="en-US"/>
        </w:rPr>
        <w:t>150x3 mm,</w:t>
      </w:r>
      <w:r w:rsidR="00D76D79" w:rsidRPr="00371E57">
        <w:rPr>
          <w:sz w:val="20"/>
          <w:lang w:val="en-US"/>
        </w:rPr>
        <w:t xml:space="preserve"> </w:t>
      </w:r>
      <w:r w:rsidRPr="00371E57">
        <w:rPr>
          <w:sz w:val="20"/>
          <w:lang w:val="en-US"/>
        </w:rPr>
        <w:t>A</w:t>
      </w:r>
      <w:r w:rsidR="000A2AFB" w:rsidRPr="00371E57">
        <w:rPr>
          <w:sz w:val="20"/>
          <w:lang w:val="en-US"/>
        </w:rPr>
        <w:t>gilent Technologies</w:t>
      </w:r>
      <w:r w:rsidRPr="00371E57">
        <w:rPr>
          <w:sz w:val="20"/>
          <w:lang w:val="en-US"/>
        </w:rPr>
        <w:t>)</w:t>
      </w:r>
      <w:r w:rsidR="005D2F6A">
        <w:rPr>
          <w:sz w:val="20"/>
          <w:lang w:val="en-US"/>
        </w:rPr>
        <w:t xml:space="preserve"> was</w:t>
      </w:r>
      <w:r w:rsidRPr="00371E57">
        <w:rPr>
          <w:sz w:val="20"/>
          <w:lang w:val="en-US"/>
        </w:rPr>
        <w:t xml:space="preserve"> used</w:t>
      </w:r>
      <w:r w:rsidR="00176E4D" w:rsidRPr="00371E57">
        <w:rPr>
          <w:sz w:val="20"/>
          <w:lang w:val="en-US"/>
        </w:rPr>
        <w:t xml:space="preserve"> in a HPLC system Agilent 1260 Infinity (Agilent Technologies)</w:t>
      </w:r>
      <w:r w:rsidR="000A2AFB" w:rsidRPr="00371E57">
        <w:rPr>
          <w:sz w:val="20"/>
          <w:lang w:val="en-US"/>
        </w:rPr>
        <w:t xml:space="preserve">. </w:t>
      </w:r>
      <w:r w:rsidRPr="00371E57">
        <w:rPr>
          <w:sz w:val="20"/>
          <w:lang w:val="en-US"/>
        </w:rPr>
        <w:t xml:space="preserve">For </w:t>
      </w:r>
      <w:r w:rsidR="003021B5" w:rsidRPr="00371E57">
        <w:rPr>
          <w:sz w:val="20"/>
          <w:lang w:val="en-US"/>
        </w:rPr>
        <w:t>detection,</w:t>
      </w:r>
      <w:r w:rsidRPr="00371E57">
        <w:rPr>
          <w:sz w:val="20"/>
          <w:lang w:val="en-US"/>
        </w:rPr>
        <w:t xml:space="preserve"> an Agilent 6538 UHD Accurate-Mass Q-TOF-mass spectrometer with electron spray ionization (ESI) ion source </w:t>
      </w:r>
      <w:r w:rsidR="005D2F6A">
        <w:rPr>
          <w:sz w:val="20"/>
          <w:lang w:val="en-US"/>
        </w:rPr>
        <w:t>wa</w:t>
      </w:r>
      <w:r w:rsidRPr="00371E57">
        <w:rPr>
          <w:sz w:val="20"/>
          <w:lang w:val="en-US"/>
        </w:rPr>
        <w:t>s used.</w:t>
      </w:r>
      <w:r w:rsidR="0006119D" w:rsidRPr="00371E57">
        <w:rPr>
          <w:sz w:val="20"/>
          <w:lang w:val="en-US"/>
        </w:rPr>
        <w:t xml:space="preserve"> </w:t>
      </w:r>
      <w:r w:rsidR="005D2F6A">
        <w:rPr>
          <w:sz w:val="20"/>
          <w:lang w:val="en-US"/>
        </w:rPr>
        <w:t>5 </w:t>
      </w:r>
      <w:r w:rsidR="003021B5" w:rsidRPr="00371E57">
        <w:rPr>
          <w:sz w:val="20"/>
          <w:lang w:val="en-US"/>
        </w:rPr>
        <w:t xml:space="preserve">µL of each sample were injected. The flow rate was set to 0.3 mL/min. The temperature of the column oven was 25°C. </w:t>
      </w:r>
      <w:r w:rsidR="0006119D" w:rsidRPr="00371E57">
        <w:rPr>
          <w:sz w:val="20"/>
          <w:lang w:val="en-US"/>
        </w:rPr>
        <w:t>For the elution a mixture of 0.1% HCOOH in H</w:t>
      </w:r>
      <w:r w:rsidR="0006119D" w:rsidRPr="00371E57">
        <w:rPr>
          <w:sz w:val="20"/>
          <w:vertAlign w:val="subscript"/>
          <w:lang w:val="en-US"/>
        </w:rPr>
        <w:t>2</w:t>
      </w:r>
      <w:r w:rsidR="0006119D" w:rsidRPr="00371E57">
        <w:rPr>
          <w:sz w:val="20"/>
          <w:lang w:val="en-US"/>
        </w:rPr>
        <w:t>O and acetonitrile is used. The solvent gradient is described in Table S</w:t>
      </w:r>
      <w:r w:rsidR="00C4377A">
        <w:rPr>
          <w:sz w:val="20"/>
          <w:lang w:val="en-US"/>
        </w:rPr>
        <w:t>1</w:t>
      </w:r>
      <w:r w:rsidR="0006119D" w:rsidRPr="00371E57">
        <w:rPr>
          <w:sz w:val="20"/>
          <w:lang w:val="en-US"/>
        </w:rPr>
        <w:t xml:space="preserve">. </w:t>
      </w:r>
      <w:r w:rsidR="003021B5" w:rsidRPr="00371E57">
        <w:rPr>
          <w:sz w:val="20"/>
          <w:lang w:val="en-US"/>
        </w:rPr>
        <w:t>The carrier gas in the coupled mass spectrometer was set to a temperature of 250°C and a flow rate of 12 L/min. Ionization occurs using ESI (positive) with a</w:t>
      </w:r>
      <w:r w:rsidR="003373FB" w:rsidRPr="00371E57">
        <w:rPr>
          <w:sz w:val="20"/>
          <w:lang w:val="en-US"/>
        </w:rPr>
        <w:t>n</w:t>
      </w:r>
      <w:r w:rsidR="003021B5" w:rsidRPr="00371E57">
        <w:rPr>
          <w:sz w:val="20"/>
          <w:lang w:val="en-US"/>
        </w:rPr>
        <w:t xml:space="preserve"> ionization voltage of 2500 V. The </w:t>
      </w:r>
      <w:proofErr w:type="spellStart"/>
      <w:r w:rsidR="003021B5" w:rsidRPr="00371E57">
        <w:rPr>
          <w:sz w:val="20"/>
          <w:lang w:val="en-US"/>
        </w:rPr>
        <w:t>fragmentor</w:t>
      </w:r>
      <w:proofErr w:type="spellEnd"/>
      <w:r w:rsidR="003021B5" w:rsidRPr="00371E57">
        <w:rPr>
          <w:sz w:val="20"/>
          <w:lang w:val="en-US"/>
        </w:rPr>
        <w:t xml:space="preserve"> voltage was set to 80 V, </w:t>
      </w:r>
      <w:r w:rsidR="003373FB" w:rsidRPr="00371E57">
        <w:rPr>
          <w:sz w:val="20"/>
          <w:lang w:val="en-US"/>
        </w:rPr>
        <w:t xml:space="preserve">the </w:t>
      </w:r>
      <w:r w:rsidR="003021B5" w:rsidRPr="00371E57">
        <w:rPr>
          <w:sz w:val="20"/>
          <w:lang w:val="en-US"/>
        </w:rPr>
        <w:t xml:space="preserve">voltage of the skimmer was set to 45 V and the voltage of the </w:t>
      </w:r>
      <w:proofErr w:type="spellStart"/>
      <w:r w:rsidR="003021B5" w:rsidRPr="00371E57">
        <w:rPr>
          <w:sz w:val="20"/>
          <w:lang w:val="en-US"/>
        </w:rPr>
        <w:t>oct</w:t>
      </w:r>
      <w:r w:rsidR="003373FB" w:rsidRPr="00371E57">
        <w:rPr>
          <w:sz w:val="20"/>
          <w:lang w:val="en-US"/>
        </w:rPr>
        <w:t>o</w:t>
      </w:r>
      <w:r w:rsidR="003021B5" w:rsidRPr="00371E57">
        <w:rPr>
          <w:sz w:val="20"/>
          <w:lang w:val="en-US"/>
        </w:rPr>
        <w:t>pol</w:t>
      </w:r>
      <w:r w:rsidR="00C33435" w:rsidRPr="00371E57">
        <w:rPr>
          <w:sz w:val="20"/>
          <w:lang w:val="en-US"/>
        </w:rPr>
        <w:t>e</w:t>
      </w:r>
      <w:proofErr w:type="spellEnd"/>
      <w:r w:rsidR="003021B5" w:rsidRPr="00371E57">
        <w:rPr>
          <w:sz w:val="20"/>
          <w:lang w:val="en-US"/>
        </w:rPr>
        <w:t xml:space="preserve"> was set to 250 V. </w:t>
      </w:r>
    </w:p>
    <w:p w14:paraId="0805EE13" w14:textId="2B9977B3" w:rsidR="00D76D79" w:rsidRPr="00371E57" w:rsidRDefault="00D76D79" w:rsidP="00D76D79">
      <w:pPr>
        <w:spacing w:after="0"/>
        <w:rPr>
          <w:sz w:val="20"/>
          <w:lang w:val="en-US"/>
        </w:rPr>
      </w:pPr>
      <w:r w:rsidRPr="00371E57">
        <w:rPr>
          <w:sz w:val="20"/>
          <w:lang w:val="en-US"/>
        </w:rPr>
        <w:t xml:space="preserve">Two samples of </w:t>
      </w:r>
      <w:r w:rsidRPr="00371E57">
        <w:rPr>
          <w:i/>
          <w:sz w:val="20"/>
          <w:lang w:val="en-US"/>
        </w:rPr>
        <w:t xml:space="preserve">C. </w:t>
      </w:r>
      <w:proofErr w:type="spellStart"/>
      <w:r w:rsidRPr="00371E57">
        <w:rPr>
          <w:i/>
          <w:sz w:val="20"/>
          <w:lang w:val="en-US"/>
        </w:rPr>
        <w:t>cryptica</w:t>
      </w:r>
      <w:proofErr w:type="spellEnd"/>
      <w:r w:rsidRPr="00371E57">
        <w:rPr>
          <w:i/>
          <w:sz w:val="20"/>
          <w:lang w:val="en-US"/>
        </w:rPr>
        <w:t xml:space="preserve"> </w:t>
      </w:r>
      <w:r w:rsidRPr="00371E57">
        <w:rPr>
          <w:sz w:val="20"/>
          <w:lang w:val="en-US"/>
        </w:rPr>
        <w:t>biosilica were prepared and measured</w:t>
      </w:r>
      <w:r w:rsidR="005D2F6A">
        <w:rPr>
          <w:sz w:val="20"/>
          <w:lang w:val="en-US"/>
        </w:rPr>
        <w:t xml:space="preserve"> parallel</w:t>
      </w:r>
      <w:r w:rsidRPr="00371E57">
        <w:rPr>
          <w:sz w:val="20"/>
          <w:lang w:val="en-US"/>
        </w:rPr>
        <w:t xml:space="preserve"> for validation of the results.</w:t>
      </w:r>
    </w:p>
    <w:p w14:paraId="668B109D" w14:textId="77777777" w:rsidR="00176E4D" w:rsidRPr="00371E57" w:rsidRDefault="00176E4D" w:rsidP="00176E4D">
      <w:pPr>
        <w:spacing w:after="0"/>
        <w:rPr>
          <w:sz w:val="20"/>
          <w:lang w:val="en-US"/>
        </w:rPr>
      </w:pPr>
    </w:p>
    <w:p w14:paraId="00093C58" w14:textId="67450FE4" w:rsidR="0006119D" w:rsidRPr="00371E57" w:rsidRDefault="00D76D79" w:rsidP="00176E4D">
      <w:pPr>
        <w:spacing w:after="0"/>
        <w:rPr>
          <w:b/>
          <w:sz w:val="18"/>
          <w:szCs w:val="20"/>
          <w:lang w:val="en-US"/>
        </w:rPr>
      </w:pPr>
      <w:r w:rsidRPr="00371E57">
        <w:rPr>
          <w:b/>
          <w:sz w:val="18"/>
          <w:szCs w:val="20"/>
          <w:lang w:val="en-US"/>
        </w:rPr>
        <w:br w:type="column"/>
      </w:r>
      <w:r w:rsidR="0006119D" w:rsidRPr="00371E57">
        <w:rPr>
          <w:b/>
          <w:sz w:val="18"/>
          <w:szCs w:val="20"/>
          <w:lang w:val="en-US"/>
        </w:rPr>
        <w:lastRenderedPageBreak/>
        <w:t>Table S</w:t>
      </w:r>
      <w:r w:rsidR="00C4377A">
        <w:rPr>
          <w:b/>
          <w:sz w:val="18"/>
          <w:szCs w:val="20"/>
          <w:lang w:val="en-US"/>
        </w:rPr>
        <w:t>1</w:t>
      </w:r>
      <w:r w:rsidR="0006119D" w:rsidRPr="00371E57">
        <w:rPr>
          <w:b/>
          <w:sz w:val="18"/>
          <w:szCs w:val="20"/>
          <w:lang w:val="en-US"/>
        </w:rPr>
        <w:t>. Solvent gradient during LC-MS measurements</w:t>
      </w:r>
      <w:r w:rsidR="005D2F6A">
        <w:rPr>
          <w:b/>
          <w:sz w:val="18"/>
          <w:szCs w:val="20"/>
          <w:lang w:val="en-US"/>
        </w:rPr>
        <w:t xml:space="preserve"> used</w:t>
      </w:r>
      <w:r w:rsidR="0006119D" w:rsidRPr="00371E57">
        <w:rPr>
          <w:b/>
          <w:sz w:val="18"/>
          <w:szCs w:val="20"/>
          <w:lang w:val="en-US"/>
        </w:rPr>
        <w:t xml:space="preserve"> for amino acid analysis.</w:t>
      </w:r>
    </w:p>
    <w:tbl>
      <w:tblPr>
        <w:tblStyle w:val="Tabellenraster"/>
        <w:tblW w:w="0" w:type="auto"/>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46"/>
        <w:gridCol w:w="2766"/>
        <w:gridCol w:w="2767"/>
      </w:tblGrid>
      <w:tr w:rsidR="0006119D" w:rsidRPr="00371E57" w14:paraId="5EB0F53B" w14:textId="77777777" w:rsidTr="005A354A">
        <w:trPr>
          <w:jc w:val="center"/>
        </w:trPr>
        <w:tc>
          <w:tcPr>
            <w:tcW w:w="846" w:type="dxa"/>
            <w:tcBorders>
              <w:bottom w:val="single" w:sz="4" w:space="0" w:color="auto"/>
            </w:tcBorders>
          </w:tcPr>
          <w:p w14:paraId="7D5C9F42" w14:textId="77777777" w:rsidR="0006119D" w:rsidRPr="00371E57" w:rsidRDefault="0006119D" w:rsidP="0006119D">
            <w:pPr>
              <w:spacing w:after="0"/>
              <w:jc w:val="center"/>
              <w:rPr>
                <w:b/>
                <w:sz w:val="20"/>
                <w:lang w:val="en-US"/>
              </w:rPr>
            </w:pPr>
            <w:r w:rsidRPr="00371E57">
              <w:rPr>
                <w:b/>
                <w:i/>
                <w:sz w:val="20"/>
                <w:lang w:val="en-US"/>
              </w:rPr>
              <w:t xml:space="preserve">t </w:t>
            </w:r>
            <w:r w:rsidRPr="00371E57">
              <w:rPr>
                <w:b/>
                <w:sz w:val="20"/>
                <w:lang w:val="en-US"/>
              </w:rPr>
              <w:t>/ min</w:t>
            </w:r>
          </w:p>
        </w:tc>
        <w:tc>
          <w:tcPr>
            <w:tcW w:w="2766" w:type="dxa"/>
            <w:tcBorders>
              <w:bottom w:val="single" w:sz="4" w:space="0" w:color="auto"/>
            </w:tcBorders>
          </w:tcPr>
          <w:p w14:paraId="65569605" w14:textId="77777777" w:rsidR="0006119D" w:rsidRPr="00371E57" w:rsidRDefault="0006119D" w:rsidP="0006119D">
            <w:pPr>
              <w:spacing w:after="0"/>
              <w:jc w:val="center"/>
              <w:rPr>
                <w:b/>
                <w:sz w:val="20"/>
                <w:lang w:val="en-US"/>
              </w:rPr>
            </w:pPr>
            <w:r w:rsidRPr="00371E57">
              <w:rPr>
                <w:b/>
                <w:sz w:val="20"/>
                <w:lang w:val="en-US"/>
              </w:rPr>
              <w:t>0.</w:t>
            </w:r>
            <w:r w:rsidR="00CF3FC9" w:rsidRPr="00371E57">
              <w:rPr>
                <w:b/>
                <w:sz w:val="20"/>
                <w:lang w:val="en-US"/>
              </w:rPr>
              <w:t>1</w:t>
            </w:r>
            <w:r w:rsidRPr="00371E57">
              <w:rPr>
                <w:b/>
                <w:sz w:val="20"/>
                <w:lang w:val="en-US"/>
              </w:rPr>
              <w:t>% HCOOH in H</w:t>
            </w:r>
            <w:r w:rsidRPr="00371E57">
              <w:rPr>
                <w:b/>
                <w:sz w:val="20"/>
                <w:vertAlign w:val="subscript"/>
                <w:lang w:val="en-US"/>
              </w:rPr>
              <w:t>2</w:t>
            </w:r>
            <w:r w:rsidRPr="00371E57">
              <w:rPr>
                <w:b/>
                <w:sz w:val="20"/>
                <w:lang w:val="en-US"/>
              </w:rPr>
              <w:t>O / %</w:t>
            </w:r>
          </w:p>
        </w:tc>
        <w:tc>
          <w:tcPr>
            <w:tcW w:w="2767" w:type="dxa"/>
            <w:tcBorders>
              <w:bottom w:val="single" w:sz="4" w:space="0" w:color="auto"/>
            </w:tcBorders>
          </w:tcPr>
          <w:p w14:paraId="45C62CC9" w14:textId="77777777" w:rsidR="0006119D" w:rsidRPr="00371E57" w:rsidRDefault="0006119D" w:rsidP="0006119D">
            <w:pPr>
              <w:spacing w:after="0"/>
              <w:jc w:val="center"/>
              <w:rPr>
                <w:b/>
                <w:sz w:val="20"/>
                <w:lang w:val="en-US"/>
              </w:rPr>
            </w:pPr>
            <w:r w:rsidRPr="00371E57">
              <w:rPr>
                <w:b/>
                <w:sz w:val="20"/>
                <w:lang w:val="en-US"/>
              </w:rPr>
              <w:t>acetonitrile /</w:t>
            </w:r>
            <w:r w:rsidR="00CF3FC9" w:rsidRPr="00371E57">
              <w:rPr>
                <w:b/>
                <w:sz w:val="20"/>
                <w:lang w:val="en-US"/>
              </w:rPr>
              <w:t xml:space="preserve"> </w:t>
            </w:r>
            <w:r w:rsidRPr="00371E57">
              <w:rPr>
                <w:b/>
                <w:sz w:val="20"/>
                <w:lang w:val="en-US"/>
              </w:rPr>
              <w:t>%</w:t>
            </w:r>
          </w:p>
        </w:tc>
      </w:tr>
      <w:tr w:rsidR="0006119D" w:rsidRPr="00371E57" w14:paraId="6BF4EF3A" w14:textId="77777777" w:rsidTr="005A354A">
        <w:trPr>
          <w:jc w:val="center"/>
        </w:trPr>
        <w:tc>
          <w:tcPr>
            <w:tcW w:w="846" w:type="dxa"/>
            <w:tcBorders>
              <w:top w:val="single" w:sz="4" w:space="0" w:color="auto"/>
              <w:bottom w:val="nil"/>
            </w:tcBorders>
          </w:tcPr>
          <w:p w14:paraId="45BCCCF2" w14:textId="77777777" w:rsidR="0006119D" w:rsidRPr="00371E57" w:rsidRDefault="0006119D" w:rsidP="0006119D">
            <w:pPr>
              <w:spacing w:after="0"/>
              <w:jc w:val="center"/>
              <w:rPr>
                <w:sz w:val="20"/>
                <w:lang w:val="en-US"/>
              </w:rPr>
            </w:pPr>
            <w:r w:rsidRPr="00371E57">
              <w:rPr>
                <w:sz w:val="20"/>
                <w:lang w:val="en-US"/>
              </w:rPr>
              <w:t>0</w:t>
            </w:r>
          </w:p>
        </w:tc>
        <w:tc>
          <w:tcPr>
            <w:tcW w:w="2766" w:type="dxa"/>
            <w:tcBorders>
              <w:top w:val="single" w:sz="4" w:space="0" w:color="auto"/>
              <w:bottom w:val="nil"/>
            </w:tcBorders>
          </w:tcPr>
          <w:p w14:paraId="770F4B0F" w14:textId="77777777" w:rsidR="0006119D" w:rsidRPr="00371E57" w:rsidRDefault="0006119D" w:rsidP="0006119D">
            <w:pPr>
              <w:spacing w:after="0"/>
              <w:jc w:val="center"/>
              <w:rPr>
                <w:sz w:val="20"/>
                <w:lang w:val="en-US"/>
              </w:rPr>
            </w:pPr>
            <w:r w:rsidRPr="00371E57">
              <w:rPr>
                <w:sz w:val="20"/>
                <w:lang w:val="en-US"/>
              </w:rPr>
              <w:t>99</w:t>
            </w:r>
          </w:p>
        </w:tc>
        <w:tc>
          <w:tcPr>
            <w:tcW w:w="2767" w:type="dxa"/>
            <w:tcBorders>
              <w:top w:val="single" w:sz="4" w:space="0" w:color="auto"/>
              <w:bottom w:val="nil"/>
            </w:tcBorders>
          </w:tcPr>
          <w:p w14:paraId="20BF74EA" w14:textId="77777777" w:rsidR="0006119D" w:rsidRPr="00371E57" w:rsidRDefault="0006119D" w:rsidP="0006119D">
            <w:pPr>
              <w:spacing w:after="0"/>
              <w:jc w:val="center"/>
              <w:rPr>
                <w:sz w:val="20"/>
                <w:lang w:val="en-US"/>
              </w:rPr>
            </w:pPr>
            <w:r w:rsidRPr="00371E57">
              <w:rPr>
                <w:sz w:val="20"/>
                <w:lang w:val="en-US"/>
              </w:rPr>
              <w:t>1</w:t>
            </w:r>
          </w:p>
        </w:tc>
      </w:tr>
      <w:tr w:rsidR="0006119D" w:rsidRPr="00371E57" w14:paraId="0EDBB725" w14:textId="77777777" w:rsidTr="005A354A">
        <w:trPr>
          <w:jc w:val="center"/>
        </w:trPr>
        <w:tc>
          <w:tcPr>
            <w:tcW w:w="846" w:type="dxa"/>
            <w:tcBorders>
              <w:top w:val="nil"/>
              <w:bottom w:val="nil"/>
            </w:tcBorders>
          </w:tcPr>
          <w:p w14:paraId="2E8A6315" w14:textId="77777777" w:rsidR="0006119D" w:rsidRPr="00371E57" w:rsidRDefault="0006119D" w:rsidP="0006119D">
            <w:pPr>
              <w:spacing w:after="0"/>
              <w:jc w:val="center"/>
              <w:rPr>
                <w:sz w:val="20"/>
                <w:lang w:val="en-US"/>
              </w:rPr>
            </w:pPr>
            <w:r w:rsidRPr="00371E57">
              <w:rPr>
                <w:sz w:val="20"/>
                <w:lang w:val="en-US"/>
              </w:rPr>
              <w:t>10</w:t>
            </w:r>
          </w:p>
        </w:tc>
        <w:tc>
          <w:tcPr>
            <w:tcW w:w="2766" w:type="dxa"/>
            <w:tcBorders>
              <w:top w:val="nil"/>
              <w:bottom w:val="nil"/>
            </w:tcBorders>
          </w:tcPr>
          <w:p w14:paraId="0E07DC65" w14:textId="77777777" w:rsidR="0006119D" w:rsidRPr="00371E57" w:rsidRDefault="0006119D" w:rsidP="0006119D">
            <w:pPr>
              <w:spacing w:after="0"/>
              <w:jc w:val="center"/>
              <w:rPr>
                <w:sz w:val="20"/>
                <w:lang w:val="en-US"/>
              </w:rPr>
            </w:pPr>
            <w:r w:rsidRPr="00371E57">
              <w:rPr>
                <w:sz w:val="20"/>
                <w:lang w:val="en-US"/>
              </w:rPr>
              <w:t>99</w:t>
            </w:r>
          </w:p>
        </w:tc>
        <w:tc>
          <w:tcPr>
            <w:tcW w:w="2767" w:type="dxa"/>
            <w:tcBorders>
              <w:top w:val="nil"/>
              <w:bottom w:val="nil"/>
            </w:tcBorders>
          </w:tcPr>
          <w:p w14:paraId="5E9ED845" w14:textId="77777777" w:rsidR="0006119D" w:rsidRPr="00371E57" w:rsidRDefault="0006119D" w:rsidP="0006119D">
            <w:pPr>
              <w:spacing w:after="0"/>
              <w:jc w:val="center"/>
              <w:rPr>
                <w:sz w:val="20"/>
                <w:lang w:val="en-US"/>
              </w:rPr>
            </w:pPr>
            <w:r w:rsidRPr="00371E57">
              <w:rPr>
                <w:sz w:val="20"/>
                <w:lang w:val="en-US"/>
              </w:rPr>
              <w:t>1</w:t>
            </w:r>
          </w:p>
        </w:tc>
      </w:tr>
      <w:tr w:rsidR="0006119D" w:rsidRPr="00371E57" w14:paraId="5EFE6436" w14:textId="77777777" w:rsidTr="005A354A">
        <w:trPr>
          <w:jc w:val="center"/>
        </w:trPr>
        <w:tc>
          <w:tcPr>
            <w:tcW w:w="846" w:type="dxa"/>
            <w:tcBorders>
              <w:top w:val="nil"/>
              <w:bottom w:val="nil"/>
            </w:tcBorders>
          </w:tcPr>
          <w:p w14:paraId="1E0DC562" w14:textId="77777777" w:rsidR="0006119D" w:rsidRPr="00371E57" w:rsidRDefault="0006119D" w:rsidP="0006119D">
            <w:pPr>
              <w:spacing w:after="0"/>
              <w:jc w:val="center"/>
              <w:rPr>
                <w:sz w:val="20"/>
                <w:lang w:val="en-US"/>
              </w:rPr>
            </w:pPr>
            <w:r w:rsidRPr="00371E57">
              <w:rPr>
                <w:sz w:val="20"/>
                <w:lang w:val="en-US"/>
              </w:rPr>
              <w:t>15</w:t>
            </w:r>
          </w:p>
        </w:tc>
        <w:tc>
          <w:tcPr>
            <w:tcW w:w="2766" w:type="dxa"/>
            <w:tcBorders>
              <w:top w:val="nil"/>
              <w:bottom w:val="nil"/>
            </w:tcBorders>
          </w:tcPr>
          <w:p w14:paraId="115A0A42" w14:textId="77777777" w:rsidR="0006119D" w:rsidRPr="00371E57" w:rsidRDefault="0006119D" w:rsidP="0006119D">
            <w:pPr>
              <w:spacing w:after="0"/>
              <w:jc w:val="center"/>
              <w:rPr>
                <w:sz w:val="20"/>
                <w:lang w:val="en-US"/>
              </w:rPr>
            </w:pPr>
            <w:r w:rsidRPr="00371E57">
              <w:rPr>
                <w:sz w:val="20"/>
                <w:lang w:val="en-US"/>
              </w:rPr>
              <w:t>0</w:t>
            </w:r>
          </w:p>
        </w:tc>
        <w:tc>
          <w:tcPr>
            <w:tcW w:w="2767" w:type="dxa"/>
            <w:tcBorders>
              <w:top w:val="nil"/>
              <w:bottom w:val="nil"/>
            </w:tcBorders>
          </w:tcPr>
          <w:p w14:paraId="46484EA8" w14:textId="77777777" w:rsidR="0006119D" w:rsidRPr="00371E57" w:rsidRDefault="0006119D" w:rsidP="0006119D">
            <w:pPr>
              <w:spacing w:after="0"/>
              <w:jc w:val="center"/>
              <w:rPr>
                <w:sz w:val="20"/>
                <w:lang w:val="en-US"/>
              </w:rPr>
            </w:pPr>
            <w:r w:rsidRPr="00371E57">
              <w:rPr>
                <w:sz w:val="20"/>
                <w:lang w:val="en-US"/>
              </w:rPr>
              <w:t>100</w:t>
            </w:r>
          </w:p>
        </w:tc>
      </w:tr>
      <w:tr w:rsidR="0006119D" w:rsidRPr="00371E57" w14:paraId="024E4BEC" w14:textId="77777777" w:rsidTr="005A354A">
        <w:trPr>
          <w:jc w:val="center"/>
        </w:trPr>
        <w:tc>
          <w:tcPr>
            <w:tcW w:w="846" w:type="dxa"/>
            <w:tcBorders>
              <w:top w:val="nil"/>
              <w:bottom w:val="nil"/>
            </w:tcBorders>
          </w:tcPr>
          <w:p w14:paraId="60575C02" w14:textId="77777777" w:rsidR="0006119D" w:rsidRPr="00371E57" w:rsidRDefault="0006119D" w:rsidP="0006119D">
            <w:pPr>
              <w:spacing w:after="0"/>
              <w:jc w:val="center"/>
              <w:rPr>
                <w:sz w:val="20"/>
                <w:lang w:val="en-US"/>
              </w:rPr>
            </w:pPr>
            <w:r w:rsidRPr="00371E57">
              <w:rPr>
                <w:sz w:val="20"/>
                <w:lang w:val="en-US"/>
              </w:rPr>
              <w:t>25</w:t>
            </w:r>
          </w:p>
        </w:tc>
        <w:tc>
          <w:tcPr>
            <w:tcW w:w="2766" w:type="dxa"/>
            <w:tcBorders>
              <w:top w:val="nil"/>
              <w:bottom w:val="nil"/>
            </w:tcBorders>
          </w:tcPr>
          <w:p w14:paraId="1271A440" w14:textId="77777777" w:rsidR="0006119D" w:rsidRPr="00371E57" w:rsidRDefault="0006119D" w:rsidP="0006119D">
            <w:pPr>
              <w:spacing w:after="0"/>
              <w:jc w:val="center"/>
              <w:rPr>
                <w:sz w:val="20"/>
                <w:lang w:val="en-US"/>
              </w:rPr>
            </w:pPr>
            <w:r w:rsidRPr="00371E57">
              <w:rPr>
                <w:sz w:val="20"/>
                <w:lang w:val="en-US"/>
              </w:rPr>
              <w:t>0</w:t>
            </w:r>
          </w:p>
        </w:tc>
        <w:tc>
          <w:tcPr>
            <w:tcW w:w="2767" w:type="dxa"/>
            <w:tcBorders>
              <w:top w:val="nil"/>
              <w:bottom w:val="nil"/>
            </w:tcBorders>
          </w:tcPr>
          <w:p w14:paraId="2CB6F7D4" w14:textId="77777777" w:rsidR="0006119D" w:rsidRPr="00371E57" w:rsidRDefault="0006119D" w:rsidP="0006119D">
            <w:pPr>
              <w:spacing w:after="0"/>
              <w:jc w:val="center"/>
              <w:rPr>
                <w:sz w:val="20"/>
                <w:lang w:val="en-US"/>
              </w:rPr>
            </w:pPr>
            <w:r w:rsidRPr="00371E57">
              <w:rPr>
                <w:sz w:val="20"/>
                <w:lang w:val="en-US"/>
              </w:rPr>
              <w:t>100</w:t>
            </w:r>
          </w:p>
        </w:tc>
      </w:tr>
      <w:tr w:rsidR="0006119D" w:rsidRPr="00371E57" w14:paraId="6BE8C527" w14:textId="77777777" w:rsidTr="005A354A">
        <w:trPr>
          <w:jc w:val="center"/>
        </w:trPr>
        <w:tc>
          <w:tcPr>
            <w:tcW w:w="846" w:type="dxa"/>
            <w:tcBorders>
              <w:top w:val="nil"/>
              <w:bottom w:val="nil"/>
            </w:tcBorders>
          </w:tcPr>
          <w:p w14:paraId="10C3504A" w14:textId="77777777" w:rsidR="0006119D" w:rsidRPr="00371E57" w:rsidRDefault="0006119D" w:rsidP="0006119D">
            <w:pPr>
              <w:spacing w:after="0"/>
              <w:jc w:val="center"/>
              <w:rPr>
                <w:sz w:val="20"/>
                <w:lang w:val="en-US"/>
              </w:rPr>
            </w:pPr>
            <w:r w:rsidRPr="00371E57">
              <w:rPr>
                <w:sz w:val="20"/>
                <w:lang w:val="en-US"/>
              </w:rPr>
              <w:t>27</w:t>
            </w:r>
          </w:p>
        </w:tc>
        <w:tc>
          <w:tcPr>
            <w:tcW w:w="2766" w:type="dxa"/>
            <w:tcBorders>
              <w:top w:val="nil"/>
              <w:bottom w:val="nil"/>
            </w:tcBorders>
          </w:tcPr>
          <w:p w14:paraId="2FEBD92A" w14:textId="77777777" w:rsidR="0006119D" w:rsidRPr="00371E57" w:rsidRDefault="0006119D" w:rsidP="0006119D">
            <w:pPr>
              <w:spacing w:after="0"/>
              <w:jc w:val="center"/>
              <w:rPr>
                <w:sz w:val="20"/>
                <w:lang w:val="en-US"/>
              </w:rPr>
            </w:pPr>
            <w:r w:rsidRPr="00371E57">
              <w:rPr>
                <w:sz w:val="20"/>
                <w:lang w:val="en-US"/>
              </w:rPr>
              <w:t>99</w:t>
            </w:r>
          </w:p>
        </w:tc>
        <w:tc>
          <w:tcPr>
            <w:tcW w:w="2767" w:type="dxa"/>
            <w:tcBorders>
              <w:top w:val="nil"/>
              <w:bottom w:val="nil"/>
            </w:tcBorders>
          </w:tcPr>
          <w:p w14:paraId="05F6E62B" w14:textId="77777777" w:rsidR="0006119D" w:rsidRPr="00371E57" w:rsidRDefault="0006119D" w:rsidP="0006119D">
            <w:pPr>
              <w:spacing w:after="0"/>
              <w:jc w:val="center"/>
              <w:rPr>
                <w:sz w:val="20"/>
                <w:lang w:val="en-US"/>
              </w:rPr>
            </w:pPr>
            <w:r w:rsidRPr="00371E57">
              <w:rPr>
                <w:sz w:val="20"/>
                <w:lang w:val="en-US"/>
              </w:rPr>
              <w:t>1</w:t>
            </w:r>
          </w:p>
        </w:tc>
      </w:tr>
      <w:tr w:rsidR="0006119D" w:rsidRPr="00371E57" w14:paraId="4CAEBEED" w14:textId="77777777" w:rsidTr="005A354A">
        <w:trPr>
          <w:jc w:val="center"/>
        </w:trPr>
        <w:tc>
          <w:tcPr>
            <w:tcW w:w="846" w:type="dxa"/>
            <w:tcBorders>
              <w:top w:val="nil"/>
              <w:bottom w:val="nil"/>
            </w:tcBorders>
          </w:tcPr>
          <w:p w14:paraId="5BE05896" w14:textId="77777777" w:rsidR="0006119D" w:rsidRPr="00371E57" w:rsidRDefault="0006119D" w:rsidP="0006119D">
            <w:pPr>
              <w:spacing w:after="0"/>
              <w:jc w:val="center"/>
              <w:rPr>
                <w:sz w:val="20"/>
                <w:lang w:val="en-US"/>
              </w:rPr>
            </w:pPr>
            <w:r w:rsidRPr="00371E57">
              <w:rPr>
                <w:sz w:val="20"/>
                <w:lang w:val="en-US"/>
              </w:rPr>
              <w:t>40</w:t>
            </w:r>
          </w:p>
        </w:tc>
        <w:tc>
          <w:tcPr>
            <w:tcW w:w="2766" w:type="dxa"/>
            <w:tcBorders>
              <w:top w:val="nil"/>
              <w:bottom w:val="nil"/>
            </w:tcBorders>
          </w:tcPr>
          <w:p w14:paraId="48B3503A" w14:textId="77777777" w:rsidR="0006119D" w:rsidRPr="00371E57" w:rsidRDefault="0006119D" w:rsidP="0006119D">
            <w:pPr>
              <w:spacing w:after="0"/>
              <w:jc w:val="center"/>
              <w:rPr>
                <w:sz w:val="20"/>
                <w:lang w:val="en-US"/>
              </w:rPr>
            </w:pPr>
            <w:r w:rsidRPr="00371E57">
              <w:rPr>
                <w:sz w:val="20"/>
                <w:lang w:val="en-US"/>
              </w:rPr>
              <w:t>99</w:t>
            </w:r>
          </w:p>
        </w:tc>
        <w:tc>
          <w:tcPr>
            <w:tcW w:w="2767" w:type="dxa"/>
            <w:tcBorders>
              <w:top w:val="nil"/>
              <w:bottom w:val="nil"/>
            </w:tcBorders>
          </w:tcPr>
          <w:p w14:paraId="2219A3D4" w14:textId="77777777" w:rsidR="0006119D" w:rsidRPr="00371E57" w:rsidRDefault="0006119D" w:rsidP="0006119D">
            <w:pPr>
              <w:spacing w:after="0"/>
              <w:jc w:val="center"/>
              <w:rPr>
                <w:sz w:val="20"/>
                <w:lang w:val="en-US"/>
              </w:rPr>
            </w:pPr>
            <w:r w:rsidRPr="00371E57">
              <w:rPr>
                <w:sz w:val="20"/>
                <w:lang w:val="en-US"/>
              </w:rPr>
              <w:t>1</w:t>
            </w:r>
          </w:p>
        </w:tc>
      </w:tr>
    </w:tbl>
    <w:p w14:paraId="66DF6BCD" w14:textId="77777777" w:rsidR="00622D7B" w:rsidRPr="00371E57" w:rsidRDefault="00622D7B" w:rsidP="00296290">
      <w:pPr>
        <w:spacing w:after="0"/>
        <w:rPr>
          <w:sz w:val="20"/>
          <w:lang w:val="en-US"/>
        </w:rPr>
      </w:pPr>
    </w:p>
    <w:p w14:paraId="24379248" w14:textId="77777777" w:rsidR="00F84D9A" w:rsidRPr="00371E57" w:rsidRDefault="00F84D9A" w:rsidP="00296290">
      <w:pPr>
        <w:spacing w:after="0"/>
        <w:rPr>
          <w:sz w:val="20"/>
          <w:lang w:val="en-US"/>
        </w:rPr>
      </w:pPr>
      <w:r w:rsidRPr="00371E57">
        <w:rPr>
          <w:i/>
          <w:sz w:val="20"/>
          <w:lang w:val="en-US"/>
        </w:rPr>
        <w:t>Results</w:t>
      </w:r>
    </w:p>
    <w:p w14:paraId="02F3A2D6" w14:textId="78F85C30" w:rsidR="000C0E89" w:rsidRPr="00371E57" w:rsidRDefault="00FF402D" w:rsidP="000C0E89">
      <w:pPr>
        <w:rPr>
          <w:sz w:val="20"/>
          <w:szCs w:val="20"/>
          <w:lang w:val="en-US"/>
        </w:rPr>
      </w:pPr>
      <w:r w:rsidRPr="00371E57">
        <w:rPr>
          <w:sz w:val="20"/>
          <w:szCs w:val="20"/>
          <w:lang w:val="en-US"/>
        </w:rPr>
        <w:t>The t</w:t>
      </w:r>
      <w:r w:rsidR="00EA0343" w:rsidRPr="00371E57">
        <w:rPr>
          <w:sz w:val="20"/>
          <w:szCs w:val="20"/>
          <w:lang w:val="en-US"/>
        </w:rPr>
        <w:t>wo parallel measurements</w:t>
      </w:r>
      <w:r w:rsidR="00662E20" w:rsidRPr="00371E57">
        <w:rPr>
          <w:sz w:val="20"/>
          <w:szCs w:val="20"/>
          <w:lang w:val="en-US"/>
        </w:rPr>
        <w:t xml:space="preserve"> of the hydrolysates of </w:t>
      </w:r>
      <w:r w:rsidR="00662E20" w:rsidRPr="00371E57">
        <w:rPr>
          <w:i/>
          <w:sz w:val="20"/>
          <w:szCs w:val="20"/>
          <w:lang w:val="en-US"/>
        </w:rPr>
        <w:t xml:space="preserve">C. </w:t>
      </w:r>
      <w:proofErr w:type="spellStart"/>
      <w:r w:rsidR="00662E20" w:rsidRPr="00371E57">
        <w:rPr>
          <w:i/>
          <w:sz w:val="20"/>
          <w:szCs w:val="20"/>
          <w:lang w:val="en-US"/>
        </w:rPr>
        <w:t>cryptica</w:t>
      </w:r>
      <w:proofErr w:type="spellEnd"/>
      <w:r w:rsidR="00662E20" w:rsidRPr="00371E57">
        <w:rPr>
          <w:sz w:val="20"/>
          <w:szCs w:val="20"/>
          <w:lang w:val="en-US"/>
        </w:rPr>
        <w:t xml:space="preserve"> biosilica</w:t>
      </w:r>
      <w:r w:rsidRPr="00371E57">
        <w:rPr>
          <w:sz w:val="20"/>
          <w:szCs w:val="20"/>
          <w:lang w:val="en-US"/>
        </w:rPr>
        <w:t xml:space="preserve"> show similar results</w:t>
      </w:r>
      <w:r w:rsidR="00E31F59" w:rsidRPr="00371E57">
        <w:rPr>
          <w:sz w:val="20"/>
          <w:szCs w:val="20"/>
          <w:lang w:val="en-US"/>
        </w:rPr>
        <w:t xml:space="preserve">. The averaged results are shown in </w:t>
      </w:r>
      <w:r w:rsidR="003F7F7D" w:rsidRPr="00371E57">
        <w:rPr>
          <w:sz w:val="20"/>
          <w:szCs w:val="20"/>
          <w:lang w:val="en-US"/>
        </w:rPr>
        <w:t>Figure S</w:t>
      </w:r>
      <w:r w:rsidR="001A0292" w:rsidRPr="00371E57">
        <w:rPr>
          <w:sz w:val="20"/>
          <w:szCs w:val="20"/>
          <w:lang w:val="en-US"/>
        </w:rPr>
        <w:t>1</w:t>
      </w:r>
      <w:r w:rsidR="00B818F8">
        <w:rPr>
          <w:sz w:val="20"/>
          <w:szCs w:val="20"/>
          <w:lang w:val="en-US"/>
        </w:rPr>
        <w:t>2</w:t>
      </w:r>
      <w:r w:rsidR="00E31F59" w:rsidRPr="00371E57">
        <w:rPr>
          <w:sz w:val="20"/>
          <w:szCs w:val="20"/>
          <w:lang w:val="en-US"/>
        </w:rPr>
        <w:t xml:space="preserve">. </w:t>
      </w:r>
      <w:r w:rsidR="00D76D79" w:rsidRPr="00371E57">
        <w:rPr>
          <w:sz w:val="20"/>
          <w:szCs w:val="20"/>
          <w:lang w:val="en-US"/>
        </w:rPr>
        <w:t>N</w:t>
      </w:r>
      <w:r w:rsidR="00E31F59" w:rsidRPr="00371E57">
        <w:rPr>
          <w:sz w:val="20"/>
          <w:szCs w:val="20"/>
          <w:lang w:val="en-US"/>
        </w:rPr>
        <w:t xml:space="preserve">ote, that </w:t>
      </w:r>
      <w:r w:rsidR="00EA0343" w:rsidRPr="00371E57">
        <w:rPr>
          <w:sz w:val="20"/>
          <w:szCs w:val="20"/>
          <w:lang w:val="en-US"/>
        </w:rPr>
        <w:t>a</w:t>
      </w:r>
      <w:r w:rsidR="000C0E89" w:rsidRPr="00371E57">
        <w:rPr>
          <w:sz w:val="20"/>
          <w:szCs w:val="20"/>
          <w:lang w:val="en-US"/>
        </w:rPr>
        <w:t>sparagin</w:t>
      </w:r>
      <w:r w:rsidR="00EA0343" w:rsidRPr="00371E57">
        <w:rPr>
          <w:sz w:val="20"/>
          <w:szCs w:val="20"/>
          <w:lang w:val="en-US"/>
        </w:rPr>
        <w:t>e</w:t>
      </w:r>
      <w:r w:rsidR="000C0E89" w:rsidRPr="00371E57">
        <w:rPr>
          <w:sz w:val="20"/>
          <w:szCs w:val="20"/>
          <w:lang w:val="en-US"/>
        </w:rPr>
        <w:t xml:space="preserve"> </w:t>
      </w:r>
      <w:r w:rsidR="00EA0343" w:rsidRPr="00371E57">
        <w:rPr>
          <w:sz w:val="20"/>
          <w:szCs w:val="20"/>
          <w:lang w:val="en-US"/>
        </w:rPr>
        <w:t>and</w:t>
      </w:r>
      <w:r w:rsidR="000C0E89" w:rsidRPr="00371E57">
        <w:rPr>
          <w:sz w:val="20"/>
          <w:szCs w:val="20"/>
          <w:lang w:val="en-US"/>
        </w:rPr>
        <w:t xml:space="preserve"> </w:t>
      </w:r>
      <w:r w:rsidR="00EA0343" w:rsidRPr="00371E57">
        <w:rPr>
          <w:sz w:val="20"/>
          <w:szCs w:val="20"/>
          <w:lang w:val="en-US"/>
        </w:rPr>
        <w:t>g</w:t>
      </w:r>
      <w:r w:rsidR="000C0E89" w:rsidRPr="00371E57">
        <w:rPr>
          <w:sz w:val="20"/>
          <w:szCs w:val="20"/>
          <w:lang w:val="en-US"/>
        </w:rPr>
        <w:t>lutamin</w:t>
      </w:r>
      <w:r w:rsidR="00EA0343" w:rsidRPr="00371E57">
        <w:rPr>
          <w:sz w:val="20"/>
          <w:szCs w:val="20"/>
          <w:lang w:val="en-US"/>
        </w:rPr>
        <w:t>e</w:t>
      </w:r>
      <w:r w:rsidR="000C0E89" w:rsidRPr="00371E57">
        <w:rPr>
          <w:sz w:val="20"/>
          <w:szCs w:val="20"/>
          <w:lang w:val="en-US"/>
        </w:rPr>
        <w:t xml:space="preserve"> </w:t>
      </w:r>
      <w:r w:rsidR="00EA0343" w:rsidRPr="00371E57">
        <w:rPr>
          <w:sz w:val="20"/>
          <w:szCs w:val="20"/>
          <w:lang w:val="en-US"/>
        </w:rPr>
        <w:t xml:space="preserve">react under the </w:t>
      </w:r>
      <w:r w:rsidR="006F6C4E" w:rsidRPr="00371E57">
        <w:rPr>
          <w:sz w:val="20"/>
          <w:szCs w:val="20"/>
          <w:lang w:val="en-US"/>
        </w:rPr>
        <w:t xml:space="preserve">chosen </w:t>
      </w:r>
      <w:r w:rsidR="00EA0343" w:rsidRPr="00371E57">
        <w:rPr>
          <w:sz w:val="20"/>
          <w:szCs w:val="20"/>
          <w:lang w:val="en-US"/>
        </w:rPr>
        <w:t>hydrolysis conditions</w:t>
      </w:r>
      <w:r w:rsidR="000C0E89" w:rsidRPr="00371E57">
        <w:rPr>
          <w:sz w:val="20"/>
          <w:szCs w:val="20"/>
          <w:lang w:val="en-US"/>
        </w:rPr>
        <w:t xml:space="preserve"> (24 h, 110°C, 6 N HCl) </w:t>
      </w:r>
      <w:r w:rsidR="00EA0343" w:rsidRPr="00371E57">
        <w:rPr>
          <w:sz w:val="20"/>
          <w:szCs w:val="20"/>
          <w:lang w:val="en-US"/>
        </w:rPr>
        <w:t>to</w:t>
      </w:r>
      <w:r w:rsidR="000C0E89" w:rsidRPr="00371E57">
        <w:rPr>
          <w:sz w:val="20"/>
          <w:szCs w:val="20"/>
          <w:lang w:val="en-US"/>
        </w:rPr>
        <w:t xml:space="preserve"> </w:t>
      </w:r>
      <w:r w:rsidR="00E31F59" w:rsidRPr="00371E57">
        <w:rPr>
          <w:sz w:val="20"/>
          <w:szCs w:val="20"/>
          <w:lang w:val="en-US"/>
        </w:rPr>
        <w:t>aspartic</w:t>
      </w:r>
      <w:r w:rsidR="00EA0343" w:rsidRPr="00371E57">
        <w:rPr>
          <w:sz w:val="20"/>
          <w:szCs w:val="20"/>
          <w:lang w:val="en-US"/>
        </w:rPr>
        <w:t xml:space="preserve"> acid</w:t>
      </w:r>
      <w:r w:rsidR="000C0E89" w:rsidRPr="00371E57">
        <w:rPr>
          <w:sz w:val="20"/>
          <w:szCs w:val="20"/>
          <w:lang w:val="en-US"/>
        </w:rPr>
        <w:t xml:space="preserve"> </w:t>
      </w:r>
      <w:r w:rsidR="00EA0343" w:rsidRPr="00371E57">
        <w:rPr>
          <w:sz w:val="20"/>
          <w:szCs w:val="20"/>
          <w:lang w:val="en-US"/>
        </w:rPr>
        <w:t>a</w:t>
      </w:r>
      <w:r w:rsidR="00E31F59" w:rsidRPr="00371E57">
        <w:rPr>
          <w:sz w:val="20"/>
          <w:szCs w:val="20"/>
          <w:lang w:val="en-US"/>
        </w:rPr>
        <w:t>nd glutamic acid and</w:t>
      </w:r>
      <w:r w:rsidR="00EA0343" w:rsidRPr="00371E57">
        <w:rPr>
          <w:sz w:val="20"/>
          <w:szCs w:val="20"/>
          <w:lang w:val="en-US"/>
        </w:rPr>
        <w:t xml:space="preserve"> cannot be</w:t>
      </w:r>
      <w:r w:rsidR="000C0E89" w:rsidRPr="00371E57">
        <w:rPr>
          <w:sz w:val="20"/>
          <w:szCs w:val="20"/>
          <w:lang w:val="en-US"/>
        </w:rPr>
        <w:t xml:space="preserve"> </w:t>
      </w:r>
      <w:r w:rsidR="00EA0343" w:rsidRPr="00371E57">
        <w:rPr>
          <w:sz w:val="20"/>
          <w:szCs w:val="20"/>
          <w:lang w:val="en-US"/>
        </w:rPr>
        <w:t xml:space="preserve">determined </w:t>
      </w:r>
      <w:r w:rsidR="00E31F59" w:rsidRPr="00371E57">
        <w:rPr>
          <w:sz w:val="20"/>
          <w:szCs w:val="20"/>
          <w:lang w:val="en-US"/>
        </w:rPr>
        <w:t xml:space="preserve">separately. The </w:t>
      </w:r>
      <w:r w:rsidR="00EA0343" w:rsidRPr="00371E57">
        <w:rPr>
          <w:sz w:val="20"/>
          <w:szCs w:val="20"/>
          <w:lang w:val="en-US"/>
        </w:rPr>
        <w:t xml:space="preserve">disulfide bridges </w:t>
      </w:r>
      <w:r w:rsidR="000C0E89" w:rsidRPr="00371E57">
        <w:rPr>
          <w:sz w:val="20"/>
          <w:szCs w:val="20"/>
          <w:lang w:val="en-US"/>
        </w:rPr>
        <w:t xml:space="preserve">in </w:t>
      </w:r>
      <w:r w:rsidR="00EA0343" w:rsidRPr="00371E57">
        <w:rPr>
          <w:sz w:val="20"/>
          <w:szCs w:val="20"/>
          <w:lang w:val="en-US"/>
        </w:rPr>
        <w:t>c</w:t>
      </w:r>
      <w:r w:rsidR="000C0E89" w:rsidRPr="00371E57">
        <w:rPr>
          <w:sz w:val="20"/>
          <w:szCs w:val="20"/>
          <w:lang w:val="en-US"/>
        </w:rPr>
        <w:t>ystin</w:t>
      </w:r>
      <w:r w:rsidR="00EA0343" w:rsidRPr="00371E57">
        <w:rPr>
          <w:sz w:val="20"/>
          <w:szCs w:val="20"/>
          <w:lang w:val="en-US"/>
        </w:rPr>
        <w:t>e</w:t>
      </w:r>
      <w:r w:rsidR="000C0E89" w:rsidRPr="00371E57">
        <w:rPr>
          <w:sz w:val="20"/>
          <w:szCs w:val="20"/>
          <w:lang w:val="en-US"/>
        </w:rPr>
        <w:t xml:space="preserve"> </w:t>
      </w:r>
      <w:r w:rsidR="00EA0343" w:rsidRPr="00371E57">
        <w:rPr>
          <w:sz w:val="20"/>
          <w:szCs w:val="20"/>
          <w:lang w:val="en-US"/>
        </w:rPr>
        <w:t>were not broken during hydrolysis. Thus,</w:t>
      </w:r>
      <w:r w:rsidR="000C0E89" w:rsidRPr="00371E57">
        <w:rPr>
          <w:sz w:val="20"/>
          <w:szCs w:val="20"/>
          <w:lang w:val="en-US"/>
        </w:rPr>
        <w:t xml:space="preserve"> </w:t>
      </w:r>
      <w:r w:rsidR="00EA0343" w:rsidRPr="00371E57">
        <w:rPr>
          <w:sz w:val="20"/>
          <w:szCs w:val="20"/>
          <w:lang w:val="en-US"/>
        </w:rPr>
        <w:t>c</w:t>
      </w:r>
      <w:r w:rsidR="000C0E89" w:rsidRPr="00371E57">
        <w:rPr>
          <w:sz w:val="20"/>
          <w:szCs w:val="20"/>
          <w:lang w:val="en-US"/>
        </w:rPr>
        <w:t>ystein</w:t>
      </w:r>
      <w:r w:rsidR="00EA0343" w:rsidRPr="00371E57">
        <w:rPr>
          <w:sz w:val="20"/>
          <w:szCs w:val="20"/>
          <w:lang w:val="en-US"/>
        </w:rPr>
        <w:t xml:space="preserve">e can only be detected as </w:t>
      </w:r>
      <w:r w:rsidR="00E31F59" w:rsidRPr="00371E57">
        <w:rPr>
          <w:sz w:val="20"/>
          <w:szCs w:val="20"/>
          <w:lang w:val="en-US"/>
        </w:rPr>
        <w:t>cyst</w:t>
      </w:r>
      <w:r w:rsidR="00EA0343" w:rsidRPr="00371E57">
        <w:rPr>
          <w:sz w:val="20"/>
          <w:szCs w:val="20"/>
          <w:lang w:val="en-US"/>
        </w:rPr>
        <w:t>ine.</w:t>
      </w:r>
      <w:r w:rsidR="00E31F59" w:rsidRPr="00371E57">
        <w:rPr>
          <w:sz w:val="20"/>
          <w:szCs w:val="20"/>
          <w:lang w:val="en-US"/>
        </w:rPr>
        <w:t xml:space="preserve"> </w:t>
      </w:r>
      <w:r w:rsidR="005D2F6A" w:rsidRPr="00371E57">
        <w:rPr>
          <w:sz w:val="20"/>
          <w:szCs w:val="20"/>
          <w:lang w:val="en-US"/>
        </w:rPr>
        <w:t>Tryptophan</w:t>
      </w:r>
      <w:r w:rsidR="00EA0343" w:rsidRPr="00371E57">
        <w:rPr>
          <w:sz w:val="20"/>
          <w:szCs w:val="20"/>
          <w:lang w:val="en-US"/>
        </w:rPr>
        <w:t xml:space="preserve"> is </w:t>
      </w:r>
      <w:r w:rsidR="00B55EEF" w:rsidRPr="00371E57">
        <w:rPr>
          <w:sz w:val="20"/>
          <w:szCs w:val="20"/>
          <w:lang w:val="en-US"/>
        </w:rPr>
        <w:t xml:space="preserve">destroyed </w:t>
      </w:r>
      <w:r w:rsidR="00EA0343" w:rsidRPr="00371E57">
        <w:rPr>
          <w:sz w:val="20"/>
          <w:szCs w:val="20"/>
          <w:lang w:val="en-US"/>
        </w:rPr>
        <w:t>completely</w:t>
      </w:r>
      <w:r w:rsidR="00B55EEF" w:rsidRPr="00371E57">
        <w:rPr>
          <w:sz w:val="20"/>
          <w:szCs w:val="20"/>
          <w:lang w:val="en-US"/>
        </w:rPr>
        <w:t xml:space="preserve"> d</w:t>
      </w:r>
      <w:r w:rsidR="00EA0343" w:rsidRPr="00371E57">
        <w:rPr>
          <w:sz w:val="20"/>
          <w:szCs w:val="20"/>
          <w:lang w:val="en-US"/>
        </w:rPr>
        <w:t>uring hydrolysis.</w:t>
      </w:r>
    </w:p>
    <w:p w14:paraId="57BA9494" w14:textId="1C9EE478" w:rsidR="00D76D79" w:rsidRPr="00371E57" w:rsidRDefault="00D76D79" w:rsidP="000C0E89">
      <w:pPr>
        <w:rPr>
          <w:sz w:val="20"/>
          <w:szCs w:val="20"/>
          <w:lang w:val="en-US"/>
        </w:rPr>
      </w:pPr>
      <w:r w:rsidRPr="00371E57">
        <w:rPr>
          <w:sz w:val="20"/>
          <w:szCs w:val="20"/>
          <w:lang w:val="en-US"/>
        </w:rPr>
        <w:t xml:space="preserve">The amino acid analysis shows that the silica-associated proteins are built up mainly of a minor </w:t>
      </w:r>
      <w:r w:rsidR="003D6173">
        <w:rPr>
          <w:sz w:val="20"/>
          <w:szCs w:val="20"/>
          <w:lang w:val="en-US"/>
        </w:rPr>
        <w:t>number</w:t>
      </w:r>
      <w:r w:rsidR="003D6173" w:rsidRPr="00371E57">
        <w:rPr>
          <w:sz w:val="20"/>
          <w:szCs w:val="20"/>
          <w:lang w:val="en-US"/>
        </w:rPr>
        <w:t xml:space="preserve"> </w:t>
      </w:r>
      <w:r w:rsidRPr="00371E57">
        <w:rPr>
          <w:sz w:val="20"/>
          <w:szCs w:val="20"/>
          <w:lang w:val="en-US"/>
        </w:rPr>
        <w:t xml:space="preserve">of the proteinogenic amino acids. Especially the amino acids serine, glycine, aspartic and glutamic acid as well as alanine and leucine </w:t>
      </w:r>
      <w:r w:rsidR="003D6173">
        <w:rPr>
          <w:sz w:val="20"/>
          <w:szCs w:val="20"/>
          <w:lang w:val="en-US"/>
        </w:rPr>
        <w:t>should</w:t>
      </w:r>
      <w:r w:rsidRPr="00371E57">
        <w:rPr>
          <w:sz w:val="20"/>
          <w:szCs w:val="20"/>
          <w:lang w:val="en-US"/>
        </w:rPr>
        <w:t xml:space="preserve"> be mentioned. This observation is in good agreement to former amino acid analysis of diatom biosilica and its insoluble organic matrices.</w:t>
      </w:r>
      <w:r w:rsidRPr="00371E57">
        <w:rPr>
          <w:sz w:val="20"/>
          <w:szCs w:val="20"/>
          <w:lang w:val="en-US"/>
        </w:rPr>
        <w:fldChar w:fldCharType="begin" w:fldLock="1"/>
      </w:r>
      <w:r w:rsidR="00BF721B">
        <w:rPr>
          <w:sz w:val="20"/>
          <w:szCs w:val="20"/>
          <w:lang w:val="en-US"/>
        </w:rPr>
        <w:instrText>ADDIN CSL_CITATION {"citationItems":[{"id":"ITEM-1","itemData":{"DOI":"10.1002/anie.201507327","ISBN":"1433-7851","ISSN":"14337851","PMID":"26509491","abstract":"Diatom biosilica is an inorganic/organic hybrid with interesting properties. The molecular architecture of the organic material at the atomic and nanometer scale has so far remained unknown, in particular for intact biosilica. A DNP-supported ssNMR approach assisted by microscopy, MS, and MD simulations was applied to study the structural organization of intact biosilica. For the first time, the secondary structure elements of tightly biosilica-associated native proteins in diatom biosilica were characterized in situ. Our data suggest that these proteins are rich in a limited set of amino acids and adopt a mixture of random-coil and beta-strand conformations. Furthermore, biosilica-associated long-chain polyamines and carbohydrates were characterized, thereby leading to a model for the supramolecular organization of intact biosilica.","author":[{"dropping-particle":"","family":"Jantschke","given":"Anne","non-dropping-particle":"","parse-names":false,"suffix":""},{"dropping-particle":"","family":"Koers","given":"Eline","non-dropping-particle":"","parse-names":false,"suffix":""},{"dropping-particle":"","family":"Mance","given":"Deni","non-dropping-particle":"","parse-names":false,"suffix":""},{"dropping-particle":"","family":"Weingarth","given":"Markus","non-dropping-particle":"","parse-names":false,"suffix":""},{"dropping-particle":"","family":"Brunner","given":"Eike","non-dropping-particle":"","parse-names":false,"suffix":""},{"dropping-particle":"","family":"Baldus","given":"Marc","non-dropping-particle":"","parse-names":false,"suffix":""}],"container-title":"Angew. Chem. Int. Ed.","id":"ITEM-1","issue":"50","issued":{"date-parts":[["2015","12","7"]]},"page":"15069-15073","title":"Insight into the Supramolecular Architecture of Intact Diatom Biosilica from DNP-Supported Solid-State NMR Spectroscopy","type":"article-journal","volume":"54"},"uris":["http://www.mendeley.com/documents/?uuid=3464ea80-4cc2-4eee-9f3f-8425cd298951"]},{"id":"ITEM-2","itemData":{"DOI":"10.1016/j.jsb.2018.07.005","ISSN":"10958657","abstract":"The genetically-controlled formation of complex-shaped inorganic materials by living organisms is an intriguing phenomenon. It illustrates our incomplete understanding of biological morphogenesis and demonstrates the feasibility of ecologically benign routes for materials technology. Amorphous SiO2(silica) is taxonomically the most widespread biomineral, with diatoms, a large group of single-celled microalgae, being the most prolific producers. Silica is the main component of diatom cell walls, which exhibit species-specific patterns of pores that are hierarchically arranged and endow the material with advantageous properties. Despite recent advances in characterizing diatom biomolecules involved in biosilica morphogenesis, the mechanism of this process has remained controversial. Here we describe the in vitro synthesis of diatom-like, porous silica patterns using organic components that were isolated from biosilica of the diatom Cyclotella cryptica. The synthesis relies on the synergism of soluble biomolecules (long-chain polyamines and proteins) with an insoluble nanopatterned organic matrix. Biochemical dissection of the process revealed that the long-chain polyamines rather than the proteins are essential for efficient in vitro synthesis of the hierarchically porous silica patterns. Our results support the organic matrix hypothesis for morphogenesis of diatom biosilica and introduce organic matrices from diatoms as a new tool for the synthesis of meso- to microporous inorganic materials.","author":[{"dropping-particle":"","family":"Pawolski","given":"Damian","non-dropping-particle":"","parse-names":false,"suffix":""},{"dropping-particle":"","family":"Heintze","given":"Christoph","non-dropping-particle":"","parse-names":false,"suffix":""},{"dropping-particle":"","family":"Mey","given":"Ingo","non-dropping-particle":"","parse-names":false,"suffix":""},{"dropping-particle":"","family":"Steinem","given":"Claudia","non-dropping-particle":"","parse-names":false,"suffix":""},{"dropping-particle":"","family":"Kröger","given":"Nils","non-dropping-particle":"","parse-names":false,"suffix":""}],"container-title":"Journal of Structural Biology","id":"ITEM-2","issue":"1","issued":{"date-parts":[["2018"]]},"page":"64-74","publisher":"Elsevier","title":"Reconstituting the formation of hierarchically porous silica patterns using diatom biomolecules","type":"article-journal","volume":"204"},"uris":["http://www.mendeley.com/documents/?uuid=2b5fc058-ef02-4e3c-9877-6b47ee1a658e"]}],"mendeley":{"formattedCitation":"&lt;sup&gt;4,5&lt;/sup&gt;","plainTextFormattedCitation":"4,5","previouslyFormattedCitation":"&lt;sup&gt;2,3&lt;/sup&gt;"},"properties":{"noteIndex":0},"schema":"https://github.com/citation-style-language/schema/raw/master/csl-citation.json"}</w:instrText>
      </w:r>
      <w:r w:rsidRPr="00371E57">
        <w:rPr>
          <w:sz w:val="20"/>
          <w:szCs w:val="20"/>
          <w:lang w:val="en-US"/>
        </w:rPr>
        <w:fldChar w:fldCharType="separate"/>
      </w:r>
      <w:r w:rsidR="00BF721B" w:rsidRPr="00BF721B">
        <w:rPr>
          <w:noProof/>
          <w:sz w:val="20"/>
          <w:szCs w:val="20"/>
          <w:vertAlign w:val="superscript"/>
          <w:lang w:val="en-US"/>
        </w:rPr>
        <w:t>4,5</w:t>
      </w:r>
      <w:r w:rsidRPr="00371E57">
        <w:rPr>
          <w:sz w:val="20"/>
          <w:szCs w:val="20"/>
          <w:lang w:val="en-US"/>
        </w:rPr>
        <w:fldChar w:fldCharType="end"/>
      </w:r>
    </w:p>
    <w:p w14:paraId="2BE2CB62" w14:textId="77777777" w:rsidR="00EA0343" w:rsidRPr="00371E57" w:rsidRDefault="00EA0343" w:rsidP="000C0E89">
      <w:pPr>
        <w:rPr>
          <w:sz w:val="20"/>
          <w:szCs w:val="20"/>
          <w:lang w:val="en-US"/>
        </w:rPr>
      </w:pPr>
    </w:p>
    <w:p w14:paraId="36A1425F" w14:textId="77777777" w:rsidR="00C77D7D" w:rsidRPr="00371E57" w:rsidRDefault="00C77D7D" w:rsidP="00C77D7D">
      <w:pPr>
        <w:jc w:val="center"/>
        <w:rPr>
          <w:sz w:val="20"/>
          <w:szCs w:val="20"/>
          <w:lang w:val="en-US"/>
        </w:rPr>
      </w:pPr>
      <w:r w:rsidRPr="00371E57">
        <w:rPr>
          <w:noProof/>
          <w:lang w:eastAsia="de-DE"/>
        </w:rPr>
        <w:drawing>
          <wp:inline distT="0" distB="0" distL="0" distR="0" wp14:anchorId="1B39E913" wp14:editId="17AF36ED">
            <wp:extent cx="5426544" cy="3420000"/>
            <wp:effectExtent l="0" t="0" r="3175" b="952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7994" b="1781"/>
                    <a:stretch/>
                  </pic:blipFill>
                  <pic:spPr bwMode="auto">
                    <a:xfrm>
                      <a:off x="0" y="0"/>
                      <a:ext cx="5426544" cy="3420000"/>
                    </a:xfrm>
                    <a:prstGeom prst="rect">
                      <a:avLst/>
                    </a:prstGeom>
                    <a:noFill/>
                    <a:ln>
                      <a:noFill/>
                    </a:ln>
                    <a:extLst>
                      <a:ext uri="{53640926-AAD7-44D8-BBD7-CCE9431645EC}">
                        <a14:shadowObscured xmlns:a14="http://schemas.microsoft.com/office/drawing/2010/main"/>
                      </a:ext>
                    </a:extLst>
                  </pic:spPr>
                </pic:pic>
              </a:graphicData>
            </a:graphic>
          </wp:inline>
        </w:drawing>
      </w:r>
    </w:p>
    <w:p w14:paraId="637C1332" w14:textId="573E5449" w:rsidR="00B55EEF" w:rsidRPr="00371E57" w:rsidRDefault="00B55EEF" w:rsidP="000C0E89">
      <w:pPr>
        <w:rPr>
          <w:b/>
          <w:sz w:val="18"/>
          <w:szCs w:val="18"/>
          <w:lang w:val="en-US"/>
        </w:rPr>
      </w:pPr>
      <w:r w:rsidRPr="00371E57">
        <w:rPr>
          <w:b/>
          <w:sz w:val="18"/>
          <w:szCs w:val="18"/>
          <w:lang w:val="en-US"/>
        </w:rPr>
        <w:t>Figure S</w:t>
      </w:r>
      <w:r w:rsidR="001A0292" w:rsidRPr="00371E57">
        <w:rPr>
          <w:b/>
          <w:sz w:val="18"/>
          <w:szCs w:val="18"/>
          <w:lang w:val="en-US"/>
        </w:rPr>
        <w:t>1</w:t>
      </w:r>
      <w:r w:rsidR="00B818F8">
        <w:rPr>
          <w:b/>
          <w:sz w:val="18"/>
          <w:szCs w:val="18"/>
          <w:lang w:val="en-US"/>
        </w:rPr>
        <w:t>2</w:t>
      </w:r>
      <w:r w:rsidRPr="00371E57">
        <w:rPr>
          <w:b/>
          <w:sz w:val="18"/>
          <w:szCs w:val="18"/>
          <w:lang w:val="en-US"/>
        </w:rPr>
        <w:t xml:space="preserve">. Results of the amino acid analysis </w:t>
      </w:r>
      <w:r w:rsidR="001E2AF7" w:rsidRPr="00371E57">
        <w:rPr>
          <w:b/>
          <w:sz w:val="18"/>
          <w:szCs w:val="18"/>
          <w:lang w:val="en-US"/>
        </w:rPr>
        <w:t xml:space="preserve">of </w:t>
      </w:r>
      <w:r w:rsidR="001E2AF7" w:rsidRPr="00371E57">
        <w:rPr>
          <w:b/>
          <w:i/>
          <w:sz w:val="18"/>
          <w:szCs w:val="18"/>
          <w:lang w:val="en-US"/>
        </w:rPr>
        <w:t xml:space="preserve">C. </w:t>
      </w:r>
      <w:proofErr w:type="spellStart"/>
      <w:r w:rsidR="001E2AF7" w:rsidRPr="00371E57">
        <w:rPr>
          <w:b/>
          <w:i/>
          <w:sz w:val="18"/>
          <w:szCs w:val="18"/>
          <w:lang w:val="en-US"/>
        </w:rPr>
        <w:t>cryptica</w:t>
      </w:r>
      <w:proofErr w:type="spellEnd"/>
      <w:r w:rsidR="001E2AF7" w:rsidRPr="00371E57">
        <w:rPr>
          <w:b/>
          <w:i/>
          <w:sz w:val="18"/>
          <w:szCs w:val="18"/>
          <w:lang w:val="en-US"/>
        </w:rPr>
        <w:t xml:space="preserve"> </w:t>
      </w:r>
      <w:r w:rsidR="001E2AF7" w:rsidRPr="00371E57">
        <w:rPr>
          <w:b/>
          <w:sz w:val="18"/>
          <w:szCs w:val="18"/>
          <w:lang w:val="en-US"/>
        </w:rPr>
        <w:t xml:space="preserve">biosilica </w:t>
      </w:r>
      <w:r w:rsidR="003F7F7D" w:rsidRPr="00371E57">
        <w:rPr>
          <w:b/>
          <w:sz w:val="18"/>
          <w:szCs w:val="18"/>
          <w:lang w:val="en-US"/>
        </w:rPr>
        <w:t>(</w:t>
      </w:r>
      <w:r w:rsidR="002E6172" w:rsidRPr="00371E57">
        <w:rPr>
          <w:b/>
          <w:sz w:val="18"/>
          <w:szCs w:val="18"/>
          <w:lang w:val="en-US"/>
        </w:rPr>
        <w:t>mol</w:t>
      </w:r>
      <w:r w:rsidR="00C77D7D" w:rsidRPr="00371E57">
        <w:rPr>
          <w:b/>
          <w:sz w:val="18"/>
          <w:szCs w:val="18"/>
          <w:lang w:val="en-US"/>
        </w:rPr>
        <w:t xml:space="preserve">e </w:t>
      </w:r>
      <w:r w:rsidR="002E6172" w:rsidRPr="00371E57">
        <w:rPr>
          <w:b/>
          <w:sz w:val="18"/>
          <w:szCs w:val="18"/>
          <w:lang w:val="en-US"/>
        </w:rPr>
        <w:t>fraction</w:t>
      </w:r>
      <w:r w:rsidR="003F7F7D" w:rsidRPr="00371E57">
        <w:rPr>
          <w:b/>
          <w:sz w:val="18"/>
          <w:szCs w:val="18"/>
          <w:lang w:val="en-US"/>
        </w:rPr>
        <w:t xml:space="preserve"> </w:t>
      </w:r>
      <w:proofErr w:type="spellStart"/>
      <w:r w:rsidR="002E6172" w:rsidRPr="00371E57">
        <w:rPr>
          <w:b/>
          <w:i/>
          <w:sz w:val="18"/>
          <w:szCs w:val="18"/>
          <w:lang w:val="en-US"/>
        </w:rPr>
        <w:t>χ</w:t>
      </w:r>
      <w:r w:rsidR="002E6172" w:rsidRPr="00371E57">
        <w:rPr>
          <w:b/>
          <w:sz w:val="18"/>
          <w:szCs w:val="18"/>
          <w:vertAlign w:val="subscript"/>
          <w:lang w:val="en-US"/>
        </w:rPr>
        <w:t>i</w:t>
      </w:r>
      <w:proofErr w:type="spellEnd"/>
      <w:r w:rsidR="002E6172" w:rsidRPr="00371E57">
        <w:rPr>
          <w:b/>
          <w:sz w:val="18"/>
          <w:szCs w:val="18"/>
          <w:lang w:val="en-US"/>
        </w:rPr>
        <w:t xml:space="preserve"> </w:t>
      </w:r>
      <w:r w:rsidR="003F7F7D" w:rsidRPr="00371E57">
        <w:rPr>
          <w:b/>
          <w:sz w:val="18"/>
          <w:szCs w:val="18"/>
          <w:lang w:val="en-US"/>
        </w:rPr>
        <w:t xml:space="preserve">in mol%) </w:t>
      </w:r>
      <w:r w:rsidRPr="00371E57">
        <w:rPr>
          <w:b/>
          <w:sz w:val="18"/>
          <w:szCs w:val="18"/>
          <w:lang w:val="en-US"/>
        </w:rPr>
        <w:t>using LC</w:t>
      </w:r>
      <w:r w:rsidR="00D76D79" w:rsidRPr="00371E57">
        <w:rPr>
          <w:b/>
          <w:sz w:val="18"/>
          <w:szCs w:val="18"/>
          <w:lang w:val="en-US"/>
        </w:rPr>
        <w:noBreakHyphen/>
      </w:r>
      <w:r w:rsidRPr="00371E57">
        <w:rPr>
          <w:b/>
          <w:sz w:val="18"/>
          <w:szCs w:val="18"/>
          <w:lang w:val="en-US"/>
        </w:rPr>
        <w:t xml:space="preserve">MS. </w:t>
      </w:r>
      <w:r w:rsidR="003F7F7D" w:rsidRPr="00371E57">
        <w:rPr>
          <w:b/>
          <w:sz w:val="18"/>
          <w:szCs w:val="18"/>
          <w:lang w:val="en-US"/>
        </w:rPr>
        <w:t xml:space="preserve">The </w:t>
      </w:r>
      <w:r w:rsidR="00C77D7D" w:rsidRPr="00371E57">
        <w:rPr>
          <w:b/>
          <w:sz w:val="18"/>
          <w:szCs w:val="18"/>
          <w:lang w:val="en-US"/>
        </w:rPr>
        <w:t>amino</w:t>
      </w:r>
      <w:r w:rsidR="003F7F7D" w:rsidRPr="00371E57">
        <w:rPr>
          <w:b/>
          <w:sz w:val="18"/>
          <w:szCs w:val="18"/>
          <w:lang w:val="en-US"/>
        </w:rPr>
        <w:t xml:space="preserve"> acids asparagine and glutamine as well as cysteine and tryptophan are not listed due to the described</w:t>
      </w:r>
      <w:r w:rsidR="00C77D7D" w:rsidRPr="00371E57">
        <w:rPr>
          <w:b/>
          <w:sz w:val="18"/>
          <w:szCs w:val="18"/>
          <w:lang w:val="en-US"/>
        </w:rPr>
        <w:t xml:space="preserve"> influence of</w:t>
      </w:r>
      <w:r w:rsidR="003F7F7D" w:rsidRPr="00371E57">
        <w:rPr>
          <w:b/>
          <w:sz w:val="18"/>
          <w:szCs w:val="18"/>
          <w:lang w:val="en-US"/>
        </w:rPr>
        <w:t xml:space="preserve"> </w:t>
      </w:r>
      <w:r w:rsidR="006F6C4E" w:rsidRPr="00371E57">
        <w:rPr>
          <w:b/>
          <w:sz w:val="18"/>
          <w:szCs w:val="18"/>
          <w:lang w:val="en-US"/>
        </w:rPr>
        <w:t xml:space="preserve">the chosen </w:t>
      </w:r>
      <w:r w:rsidR="003F7F7D" w:rsidRPr="00371E57">
        <w:rPr>
          <w:b/>
          <w:sz w:val="18"/>
          <w:szCs w:val="18"/>
          <w:lang w:val="en-US"/>
        </w:rPr>
        <w:t>hydrolysis</w:t>
      </w:r>
      <w:r w:rsidR="006F6C4E" w:rsidRPr="00371E57">
        <w:rPr>
          <w:b/>
          <w:sz w:val="18"/>
          <w:szCs w:val="18"/>
          <w:lang w:val="en-US"/>
        </w:rPr>
        <w:t xml:space="preserve"> conditions</w:t>
      </w:r>
      <w:r w:rsidR="003F7F7D" w:rsidRPr="00371E57">
        <w:rPr>
          <w:b/>
          <w:sz w:val="18"/>
          <w:szCs w:val="18"/>
          <w:lang w:val="en-US"/>
        </w:rPr>
        <w:t xml:space="preserve"> (see above).</w:t>
      </w:r>
    </w:p>
    <w:p w14:paraId="29F95974" w14:textId="77777777" w:rsidR="00F84D9A" w:rsidRPr="00371E57" w:rsidRDefault="00F84D9A" w:rsidP="00296290">
      <w:pPr>
        <w:spacing w:after="0"/>
        <w:rPr>
          <w:sz w:val="20"/>
          <w:lang w:val="en-GB"/>
        </w:rPr>
      </w:pPr>
    </w:p>
    <w:p w14:paraId="5DE98D62" w14:textId="77777777" w:rsidR="00F84D9A" w:rsidRPr="00371E57" w:rsidRDefault="00406BB3" w:rsidP="00296290">
      <w:pPr>
        <w:spacing w:after="0"/>
        <w:rPr>
          <w:b/>
          <w:szCs w:val="24"/>
          <w:lang w:val="en-US"/>
        </w:rPr>
      </w:pPr>
      <w:r w:rsidRPr="00371E57">
        <w:rPr>
          <w:b/>
          <w:sz w:val="20"/>
          <w:lang w:val="en-US"/>
        </w:rPr>
        <w:br w:type="column"/>
      </w:r>
      <w:r w:rsidR="00B95BC6" w:rsidRPr="00371E57">
        <w:rPr>
          <w:b/>
          <w:szCs w:val="24"/>
          <w:lang w:val="en-US"/>
        </w:rPr>
        <w:lastRenderedPageBreak/>
        <w:t>5</w:t>
      </w:r>
      <w:r w:rsidR="001750F7" w:rsidRPr="00371E57">
        <w:rPr>
          <w:b/>
          <w:szCs w:val="24"/>
          <w:lang w:val="en-US"/>
        </w:rPr>
        <w:t xml:space="preserve">. </w:t>
      </w:r>
      <w:r w:rsidR="00F84D9A" w:rsidRPr="00371E57">
        <w:rPr>
          <w:b/>
          <w:szCs w:val="24"/>
          <w:lang w:val="en-US"/>
        </w:rPr>
        <w:t>References</w:t>
      </w:r>
    </w:p>
    <w:p w14:paraId="63E1C510" w14:textId="77777777" w:rsidR="00406BB3" w:rsidRPr="00371E57" w:rsidRDefault="00406BB3" w:rsidP="00296290">
      <w:pPr>
        <w:spacing w:after="0"/>
        <w:rPr>
          <w:b/>
          <w:sz w:val="20"/>
          <w:lang w:val="en-US"/>
        </w:rPr>
      </w:pPr>
    </w:p>
    <w:p w14:paraId="2DD7D071" w14:textId="191D566F" w:rsidR="00BF721B" w:rsidRPr="00BB3AE2" w:rsidRDefault="00B47173" w:rsidP="00BF721B">
      <w:pPr>
        <w:autoSpaceDE w:val="0"/>
        <w:autoSpaceDN w:val="0"/>
        <w:adjustRightInd w:val="0"/>
        <w:spacing w:after="0"/>
        <w:ind w:left="640" w:hanging="640"/>
        <w:rPr>
          <w:noProof/>
          <w:sz w:val="20"/>
          <w:szCs w:val="24"/>
          <w:lang w:val="en-US"/>
        </w:rPr>
      </w:pPr>
      <w:r w:rsidRPr="00371E57">
        <w:rPr>
          <w:b/>
          <w:sz w:val="20"/>
          <w:lang w:val="en-US"/>
        </w:rPr>
        <w:fldChar w:fldCharType="begin" w:fldLock="1"/>
      </w:r>
      <w:r w:rsidRPr="00371E57">
        <w:rPr>
          <w:b/>
          <w:sz w:val="20"/>
          <w:lang w:val="en-US"/>
        </w:rPr>
        <w:instrText xml:space="preserve">ADDIN Mendeley Bibliography CSL_BIBLIOGRAPHY </w:instrText>
      </w:r>
      <w:r w:rsidRPr="00371E57">
        <w:rPr>
          <w:b/>
          <w:sz w:val="20"/>
          <w:lang w:val="en-US"/>
        </w:rPr>
        <w:fldChar w:fldCharType="separate"/>
      </w:r>
      <w:r w:rsidR="00BF721B" w:rsidRPr="00BB3AE2">
        <w:rPr>
          <w:noProof/>
          <w:sz w:val="20"/>
          <w:szCs w:val="24"/>
          <w:lang w:val="en-US"/>
        </w:rPr>
        <w:t xml:space="preserve">(1) </w:t>
      </w:r>
      <w:r w:rsidR="00BF721B" w:rsidRPr="00BB3AE2">
        <w:rPr>
          <w:noProof/>
          <w:sz w:val="20"/>
          <w:szCs w:val="24"/>
          <w:lang w:val="en-US"/>
        </w:rPr>
        <w:tab/>
        <w:t xml:space="preserve">Massiot, D.; Fayon, F.; Capron, M.; King, I.; Le Calvé, S.; Alonso, B.; Durand, J. O.; Bujoli, B.; Gan, Z.; Hoatson, G. Modelling One- and Two-Dimensional Solid-State NMR Spectra. </w:t>
      </w:r>
      <w:r w:rsidR="00BF721B" w:rsidRPr="00BB3AE2">
        <w:rPr>
          <w:i/>
          <w:iCs/>
          <w:noProof/>
          <w:sz w:val="20"/>
          <w:szCs w:val="24"/>
          <w:lang w:val="en-US"/>
        </w:rPr>
        <w:t>Magn. Reson. Chem.</w:t>
      </w:r>
      <w:r w:rsidR="00BF721B" w:rsidRPr="00BB3AE2">
        <w:rPr>
          <w:noProof/>
          <w:sz w:val="20"/>
          <w:szCs w:val="24"/>
          <w:lang w:val="en-US"/>
        </w:rPr>
        <w:t xml:space="preserve"> </w:t>
      </w:r>
      <w:r w:rsidR="00BF721B" w:rsidRPr="00BB3AE2">
        <w:rPr>
          <w:b/>
          <w:bCs/>
          <w:noProof/>
          <w:sz w:val="20"/>
          <w:szCs w:val="24"/>
          <w:lang w:val="en-US"/>
        </w:rPr>
        <w:t>2002</w:t>
      </w:r>
      <w:r w:rsidR="00BF721B" w:rsidRPr="00BB3AE2">
        <w:rPr>
          <w:noProof/>
          <w:sz w:val="20"/>
          <w:szCs w:val="24"/>
          <w:lang w:val="en-US"/>
        </w:rPr>
        <w:t xml:space="preserve">, </w:t>
      </w:r>
      <w:r w:rsidR="00BF721B" w:rsidRPr="00BB3AE2">
        <w:rPr>
          <w:i/>
          <w:iCs/>
          <w:noProof/>
          <w:sz w:val="20"/>
          <w:szCs w:val="24"/>
          <w:lang w:val="en-US"/>
        </w:rPr>
        <w:t>40</w:t>
      </w:r>
      <w:r w:rsidR="00BF721B" w:rsidRPr="00BB3AE2">
        <w:rPr>
          <w:noProof/>
          <w:sz w:val="20"/>
          <w:szCs w:val="24"/>
          <w:lang w:val="en-US"/>
        </w:rPr>
        <w:t xml:space="preserve"> (1), 70–76. </w:t>
      </w:r>
    </w:p>
    <w:p w14:paraId="4B644110" w14:textId="15898D82" w:rsidR="00BF721B" w:rsidRPr="00BB3AE2" w:rsidRDefault="00BF721B" w:rsidP="00BF721B">
      <w:pPr>
        <w:autoSpaceDE w:val="0"/>
        <w:autoSpaceDN w:val="0"/>
        <w:adjustRightInd w:val="0"/>
        <w:spacing w:after="0"/>
        <w:ind w:left="640" w:hanging="640"/>
        <w:rPr>
          <w:noProof/>
          <w:sz w:val="20"/>
          <w:szCs w:val="24"/>
          <w:lang w:val="en-US"/>
        </w:rPr>
      </w:pPr>
      <w:r w:rsidRPr="00BB3AE2">
        <w:rPr>
          <w:noProof/>
          <w:sz w:val="20"/>
          <w:szCs w:val="24"/>
          <w:lang w:val="en-US"/>
        </w:rPr>
        <w:t xml:space="preserve">(2) </w:t>
      </w:r>
      <w:r w:rsidRPr="00BB3AE2">
        <w:rPr>
          <w:noProof/>
          <w:sz w:val="20"/>
          <w:szCs w:val="24"/>
          <w:lang w:val="en-US"/>
        </w:rPr>
        <w:tab/>
        <w:t xml:space="preserve">Poulsen, N.; Sumper, M.; Kröger, N. Biosilica Formation in Diatoms: Characterization of Native Silaffin-2 and Its Role in Silica Morphogenesis. </w:t>
      </w:r>
      <w:r w:rsidRPr="00BB3AE2">
        <w:rPr>
          <w:i/>
          <w:iCs/>
          <w:noProof/>
          <w:sz w:val="20"/>
          <w:szCs w:val="24"/>
          <w:lang w:val="en-US"/>
        </w:rPr>
        <w:t>Proc. Natl. Acad. Sci. U. S. A.</w:t>
      </w:r>
      <w:r w:rsidRPr="00BB3AE2">
        <w:rPr>
          <w:noProof/>
          <w:sz w:val="20"/>
          <w:szCs w:val="24"/>
          <w:lang w:val="en-US"/>
        </w:rPr>
        <w:t xml:space="preserve"> </w:t>
      </w:r>
      <w:r w:rsidRPr="00BB3AE2">
        <w:rPr>
          <w:b/>
          <w:bCs/>
          <w:noProof/>
          <w:sz w:val="20"/>
          <w:szCs w:val="24"/>
          <w:lang w:val="en-US"/>
        </w:rPr>
        <w:t>2003</w:t>
      </w:r>
      <w:r w:rsidRPr="00BB3AE2">
        <w:rPr>
          <w:noProof/>
          <w:sz w:val="20"/>
          <w:szCs w:val="24"/>
          <w:lang w:val="en-US"/>
        </w:rPr>
        <w:t xml:space="preserve">, </w:t>
      </w:r>
      <w:r w:rsidRPr="00BB3AE2">
        <w:rPr>
          <w:i/>
          <w:iCs/>
          <w:noProof/>
          <w:sz w:val="20"/>
          <w:szCs w:val="24"/>
          <w:lang w:val="en-US"/>
        </w:rPr>
        <w:t>100</w:t>
      </w:r>
      <w:r w:rsidRPr="00BB3AE2">
        <w:rPr>
          <w:noProof/>
          <w:sz w:val="20"/>
          <w:szCs w:val="24"/>
          <w:lang w:val="en-US"/>
        </w:rPr>
        <w:t xml:space="preserve"> (21), 12075–12080. </w:t>
      </w:r>
    </w:p>
    <w:p w14:paraId="6020DDA0" w14:textId="59067C02" w:rsidR="00BF721B" w:rsidRPr="00BB3AE2" w:rsidRDefault="00BF721B" w:rsidP="00BF721B">
      <w:pPr>
        <w:autoSpaceDE w:val="0"/>
        <w:autoSpaceDN w:val="0"/>
        <w:adjustRightInd w:val="0"/>
        <w:spacing w:after="0"/>
        <w:ind w:left="640" w:hanging="640"/>
        <w:rPr>
          <w:noProof/>
          <w:sz w:val="20"/>
          <w:szCs w:val="24"/>
          <w:lang w:val="en-US"/>
        </w:rPr>
      </w:pPr>
      <w:r w:rsidRPr="00BB3AE2">
        <w:rPr>
          <w:noProof/>
          <w:sz w:val="20"/>
          <w:szCs w:val="24"/>
          <w:lang w:val="en-US"/>
        </w:rPr>
        <w:t xml:space="preserve">(3) </w:t>
      </w:r>
      <w:r w:rsidRPr="00BB3AE2">
        <w:rPr>
          <w:noProof/>
          <w:sz w:val="20"/>
          <w:szCs w:val="24"/>
          <w:lang w:val="en-US"/>
        </w:rPr>
        <w:tab/>
        <w:t xml:space="preserve">Poulsen, N.; Kröger, N. Silica Morphogenesis by Alternative Processing of Silaffins in the Diatom Thalassiosira Pseudonana. </w:t>
      </w:r>
      <w:r w:rsidRPr="00BB3AE2">
        <w:rPr>
          <w:i/>
          <w:iCs/>
          <w:noProof/>
          <w:sz w:val="20"/>
          <w:szCs w:val="24"/>
          <w:lang w:val="en-US"/>
        </w:rPr>
        <w:t>J. Biol. Chem.</w:t>
      </w:r>
      <w:r w:rsidRPr="00BB3AE2">
        <w:rPr>
          <w:noProof/>
          <w:sz w:val="20"/>
          <w:szCs w:val="24"/>
          <w:lang w:val="en-US"/>
        </w:rPr>
        <w:t xml:space="preserve"> </w:t>
      </w:r>
      <w:r w:rsidRPr="00BB3AE2">
        <w:rPr>
          <w:b/>
          <w:bCs/>
          <w:noProof/>
          <w:sz w:val="20"/>
          <w:szCs w:val="24"/>
          <w:lang w:val="en-US"/>
        </w:rPr>
        <w:t>2004</w:t>
      </w:r>
      <w:r w:rsidRPr="00BB3AE2">
        <w:rPr>
          <w:noProof/>
          <w:sz w:val="20"/>
          <w:szCs w:val="24"/>
          <w:lang w:val="en-US"/>
        </w:rPr>
        <w:t xml:space="preserve">, </w:t>
      </w:r>
      <w:r w:rsidRPr="00BB3AE2">
        <w:rPr>
          <w:i/>
          <w:iCs/>
          <w:noProof/>
          <w:sz w:val="20"/>
          <w:szCs w:val="24"/>
          <w:lang w:val="en-US"/>
        </w:rPr>
        <w:t>279</w:t>
      </w:r>
      <w:r w:rsidRPr="00BB3AE2">
        <w:rPr>
          <w:noProof/>
          <w:sz w:val="20"/>
          <w:szCs w:val="24"/>
          <w:lang w:val="en-US"/>
        </w:rPr>
        <w:t xml:space="preserve"> (41), 42993–42999. </w:t>
      </w:r>
    </w:p>
    <w:p w14:paraId="67E322A8" w14:textId="68D03303" w:rsidR="00BF721B" w:rsidRPr="00BB3AE2" w:rsidRDefault="00BF721B" w:rsidP="00BF721B">
      <w:pPr>
        <w:autoSpaceDE w:val="0"/>
        <w:autoSpaceDN w:val="0"/>
        <w:adjustRightInd w:val="0"/>
        <w:spacing w:after="0"/>
        <w:ind w:left="640" w:hanging="640"/>
        <w:rPr>
          <w:noProof/>
          <w:sz w:val="20"/>
          <w:szCs w:val="24"/>
          <w:lang w:val="en-US"/>
        </w:rPr>
      </w:pPr>
      <w:r w:rsidRPr="00BB3AE2">
        <w:rPr>
          <w:noProof/>
          <w:sz w:val="20"/>
          <w:szCs w:val="24"/>
          <w:lang w:val="en-US"/>
        </w:rPr>
        <w:t xml:space="preserve">(4) </w:t>
      </w:r>
      <w:r w:rsidRPr="00BB3AE2">
        <w:rPr>
          <w:noProof/>
          <w:sz w:val="20"/>
          <w:szCs w:val="24"/>
          <w:lang w:val="en-US"/>
        </w:rPr>
        <w:tab/>
        <w:t xml:space="preserve">Jantschke, A.; Koers, E.; Mance, D.; Weingarth, M.; Brunner, E.; Baldus, M. Insight into the Supramolecular Architecture of Intact Diatom Biosilica from DNP-Supported Solid-State NMR Spectroscopy. </w:t>
      </w:r>
      <w:r w:rsidRPr="00BB3AE2">
        <w:rPr>
          <w:i/>
          <w:iCs/>
          <w:noProof/>
          <w:sz w:val="20"/>
          <w:szCs w:val="24"/>
          <w:lang w:val="en-US"/>
        </w:rPr>
        <w:t>Angew. Chem. Int. Ed.</w:t>
      </w:r>
      <w:r w:rsidRPr="00BB3AE2">
        <w:rPr>
          <w:noProof/>
          <w:sz w:val="20"/>
          <w:szCs w:val="24"/>
          <w:lang w:val="en-US"/>
        </w:rPr>
        <w:t xml:space="preserve"> </w:t>
      </w:r>
      <w:r w:rsidRPr="00BB3AE2">
        <w:rPr>
          <w:b/>
          <w:bCs/>
          <w:noProof/>
          <w:sz w:val="20"/>
          <w:szCs w:val="24"/>
          <w:lang w:val="en-US"/>
        </w:rPr>
        <w:t>2015</w:t>
      </w:r>
      <w:r w:rsidRPr="00BB3AE2">
        <w:rPr>
          <w:noProof/>
          <w:sz w:val="20"/>
          <w:szCs w:val="24"/>
          <w:lang w:val="en-US"/>
        </w:rPr>
        <w:t xml:space="preserve">, </w:t>
      </w:r>
      <w:r w:rsidRPr="00BB3AE2">
        <w:rPr>
          <w:i/>
          <w:iCs/>
          <w:noProof/>
          <w:sz w:val="20"/>
          <w:szCs w:val="24"/>
          <w:lang w:val="en-US"/>
        </w:rPr>
        <w:t>54</w:t>
      </w:r>
      <w:r w:rsidRPr="00BB3AE2">
        <w:rPr>
          <w:noProof/>
          <w:sz w:val="20"/>
          <w:szCs w:val="24"/>
          <w:lang w:val="en-US"/>
        </w:rPr>
        <w:t xml:space="preserve"> (50), 15069–15073. </w:t>
      </w:r>
    </w:p>
    <w:p w14:paraId="0FB57794" w14:textId="7B76C910" w:rsidR="00BF721B" w:rsidRPr="00536F32" w:rsidRDefault="00BF721B" w:rsidP="00BF721B">
      <w:pPr>
        <w:autoSpaceDE w:val="0"/>
        <w:autoSpaceDN w:val="0"/>
        <w:adjustRightInd w:val="0"/>
        <w:spacing w:after="0"/>
        <w:ind w:left="640" w:hanging="640"/>
        <w:rPr>
          <w:noProof/>
          <w:sz w:val="20"/>
          <w:lang w:val="en-US"/>
        </w:rPr>
      </w:pPr>
      <w:r w:rsidRPr="00BB3AE2">
        <w:rPr>
          <w:noProof/>
          <w:sz w:val="20"/>
          <w:szCs w:val="24"/>
          <w:lang w:val="en-US"/>
        </w:rPr>
        <w:t xml:space="preserve">(5) </w:t>
      </w:r>
      <w:r w:rsidRPr="00BB3AE2">
        <w:rPr>
          <w:noProof/>
          <w:sz w:val="20"/>
          <w:szCs w:val="24"/>
          <w:lang w:val="en-US"/>
        </w:rPr>
        <w:tab/>
        <w:t xml:space="preserve">Pawolski, D.; Heintze, C.; Mey, I.; Steinem, C.; Kröger, N. Reconstituting the Formation of Hierarchically Porous Silica Patterns Using Diatom Biomolecules. </w:t>
      </w:r>
      <w:r w:rsidRPr="00536F32">
        <w:rPr>
          <w:i/>
          <w:iCs/>
          <w:noProof/>
          <w:sz w:val="20"/>
          <w:szCs w:val="24"/>
          <w:lang w:val="en-US"/>
        </w:rPr>
        <w:t>J. Struct. Biol.</w:t>
      </w:r>
      <w:r w:rsidRPr="00536F32">
        <w:rPr>
          <w:noProof/>
          <w:sz w:val="20"/>
          <w:szCs w:val="24"/>
          <w:lang w:val="en-US"/>
        </w:rPr>
        <w:t xml:space="preserve"> </w:t>
      </w:r>
      <w:r w:rsidRPr="00536F32">
        <w:rPr>
          <w:b/>
          <w:bCs/>
          <w:noProof/>
          <w:sz w:val="20"/>
          <w:szCs w:val="24"/>
          <w:lang w:val="en-US"/>
        </w:rPr>
        <w:t>2018</w:t>
      </w:r>
      <w:r w:rsidRPr="00536F32">
        <w:rPr>
          <w:noProof/>
          <w:sz w:val="20"/>
          <w:szCs w:val="24"/>
          <w:lang w:val="en-US"/>
        </w:rPr>
        <w:t xml:space="preserve">, </w:t>
      </w:r>
      <w:r w:rsidRPr="00536F32">
        <w:rPr>
          <w:i/>
          <w:iCs/>
          <w:noProof/>
          <w:sz w:val="20"/>
          <w:szCs w:val="24"/>
          <w:lang w:val="en-US"/>
        </w:rPr>
        <w:t>204</w:t>
      </w:r>
      <w:r w:rsidRPr="00536F32">
        <w:rPr>
          <w:noProof/>
          <w:sz w:val="20"/>
          <w:szCs w:val="24"/>
          <w:lang w:val="en-US"/>
        </w:rPr>
        <w:t xml:space="preserve"> (1), 64–74.</w:t>
      </w:r>
    </w:p>
    <w:p w14:paraId="4B1AA3FC" w14:textId="77777777" w:rsidR="00B47173" w:rsidRPr="00A30A88" w:rsidRDefault="00B47173" w:rsidP="00296290">
      <w:pPr>
        <w:spacing w:after="0"/>
        <w:rPr>
          <w:b/>
          <w:sz w:val="20"/>
          <w:lang w:val="en-US"/>
        </w:rPr>
      </w:pPr>
      <w:r w:rsidRPr="00371E57">
        <w:rPr>
          <w:b/>
          <w:sz w:val="20"/>
          <w:lang w:val="en-US"/>
        </w:rPr>
        <w:fldChar w:fldCharType="end"/>
      </w:r>
    </w:p>
    <w:sectPr w:rsidR="00B47173" w:rsidRPr="00A30A88" w:rsidSect="00A7404A">
      <w:footerReference w:type="default" r:id="rId20"/>
      <w:pgSz w:w="11907" w:h="16839" w:code="9"/>
      <w:pgMar w:top="1417" w:right="1417" w:bottom="1134" w:left="1417" w:header="709" w:footer="709" w:gutter="0"/>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6FB97F" w16cex:dateUtc="2020-05-20T12:13: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F213E7" w14:textId="77777777" w:rsidR="00B843A8" w:rsidRDefault="00B843A8" w:rsidP="00625575">
      <w:pPr>
        <w:spacing w:after="0" w:line="240" w:lineRule="auto"/>
      </w:pPr>
      <w:r>
        <w:separator/>
      </w:r>
    </w:p>
  </w:endnote>
  <w:endnote w:type="continuationSeparator" w:id="0">
    <w:p w14:paraId="7D69F557" w14:textId="77777777" w:rsidR="00B843A8" w:rsidRDefault="00B843A8" w:rsidP="006255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 Univers 45 Light">
    <w:altName w:val="Univers 45 Light"/>
    <w:charset w:val="00"/>
    <w:family w:val="auto"/>
    <w:pitch w:val="variable"/>
    <w:sig w:usb0="03000000"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0"/>
      </w:rPr>
      <w:id w:val="-249421490"/>
      <w:docPartObj>
        <w:docPartGallery w:val="Page Numbers (Bottom of Page)"/>
        <w:docPartUnique/>
      </w:docPartObj>
    </w:sdtPr>
    <w:sdtEndPr/>
    <w:sdtContent>
      <w:p w14:paraId="2732B605" w14:textId="69AB0B41" w:rsidR="00625575" w:rsidRPr="00625575" w:rsidRDefault="00625575">
        <w:pPr>
          <w:pStyle w:val="Fuzeile"/>
          <w:jc w:val="right"/>
          <w:rPr>
            <w:sz w:val="20"/>
          </w:rPr>
        </w:pPr>
        <w:r w:rsidRPr="00625575">
          <w:rPr>
            <w:sz w:val="20"/>
          </w:rPr>
          <w:fldChar w:fldCharType="begin"/>
        </w:r>
        <w:r w:rsidRPr="00625575">
          <w:rPr>
            <w:sz w:val="20"/>
          </w:rPr>
          <w:instrText>PAGE   \* MERGEFORMAT</w:instrText>
        </w:r>
        <w:r w:rsidRPr="00625575">
          <w:rPr>
            <w:sz w:val="20"/>
          </w:rPr>
          <w:fldChar w:fldCharType="separate"/>
        </w:r>
        <w:r w:rsidR="005D2F6A">
          <w:rPr>
            <w:noProof/>
            <w:sz w:val="20"/>
          </w:rPr>
          <w:t>10</w:t>
        </w:r>
        <w:r w:rsidRPr="00625575">
          <w:rPr>
            <w:sz w:val="20"/>
          </w:rPr>
          <w:fldChar w:fldCharType="end"/>
        </w:r>
      </w:p>
    </w:sdtContent>
  </w:sdt>
  <w:p w14:paraId="5F7D99E8" w14:textId="77777777" w:rsidR="00625575" w:rsidRDefault="0062557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68BBD3" w14:textId="77777777" w:rsidR="00B843A8" w:rsidRDefault="00B843A8" w:rsidP="00625575">
      <w:pPr>
        <w:spacing w:after="0" w:line="240" w:lineRule="auto"/>
      </w:pPr>
      <w:r>
        <w:separator/>
      </w:r>
    </w:p>
  </w:footnote>
  <w:footnote w:type="continuationSeparator" w:id="0">
    <w:p w14:paraId="5A895CA2" w14:textId="77777777" w:rsidR="00B843A8" w:rsidRDefault="00B843A8" w:rsidP="006255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7AF8ED8E"/>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AF46C78"/>
    <w:multiLevelType w:val="multilevel"/>
    <w:tmpl w:val="B5FC125C"/>
    <w:lvl w:ilvl="0">
      <w:start w:val="1"/>
      <w:numFmt w:val="decimal"/>
      <w:pStyle w:val="berschrift1"/>
      <w:lvlText w:val="%1"/>
      <w:lvlJc w:val="left"/>
      <w:pPr>
        <w:ind w:left="431" w:hanging="431"/>
      </w:pPr>
      <w:rPr>
        <w:rFonts w:hint="default"/>
      </w:rPr>
    </w:lvl>
    <w:lvl w:ilvl="1">
      <w:start w:val="1"/>
      <w:numFmt w:val="decimal"/>
      <w:pStyle w:val="berschrift2"/>
      <w:lvlText w:val="%1.%2"/>
      <w:lvlJc w:val="left"/>
      <w:pPr>
        <w:ind w:left="431" w:hanging="431"/>
      </w:pPr>
      <w:rPr>
        <w:rFonts w:hint="default"/>
      </w:rPr>
    </w:lvl>
    <w:lvl w:ilvl="2">
      <w:start w:val="1"/>
      <w:numFmt w:val="decimal"/>
      <w:pStyle w:val="berschrift3"/>
      <w:lvlText w:val="%1.%2.%3"/>
      <w:lvlJc w:val="left"/>
      <w:pPr>
        <w:ind w:left="431" w:hanging="431"/>
      </w:pPr>
      <w:rPr>
        <w:rFonts w:hint="default"/>
      </w:rPr>
    </w:lvl>
    <w:lvl w:ilvl="3">
      <w:start w:val="1"/>
      <w:numFmt w:val="decimal"/>
      <w:pStyle w:val="berschrift4"/>
      <w:lvlText w:val="%1.%2.%3.%4"/>
      <w:lvlJc w:val="left"/>
      <w:pPr>
        <w:ind w:left="431" w:hanging="431"/>
      </w:pPr>
      <w:rPr>
        <w:rFonts w:hint="default"/>
      </w:rPr>
    </w:lvl>
    <w:lvl w:ilvl="4">
      <w:start w:val="1"/>
      <w:numFmt w:val="decimal"/>
      <w:lvlText w:val="%1.%2.%3.%4.%5"/>
      <w:lvlJc w:val="left"/>
      <w:pPr>
        <w:ind w:left="431" w:hanging="431"/>
      </w:pPr>
      <w:rPr>
        <w:rFonts w:hint="default"/>
      </w:rPr>
    </w:lvl>
    <w:lvl w:ilvl="5">
      <w:start w:val="1"/>
      <w:numFmt w:val="decimal"/>
      <w:lvlText w:val="%1.%2.%3.%4.%5.%6"/>
      <w:lvlJc w:val="left"/>
      <w:pPr>
        <w:ind w:left="431" w:hanging="431"/>
      </w:pPr>
      <w:rPr>
        <w:rFonts w:hint="default"/>
      </w:rPr>
    </w:lvl>
    <w:lvl w:ilvl="6">
      <w:start w:val="1"/>
      <w:numFmt w:val="decimal"/>
      <w:lvlText w:val="%1.%2.%3.%4.%5.%6.%7"/>
      <w:lvlJc w:val="left"/>
      <w:pPr>
        <w:ind w:left="431" w:hanging="431"/>
      </w:pPr>
      <w:rPr>
        <w:rFonts w:hint="default"/>
      </w:rPr>
    </w:lvl>
    <w:lvl w:ilvl="7">
      <w:start w:val="1"/>
      <w:numFmt w:val="decimal"/>
      <w:lvlText w:val="%1.%2.%3.%4.%5.%6.%7.%8"/>
      <w:lvlJc w:val="left"/>
      <w:pPr>
        <w:ind w:left="431" w:hanging="431"/>
      </w:pPr>
      <w:rPr>
        <w:rFonts w:hint="default"/>
      </w:rPr>
    </w:lvl>
    <w:lvl w:ilvl="8">
      <w:start w:val="1"/>
      <w:numFmt w:val="decimal"/>
      <w:lvlText w:val="%1.%2.%3.%4.%5.%6.%7.%8.%9"/>
      <w:lvlJc w:val="left"/>
      <w:pPr>
        <w:ind w:left="431" w:hanging="431"/>
      </w:pPr>
      <w:rPr>
        <w:rFonts w:hint="default"/>
      </w:rPr>
    </w:lvl>
  </w:abstractNum>
  <w:abstractNum w:abstractNumId="2" w15:restartNumberingAfterBreak="0">
    <w:nsid w:val="193B3108"/>
    <w:multiLevelType w:val="multilevel"/>
    <w:tmpl w:val="9724CCC8"/>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upperLetter"/>
      <w:pStyle w:val="berschrift6"/>
      <w:lvlText w:val="%6"/>
      <w:lvlJc w:val="left"/>
      <w:pPr>
        <w:ind w:left="454" w:hanging="454"/>
      </w:pPr>
      <w:rPr>
        <w:rFonts w:hint="default"/>
      </w:rPr>
    </w:lvl>
    <w:lvl w:ilvl="6">
      <w:start w:val="1"/>
      <w:numFmt w:val="decimal"/>
      <w:pStyle w:val="berschrift7"/>
      <w:lvlText w:val="%6.%7"/>
      <w:lvlJc w:val="left"/>
      <w:pPr>
        <w:ind w:left="709" w:hanging="709"/>
      </w:pPr>
      <w:rPr>
        <w:rFonts w:hint="default"/>
      </w:rPr>
    </w:lvl>
    <w:lvl w:ilvl="7">
      <w:start w:val="1"/>
      <w:numFmt w:val="decimal"/>
      <w:pStyle w:val="berschrift8"/>
      <w:lvlText w:val="%1.%2.%3.%4.%5.%6.%7.%8"/>
      <w:lvlJc w:val="left"/>
      <w:pPr>
        <w:ind w:left="1440" w:hanging="1440"/>
      </w:pPr>
      <w:rPr>
        <w:rFonts w:hint="default"/>
      </w:rPr>
    </w:lvl>
    <w:lvl w:ilvl="8">
      <w:start w:val="1"/>
      <w:numFmt w:val="decimal"/>
      <w:pStyle w:val="berschrift9"/>
      <w:lvlText w:val="%1.%2.%3.%4.%5.%6.%7.%8.%9"/>
      <w:lvlJc w:val="left"/>
      <w:pPr>
        <w:ind w:left="1584" w:hanging="1584"/>
      </w:pPr>
      <w:rPr>
        <w:rFonts w:hint="default"/>
      </w:rPr>
    </w:lvl>
  </w:abstractNum>
  <w:abstractNum w:abstractNumId="3" w15:restartNumberingAfterBreak="0">
    <w:nsid w:val="2900254B"/>
    <w:multiLevelType w:val="hybridMultilevel"/>
    <w:tmpl w:val="826CC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C95854"/>
    <w:multiLevelType w:val="hybridMultilevel"/>
    <w:tmpl w:val="894A6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E92406"/>
    <w:multiLevelType w:val="hybridMultilevel"/>
    <w:tmpl w:val="4DA87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1"/>
  </w:num>
  <w:num w:numId="4">
    <w:abstractNumId w:val="1"/>
  </w:num>
  <w:num w:numId="5">
    <w:abstractNumId w:val="1"/>
  </w:num>
  <w:num w:numId="6">
    <w:abstractNumId w:val="1"/>
  </w:num>
  <w:num w:numId="7">
    <w:abstractNumId w:val="2"/>
  </w:num>
  <w:num w:numId="8">
    <w:abstractNumId w:val="2"/>
  </w:num>
  <w:num w:numId="9">
    <w:abstractNumId w:val="2"/>
  </w:num>
  <w:num w:numId="10">
    <w:abstractNumId w:val="2"/>
  </w:num>
  <w:num w:numId="11">
    <w:abstractNumId w:val="3"/>
  </w:num>
  <w:num w:numId="12">
    <w:abstractNumId w:val="4"/>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de-DE" w:vendorID="64" w:dllVersion="6" w:nlCheck="1" w:checkStyle="0"/>
  <w:activeWritingStyle w:appName="MSWord" w:lang="en-US" w:vendorID="64" w:dllVersion="6" w:nlCheck="1" w:checkStyle="1"/>
  <w:activeWritingStyle w:appName="MSWord" w:lang="en-US" w:vendorID="64" w:dllVersion="0" w:nlCheck="1" w:checkStyle="0"/>
  <w:activeWritingStyle w:appName="MSWord" w:lang="de-DE" w:vendorID="64" w:dllVersion="0" w:nlCheck="1" w:checkStyle="0"/>
  <w:proofState w:spelling="clean" w:grammar="clean"/>
  <w:defaultTabStop w:val="720"/>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3CD8"/>
    <w:rsid w:val="000010EF"/>
    <w:rsid w:val="00003A98"/>
    <w:rsid w:val="0001732A"/>
    <w:rsid w:val="00022DD7"/>
    <w:rsid w:val="000255B6"/>
    <w:rsid w:val="00025AA5"/>
    <w:rsid w:val="00027D49"/>
    <w:rsid w:val="000408BA"/>
    <w:rsid w:val="00041F71"/>
    <w:rsid w:val="00054B09"/>
    <w:rsid w:val="000560C4"/>
    <w:rsid w:val="0006119D"/>
    <w:rsid w:val="0006206D"/>
    <w:rsid w:val="00063680"/>
    <w:rsid w:val="00067AC0"/>
    <w:rsid w:val="00082B2A"/>
    <w:rsid w:val="00083383"/>
    <w:rsid w:val="00083555"/>
    <w:rsid w:val="00084518"/>
    <w:rsid w:val="00095F5D"/>
    <w:rsid w:val="00097317"/>
    <w:rsid w:val="000A2AFB"/>
    <w:rsid w:val="000A6959"/>
    <w:rsid w:val="000C00BC"/>
    <w:rsid w:val="000C0E89"/>
    <w:rsid w:val="000C17A5"/>
    <w:rsid w:val="000C1A52"/>
    <w:rsid w:val="000C7A68"/>
    <w:rsid w:val="000D19B6"/>
    <w:rsid w:val="000D20B9"/>
    <w:rsid w:val="000E3A84"/>
    <w:rsid w:val="000E7DDB"/>
    <w:rsid w:val="000F34FE"/>
    <w:rsid w:val="000F3D14"/>
    <w:rsid w:val="000F7D19"/>
    <w:rsid w:val="001002C3"/>
    <w:rsid w:val="001015E7"/>
    <w:rsid w:val="00110278"/>
    <w:rsid w:val="00111556"/>
    <w:rsid w:val="001120BF"/>
    <w:rsid w:val="00113C4D"/>
    <w:rsid w:val="00117B85"/>
    <w:rsid w:val="00153A37"/>
    <w:rsid w:val="0015623B"/>
    <w:rsid w:val="00162569"/>
    <w:rsid w:val="001750F7"/>
    <w:rsid w:val="00175A46"/>
    <w:rsid w:val="00176E4D"/>
    <w:rsid w:val="00180901"/>
    <w:rsid w:val="00184C16"/>
    <w:rsid w:val="001854EB"/>
    <w:rsid w:val="00192EE4"/>
    <w:rsid w:val="00197426"/>
    <w:rsid w:val="001A0292"/>
    <w:rsid w:val="001A7E54"/>
    <w:rsid w:val="001B0DD3"/>
    <w:rsid w:val="001B21DE"/>
    <w:rsid w:val="001C77DA"/>
    <w:rsid w:val="001D13C2"/>
    <w:rsid w:val="001E2571"/>
    <w:rsid w:val="001E2AF7"/>
    <w:rsid w:val="001F1F5A"/>
    <w:rsid w:val="00202A7B"/>
    <w:rsid w:val="00210BB8"/>
    <w:rsid w:val="002131C8"/>
    <w:rsid w:val="0023595A"/>
    <w:rsid w:val="002405DB"/>
    <w:rsid w:val="00257DF5"/>
    <w:rsid w:val="0026053D"/>
    <w:rsid w:val="002707E3"/>
    <w:rsid w:val="00276933"/>
    <w:rsid w:val="00287D46"/>
    <w:rsid w:val="00296290"/>
    <w:rsid w:val="002A3E0D"/>
    <w:rsid w:val="002A3E5A"/>
    <w:rsid w:val="002B11FE"/>
    <w:rsid w:val="002C1029"/>
    <w:rsid w:val="002D0628"/>
    <w:rsid w:val="002D6022"/>
    <w:rsid w:val="002D609D"/>
    <w:rsid w:val="002E08E8"/>
    <w:rsid w:val="002E6172"/>
    <w:rsid w:val="002F04AB"/>
    <w:rsid w:val="002F734A"/>
    <w:rsid w:val="00300986"/>
    <w:rsid w:val="003021B5"/>
    <w:rsid w:val="00315472"/>
    <w:rsid w:val="00325691"/>
    <w:rsid w:val="003340F7"/>
    <w:rsid w:val="00334889"/>
    <w:rsid w:val="003373FB"/>
    <w:rsid w:val="003457CD"/>
    <w:rsid w:val="00362E55"/>
    <w:rsid w:val="00363621"/>
    <w:rsid w:val="00367951"/>
    <w:rsid w:val="00371E57"/>
    <w:rsid w:val="00377E21"/>
    <w:rsid w:val="00387E7D"/>
    <w:rsid w:val="00394CB3"/>
    <w:rsid w:val="003A3960"/>
    <w:rsid w:val="003A7D45"/>
    <w:rsid w:val="003B049B"/>
    <w:rsid w:val="003B2129"/>
    <w:rsid w:val="003C43FE"/>
    <w:rsid w:val="003D299F"/>
    <w:rsid w:val="003D6173"/>
    <w:rsid w:val="003E7F33"/>
    <w:rsid w:val="003F3221"/>
    <w:rsid w:val="003F66DA"/>
    <w:rsid w:val="003F776E"/>
    <w:rsid w:val="003F7F7D"/>
    <w:rsid w:val="004034DF"/>
    <w:rsid w:val="00406BB3"/>
    <w:rsid w:val="00412650"/>
    <w:rsid w:val="004145A4"/>
    <w:rsid w:val="00423CD8"/>
    <w:rsid w:val="0042596A"/>
    <w:rsid w:val="00425CC2"/>
    <w:rsid w:val="0043486E"/>
    <w:rsid w:val="00435D65"/>
    <w:rsid w:val="004409C7"/>
    <w:rsid w:val="00456B5D"/>
    <w:rsid w:val="004625DC"/>
    <w:rsid w:val="00467737"/>
    <w:rsid w:val="004836D3"/>
    <w:rsid w:val="004921A8"/>
    <w:rsid w:val="004964F5"/>
    <w:rsid w:val="0049657F"/>
    <w:rsid w:val="004A1AA3"/>
    <w:rsid w:val="004A1B8F"/>
    <w:rsid w:val="004A7CD6"/>
    <w:rsid w:val="004B1177"/>
    <w:rsid w:val="004B7C3B"/>
    <w:rsid w:val="004C1EEA"/>
    <w:rsid w:val="004C3CCD"/>
    <w:rsid w:val="004C74A0"/>
    <w:rsid w:val="004E75E8"/>
    <w:rsid w:val="005059EE"/>
    <w:rsid w:val="005131B2"/>
    <w:rsid w:val="00531DD8"/>
    <w:rsid w:val="00531F4B"/>
    <w:rsid w:val="00536F32"/>
    <w:rsid w:val="00544CF8"/>
    <w:rsid w:val="00545795"/>
    <w:rsid w:val="005579D6"/>
    <w:rsid w:val="00570865"/>
    <w:rsid w:val="005763F8"/>
    <w:rsid w:val="00581AF8"/>
    <w:rsid w:val="00584F83"/>
    <w:rsid w:val="00591EBD"/>
    <w:rsid w:val="00595B19"/>
    <w:rsid w:val="00595FC8"/>
    <w:rsid w:val="005A2176"/>
    <w:rsid w:val="005A354A"/>
    <w:rsid w:val="005B0AB6"/>
    <w:rsid w:val="005B1851"/>
    <w:rsid w:val="005B73DD"/>
    <w:rsid w:val="005C3EFA"/>
    <w:rsid w:val="005C5230"/>
    <w:rsid w:val="005D2F6A"/>
    <w:rsid w:val="0061091F"/>
    <w:rsid w:val="00622D7B"/>
    <w:rsid w:val="00624DB9"/>
    <w:rsid w:val="00625575"/>
    <w:rsid w:val="006459B6"/>
    <w:rsid w:val="00653526"/>
    <w:rsid w:val="00657547"/>
    <w:rsid w:val="00662E20"/>
    <w:rsid w:val="0066784C"/>
    <w:rsid w:val="00671142"/>
    <w:rsid w:val="006720F1"/>
    <w:rsid w:val="006805B8"/>
    <w:rsid w:val="00682F1D"/>
    <w:rsid w:val="00684878"/>
    <w:rsid w:val="0069007A"/>
    <w:rsid w:val="006964C3"/>
    <w:rsid w:val="006966F1"/>
    <w:rsid w:val="006969EA"/>
    <w:rsid w:val="0069706C"/>
    <w:rsid w:val="006A15DB"/>
    <w:rsid w:val="006A3EC2"/>
    <w:rsid w:val="006A7B82"/>
    <w:rsid w:val="006B0B5D"/>
    <w:rsid w:val="006C3D11"/>
    <w:rsid w:val="006C48E2"/>
    <w:rsid w:val="006D328B"/>
    <w:rsid w:val="006D6E7C"/>
    <w:rsid w:val="006E6E60"/>
    <w:rsid w:val="006F2A08"/>
    <w:rsid w:val="006F6C4E"/>
    <w:rsid w:val="00717D10"/>
    <w:rsid w:val="0072351A"/>
    <w:rsid w:val="007510B7"/>
    <w:rsid w:val="00752CEA"/>
    <w:rsid w:val="00753787"/>
    <w:rsid w:val="00754120"/>
    <w:rsid w:val="00755F8C"/>
    <w:rsid w:val="007570B8"/>
    <w:rsid w:val="00772AD7"/>
    <w:rsid w:val="00780CF7"/>
    <w:rsid w:val="00787180"/>
    <w:rsid w:val="0079196C"/>
    <w:rsid w:val="00794474"/>
    <w:rsid w:val="007A27C4"/>
    <w:rsid w:val="007D12C3"/>
    <w:rsid w:val="007F1F13"/>
    <w:rsid w:val="007F25D7"/>
    <w:rsid w:val="007F542C"/>
    <w:rsid w:val="008007B5"/>
    <w:rsid w:val="008078ED"/>
    <w:rsid w:val="0081043D"/>
    <w:rsid w:val="00814C64"/>
    <w:rsid w:val="00827A8E"/>
    <w:rsid w:val="00836951"/>
    <w:rsid w:val="008434D7"/>
    <w:rsid w:val="008474EF"/>
    <w:rsid w:val="00847529"/>
    <w:rsid w:val="00851506"/>
    <w:rsid w:val="00856865"/>
    <w:rsid w:val="00856ABE"/>
    <w:rsid w:val="00871847"/>
    <w:rsid w:val="00880B9A"/>
    <w:rsid w:val="00887EB1"/>
    <w:rsid w:val="008916DC"/>
    <w:rsid w:val="008930DD"/>
    <w:rsid w:val="008A7142"/>
    <w:rsid w:val="008B4B06"/>
    <w:rsid w:val="008C1DDB"/>
    <w:rsid w:val="008C1FD7"/>
    <w:rsid w:val="008C2A63"/>
    <w:rsid w:val="008C3030"/>
    <w:rsid w:val="008C6328"/>
    <w:rsid w:val="008E01EB"/>
    <w:rsid w:val="008E17B0"/>
    <w:rsid w:val="008E623E"/>
    <w:rsid w:val="008F2A47"/>
    <w:rsid w:val="00912360"/>
    <w:rsid w:val="00912A31"/>
    <w:rsid w:val="00923FF6"/>
    <w:rsid w:val="009268EB"/>
    <w:rsid w:val="00932BB1"/>
    <w:rsid w:val="009343E8"/>
    <w:rsid w:val="00935E95"/>
    <w:rsid w:val="009552C0"/>
    <w:rsid w:val="00957F22"/>
    <w:rsid w:val="009619D0"/>
    <w:rsid w:val="00974167"/>
    <w:rsid w:val="00980BCA"/>
    <w:rsid w:val="009823A4"/>
    <w:rsid w:val="009934C4"/>
    <w:rsid w:val="00995836"/>
    <w:rsid w:val="009A7606"/>
    <w:rsid w:val="009B4883"/>
    <w:rsid w:val="009B5C97"/>
    <w:rsid w:val="009D0121"/>
    <w:rsid w:val="009D1D7E"/>
    <w:rsid w:val="009D2715"/>
    <w:rsid w:val="009D6D7F"/>
    <w:rsid w:val="009E0897"/>
    <w:rsid w:val="009F226F"/>
    <w:rsid w:val="009F7C2D"/>
    <w:rsid w:val="00A00279"/>
    <w:rsid w:val="00A1314E"/>
    <w:rsid w:val="00A156F8"/>
    <w:rsid w:val="00A15C78"/>
    <w:rsid w:val="00A16DF3"/>
    <w:rsid w:val="00A24641"/>
    <w:rsid w:val="00A30A88"/>
    <w:rsid w:val="00A338AB"/>
    <w:rsid w:val="00A37D7D"/>
    <w:rsid w:val="00A51014"/>
    <w:rsid w:val="00A52C1A"/>
    <w:rsid w:val="00A557EA"/>
    <w:rsid w:val="00A56914"/>
    <w:rsid w:val="00A62F70"/>
    <w:rsid w:val="00A631F7"/>
    <w:rsid w:val="00A6390E"/>
    <w:rsid w:val="00A7404A"/>
    <w:rsid w:val="00A75ECA"/>
    <w:rsid w:val="00A77E2C"/>
    <w:rsid w:val="00A803CE"/>
    <w:rsid w:val="00A80F6F"/>
    <w:rsid w:val="00A83410"/>
    <w:rsid w:val="00A842F7"/>
    <w:rsid w:val="00A87F37"/>
    <w:rsid w:val="00A9173C"/>
    <w:rsid w:val="00A94381"/>
    <w:rsid w:val="00AA10E9"/>
    <w:rsid w:val="00AA5CCE"/>
    <w:rsid w:val="00AB1D0F"/>
    <w:rsid w:val="00AB5ACD"/>
    <w:rsid w:val="00AC60A1"/>
    <w:rsid w:val="00AD2181"/>
    <w:rsid w:val="00AD2E60"/>
    <w:rsid w:val="00AE0926"/>
    <w:rsid w:val="00AE1497"/>
    <w:rsid w:val="00AE3560"/>
    <w:rsid w:val="00AE511C"/>
    <w:rsid w:val="00AF1131"/>
    <w:rsid w:val="00AF136D"/>
    <w:rsid w:val="00AF2DD5"/>
    <w:rsid w:val="00B01993"/>
    <w:rsid w:val="00B0543E"/>
    <w:rsid w:val="00B34F9F"/>
    <w:rsid w:val="00B35C6B"/>
    <w:rsid w:val="00B36FC1"/>
    <w:rsid w:val="00B4506D"/>
    <w:rsid w:val="00B47173"/>
    <w:rsid w:val="00B55EEF"/>
    <w:rsid w:val="00B76FF8"/>
    <w:rsid w:val="00B818F8"/>
    <w:rsid w:val="00B843A8"/>
    <w:rsid w:val="00B93E6E"/>
    <w:rsid w:val="00B95BC6"/>
    <w:rsid w:val="00BA4652"/>
    <w:rsid w:val="00BA7FD7"/>
    <w:rsid w:val="00BB3AE2"/>
    <w:rsid w:val="00BB5976"/>
    <w:rsid w:val="00BC42AB"/>
    <w:rsid w:val="00BD0ECF"/>
    <w:rsid w:val="00BD1E72"/>
    <w:rsid w:val="00BD514E"/>
    <w:rsid w:val="00BE41DA"/>
    <w:rsid w:val="00BE7CFF"/>
    <w:rsid w:val="00BF721B"/>
    <w:rsid w:val="00C0492E"/>
    <w:rsid w:val="00C13311"/>
    <w:rsid w:val="00C13508"/>
    <w:rsid w:val="00C15F4E"/>
    <w:rsid w:val="00C201E9"/>
    <w:rsid w:val="00C2040F"/>
    <w:rsid w:val="00C20F05"/>
    <w:rsid w:val="00C33435"/>
    <w:rsid w:val="00C4129F"/>
    <w:rsid w:val="00C4377A"/>
    <w:rsid w:val="00C44C51"/>
    <w:rsid w:val="00C575D5"/>
    <w:rsid w:val="00C70F1F"/>
    <w:rsid w:val="00C7208D"/>
    <w:rsid w:val="00C73A42"/>
    <w:rsid w:val="00C75156"/>
    <w:rsid w:val="00C7655A"/>
    <w:rsid w:val="00C77D7D"/>
    <w:rsid w:val="00C8185B"/>
    <w:rsid w:val="00C84721"/>
    <w:rsid w:val="00C87E2D"/>
    <w:rsid w:val="00C9568B"/>
    <w:rsid w:val="00C97C30"/>
    <w:rsid w:val="00CC0A5A"/>
    <w:rsid w:val="00CD5398"/>
    <w:rsid w:val="00CE0039"/>
    <w:rsid w:val="00CF15AE"/>
    <w:rsid w:val="00CF3FC9"/>
    <w:rsid w:val="00CF6B16"/>
    <w:rsid w:val="00CF7C70"/>
    <w:rsid w:val="00D02658"/>
    <w:rsid w:val="00D153DB"/>
    <w:rsid w:val="00D266D4"/>
    <w:rsid w:val="00D33815"/>
    <w:rsid w:val="00D4029C"/>
    <w:rsid w:val="00D41CB5"/>
    <w:rsid w:val="00D56499"/>
    <w:rsid w:val="00D71209"/>
    <w:rsid w:val="00D756F4"/>
    <w:rsid w:val="00D76D79"/>
    <w:rsid w:val="00D96AAE"/>
    <w:rsid w:val="00DA3F62"/>
    <w:rsid w:val="00DA6301"/>
    <w:rsid w:val="00DB1CB7"/>
    <w:rsid w:val="00DB65CC"/>
    <w:rsid w:val="00DD5139"/>
    <w:rsid w:val="00DD5890"/>
    <w:rsid w:val="00DE11AB"/>
    <w:rsid w:val="00E00783"/>
    <w:rsid w:val="00E058CF"/>
    <w:rsid w:val="00E12C94"/>
    <w:rsid w:val="00E228E6"/>
    <w:rsid w:val="00E24802"/>
    <w:rsid w:val="00E25D7F"/>
    <w:rsid w:val="00E31F59"/>
    <w:rsid w:val="00E32358"/>
    <w:rsid w:val="00E3467A"/>
    <w:rsid w:val="00E35687"/>
    <w:rsid w:val="00E42C20"/>
    <w:rsid w:val="00E50BE8"/>
    <w:rsid w:val="00E53F44"/>
    <w:rsid w:val="00E57921"/>
    <w:rsid w:val="00E622E9"/>
    <w:rsid w:val="00E63774"/>
    <w:rsid w:val="00E76F7A"/>
    <w:rsid w:val="00E8656E"/>
    <w:rsid w:val="00E92B01"/>
    <w:rsid w:val="00E94187"/>
    <w:rsid w:val="00EA0343"/>
    <w:rsid w:val="00EA2D53"/>
    <w:rsid w:val="00EB5683"/>
    <w:rsid w:val="00EC1A8A"/>
    <w:rsid w:val="00EC4C21"/>
    <w:rsid w:val="00EE31CA"/>
    <w:rsid w:val="00EE5451"/>
    <w:rsid w:val="00EF0C25"/>
    <w:rsid w:val="00EF61CE"/>
    <w:rsid w:val="00F027AA"/>
    <w:rsid w:val="00F03D88"/>
    <w:rsid w:val="00F0746A"/>
    <w:rsid w:val="00F223FC"/>
    <w:rsid w:val="00F30034"/>
    <w:rsid w:val="00F37344"/>
    <w:rsid w:val="00F50C07"/>
    <w:rsid w:val="00F60F20"/>
    <w:rsid w:val="00F7203F"/>
    <w:rsid w:val="00F773D1"/>
    <w:rsid w:val="00F846CB"/>
    <w:rsid w:val="00F84D9A"/>
    <w:rsid w:val="00F85D11"/>
    <w:rsid w:val="00F96DAF"/>
    <w:rsid w:val="00FA1708"/>
    <w:rsid w:val="00FA64AC"/>
    <w:rsid w:val="00FA6D41"/>
    <w:rsid w:val="00FB4FF0"/>
    <w:rsid w:val="00FD0309"/>
    <w:rsid w:val="00FE2F11"/>
    <w:rsid w:val="00FF40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6DD96F"/>
  <w15:chartTrackingRefBased/>
  <w15:docId w15:val="{31CA8628-4D97-416A-BF8E-4C403208A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266D4"/>
    <w:pPr>
      <w:widowControl w:val="0"/>
      <w:spacing w:after="120" w:line="360" w:lineRule="auto"/>
      <w:contextualSpacing/>
      <w:jc w:val="both"/>
    </w:pPr>
    <w:rPr>
      <w:rFonts w:ascii="Arial" w:hAnsi="Arial" w:cs="Arial"/>
      <w:lang w:val="de-DE"/>
    </w:rPr>
  </w:style>
  <w:style w:type="paragraph" w:styleId="berschrift1">
    <w:name w:val="heading 1"/>
    <w:basedOn w:val="Standard"/>
    <w:next w:val="Standard"/>
    <w:link w:val="berschrift1Zchn"/>
    <w:uiPriority w:val="9"/>
    <w:qFormat/>
    <w:rsid w:val="00D266D4"/>
    <w:pPr>
      <w:pageBreakBefore/>
      <w:numPr>
        <w:numId w:val="6"/>
      </w:numPr>
      <w:spacing w:after="480"/>
      <w:outlineLvl w:val="0"/>
    </w:pPr>
    <w:rPr>
      <w:rFonts w:eastAsiaTheme="majorEastAsia" w:cstheme="majorBidi"/>
      <w:b/>
      <w:bCs/>
      <w:sz w:val="28"/>
      <w:szCs w:val="28"/>
    </w:rPr>
  </w:style>
  <w:style w:type="paragraph" w:styleId="berschrift2">
    <w:name w:val="heading 2"/>
    <w:basedOn w:val="Standard"/>
    <w:next w:val="Standard"/>
    <w:link w:val="berschrift2Zchn"/>
    <w:uiPriority w:val="9"/>
    <w:unhideWhenUsed/>
    <w:qFormat/>
    <w:rsid w:val="00D266D4"/>
    <w:pPr>
      <w:numPr>
        <w:ilvl w:val="1"/>
        <w:numId w:val="6"/>
      </w:numPr>
      <w:spacing w:before="480" w:after="240"/>
      <w:outlineLvl w:val="1"/>
    </w:pPr>
    <w:rPr>
      <w:rFonts w:eastAsiaTheme="majorEastAsia" w:cstheme="majorBidi"/>
      <w:b/>
      <w:bCs/>
      <w:sz w:val="24"/>
      <w:szCs w:val="26"/>
    </w:rPr>
  </w:style>
  <w:style w:type="paragraph" w:styleId="berschrift3">
    <w:name w:val="heading 3"/>
    <w:basedOn w:val="berschrift2"/>
    <w:next w:val="Standard"/>
    <w:link w:val="berschrift3Zchn"/>
    <w:uiPriority w:val="9"/>
    <w:unhideWhenUsed/>
    <w:qFormat/>
    <w:rsid w:val="00D266D4"/>
    <w:pPr>
      <w:keepNext/>
      <w:keepLines/>
      <w:numPr>
        <w:ilvl w:val="2"/>
      </w:numPr>
      <w:outlineLvl w:val="2"/>
    </w:pPr>
    <w:rPr>
      <w:bCs w:val="0"/>
      <w:sz w:val="22"/>
    </w:rPr>
  </w:style>
  <w:style w:type="paragraph" w:styleId="berschrift4">
    <w:name w:val="heading 4"/>
    <w:basedOn w:val="Standard"/>
    <w:next w:val="Standard"/>
    <w:link w:val="berschrift4Zchn"/>
    <w:uiPriority w:val="9"/>
    <w:unhideWhenUsed/>
    <w:qFormat/>
    <w:rsid w:val="00D266D4"/>
    <w:pPr>
      <w:keepNext/>
      <w:keepLines/>
      <w:numPr>
        <w:ilvl w:val="3"/>
        <w:numId w:val="6"/>
      </w:numPr>
      <w:spacing w:before="480" w:after="280"/>
      <w:outlineLvl w:val="3"/>
    </w:pPr>
    <w:rPr>
      <w:rFonts w:eastAsiaTheme="majorEastAsia" w:cstheme="majorBidi"/>
      <w:b/>
      <w:bCs/>
      <w:iCs/>
    </w:rPr>
  </w:style>
  <w:style w:type="paragraph" w:styleId="berschrift5">
    <w:name w:val="heading 5"/>
    <w:basedOn w:val="Standard"/>
    <w:next w:val="Standard"/>
    <w:link w:val="berschrift5Zchn"/>
    <w:uiPriority w:val="9"/>
    <w:unhideWhenUsed/>
    <w:rsid w:val="00D266D4"/>
    <w:pPr>
      <w:keepNext/>
      <w:keepLines/>
      <w:spacing w:after="0"/>
      <w:outlineLvl w:val="4"/>
    </w:pPr>
    <w:rPr>
      <w:rFonts w:eastAsiaTheme="majorEastAsia" w:cstheme="majorBidi"/>
      <w:b/>
    </w:rPr>
  </w:style>
  <w:style w:type="paragraph" w:styleId="berschrift6">
    <w:name w:val="heading 6"/>
    <w:basedOn w:val="Standard"/>
    <w:next w:val="Standard"/>
    <w:link w:val="berschrift6Zchn"/>
    <w:uiPriority w:val="9"/>
    <w:unhideWhenUsed/>
    <w:qFormat/>
    <w:rsid w:val="00D266D4"/>
    <w:pPr>
      <w:keepNext/>
      <w:keepLines/>
      <w:numPr>
        <w:ilvl w:val="5"/>
        <w:numId w:val="10"/>
      </w:numPr>
      <w:spacing w:before="200" w:after="0"/>
      <w:outlineLvl w:val="5"/>
    </w:pPr>
    <w:rPr>
      <w:rFonts w:eastAsiaTheme="majorEastAsia" w:cstheme="majorBidi"/>
      <w:b/>
      <w:iCs/>
      <w:sz w:val="24"/>
    </w:rPr>
  </w:style>
  <w:style w:type="paragraph" w:styleId="berschrift7">
    <w:name w:val="heading 7"/>
    <w:basedOn w:val="Standard"/>
    <w:next w:val="Standard"/>
    <w:link w:val="berschrift7Zchn"/>
    <w:uiPriority w:val="9"/>
    <w:unhideWhenUsed/>
    <w:qFormat/>
    <w:rsid w:val="00D266D4"/>
    <w:pPr>
      <w:keepNext/>
      <w:keepLines/>
      <w:numPr>
        <w:ilvl w:val="6"/>
        <w:numId w:val="10"/>
      </w:numPr>
      <w:spacing w:before="200" w:after="0"/>
      <w:outlineLvl w:val="6"/>
    </w:pPr>
    <w:rPr>
      <w:rFonts w:eastAsiaTheme="majorEastAsia" w:cstheme="majorBidi"/>
      <w:b/>
      <w:iCs/>
    </w:rPr>
  </w:style>
  <w:style w:type="paragraph" w:styleId="berschrift8">
    <w:name w:val="heading 8"/>
    <w:basedOn w:val="Standard"/>
    <w:next w:val="Standard"/>
    <w:link w:val="berschrift8Zchn"/>
    <w:uiPriority w:val="9"/>
    <w:semiHidden/>
    <w:unhideWhenUsed/>
    <w:qFormat/>
    <w:rsid w:val="00D266D4"/>
    <w:pPr>
      <w:keepNext/>
      <w:keepLines/>
      <w:numPr>
        <w:ilvl w:val="7"/>
        <w:numId w:val="10"/>
      </w:numPr>
      <w:spacing w:before="200" w:after="0"/>
      <w:outlineLvl w:val="7"/>
    </w:pPr>
    <w:rPr>
      <w:rFonts w:asciiTheme="majorHAnsi" w:eastAsiaTheme="majorEastAsia" w:hAnsiTheme="majorHAnsi" w:cstheme="majorBidi"/>
      <w:color w:val="404040" w:themeColor="text1" w:themeTint="BF"/>
      <w:sz w:val="20"/>
      <w:szCs w:val="20"/>
    </w:rPr>
  </w:style>
  <w:style w:type="paragraph" w:styleId="berschrift9">
    <w:name w:val="heading 9"/>
    <w:basedOn w:val="Standard"/>
    <w:next w:val="Standard"/>
    <w:link w:val="berschrift9Zchn"/>
    <w:uiPriority w:val="9"/>
    <w:semiHidden/>
    <w:unhideWhenUsed/>
    <w:qFormat/>
    <w:rsid w:val="00D266D4"/>
    <w:pPr>
      <w:keepNext/>
      <w:keepLines/>
      <w:numPr>
        <w:ilvl w:val="8"/>
        <w:numId w:val="1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Abbildungsverzeichnis">
    <w:name w:val="table of figures"/>
    <w:basedOn w:val="Standard"/>
    <w:next w:val="Standard"/>
    <w:uiPriority w:val="99"/>
    <w:unhideWhenUsed/>
    <w:rsid w:val="00D266D4"/>
    <w:pPr>
      <w:spacing w:after="0"/>
    </w:pPr>
  </w:style>
  <w:style w:type="paragraph" w:styleId="Aufzhlungszeichen">
    <w:name w:val="List Bullet"/>
    <w:basedOn w:val="Standard"/>
    <w:uiPriority w:val="99"/>
    <w:unhideWhenUsed/>
    <w:rsid w:val="00D266D4"/>
    <w:pPr>
      <w:numPr>
        <w:numId w:val="2"/>
      </w:numPr>
    </w:pPr>
  </w:style>
  <w:style w:type="paragraph" w:styleId="Beschriftung">
    <w:name w:val="caption"/>
    <w:basedOn w:val="Standard"/>
    <w:next w:val="Standard"/>
    <w:uiPriority w:val="35"/>
    <w:unhideWhenUsed/>
    <w:qFormat/>
    <w:rsid w:val="00D266D4"/>
    <w:pPr>
      <w:spacing w:before="120"/>
    </w:pPr>
    <w:rPr>
      <w:noProof/>
      <w:sz w:val="20"/>
      <w:lang w:eastAsia="de-DE"/>
    </w:rPr>
  </w:style>
  <w:style w:type="paragraph" w:styleId="Endnotentext">
    <w:name w:val="endnote text"/>
    <w:basedOn w:val="Standard"/>
    <w:link w:val="EndnotentextZchn"/>
    <w:uiPriority w:val="99"/>
    <w:semiHidden/>
    <w:unhideWhenUsed/>
    <w:rsid w:val="00D266D4"/>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D266D4"/>
    <w:rPr>
      <w:rFonts w:ascii="Arial" w:eastAsia="Calibri" w:hAnsi="Arial" w:cs="Arial"/>
      <w:sz w:val="20"/>
      <w:szCs w:val="20"/>
      <w:lang w:val="de-DE"/>
    </w:rPr>
  </w:style>
  <w:style w:type="character" w:styleId="Endnotenzeichen">
    <w:name w:val="endnote reference"/>
    <w:basedOn w:val="Absatz-Standardschriftart"/>
    <w:uiPriority w:val="99"/>
    <w:semiHidden/>
    <w:unhideWhenUsed/>
    <w:rsid w:val="00D266D4"/>
    <w:rPr>
      <w:vertAlign w:val="superscript"/>
    </w:rPr>
  </w:style>
  <w:style w:type="paragraph" w:customStyle="1" w:styleId="Fliesstext">
    <w:name w:val="Fliesstext"/>
    <w:basedOn w:val="Standard"/>
    <w:rsid w:val="00D266D4"/>
    <w:pPr>
      <w:spacing w:after="0"/>
      <w:ind w:firstLine="284"/>
    </w:pPr>
    <w:rPr>
      <w:rFonts w:ascii="L Univers 45 Light" w:eastAsia="Times New Roman" w:hAnsi="L Univers 45 Light" w:cs="Times New Roman"/>
      <w:szCs w:val="20"/>
      <w:lang w:eastAsia="de-DE"/>
    </w:rPr>
  </w:style>
  <w:style w:type="paragraph" w:styleId="Funotentext">
    <w:name w:val="footnote text"/>
    <w:basedOn w:val="Standard"/>
    <w:link w:val="FunotentextZchn"/>
    <w:uiPriority w:val="99"/>
    <w:semiHidden/>
    <w:unhideWhenUsed/>
    <w:rsid w:val="00D266D4"/>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266D4"/>
    <w:rPr>
      <w:rFonts w:ascii="Arial" w:eastAsia="Calibri" w:hAnsi="Arial" w:cs="Arial"/>
      <w:sz w:val="20"/>
      <w:szCs w:val="20"/>
      <w:lang w:val="de-DE"/>
    </w:rPr>
  </w:style>
  <w:style w:type="character" w:styleId="Funotenzeichen">
    <w:name w:val="footnote reference"/>
    <w:basedOn w:val="Absatz-Standardschriftart"/>
    <w:uiPriority w:val="99"/>
    <w:semiHidden/>
    <w:unhideWhenUsed/>
    <w:rsid w:val="00D266D4"/>
    <w:rPr>
      <w:vertAlign w:val="superscript"/>
    </w:rPr>
  </w:style>
  <w:style w:type="paragraph" w:styleId="Fuzeile">
    <w:name w:val="footer"/>
    <w:basedOn w:val="Standard"/>
    <w:link w:val="FuzeileZchn"/>
    <w:uiPriority w:val="99"/>
    <w:unhideWhenUsed/>
    <w:rsid w:val="00D266D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266D4"/>
    <w:rPr>
      <w:rFonts w:ascii="Arial" w:eastAsia="Calibri" w:hAnsi="Arial" w:cs="Arial"/>
      <w:lang w:val="de-DE"/>
    </w:rPr>
  </w:style>
  <w:style w:type="character" w:styleId="Hervorhebung">
    <w:name w:val="Emphasis"/>
    <w:basedOn w:val="Absatz-Standardschriftart"/>
    <w:uiPriority w:val="20"/>
    <w:qFormat/>
    <w:rsid w:val="00D266D4"/>
    <w:rPr>
      <w:rFonts w:ascii="Arial" w:hAnsi="Arial"/>
      <w:i/>
      <w:iCs/>
      <w:sz w:val="22"/>
    </w:rPr>
  </w:style>
  <w:style w:type="character" w:styleId="Hyperlink">
    <w:name w:val="Hyperlink"/>
    <w:basedOn w:val="Absatz-Standardschriftart"/>
    <w:uiPriority w:val="99"/>
    <w:unhideWhenUsed/>
    <w:rsid w:val="00D266D4"/>
    <w:rPr>
      <w:color w:val="0563C1" w:themeColor="hyperlink"/>
      <w:u w:val="single"/>
    </w:rPr>
  </w:style>
  <w:style w:type="character" w:customStyle="1" w:styleId="berschrift1Zchn">
    <w:name w:val="Überschrift 1 Zchn"/>
    <w:basedOn w:val="Absatz-Standardschriftart"/>
    <w:link w:val="berschrift1"/>
    <w:uiPriority w:val="9"/>
    <w:rsid w:val="00D266D4"/>
    <w:rPr>
      <w:rFonts w:ascii="Arial" w:eastAsiaTheme="majorEastAsia" w:hAnsi="Arial" w:cstheme="majorBidi"/>
      <w:b/>
      <w:bCs/>
      <w:sz w:val="28"/>
      <w:szCs w:val="28"/>
      <w:lang w:val="de-DE"/>
    </w:rPr>
  </w:style>
  <w:style w:type="paragraph" w:styleId="Inhaltsverzeichnisberschrift">
    <w:name w:val="TOC Heading"/>
    <w:basedOn w:val="berschrift1"/>
    <w:next w:val="Standard"/>
    <w:uiPriority w:val="39"/>
    <w:unhideWhenUsed/>
    <w:qFormat/>
    <w:rsid w:val="00D266D4"/>
    <w:pPr>
      <w:keepNext/>
      <w:keepLines/>
      <w:pageBreakBefore w:val="0"/>
      <w:widowControl/>
      <w:numPr>
        <w:numId w:val="0"/>
      </w:numPr>
      <w:spacing w:before="240" w:after="0" w:line="259" w:lineRule="auto"/>
      <w:contextualSpacing w:val="0"/>
      <w:jc w:val="left"/>
      <w:outlineLvl w:val="9"/>
    </w:pPr>
    <w:rPr>
      <w:rFonts w:asciiTheme="majorHAnsi" w:hAnsiTheme="majorHAnsi"/>
      <w:b w:val="0"/>
      <w:bCs w:val="0"/>
      <w:color w:val="2E74B5" w:themeColor="accent1" w:themeShade="BF"/>
      <w:sz w:val="32"/>
      <w:szCs w:val="32"/>
      <w:lang w:eastAsia="de-DE"/>
    </w:rPr>
  </w:style>
  <w:style w:type="paragraph" w:styleId="KeinLeerraum">
    <w:name w:val="No Spacing"/>
    <w:uiPriority w:val="1"/>
    <w:qFormat/>
    <w:rsid w:val="00D266D4"/>
    <w:pPr>
      <w:spacing w:after="0" w:line="240" w:lineRule="auto"/>
    </w:pPr>
    <w:rPr>
      <w:rFonts w:eastAsia="Batang"/>
      <w:color w:val="000000" w:themeColor="text1"/>
      <w:lang w:val="de-DE"/>
    </w:rPr>
  </w:style>
  <w:style w:type="paragraph" w:styleId="Kommentartext">
    <w:name w:val="annotation text"/>
    <w:basedOn w:val="Standard"/>
    <w:link w:val="KommentartextZchn"/>
    <w:uiPriority w:val="99"/>
    <w:semiHidden/>
    <w:unhideWhenUsed/>
    <w:rsid w:val="00D266D4"/>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D266D4"/>
    <w:rPr>
      <w:rFonts w:ascii="Arial" w:eastAsia="Calibri" w:hAnsi="Arial" w:cs="Arial"/>
      <w:sz w:val="20"/>
      <w:szCs w:val="20"/>
      <w:lang w:val="de-DE"/>
    </w:rPr>
  </w:style>
  <w:style w:type="paragraph" w:styleId="Kommentarthema">
    <w:name w:val="annotation subject"/>
    <w:basedOn w:val="Kommentartext"/>
    <w:next w:val="Kommentartext"/>
    <w:link w:val="KommentarthemaZchn"/>
    <w:uiPriority w:val="99"/>
    <w:semiHidden/>
    <w:unhideWhenUsed/>
    <w:rsid w:val="00D266D4"/>
    <w:rPr>
      <w:b/>
      <w:bCs/>
    </w:rPr>
  </w:style>
  <w:style w:type="character" w:customStyle="1" w:styleId="KommentarthemaZchn">
    <w:name w:val="Kommentarthema Zchn"/>
    <w:basedOn w:val="KommentartextZchn"/>
    <w:link w:val="Kommentarthema"/>
    <w:uiPriority w:val="99"/>
    <w:semiHidden/>
    <w:rsid w:val="00D266D4"/>
    <w:rPr>
      <w:rFonts w:ascii="Arial" w:eastAsia="Calibri" w:hAnsi="Arial" w:cs="Arial"/>
      <w:b/>
      <w:bCs/>
      <w:sz w:val="20"/>
      <w:szCs w:val="20"/>
      <w:lang w:val="de-DE"/>
    </w:rPr>
  </w:style>
  <w:style w:type="character" w:styleId="Kommentarzeichen">
    <w:name w:val="annotation reference"/>
    <w:basedOn w:val="Absatz-Standardschriftart"/>
    <w:uiPriority w:val="99"/>
    <w:semiHidden/>
    <w:unhideWhenUsed/>
    <w:rsid w:val="00D266D4"/>
    <w:rPr>
      <w:sz w:val="16"/>
      <w:szCs w:val="16"/>
    </w:rPr>
  </w:style>
  <w:style w:type="paragraph" w:styleId="Kopfzeile">
    <w:name w:val="header"/>
    <w:basedOn w:val="Standard"/>
    <w:link w:val="KopfzeileZchn"/>
    <w:uiPriority w:val="99"/>
    <w:unhideWhenUsed/>
    <w:rsid w:val="00D266D4"/>
    <w:pPr>
      <w:tabs>
        <w:tab w:val="center" w:pos="4536"/>
        <w:tab w:val="right" w:pos="9072"/>
      </w:tabs>
      <w:spacing w:after="0" w:line="240" w:lineRule="auto"/>
      <w:jc w:val="right"/>
    </w:pPr>
    <w:rPr>
      <w:color w:val="7F7F7F" w:themeColor="text1" w:themeTint="80"/>
      <w:sz w:val="20"/>
    </w:rPr>
  </w:style>
  <w:style w:type="character" w:customStyle="1" w:styleId="KopfzeileZchn">
    <w:name w:val="Kopfzeile Zchn"/>
    <w:basedOn w:val="Absatz-Standardschriftart"/>
    <w:link w:val="Kopfzeile"/>
    <w:uiPriority w:val="99"/>
    <w:rsid w:val="00D266D4"/>
    <w:rPr>
      <w:rFonts w:ascii="Arial" w:eastAsia="Calibri" w:hAnsi="Arial" w:cs="Arial"/>
      <w:color w:val="7F7F7F" w:themeColor="text1" w:themeTint="80"/>
      <w:sz w:val="20"/>
      <w:lang w:val="de-DE"/>
    </w:rPr>
  </w:style>
  <w:style w:type="paragraph" w:styleId="Listenabsatz">
    <w:name w:val="List Paragraph"/>
    <w:basedOn w:val="Standard"/>
    <w:uiPriority w:val="34"/>
    <w:qFormat/>
    <w:rsid w:val="00D266D4"/>
    <w:pPr>
      <w:ind w:left="720"/>
    </w:pPr>
  </w:style>
  <w:style w:type="paragraph" w:styleId="Literaturverzeichnis">
    <w:name w:val="Bibliography"/>
    <w:basedOn w:val="Standard"/>
    <w:next w:val="Standard"/>
    <w:uiPriority w:val="37"/>
    <w:unhideWhenUsed/>
    <w:rsid w:val="00D266D4"/>
  </w:style>
  <w:style w:type="character" w:styleId="Platzhaltertext">
    <w:name w:val="Placeholder Text"/>
    <w:basedOn w:val="Absatz-Standardschriftart"/>
    <w:uiPriority w:val="99"/>
    <w:semiHidden/>
    <w:rsid w:val="00D266D4"/>
    <w:rPr>
      <w:color w:val="808080"/>
    </w:rPr>
  </w:style>
  <w:style w:type="character" w:customStyle="1" w:styleId="QuerbalkenFakultt">
    <w:name w:val="Querbalken Fakultät"/>
    <w:basedOn w:val="Absatz-Standardschriftart"/>
    <w:uiPriority w:val="1"/>
    <w:qFormat/>
    <w:rsid w:val="00D266D4"/>
    <w:rPr>
      <w:rFonts w:asciiTheme="minorHAnsi" w:hAnsiTheme="minorHAnsi"/>
      <w:b/>
      <w:sz w:val="22"/>
    </w:rPr>
  </w:style>
  <w:style w:type="character" w:customStyle="1" w:styleId="QuerbalkenInstitut">
    <w:name w:val="Querbalken Institut"/>
    <w:basedOn w:val="QuerbalkenFakultt"/>
    <w:uiPriority w:val="1"/>
    <w:qFormat/>
    <w:rsid w:val="00D266D4"/>
    <w:rPr>
      <w:rFonts w:asciiTheme="minorHAnsi" w:hAnsiTheme="minorHAnsi"/>
      <w:b w:val="0"/>
      <w:sz w:val="22"/>
    </w:rPr>
  </w:style>
  <w:style w:type="character" w:styleId="SchwacheHervorhebung">
    <w:name w:val="Subtle Emphasis"/>
    <w:basedOn w:val="Absatz-Standardschriftart"/>
    <w:uiPriority w:val="19"/>
    <w:qFormat/>
    <w:rsid w:val="00D266D4"/>
    <w:rPr>
      <w:rFonts w:asciiTheme="minorHAnsi" w:hAnsiTheme="minorHAnsi"/>
      <w:i/>
      <w:iCs/>
      <w:color w:val="7F7F7F" w:themeColor="text1" w:themeTint="80"/>
      <w:sz w:val="22"/>
    </w:rPr>
  </w:style>
  <w:style w:type="paragraph" w:styleId="Sprechblasentext">
    <w:name w:val="Balloon Text"/>
    <w:basedOn w:val="Standard"/>
    <w:link w:val="SprechblasentextZchn"/>
    <w:uiPriority w:val="99"/>
    <w:semiHidden/>
    <w:unhideWhenUsed/>
    <w:rsid w:val="00D266D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266D4"/>
    <w:rPr>
      <w:rFonts w:ascii="Tahoma" w:eastAsia="Calibri" w:hAnsi="Tahoma" w:cs="Tahoma"/>
      <w:sz w:val="16"/>
      <w:szCs w:val="16"/>
      <w:lang w:val="de-DE"/>
    </w:rPr>
  </w:style>
  <w:style w:type="paragraph" w:styleId="StandardWeb">
    <w:name w:val="Normal (Web)"/>
    <w:basedOn w:val="Standard"/>
    <w:uiPriority w:val="99"/>
    <w:semiHidden/>
    <w:unhideWhenUsed/>
    <w:rsid w:val="00D266D4"/>
    <w:pPr>
      <w:widowControl/>
      <w:spacing w:before="100" w:beforeAutospacing="1" w:after="100" w:afterAutospacing="1" w:line="240" w:lineRule="auto"/>
      <w:contextualSpacing w:val="0"/>
      <w:jc w:val="left"/>
    </w:pPr>
    <w:rPr>
      <w:rFonts w:ascii="Times New Roman" w:eastAsiaTheme="minorEastAsia" w:hAnsi="Times New Roman" w:cs="Times New Roman"/>
      <w:sz w:val="24"/>
      <w:szCs w:val="24"/>
      <w:lang w:eastAsia="de-DE"/>
    </w:rPr>
  </w:style>
  <w:style w:type="table" w:styleId="Tabellenraster">
    <w:name w:val="Table Grid"/>
    <w:basedOn w:val="NormaleTabelle"/>
    <w:uiPriority w:val="39"/>
    <w:rsid w:val="00D266D4"/>
    <w:pPr>
      <w:spacing w:after="0" w:line="240" w:lineRule="auto"/>
    </w:pPr>
    <w:rPr>
      <w:rFonts w:eastAsia="Batang"/>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rd"/>
    <w:next w:val="Standard"/>
    <w:link w:val="TitelZchn"/>
    <w:uiPriority w:val="10"/>
    <w:qFormat/>
    <w:rsid w:val="00D266D4"/>
    <w:pPr>
      <w:spacing w:after="300" w:line="240" w:lineRule="auto"/>
    </w:pPr>
    <w:rPr>
      <w:rFonts w:asciiTheme="majorHAnsi" w:eastAsiaTheme="majorEastAsia" w:hAnsiTheme="majorHAnsi" w:cstheme="majorBidi"/>
      <w:caps/>
      <w:spacing w:val="5"/>
      <w:kern w:val="28"/>
      <w:sz w:val="48"/>
      <w:szCs w:val="52"/>
    </w:rPr>
  </w:style>
  <w:style w:type="character" w:customStyle="1" w:styleId="TitelZchn">
    <w:name w:val="Titel Zchn"/>
    <w:basedOn w:val="Absatz-Standardschriftart"/>
    <w:link w:val="Titel"/>
    <w:uiPriority w:val="10"/>
    <w:rsid w:val="00D266D4"/>
    <w:rPr>
      <w:rFonts w:asciiTheme="majorHAnsi" w:eastAsiaTheme="majorEastAsia" w:hAnsiTheme="majorHAnsi" w:cstheme="majorBidi"/>
      <w:caps/>
      <w:spacing w:val="5"/>
      <w:kern w:val="28"/>
      <w:sz w:val="48"/>
      <w:szCs w:val="52"/>
      <w:lang w:val="de-DE"/>
    </w:rPr>
  </w:style>
  <w:style w:type="character" w:customStyle="1" w:styleId="berschrift2Zchn">
    <w:name w:val="Überschrift 2 Zchn"/>
    <w:basedOn w:val="Absatz-Standardschriftart"/>
    <w:link w:val="berschrift2"/>
    <w:uiPriority w:val="9"/>
    <w:rsid w:val="00D266D4"/>
    <w:rPr>
      <w:rFonts w:ascii="Arial" w:eastAsiaTheme="majorEastAsia" w:hAnsi="Arial" w:cstheme="majorBidi"/>
      <w:b/>
      <w:bCs/>
      <w:sz w:val="24"/>
      <w:szCs w:val="26"/>
      <w:lang w:val="de-DE"/>
    </w:rPr>
  </w:style>
  <w:style w:type="character" w:customStyle="1" w:styleId="berschrift3Zchn">
    <w:name w:val="Überschrift 3 Zchn"/>
    <w:basedOn w:val="Absatz-Standardschriftart"/>
    <w:link w:val="berschrift3"/>
    <w:uiPriority w:val="9"/>
    <w:rsid w:val="00D266D4"/>
    <w:rPr>
      <w:rFonts w:ascii="Arial" w:eastAsiaTheme="majorEastAsia" w:hAnsi="Arial" w:cstheme="majorBidi"/>
      <w:b/>
      <w:szCs w:val="26"/>
      <w:lang w:val="de-DE"/>
    </w:rPr>
  </w:style>
  <w:style w:type="character" w:customStyle="1" w:styleId="berschrift4Zchn">
    <w:name w:val="Überschrift 4 Zchn"/>
    <w:basedOn w:val="Absatz-Standardschriftart"/>
    <w:link w:val="berschrift4"/>
    <w:uiPriority w:val="9"/>
    <w:rsid w:val="00D266D4"/>
    <w:rPr>
      <w:rFonts w:ascii="Arial" w:eastAsiaTheme="majorEastAsia" w:hAnsi="Arial" w:cstheme="majorBidi"/>
      <w:b/>
      <w:bCs/>
      <w:iCs/>
      <w:lang w:val="de-DE"/>
    </w:rPr>
  </w:style>
  <w:style w:type="character" w:customStyle="1" w:styleId="berschrift5Zchn">
    <w:name w:val="Überschrift 5 Zchn"/>
    <w:basedOn w:val="Absatz-Standardschriftart"/>
    <w:link w:val="berschrift5"/>
    <w:uiPriority w:val="9"/>
    <w:rsid w:val="00D266D4"/>
    <w:rPr>
      <w:rFonts w:ascii="Arial" w:eastAsiaTheme="majorEastAsia" w:hAnsi="Arial" w:cstheme="majorBidi"/>
      <w:b/>
      <w:lang w:val="de-DE"/>
    </w:rPr>
  </w:style>
  <w:style w:type="character" w:customStyle="1" w:styleId="berschrift6Zchn">
    <w:name w:val="Überschrift 6 Zchn"/>
    <w:basedOn w:val="Absatz-Standardschriftart"/>
    <w:link w:val="berschrift6"/>
    <w:uiPriority w:val="9"/>
    <w:rsid w:val="00D266D4"/>
    <w:rPr>
      <w:rFonts w:ascii="Arial" w:eastAsiaTheme="majorEastAsia" w:hAnsi="Arial" w:cstheme="majorBidi"/>
      <w:b/>
      <w:iCs/>
      <w:sz w:val="24"/>
      <w:lang w:val="de-DE"/>
    </w:rPr>
  </w:style>
  <w:style w:type="character" w:customStyle="1" w:styleId="berschrift7Zchn">
    <w:name w:val="Überschrift 7 Zchn"/>
    <w:basedOn w:val="Absatz-Standardschriftart"/>
    <w:link w:val="berschrift7"/>
    <w:uiPriority w:val="9"/>
    <w:rsid w:val="00D266D4"/>
    <w:rPr>
      <w:rFonts w:ascii="Arial" w:eastAsiaTheme="majorEastAsia" w:hAnsi="Arial" w:cstheme="majorBidi"/>
      <w:b/>
      <w:iCs/>
      <w:lang w:val="de-DE"/>
    </w:rPr>
  </w:style>
  <w:style w:type="character" w:customStyle="1" w:styleId="berschrift8Zchn">
    <w:name w:val="Überschrift 8 Zchn"/>
    <w:basedOn w:val="Absatz-Standardschriftart"/>
    <w:link w:val="berschrift8"/>
    <w:uiPriority w:val="9"/>
    <w:semiHidden/>
    <w:rsid w:val="00D266D4"/>
    <w:rPr>
      <w:rFonts w:asciiTheme="majorHAnsi" w:eastAsiaTheme="majorEastAsia" w:hAnsiTheme="majorHAnsi" w:cstheme="majorBidi"/>
      <w:color w:val="404040" w:themeColor="text1" w:themeTint="BF"/>
      <w:sz w:val="20"/>
      <w:szCs w:val="20"/>
      <w:lang w:val="de-DE"/>
    </w:rPr>
  </w:style>
  <w:style w:type="character" w:customStyle="1" w:styleId="berschrift9Zchn">
    <w:name w:val="Überschrift 9 Zchn"/>
    <w:basedOn w:val="Absatz-Standardschriftart"/>
    <w:link w:val="berschrift9"/>
    <w:uiPriority w:val="9"/>
    <w:semiHidden/>
    <w:rsid w:val="00D266D4"/>
    <w:rPr>
      <w:rFonts w:asciiTheme="majorHAnsi" w:eastAsiaTheme="majorEastAsia" w:hAnsiTheme="majorHAnsi" w:cstheme="majorBidi"/>
      <w:i/>
      <w:iCs/>
      <w:color w:val="404040" w:themeColor="text1" w:themeTint="BF"/>
      <w:sz w:val="20"/>
      <w:szCs w:val="20"/>
      <w:lang w:val="de-DE"/>
    </w:rPr>
  </w:style>
  <w:style w:type="paragraph" w:styleId="Verzeichnis1">
    <w:name w:val="toc 1"/>
    <w:basedOn w:val="Standard"/>
    <w:next w:val="Standard"/>
    <w:autoRedefine/>
    <w:uiPriority w:val="39"/>
    <w:unhideWhenUsed/>
    <w:rsid w:val="00D266D4"/>
    <w:pPr>
      <w:tabs>
        <w:tab w:val="left" w:pos="426"/>
        <w:tab w:val="right" w:leader="dot" w:pos="9061"/>
      </w:tabs>
      <w:spacing w:after="100"/>
    </w:pPr>
  </w:style>
  <w:style w:type="paragraph" w:styleId="Verzeichnis2">
    <w:name w:val="toc 2"/>
    <w:basedOn w:val="Standard"/>
    <w:next w:val="Standard"/>
    <w:autoRedefine/>
    <w:uiPriority w:val="39"/>
    <w:unhideWhenUsed/>
    <w:rsid w:val="00D266D4"/>
    <w:pPr>
      <w:tabs>
        <w:tab w:val="left" w:pos="1276"/>
        <w:tab w:val="right" w:leader="dot" w:pos="9061"/>
      </w:tabs>
      <w:spacing w:after="100"/>
      <w:ind w:left="426"/>
    </w:pPr>
  </w:style>
  <w:style w:type="paragraph" w:styleId="Verzeichnis3">
    <w:name w:val="toc 3"/>
    <w:basedOn w:val="Standard"/>
    <w:next w:val="Standard"/>
    <w:autoRedefine/>
    <w:uiPriority w:val="39"/>
    <w:unhideWhenUsed/>
    <w:rsid w:val="00D266D4"/>
    <w:pPr>
      <w:tabs>
        <w:tab w:val="left" w:pos="1276"/>
        <w:tab w:val="right" w:leader="dot" w:pos="9061"/>
      </w:tabs>
      <w:spacing w:after="100"/>
      <w:ind w:left="440" w:hanging="14"/>
    </w:pPr>
  </w:style>
  <w:style w:type="paragraph" w:styleId="Verzeichnis4">
    <w:name w:val="toc 4"/>
    <w:basedOn w:val="Standard"/>
    <w:next w:val="Standard"/>
    <w:autoRedefine/>
    <w:uiPriority w:val="39"/>
    <w:unhideWhenUsed/>
    <w:rsid w:val="00D266D4"/>
    <w:pPr>
      <w:tabs>
        <w:tab w:val="left" w:pos="1276"/>
        <w:tab w:val="right" w:leader="dot" w:pos="9061"/>
      </w:tabs>
      <w:spacing w:after="100"/>
      <w:ind w:left="426"/>
    </w:pPr>
  </w:style>
  <w:style w:type="paragraph" w:styleId="Verzeichnis6">
    <w:name w:val="toc 6"/>
    <w:basedOn w:val="Standard"/>
    <w:next w:val="Standard"/>
    <w:autoRedefine/>
    <w:uiPriority w:val="39"/>
    <w:unhideWhenUsed/>
    <w:rsid w:val="00D266D4"/>
    <w:pPr>
      <w:tabs>
        <w:tab w:val="left" w:pos="1276"/>
        <w:tab w:val="right" w:leader="dot" w:pos="9061"/>
      </w:tabs>
      <w:spacing w:after="100"/>
      <w:ind w:left="284" w:firstLine="142"/>
    </w:pPr>
  </w:style>
  <w:style w:type="paragraph" w:styleId="Verzeichnis7">
    <w:name w:val="toc 7"/>
    <w:basedOn w:val="Standard"/>
    <w:next w:val="Standard"/>
    <w:autoRedefine/>
    <w:uiPriority w:val="39"/>
    <w:unhideWhenUsed/>
    <w:rsid w:val="00D266D4"/>
    <w:pPr>
      <w:tabs>
        <w:tab w:val="left" w:pos="1276"/>
        <w:tab w:val="right" w:leader="dot" w:pos="9061"/>
      </w:tabs>
      <w:spacing w:after="100"/>
      <w:ind w:left="284" w:firstLine="142"/>
    </w:pPr>
  </w:style>
  <w:style w:type="paragraph" w:styleId="Zitat">
    <w:name w:val="Quote"/>
    <w:basedOn w:val="Standard"/>
    <w:next w:val="Standard"/>
    <w:link w:val="ZitatZchn"/>
    <w:uiPriority w:val="29"/>
    <w:qFormat/>
    <w:rsid w:val="00D266D4"/>
    <w:rPr>
      <w:i/>
      <w:iCs/>
    </w:rPr>
  </w:style>
  <w:style w:type="character" w:customStyle="1" w:styleId="ZitatZchn">
    <w:name w:val="Zitat Zchn"/>
    <w:basedOn w:val="Absatz-Standardschriftart"/>
    <w:link w:val="Zitat"/>
    <w:uiPriority w:val="29"/>
    <w:rsid w:val="00D266D4"/>
    <w:rPr>
      <w:rFonts w:ascii="Arial" w:eastAsia="Calibri" w:hAnsi="Arial" w:cs="Arial"/>
      <w:i/>
      <w:iCs/>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8454282">
      <w:bodyDiv w:val="1"/>
      <w:marLeft w:val="0"/>
      <w:marRight w:val="0"/>
      <w:marTop w:val="0"/>
      <w:marBottom w:val="0"/>
      <w:divBdr>
        <w:top w:val="none" w:sz="0" w:space="0" w:color="auto"/>
        <w:left w:val="none" w:sz="0" w:space="0" w:color="auto"/>
        <w:bottom w:val="none" w:sz="0" w:space="0" w:color="auto"/>
        <w:right w:val="none" w:sz="0" w:space="0" w:color="auto"/>
      </w:divBdr>
    </w:div>
    <w:div w:id="720207583">
      <w:bodyDiv w:val="1"/>
      <w:marLeft w:val="0"/>
      <w:marRight w:val="0"/>
      <w:marTop w:val="0"/>
      <w:marBottom w:val="0"/>
      <w:divBdr>
        <w:top w:val="none" w:sz="0" w:space="0" w:color="auto"/>
        <w:left w:val="none" w:sz="0" w:space="0" w:color="auto"/>
        <w:bottom w:val="none" w:sz="0" w:space="0" w:color="auto"/>
        <w:right w:val="none" w:sz="0" w:space="0" w:color="auto"/>
      </w:divBdr>
    </w:div>
    <w:div w:id="746851421">
      <w:bodyDiv w:val="1"/>
      <w:marLeft w:val="0"/>
      <w:marRight w:val="0"/>
      <w:marTop w:val="0"/>
      <w:marBottom w:val="0"/>
      <w:divBdr>
        <w:top w:val="none" w:sz="0" w:space="0" w:color="auto"/>
        <w:left w:val="none" w:sz="0" w:space="0" w:color="auto"/>
        <w:bottom w:val="none" w:sz="0" w:space="0" w:color="auto"/>
        <w:right w:val="none" w:sz="0" w:space="0" w:color="auto"/>
      </w:divBdr>
      <w:divsChild>
        <w:div w:id="1005594701">
          <w:marLeft w:val="0"/>
          <w:marRight w:val="0"/>
          <w:marTop w:val="0"/>
          <w:marBottom w:val="0"/>
          <w:divBdr>
            <w:top w:val="none" w:sz="0" w:space="0" w:color="auto"/>
            <w:left w:val="none" w:sz="0" w:space="0" w:color="auto"/>
            <w:bottom w:val="none" w:sz="0" w:space="0" w:color="auto"/>
            <w:right w:val="none" w:sz="0" w:space="0" w:color="auto"/>
          </w:divBdr>
          <w:divsChild>
            <w:div w:id="960066126">
              <w:marLeft w:val="0"/>
              <w:marRight w:val="0"/>
              <w:marTop w:val="0"/>
              <w:marBottom w:val="0"/>
              <w:divBdr>
                <w:top w:val="none" w:sz="0" w:space="0" w:color="auto"/>
                <w:left w:val="none" w:sz="0" w:space="0" w:color="auto"/>
                <w:bottom w:val="none" w:sz="0" w:space="0" w:color="auto"/>
                <w:right w:val="none" w:sz="0" w:space="0" w:color="auto"/>
              </w:divBdr>
              <w:divsChild>
                <w:div w:id="448427615">
                  <w:marLeft w:val="0"/>
                  <w:marRight w:val="0"/>
                  <w:marTop w:val="0"/>
                  <w:marBottom w:val="0"/>
                  <w:divBdr>
                    <w:top w:val="none" w:sz="0" w:space="0" w:color="auto"/>
                    <w:left w:val="none" w:sz="0" w:space="0" w:color="auto"/>
                    <w:bottom w:val="none" w:sz="0" w:space="0" w:color="auto"/>
                    <w:right w:val="none" w:sz="0" w:space="0" w:color="auto"/>
                  </w:divBdr>
                  <w:divsChild>
                    <w:div w:id="97564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6950523">
      <w:bodyDiv w:val="1"/>
      <w:marLeft w:val="0"/>
      <w:marRight w:val="0"/>
      <w:marTop w:val="0"/>
      <w:marBottom w:val="0"/>
      <w:divBdr>
        <w:top w:val="none" w:sz="0" w:space="0" w:color="auto"/>
        <w:left w:val="none" w:sz="0" w:space="0" w:color="auto"/>
        <w:bottom w:val="none" w:sz="0" w:space="0" w:color="auto"/>
        <w:right w:val="none" w:sz="0" w:space="0" w:color="auto"/>
      </w:divBdr>
    </w:div>
    <w:div w:id="1446998576">
      <w:bodyDiv w:val="1"/>
      <w:marLeft w:val="0"/>
      <w:marRight w:val="0"/>
      <w:marTop w:val="0"/>
      <w:marBottom w:val="0"/>
      <w:divBdr>
        <w:top w:val="none" w:sz="0" w:space="0" w:color="auto"/>
        <w:left w:val="none" w:sz="0" w:space="0" w:color="auto"/>
        <w:bottom w:val="none" w:sz="0" w:space="0" w:color="auto"/>
        <w:right w:val="none" w:sz="0" w:space="0" w:color="auto"/>
      </w:divBdr>
    </w:div>
    <w:div w:id="1522624951">
      <w:bodyDiv w:val="1"/>
      <w:marLeft w:val="0"/>
      <w:marRight w:val="0"/>
      <w:marTop w:val="0"/>
      <w:marBottom w:val="0"/>
      <w:divBdr>
        <w:top w:val="none" w:sz="0" w:space="0" w:color="auto"/>
        <w:left w:val="none" w:sz="0" w:space="0" w:color="auto"/>
        <w:bottom w:val="none" w:sz="0" w:space="0" w:color="auto"/>
        <w:right w:val="none" w:sz="0" w:space="0" w:color="auto"/>
      </w:divBdr>
    </w:div>
    <w:div w:id="1997417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 Id="rId27"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168BB1-23DC-4390-BE09-A8D82AA8D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3254</Words>
  <Characters>20505</Characters>
  <Application>Microsoft Office Word</Application>
  <DocSecurity>0</DocSecurity>
  <Lines>170</Lines>
  <Paragraphs>47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Felicitas Kolbe</dc:creator>
  <cp:keywords/>
  <dc:description/>
  <cp:lastModifiedBy>ms644051</cp:lastModifiedBy>
  <cp:revision>2</cp:revision>
  <dcterms:created xsi:type="dcterms:W3CDTF">2020-06-22T12:56:00Z</dcterms:created>
  <dcterms:modified xsi:type="dcterms:W3CDTF">2020-06-22T12:56:00Z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http://www.zotero.org/styles/langmuir</vt:lpwstr>
  </property>
  <property fmtid="{D5CDD505-2E9C-101B-9397-08002B2CF9AE}" pid="4" name="Mendeley Recent Style Id 0_1">
    <vt:lpwstr>http://www.zotero.org/styles/american-political-science-association</vt:lpwstr>
  </property>
  <property fmtid="{D5CDD505-2E9C-101B-9397-08002B2CF9AE}" pid="5" name="Mendeley Recent Style Name 0_1">
    <vt:lpwstr>American Political Science Association</vt:lpwstr>
  </property>
  <property fmtid="{D5CDD505-2E9C-101B-9397-08002B2CF9AE}" pid="6" name="Mendeley Recent Style Id 1_1">
    <vt:lpwstr>http://www.zotero.org/styles/apa</vt:lpwstr>
  </property>
  <property fmtid="{D5CDD505-2E9C-101B-9397-08002B2CF9AE}" pid="7" name="Mendeley Recent Style Name 1_1">
    <vt:lpwstr>American Psychological Association 6th edition</vt:lpwstr>
  </property>
  <property fmtid="{D5CDD505-2E9C-101B-9397-08002B2CF9AE}" pid="8" name="Mendeley Recent Style Id 2_1">
    <vt:lpwstr>http://www.zotero.org/styles/american-sociological-association</vt:lpwstr>
  </property>
  <property fmtid="{D5CDD505-2E9C-101B-9397-08002B2CF9AE}" pid="9" name="Mendeley Recent Style Name 2_1">
    <vt:lpwstr>American Sociological Association</vt:lpwstr>
  </property>
  <property fmtid="{D5CDD505-2E9C-101B-9397-08002B2CF9AE}" pid="10" name="Mendeley Recent Style Id 3_1">
    <vt:lpwstr>http://www.zotero.org/styles/angewandte-chemie</vt:lpwstr>
  </property>
  <property fmtid="{D5CDD505-2E9C-101B-9397-08002B2CF9AE}" pid="11" name="Mendeley Recent Style Name 3_1">
    <vt:lpwstr>Angewandte Chemie International Edition</vt:lpwstr>
  </property>
  <property fmtid="{D5CDD505-2E9C-101B-9397-08002B2CF9AE}" pid="12" name="Mendeley Recent Style Id 4_1">
    <vt:lpwstr>http://www.zotero.org/styles/chemistry-of-materials</vt:lpwstr>
  </property>
  <property fmtid="{D5CDD505-2E9C-101B-9397-08002B2CF9AE}" pid="13" name="Mendeley Recent Style Name 4_1">
    <vt:lpwstr>Chemistry of Materials</vt:lpwstr>
  </property>
  <property fmtid="{D5CDD505-2E9C-101B-9397-08002B2CF9AE}" pid="14" name="Mendeley Recent Style Id 5_1">
    <vt:lpwstr>http://www.zotero.org/styles/chicago-author-date</vt:lpwstr>
  </property>
  <property fmtid="{D5CDD505-2E9C-101B-9397-08002B2CF9AE}" pid="15" name="Mendeley Recent Style Name 5_1">
    <vt:lpwstr>Chicago Manual of Style 17th edition (author-date)</vt:lpwstr>
  </property>
  <property fmtid="{D5CDD505-2E9C-101B-9397-08002B2CF9AE}" pid="16" name="Mendeley Recent Style Id 6_1">
    <vt:lpwstr>http://csl.mendeley.com/styles/489056511/DissertationFK</vt:lpwstr>
  </property>
  <property fmtid="{D5CDD505-2E9C-101B-9397-08002B2CF9AE}" pid="17" name="Mendeley Recent Style Name 6_1">
    <vt:lpwstr>Dissertation Felicitas Kolbe</vt:lpwstr>
  </property>
  <property fmtid="{D5CDD505-2E9C-101B-9397-08002B2CF9AE}" pid="18" name="Mendeley Recent Style Id 7_1">
    <vt:lpwstr>http://www.zotero.org/styles/langmuir</vt:lpwstr>
  </property>
  <property fmtid="{D5CDD505-2E9C-101B-9397-08002B2CF9AE}" pid="19" name="Mendeley Recent Style Name 7_1">
    <vt:lpwstr>Langmuir</vt:lpwstr>
  </property>
  <property fmtid="{D5CDD505-2E9C-101B-9397-08002B2CF9AE}" pid="20" name="Mendeley Recent Style Id 8_1">
    <vt:lpwstr>http://www.zotero.org/styles/nature</vt:lpwstr>
  </property>
  <property fmtid="{D5CDD505-2E9C-101B-9397-08002B2CF9AE}" pid="21" name="Mendeley Recent Style Name 8_1">
    <vt:lpwstr>Nature</vt:lpwstr>
  </property>
  <property fmtid="{D5CDD505-2E9C-101B-9397-08002B2CF9AE}" pid="22" name="Mendeley Recent Style Id 9_1">
    <vt:lpwstr>http://www.zotero.org/styles/science</vt:lpwstr>
  </property>
  <property fmtid="{D5CDD505-2E9C-101B-9397-08002B2CF9AE}" pid="23" name="Mendeley Recent Style Name 9_1">
    <vt:lpwstr>Science</vt:lpwstr>
  </property>
  <property fmtid="{D5CDD505-2E9C-101B-9397-08002B2CF9AE}" pid="24" name="Mendeley Unique User Id_1">
    <vt:lpwstr>0ff6fd26-0133-3b30-a7e8-1c88c328e096</vt:lpwstr>
  </property>
</Properties>
</file>