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0FB6F" w14:textId="0D327C7A" w:rsidR="005D72D3" w:rsidRPr="004C5323" w:rsidRDefault="005D72D3" w:rsidP="0021093B">
      <w:pPr>
        <w:spacing w:line="360" w:lineRule="auto"/>
        <w:ind w:left="-720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4C5323">
        <w:rPr>
          <w:rFonts w:ascii="Times New Roman" w:hAnsi="Times New Roman" w:cs="Times New Roman"/>
          <w:b/>
          <w:bCs/>
          <w:sz w:val="20"/>
          <w:szCs w:val="20"/>
          <w:lang w:val="en-GB"/>
        </w:rPr>
        <w:t>Supplemental Files</w:t>
      </w:r>
    </w:p>
    <w:p w14:paraId="2FB9C299" w14:textId="77777777" w:rsidR="005D72D3" w:rsidRPr="004C5323" w:rsidRDefault="005D72D3" w:rsidP="0021093B">
      <w:pPr>
        <w:spacing w:line="360" w:lineRule="auto"/>
        <w:ind w:left="-720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5B999A1E" w14:textId="0DCA94C3" w:rsidR="005D72D3" w:rsidRPr="004C5323" w:rsidRDefault="005D72D3" w:rsidP="0021093B">
      <w:pPr>
        <w:spacing w:line="360" w:lineRule="auto"/>
        <w:ind w:left="-720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4C5323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Silencing of the DNA damage repair regulator </w:t>
      </w:r>
      <w:r w:rsidRPr="004C5323">
        <w:rPr>
          <w:rFonts w:ascii="Times New Roman" w:hAnsi="Times New Roman" w:cs="Times New Roman"/>
          <w:b/>
          <w:bCs/>
          <w:i/>
          <w:iCs/>
          <w:sz w:val="20"/>
          <w:szCs w:val="20"/>
          <w:lang w:val="en-GB"/>
        </w:rPr>
        <w:t>PPP1R15A</w:t>
      </w:r>
      <w:r w:rsidRPr="004C5323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sensitizes acute myeloid </w:t>
      </w:r>
      <w:proofErr w:type="spellStart"/>
      <w:r w:rsidRPr="004C5323">
        <w:rPr>
          <w:rFonts w:ascii="Times New Roman" w:hAnsi="Times New Roman" w:cs="Times New Roman"/>
          <w:b/>
          <w:bCs/>
          <w:sz w:val="20"/>
          <w:szCs w:val="20"/>
          <w:lang w:val="en-GB"/>
        </w:rPr>
        <w:t>leukemia</w:t>
      </w:r>
      <w:proofErr w:type="spellEnd"/>
      <w:r w:rsidRPr="004C5323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cells to </w:t>
      </w:r>
      <w:proofErr w:type="gramStart"/>
      <w:r w:rsidRPr="004C5323">
        <w:rPr>
          <w:rFonts w:ascii="Times New Roman" w:hAnsi="Times New Roman" w:cs="Times New Roman"/>
          <w:b/>
          <w:bCs/>
          <w:sz w:val="20"/>
          <w:szCs w:val="20"/>
          <w:lang w:val="en-GB"/>
        </w:rPr>
        <w:t>chemotherapy</w:t>
      </w:r>
      <w:proofErr w:type="gramEnd"/>
    </w:p>
    <w:p w14:paraId="4DA08D83" w14:textId="77777777" w:rsidR="005D72D3" w:rsidRPr="004C5323" w:rsidRDefault="005D72D3" w:rsidP="0021093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2361BE9F" w14:textId="56B58DD3" w:rsidR="005D72D3" w:rsidRPr="004C5323" w:rsidRDefault="005D72D3" w:rsidP="0021093B">
      <w:pPr>
        <w:spacing w:line="360" w:lineRule="auto"/>
        <w:ind w:left="-72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4C5323">
        <w:rPr>
          <w:rFonts w:ascii="Times New Roman" w:hAnsi="Times New Roman" w:cs="Times New Roman"/>
          <w:sz w:val="20"/>
          <w:szCs w:val="20"/>
          <w:lang w:val="en-US"/>
        </w:rPr>
        <w:t>Anthi</w:t>
      </w:r>
      <w:proofErr w:type="spellEnd"/>
      <w:r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 Bouchla</w:t>
      </w:r>
      <w:r w:rsidRPr="004C5323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4C5323">
        <w:rPr>
          <w:rFonts w:ascii="Times New Roman" w:hAnsi="Times New Roman" w:cs="Times New Roman"/>
          <w:sz w:val="20"/>
          <w:szCs w:val="20"/>
          <w:lang w:val="en-US"/>
        </w:rPr>
        <w:t>, Christina D. Sotiropoulou</w:t>
      </w:r>
      <w:r w:rsidRPr="004C5323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Pr="004C5323">
        <w:rPr>
          <w:rFonts w:ascii="Times New Roman" w:hAnsi="Times New Roman" w:cs="Times New Roman"/>
          <w:sz w:val="20"/>
          <w:szCs w:val="20"/>
          <w:lang w:val="en-US"/>
        </w:rPr>
        <w:t>, Christopher Esteb</w:t>
      </w:r>
      <w:r w:rsidRPr="004C5323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3</w:t>
      </w:r>
      <w:r w:rsidRPr="004C5323">
        <w:rPr>
          <w:rFonts w:ascii="Times New Roman" w:hAnsi="Times New Roman" w:cs="Times New Roman"/>
          <w:sz w:val="20"/>
          <w:szCs w:val="20"/>
          <w:lang w:val="en-US"/>
        </w:rPr>
        <w:t>, Theodoros Loupis</w:t>
      </w:r>
      <w:r w:rsidRPr="004C5323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4</w:t>
      </w:r>
      <w:r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4C5323">
        <w:rPr>
          <w:rFonts w:ascii="Times New Roman" w:hAnsi="Times New Roman" w:cs="Times New Roman"/>
          <w:sz w:val="20"/>
          <w:szCs w:val="20"/>
          <w:lang w:val="en-US"/>
        </w:rPr>
        <w:t>Sotirios</w:t>
      </w:r>
      <w:proofErr w:type="spellEnd"/>
      <w:r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 G. Papageorgiou</w:t>
      </w:r>
      <w:r w:rsidRPr="004C5323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4C5323">
        <w:rPr>
          <w:rFonts w:ascii="Times New Roman" w:hAnsi="Times New Roman" w:cs="Times New Roman"/>
          <w:sz w:val="20"/>
          <w:szCs w:val="20"/>
          <w:lang w:val="en-US"/>
        </w:rPr>
        <w:t>, Gina Delikonstantinos</w:t>
      </w:r>
      <w:r w:rsidRPr="004C5323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4C5323">
        <w:rPr>
          <w:rFonts w:ascii="Times New Roman" w:hAnsi="Times New Roman" w:cs="Times New Roman"/>
          <w:sz w:val="20"/>
          <w:szCs w:val="20"/>
          <w:lang w:val="en-US"/>
        </w:rPr>
        <w:t>, Maria Pagoni</w:t>
      </w:r>
      <w:r w:rsidRPr="004C5323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5</w:t>
      </w:r>
      <w:r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4C5323">
        <w:rPr>
          <w:rFonts w:ascii="Times New Roman" w:hAnsi="Times New Roman" w:cs="Times New Roman"/>
          <w:sz w:val="20"/>
          <w:szCs w:val="20"/>
          <w:lang w:val="en-US"/>
        </w:rPr>
        <w:t>Eleftheria</w:t>
      </w:r>
      <w:proofErr w:type="spellEnd"/>
      <w:r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 Hatzimichael</w:t>
      </w:r>
      <w:r w:rsidRPr="004C5323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6</w:t>
      </w:r>
      <w:r w:rsidRPr="004C5323">
        <w:rPr>
          <w:rFonts w:ascii="Times New Roman" w:hAnsi="Times New Roman" w:cs="Times New Roman"/>
          <w:sz w:val="20"/>
          <w:szCs w:val="20"/>
          <w:lang w:val="en-US"/>
        </w:rPr>
        <w:t>, Maria Delatola</w:t>
      </w:r>
      <w:r w:rsidRPr="004C5323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5</w:t>
      </w:r>
      <w:r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4C5323">
        <w:rPr>
          <w:rFonts w:ascii="Times New Roman" w:hAnsi="Times New Roman" w:cs="Times New Roman"/>
          <w:sz w:val="20"/>
          <w:szCs w:val="20"/>
          <w:lang w:val="en-US"/>
        </w:rPr>
        <w:t>Smaragdi</w:t>
      </w:r>
      <w:proofErr w:type="spellEnd"/>
      <w:r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 Kalomoiri</w:t>
      </w:r>
      <w:r w:rsidRPr="004C5323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5</w:t>
      </w:r>
      <w:r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4C5323">
        <w:rPr>
          <w:rFonts w:ascii="Times New Roman" w:hAnsi="Times New Roman" w:cs="Times New Roman"/>
          <w:sz w:val="20"/>
          <w:szCs w:val="20"/>
          <w:lang w:val="en-US"/>
        </w:rPr>
        <w:t>Elisavet</w:t>
      </w:r>
      <w:proofErr w:type="spellEnd"/>
      <w:r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 Apostolidou</w:t>
      </w:r>
      <w:r w:rsidRPr="004C5323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6</w:t>
      </w:r>
      <w:r w:rsidRPr="004C5323">
        <w:rPr>
          <w:rFonts w:ascii="Times New Roman" w:hAnsi="Times New Roman" w:cs="Times New Roman"/>
          <w:sz w:val="20"/>
          <w:szCs w:val="20"/>
          <w:lang w:val="en-US"/>
        </w:rPr>
        <w:t>, Christos K. Kontos</w:t>
      </w:r>
      <w:r w:rsidRPr="004C5323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, Theodoros </w:t>
      </w:r>
      <w:proofErr w:type="spellStart"/>
      <w:r w:rsidRPr="004C5323">
        <w:rPr>
          <w:rFonts w:ascii="Times New Roman" w:hAnsi="Times New Roman" w:cs="Times New Roman"/>
          <w:sz w:val="20"/>
          <w:szCs w:val="20"/>
          <w:lang w:val="en-US"/>
        </w:rPr>
        <w:t>Karantanos</w:t>
      </w:r>
      <w:proofErr w:type="spellEnd"/>
      <w:r w:rsidRPr="004C5323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*</w:t>
      </w:r>
      <w:r w:rsidRPr="004C5323">
        <w:rPr>
          <w:rFonts w:ascii="Times New Roman" w:hAnsi="Times New Roman" w:cs="Times New Roman"/>
          <w:sz w:val="20"/>
          <w:szCs w:val="20"/>
          <w:lang w:val="en-US"/>
        </w:rPr>
        <w:t>, Vasiliki Pappa</w:t>
      </w:r>
      <w:r w:rsidRPr="004C5323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 (T.K. and V.P. contributed equally to this study)</w:t>
      </w:r>
    </w:p>
    <w:p w14:paraId="7E233900" w14:textId="77777777" w:rsidR="005D72D3" w:rsidRDefault="005D72D3" w:rsidP="0021093B">
      <w:pPr>
        <w:spacing w:line="360" w:lineRule="auto"/>
        <w:ind w:left="-720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69F8C4B6" w14:textId="77777777" w:rsidR="004C5323" w:rsidRPr="004C5323" w:rsidRDefault="004C5323" w:rsidP="0021093B">
      <w:pPr>
        <w:spacing w:line="360" w:lineRule="auto"/>
        <w:ind w:left="-720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238FBCF" w14:textId="35D805AE" w:rsidR="005D72D3" w:rsidRPr="004C5323" w:rsidRDefault="005D72D3" w:rsidP="0021093B">
      <w:pPr>
        <w:spacing w:line="360" w:lineRule="auto"/>
        <w:ind w:left="-720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>Methods</w:t>
      </w:r>
    </w:p>
    <w:p w14:paraId="39860EBC" w14:textId="77777777" w:rsidR="005D72D3" w:rsidRPr="004C5323" w:rsidRDefault="005D72D3" w:rsidP="0021093B">
      <w:pPr>
        <w:spacing w:line="360" w:lineRule="auto"/>
        <w:ind w:left="-720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E78673E" w14:textId="4A36AF4E" w:rsidR="005E6383" w:rsidRPr="004C5323" w:rsidRDefault="005E6383" w:rsidP="0021093B">
      <w:pPr>
        <w:pStyle w:val="MDPI51figurecaption"/>
        <w:spacing w:before="0" w:after="0" w:line="360" w:lineRule="auto"/>
        <w:ind w:left="0"/>
        <w:jc w:val="both"/>
        <w:rPr>
          <w:rFonts w:ascii="Times New Roman" w:hAnsi="Times New Roman"/>
          <w:sz w:val="20"/>
        </w:rPr>
      </w:pPr>
      <w:r w:rsidRPr="004C5323">
        <w:rPr>
          <w:rFonts w:ascii="Times New Roman" w:hAnsi="Times New Roman"/>
          <w:b/>
          <w:bCs/>
          <w:sz w:val="20"/>
        </w:rPr>
        <w:t>Table</w:t>
      </w:r>
      <w:r w:rsidR="00C049F1" w:rsidRPr="004C5323">
        <w:rPr>
          <w:rFonts w:ascii="Times New Roman" w:hAnsi="Times New Roman"/>
          <w:b/>
          <w:bCs/>
          <w:sz w:val="20"/>
        </w:rPr>
        <w:t xml:space="preserve"> S</w:t>
      </w:r>
      <w:r w:rsidRPr="004C5323">
        <w:rPr>
          <w:rFonts w:ascii="Times New Roman" w:hAnsi="Times New Roman"/>
          <w:b/>
          <w:bCs/>
          <w:sz w:val="20"/>
        </w:rPr>
        <w:t xml:space="preserve">1. </w:t>
      </w:r>
      <w:r w:rsidRPr="004C5323">
        <w:rPr>
          <w:rFonts w:ascii="Times New Roman" w:hAnsi="Times New Roman"/>
          <w:sz w:val="20"/>
        </w:rPr>
        <w:t>The sequences used for transfection assay.</w:t>
      </w:r>
    </w:p>
    <w:tbl>
      <w:tblPr>
        <w:tblW w:w="5817" w:type="dxa"/>
        <w:tblInd w:w="-425" w:type="dxa"/>
        <w:tblBorders>
          <w:top w:val="single" w:sz="6" w:space="0" w:color="auto"/>
          <w:bottom w:val="single" w:sz="6" w:space="0" w:color="auto"/>
          <w:insideH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3979"/>
      </w:tblGrid>
      <w:tr w:rsidR="005E6383" w:rsidRPr="004C5323" w14:paraId="01AA4CE5" w14:textId="77777777" w:rsidTr="008B1DF4">
        <w:trPr>
          <w:trHeight w:val="680"/>
        </w:trPr>
        <w:tc>
          <w:tcPr>
            <w:tcW w:w="1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D8A92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  <w:b/>
                <w:bCs/>
              </w:rPr>
            </w:pPr>
            <w:r w:rsidRPr="004C5323">
              <w:rPr>
                <w:rFonts w:ascii="Times New Roman" w:hAnsi="Times New Roman"/>
                <w:b/>
                <w:bCs/>
              </w:rPr>
              <w:t>oligo</w:t>
            </w:r>
          </w:p>
        </w:tc>
        <w:tc>
          <w:tcPr>
            <w:tcW w:w="397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9BCBD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  <w:b/>
                <w:bCs/>
              </w:rPr>
            </w:pPr>
            <w:r w:rsidRPr="004C5323">
              <w:rPr>
                <w:rFonts w:ascii="Times New Roman" w:hAnsi="Times New Roman"/>
                <w:b/>
                <w:bCs/>
              </w:rPr>
              <w:t>Primer sequence (5ʹ</w:t>
            </w:r>
            <w:r w:rsidRPr="004C5323">
              <w:rPr>
                <w:rFonts w:ascii="Times New Roman" w:hAnsi="Times New Roman"/>
                <w:b/>
                <w:bCs/>
              </w:rPr>
              <w:sym w:font="Wingdings" w:char="F0E0"/>
            </w:r>
            <w:r w:rsidRPr="004C5323">
              <w:rPr>
                <w:rFonts w:ascii="Times New Roman" w:hAnsi="Times New Roman"/>
                <w:b/>
                <w:bCs/>
              </w:rPr>
              <w:t xml:space="preserve"> 3ʹ)</w:t>
            </w:r>
          </w:p>
        </w:tc>
      </w:tr>
      <w:tr w:rsidR="005E6383" w:rsidRPr="004C5323" w14:paraId="5EA74BB4" w14:textId="77777777" w:rsidTr="008B1DF4">
        <w:trPr>
          <w:cantSplit/>
          <w:trHeight w:val="340"/>
        </w:trPr>
        <w:tc>
          <w:tcPr>
            <w:tcW w:w="1838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7D54A370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</w:rPr>
            </w:pPr>
            <w:r w:rsidRPr="004C5323">
              <w:rPr>
                <w:rFonts w:ascii="Times New Roman" w:hAnsi="Times New Roman"/>
              </w:rPr>
              <w:t>siRNA</w:t>
            </w:r>
          </w:p>
        </w:tc>
        <w:tc>
          <w:tcPr>
            <w:tcW w:w="397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330EED03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jc w:val="left"/>
              <w:rPr>
                <w:rFonts w:ascii="Times New Roman" w:hAnsi="Times New Roman"/>
              </w:rPr>
            </w:pPr>
            <w:proofErr w:type="spellStart"/>
            <w:r w:rsidRPr="004C5323">
              <w:rPr>
                <w:rFonts w:ascii="Times New Roman" w:hAnsi="Times New Roman"/>
              </w:rPr>
              <w:t>AAGGCTGTGTACGCTGTCACG</w:t>
            </w:r>
            <w:proofErr w:type="spellEnd"/>
          </w:p>
        </w:tc>
      </w:tr>
      <w:tr w:rsidR="005E6383" w:rsidRPr="004C5323" w14:paraId="1FE88248" w14:textId="77777777" w:rsidTr="008B1DF4">
        <w:trPr>
          <w:cantSplit/>
          <w:trHeight w:val="340"/>
        </w:trPr>
        <w:tc>
          <w:tcPr>
            <w:tcW w:w="18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53101A65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</w:rPr>
            </w:pPr>
            <w:r w:rsidRPr="004C5323">
              <w:rPr>
                <w:rFonts w:ascii="Times New Roman" w:hAnsi="Times New Roman"/>
              </w:rPr>
              <w:t>Negative control (scrambled)</w:t>
            </w:r>
          </w:p>
        </w:tc>
        <w:tc>
          <w:tcPr>
            <w:tcW w:w="39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2BD18503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jc w:val="left"/>
              <w:rPr>
                <w:rFonts w:ascii="Times New Roman" w:hAnsi="Times New Roman"/>
              </w:rPr>
            </w:pPr>
            <w:proofErr w:type="spellStart"/>
            <w:r w:rsidRPr="004C5323">
              <w:rPr>
                <w:rFonts w:ascii="Times New Roman" w:hAnsi="Times New Roman"/>
              </w:rPr>
              <w:t>GTGCGCATGCCTTCGGTAAGA</w:t>
            </w:r>
            <w:proofErr w:type="spellEnd"/>
          </w:p>
        </w:tc>
      </w:tr>
    </w:tbl>
    <w:p w14:paraId="35DAD4DB" w14:textId="77777777" w:rsidR="005E6383" w:rsidRPr="004C5323" w:rsidRDefault="005E6383" w:rsidP="0021093B">
      <w:pPr>
        <w:pStyle w:val="MDPI51figurecaption"/>
        <w:spacing w:before="0" w:after="0" w:line="360" w:lineRule="auto"/>
        <w:ind w:left="0"/>
        <w:jc w:val="both"/>
        <w:rPr>
          <w:rFonts w:ascii="Times New Roman" w:hAnsi="Times New Roman"/>
          <w:b/>
          <w:bCs/>
          <w:sz w:val="20"/>
        </w:rPr>
      </w:pPr>
    </w:p>
    <w:p w14:paraId="2724A117" w14:textId="77777777" w:rsidR="005E6383" w:rsidRPr="004C5323" w:rsidRDefault="005E6383" w:rsidP="0021093B">
      <w:pPr>
        <w:pStyle w:val="MDPI51figurecaption"/>
        <w:spacing w:before="0" w:after="0" w:line="360" w:lineRule="auto"/>
        <w:ind w:left="0"/>
        <w:jc w:val="both"/>
        <w:rPr>
          <w:rFonts w:ascii="Times New Roman" w:hAnsi="Times New Roman"/>
          <w:b/>
          <w:bCs/>
          <w:sz w:val="20"/>
        </w:rPr>
      </w:pPr>
    </w:p>
    <w:p w14:paraId="4344A66E" w14:textId="7264FB33" w:rsidR="005E6383" w:rsidRPr="004C5323" w:rsidRDefault="005E6383" w:rsidP="0021093B">
      <w:pPr>
        <w:pStyle w:val="MDPI51figurecaption"/>
        <w:spacing w:before="0" w:after="0" w:line="360" w:lineRule="auto"/>
        <w:ind w:left="0"/>
        <w:jc w:val="both"/>
        <w:rPr>
          <w:rFonts w:ascii="Times New Roman" w:hAnsi="Times New Roman"/>
          <w:sz w:val="20"/>
        </w:rPr>
      </w:pPr>
      <w:r w:rsidRPr="004C5323">
        <w:rPr>
          <w:rFonts w:ascii="Times New Roman" w:hAnsi="Times New Roman"/>
          <w:b/>
          <w:bCs/>
          <w:sz w:val="20"/>
        </w:rPr>
        <w:t xml:space="preserve">Table </w:t>
      </w:r>
      <w:r w:rsidR="00C049F1" w:rsidRPr="004C5323">
        <w:rPr>
          <w:rFonts w:ascii="Times New Roman" w:hAnsi="Times New Roman"/>
          <w:b/>
          <w:bCs/>
          <w:sz w:val="20"/>
        </w:rPr>
        <w:t>S</w:t>
      </w:r>
      <w:r w:rsidRPr="004C5323">
        <w:rPr>
          <w:rFonts w:ascii="Times New Roman" w:hAnsi="Times New Roman"/>
          <w:b/>
          <w:bCs/>
          <w:sz w:val="20"/>
        </w:rPr>
        <w:t>2.</w:t>
      </w:r>
      <w:r w:rsidRPr="004C5323">
        <w:rPr>
          <w:rFonts w:ascii="Times New Roman" w:hAnsi="Times New Roman"/>
          <w:sz w:val="20"/>
        </w:rPr>
        <w:t xml:space="preserve"> The </w:t>
      </w:r>
      <w:proofErr w:type="spellStart"/>
      <w:r w:rsidRPr="004C5323">
        <w:rPr>
          <w:rFonts w:ascii="Times New Roman" w:hAnsi="Times New Roman"/>
          <w:sz w:val="20"/>
        </w:rPr>
        <w:t>QuantiTect</w:t>
      </w:r>
      <w:proofErr w:type="spellEnd"/>
      <w:r w:rsidRPr="004C5323">
        <w:rPr>
          <w:rFonts w:ascii="Times New Roman" w:hAnsi="Times New Roman"/>
          <w:sz w:val="20"/>
        </w:rPr>
        <w:t xml:space="preserve"> Primers</w:t>
      </w:r>
    </w:p>
    <w:tbl>
      <w:tblPr>
        <w:tblW w:w="6050" w:type="dxa"/>
        <w:tblInd w:w="-425" w:type="dxa"/>
        <w:tblBorders>
          <w:top w:val="single" w:sz="6" w:space="0" w:color="auto"/>
          <w:bottom w:val="single" w:sz="6" w:space="0" w:color="auto"/>
          <w:insideH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90"/>
        <w:gridCol w:w="3560"/>
      </w:tblGrid>
      <w:tr w:rsidR="005E6383" w:rsidRPr="004C5323" w14:paraId="1598DB7F" w14:textId="77777777" w:rsidTr="008B1DF4">
        <w:trPr>
          <w:trHeight w:val="680"/>
        </w:trPr>
        <w:tc>
          <w:tcPr>
            <w:tcW w:w="249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190D8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  <w:b/>
                <w:bCs/>
              </w:rPr>
            </w:pPr>
            <w:r w:rsidRPr="004C5323">
              <w:rPr>
                <w:rFonts w:ascii="Times New Roman" w:hAnsi="Times New Roman"/>
                <w:b/>
                <w:bCs/>
              </w:rPr>
              <w:t>Gene</w:t>
            </w:r>
          </w:p>
        </w:tc>
        <w:tc>
          <w:tcPr>
            <w:tcW w:w="35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E81DE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  <w:b/>
                <w:bCs/>
              </w:rPr>
            </w:pPr>
            <w:proofErr w:type="spellStart"/>
            <w:r w:rsidRPr="004C5323">
              <w:rPr>
                <w:rFonts w:ascii="Times New Roman" w:hAnsi="Times New Roman"/>
                <w:b/>
                <w:bCs/>
              </w:rPr>
              <w:t>QuantiTech</w:t>
            </w:r>
            <w:proofErr w:type="spellEnd"/>
          </w:p>
        </w:tc>
      </w:tr>
      <w:tr w:rsidR="005E6383" w:rsidRPr="004C5323" w14:paraId="6A610675" w14:textId="77777777" w:rsidTr="008B1DF4">
        <w:trPr>
          <w:cantSplit/>
          <w:trHeight w:val="384"/>
        </w:trPr>
        <w:tc>
          <w:tcPr>
            <w:tcW w:w="249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429534E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  <w:i/>
                <w:iCs/>
              </w:rPr>
            </w:pPr>
            <w:r w:rsidRPr="004C5323">
              <w:rPr>
                <w:rFonts w:ascii="Times New Roman" w:hAnsi="Times New Roman"/>
                <w:i/>
                <w:iCs/>
              </w:rPr>
              <w:t>PPP1R15A</w:t>
            </w:r>
          </w:p>
        </w:tc>
        <w:tc>
          <w:tcPr>
            <w:tcW w:w="356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06DABB4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</w:rPr>
            </w:pPr>
            <w:r w:rsidRPr="004C5323">
              <w:rPr>
                <w:rFonts w:ascii="Times New Roman" w:hAnsi="Times New Roman"/>
              </w:rPr>
              <w:t>QT00013321</w:t>
            </w:r>
          </w:p>
        </w:tc>
      </w:tr>
      <w:tr w:rsidR="005E6383" w:rsidRPr="004C5323" w14:paraId="0C6DA581" w14:textId="77777777" w:rsidTr="008B1DF4">
        <w:trPr>
          <w:cantSplit/>
          <w:trHeight w:val="462"/>
        </w:trPr>
        <w:tc>
          <w:tcPr>
            <w:tcW w:w="2490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741B030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  <w:i/>
                <w:iCs/>
              </w:rPr>
            </w:pPr>
            <w:r w:rsidRPr="004C5323">
              <w:rPr>
                <w:rFonts w:ascii="Times New Roman" w:hAnsi="Times New Roman"/>
                <w:i/>
                <w:iCs/>
              </w:rPr>
              <w:t>CDKN1A</w:t>
            </w:r>
          </w:p>
        </w:tc>
        <w:tc>
          <w:tcPr>
            <w:tcW w:w="3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10FAAE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</w:rPr>
            </w:pPr>
            <w:r w:rsidRPr="004C5323">
              <w:rPr>
                <w:rFonts w:ascii="Times New Roman" w:hAnsi="Times New Roman"/>
              </w:rPr>
              <w:t>QT00062090</w:t>
            </w:r>
          </w:p>
        </w:tc>
      </w:tr>
      <w:tr w:rsidR="005E6383" w:rsidRPr="004C5323" w14:paraId="00A449B7" w14:textId="77777777" w:rsidTr="008B1DF4">
        <w:trPr>
          <w:cantSplit/>
          <w:trHeight w:val="390"/>
        </w:trPr>
        <w:tc>
          <w:tcPr>
            <w:tcW w:w="2490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572F37E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  <w:i/>
                <w:iCs/>
              </w:rPr>
            </w:pPr>
            <w:r w:rsidRPr="004C5323">
              <w:rPr>
                <w:rFonts w:ascii="Times New Roman" w:hAnsi="Times New Roman"/>
                <w:i/>
                <w:iCs/>
              </w:rPr>
              <w:t>EXO1</w:t>
            </w:r>
          </w:p>
        </w:tc>
        <w:tc>
          <w:tcPr>
            <w:tcW w:w="3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F41A5E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</w:rPr>
            </w:pPr>
            <w:r w:rsidRPr="004C5323">
              <w:rPr>
                <w:rFonts w:ascii="Times New Roman" w:hAnsi="Times New Roman"/>
              </w:rPr>
              <w:t>QT00080717</w:t>
            </w:r>
          </w:p>
        </w:tc>
      </w:tr>
      <w:tr w:rsidR="005E6383" w:rsidRPr="004C5323" w14:paraId="38E2574F" w14:textId="77777777" w:rsidTr="008B1DF4">
        <w:trPr>
          <w:trHeight w:val="453"/>
        </w:trPr>
        <w:tc>
          <w:tcPr>
            <w:tcW w:w="2490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9ACA27C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  <w:i/>
                <w:iCs/>
              </w:rPr>
            </w:pPr>
            <w:r w:rsidRPr="004C5323">
              <w:rPr>
                <w:rFonts w:ascii="Times New Roman" w:hAnsi="Times New Roman"/>
                <w:i/>
                <w:iCs/>
              </w:rPr>
              <w:t>GADD45G</w:t>
            </w:r>
          </w:p>
        </w:tc>
        <w:tc>
          <w:tcPr>
            <w:tcW w:w="3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E240F2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</w:rPr>
            </w:pPr>
            <w:r w:rsidRPr="004C5323">
              <w:rPr>
                <w:rFonts w:ascii="Times New Roman" w:hAnsi="Times New Roman"/>
              </w:rPr>
              <w:t>QT00200557</w:t>
            </w:r>
          </w:p>
        </w:tc>
      </w:tr>
      <w:tr w:rsidR="005E6383" w:rsidRPr="004C5323" w14:paraId="0247E6F0" w14:textId="77777777" w:rsidTr="008B1DF4">
        <w:trPr>
          <w:trHeight w:val="390"/>
        </w:trPr>
        <w:tc>
          <w:tcPr>
            <w:tcW w:w="2490" w:type="dxa"/>
            <w:tcBorders>
              <w:left w:val="single" w:sz="4" w:space="0" w:color="auto"/>
              <w:right w:val="single" w:sz="4" w:space="0" w:color="auto"/>
            </w:tcBorders>
          </w:tcPr>
          <w:p w14:paraId="5E3C51E8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  <w:i/>
                <w:iCs/>
              </w:rPr>
            </w:pPr>
            <w:r w:rsidRPr="004C5323">
              <w:rPr>
                <w:rFonts w:ascii="Times New Roman" w:hAnsi="Times New Roman"/>
                <w:i/>
                <w:iCs/>
              </w:rPr>
              <w:t xml:space="preserve">GADD45A </w:t>
            </w:r>
          </w:p>
        </w:tc>
        <w:tc>
          <w:tcPr>
            <w:tcW w:w="3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B1F13D0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</w:rPr>
            </w:pPr>
            <w:r w:rsidRPr="004C5323">
              <w:rPr>
                <w:rFonts w:ascii="Times New Roman" w:hAnsi="Times New Roman"/>
              </w:rPr>
              <w:t>QT00014084</w:t>
            </w:r>
          </w:p>
        </w:tc>
      </w:tr>
      <w:tr w:rsidR="005E6383" w:rsidRPr="004C5323" w14:paraId="4E6789D0" w14:textId="77777777" w:rsidTr="008B1DF4">
        <w:trPr>
          <w:trHeight w:val="340"/>
        </w:trPr>
        <w:tc>
          <w:tcPr>
            <w:tcW w:w="2490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B732688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  <w:i/>
                <w:iCs/>
              </w:rPr>
            </w:pPr>
            <w:proofErr w:type="spellStart"/>
            <w:r w:rsidRPr="004C5323">
              <w:rPr>
                <w:rFonts w:ascii="Times New Roman" w:hAnsi="Times New Roman"/>
                <w:i/>
                <w:iCs/>
              </w:rPr>
              <w:t>GAPDH</w:t>
            </w:r>
            <w:proofErr w:type="spellEnd"/>
            <w:r w:rsidRPr="004C5323">
              <w:rPr>
                <w:rFonts w:ascii="Times New Roman" w:hAnsi="Times New Roman"/>
                <w:i/>
                <w:iCs/>
              </w:rPr>
              <w:t xml:space="preserve"> </w:t>
            </w:r>
          </w:p>
        </w:tc>
        <w:tc>
          <w:tcPr>
            <w:tcW w:w="3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B9A02BB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</w:rPr>
            </w:pPr>
            <w:r w:rsidRPr="004C5323">
              <w:rPr>
                <w:rFonts w:ascii="Times New Roman" w:hAnsi="Times New Roman"/>
              </w:rPr>
              <w:t>QT00079247</w:t>
            </w:r>
          </w:p>
        </w:tc>
      </w:tr>
    </w:tbl>
    <w:p w14:paraId="751ECE25" w14:textId="77777777" w:rsidR="005E6383" w:rsidRPr="004C5323" w:rsidRDefault="005E6383" w:rsidP="0021093B">
      <w:pPr>
        <w:pStyle w:val="MDPI51figurecaption"/>
        <w:spacing w:before="0" w:after="0" w:line="360" w:lineRule="auto"/>
        <w:ind w:left="0"/>
        <w:jc w:val="both"/>
        <w:rPr>
          <w:rFonts w:ascii="Times New Roman" w:hAnsi="Times New Roman"/>
          <w:sz w:val="20"/>
        </w:rPr>
      </w:pPr>
    </w:p>
    <w:p w14:paraId="39D75CA0" w14:textId="77777777" w:rsidR="005E6383" w:rsidRPr="004C5323" w:rsidRDefault="005E6383" w:rsidP="0021093B">
      <w:pPr>
        <w:pStyle w:val="MDPI51figurecaption"/>
        <w:spacing w:before="0" w:after="0" w:line="360" w:lineRule="auto"/>
        <w:ind w:left="0"/>
        <w:jc w:val="both"/>
        <w:rPr>
          <w:rFonts w:ascii="Times New Roman" w:hAnsi="Times New Roman"/>
          <w:b/>
          <w:bCs/>
          <w:sz w:val="20"/>
        </w:rPr>
      </w:pPr>
    </w:p>
    <w:p w14:paraId="16093148" w14:textId="44025B0B" w:rsidR="005E6383" w:rsidRPr="004C5323" w:rsidRDefault="005E6383" w:rsidP="0021093B">
      <w:pPr>
        <w:pStyle w:val="MDPI51figurecaption"/>
        <w:spacing w:before="0" w:after="0" w:line="360" w:lineRule="auto"/>
        <w:ind w:left="0"/>
        <w:rPr>
          <w:rFonts w:ascii="Times New Roman" w:hAnsi="Times New Roman"/>
          <w:sz w:val="20"/>
        </w:rPr>
      </w:pPr>
      <w:r w:rsidRPr="004C5323">
        <w:rPr>
          <w:rFonts w:ascii="Times New Roman" w:hAnsi="Times New Roman"/>
          <w:b/>
          <w:bCs/>
          <w:sz w:val="20"/>
        </w:rPr>
        <w:t xml:space="preserve">Table </w:t>
      </w:r>
      <w:r w:rsidR="00C049F1" w:rsidRPr="004C5323">
        <w:rPr>
          <w:rFonts w:ascii="Times New Roman" w:hAnsi="Times New Roman"/>
          <w:b/>
          <w:bCs/>
          <w:sz w:val="20"/>
        </w:rPr>
        <w:t>S</w:t>
      </w:r>
      <w:r w:rsidRPr="004C5323">
        <w:rPr>
          <w:rFonts w:ascii="Times New Roman" w:hAnsi="Times New Roman"/>
          <w:b/>
          <w:bCs/>
          <w:sz w:val="20"/>
        </w:rPr>
        <w:t xml:space="preserve">3. </w:t>
      </w:r>
      <w:r w:rsidRPr="004C5323">
        <w:rPr>
          <w:rFonts w:ascii="Times New Roman" w:hAnsi="Times New Roman"/>
          <w:sz w:val="20"/>
        </w:rPr>
        <w:t xml:space="preserve">The primer pairs used to amplify </w:t>
      </w:r>
      <w:r w:rsidRPr="004C5323">
        <w:rPr>
          <w:rFonts w:ascii="Times New Roman" w:hAnsi="Times New Roman"/>
          <w:i/>
          <w:iCs/>
          <w:sz w:val="20"/>
        </w:rPr>
        <w:t>PPP1R15A</w:t>
      </w:r>
      <w:r w:rsidRPr="004C5323">
        <w:rPr>
          <w:rFonts w:ascii="Times New Roman" w:hAnsi="Times New Roman"/>
          <w:sz w:val="20"/>
        </w:rPr>
        <w:t>.</w:t>
      </w:r>
    </w:p>
    <w:tbl>
      <w:tblPr>
        <w:tblW w:w="7371" w:type="dxa"/>
        <w:tblInd w:w="-425" w:type="dxa"/>
        <w:tblBorders>
          <w:top w:val="single" w:sz="6" w:space="0" w:color="auto"/>
          <w:bottom w:val="single" w:sz="6" w:space="0" w:color="auto"/>
          <w:insideH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4"/>
        <w:gridCol w:w="1321"/>
        <w:gridCol w:w="4496"/>
      </w:tblGrid>
      <w:tr w:rsidR="005E6383" w:rsidRPr="004C5323" w14:paraId="65DBE3E5" w14:textId="77777777" w:rsidTr="008B1DF4">
        <w:trPr>
          <w:trHeight w:val="680"/>
        </w:trPr>
        <w:tc>
          <w:tcPr>
            <w:tcW w:w="155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451BF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  <w:b/>
                <w:bCs/>
              </w:rPr>
            </w:pPr>
            <w:r w:rsidRPr="004C5323">
              <w:rPr>
                <w:rFonts w:ascii="Times New Roman" w:hAnsi="Times New Roman"/>
                <w:b/>
                <w:bCs/>
              </w:rPr>
              <w:lastRenderedPageBreak/>
              <w:t>Gene</w:t>
            </w:r>
          </w:p>
        </w:tc>
        <w:tc>
          <w:tcPr>
            <w:tcW w:w="132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10E3E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  <w:b/>
                <w:bCs/>
              </w:rPr>
            </w:pPr>
            <w:r w:rsidRPr="004C5323">
              <w:rPr>
                <w:rFonts w:ascii="Times New Roman" w:hAnsi="Times New Roman"/>
                <w:b/>
                <w:bCs/>
              </w:rPr>
              <w:t>Direction</w:t>
            </w:r>
          </w:p>
        </w:tc>
        <w:tc>
          <w:tcPr>
            <w:tcW w:w="449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C0BC2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  <w:b/>
                <w:bCs/>
              </w:rPr>
            </w:pPr>
            <w:r w:rsidRPr="004C5323">
              <w:rPr>
                <w:rFonts w:ascii="Times New Roman" w:hAnsi="Times New Roman"/>
                <w:b/>
                <w:bCs/>
              </w:rPr>
              <w:t>Primer sequence (5ʹ</w:t>
            </w:r>
            <w:r w:rsidRPr="004C5323">
              <w:rPr>
                <w:rFonts w:ascii="Times New Roman" w:hAnsi="Times New Roman"/>
                <w:b/>
                <w:bCs/>
              </w:rPr>
              <w:sym w:font="Wingdings" w:char="F0E0"/>
            </w:r>
            <w:r w:rsidRPr="004C5323">
              <w:rPr>
                <w:rFonts w:ascii="Times New Roman" w:hAnsi="Times New Roman"/>
                <w:b/>
                <w:bCs/>
              </w:rPr>
              <w:t xml:space="preserve"> 3ʹ)</w:t>
            </w:r>
          </w:p>
        </w:tc>
      </w:tr>
      <w:tr w:rsidR="005E6383" w:rsidRPr="004C5323" w14:paraId="5EF9B94B" w14:textId="77777777" w:rsidTr="008B1DF4">
        <w:trPr>
          <w:cantSplit/>
          <w:trHeight w:val="340"/>
        </w:trPr>
        <w:tc>
          <w:tcPr>
            <w:tcW w:w="1554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FC2C0E7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  <w:i/>
                <w:iCs/>
              </w:rPr>
            </w:pPr>
            <w:r w:rsidRPr="004C5323">
              <w:rPr>
                <w:rFonts w:ascii="Times New Roman" w:hAnsi="Times New Roman"/>
                <w:i/>
                <w:iCs/>
              </w:rPr>
              <w:t>PPR115A</w:t>
            </w:r>
          </w:p>
        </w:tc>
        <w:tc>
          <w:tcPr>
            <w:tcW w:w="1321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2D6F294C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</w:rPr>
            </w:pPr>
            <w:r w:rsidRPr="004C5323">
              <w:rPr>
                <w:rFonts w:ascii="Times New Roman" w:hAnsi="Times New Roman"/>
              </w:rPr>
              <w:t>Sense</w:t>
            </w:r>
          </w:p>
        </w:tc>
        <w:tc>
          <w:tcPr>
            <w:tcW w:w="4496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1C90181C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jc w:val="left"/>
              <w:rPr>
                <w:rFonts w:ascii="Times New Roman" w:hAnsi="Times New Roman"/>
              </w:rPr>
            </w:pPr>
            <w:proofErr w:type="spellStart"/>
            <w:r w:rsidRPr="004C5323">
              <w:rPr>
                <w:rFonts w:ascii="Times New Roman" w:hAnsi="Times New Roman"/>
              </w:rPr>
              <w:t>GATTCAGAAGCAGCCTTGGG</w:t>
            </w:r>
            <w:proofErr w:type="spellEnd"/>
          </w:p>
        </w:tc>
      </w:tr>
      <w:tr w:rsidR="005E6383" w:rsidRPr="004C5323" w14:paraId="3E223C62" w14:textId="77777777" w:rsidTr="008B1DF4">
        <w:trPr>
          <w:cantSplit/>
          <w:trHeight w:val="340"/>
        </w:trPr>
        <w:tc>
          <w:tcPr>
            <w:tcW w:w="1554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2D466B42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132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018D83DE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</w:rPr>
            </w:pPr>
            <w:r w:rsidRPr="004C5323">
              <w:rPr>
                <w:rFonts w:ascii="Times New Roman" w:hAnsi="Times New Roman"/>
              </w:rPr>
              <w:t>Antisense</w:t>
            </w:r>
          </w:p>
        </w:tc>
        <w:tc>
          <w:tcPr>
            <w:tcW w:w="44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2D089AAA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jc w:val="left"/>
              <w:rPr>
                <w:rFonts w:ascii="Times New Roman" w:hAnsi="Times New Roman"/>
              </w:rPr>
            </w:pPr>
            <w:proofErr w:type="spellStart"/>
            <w:r w:rsidRPr="004C5323">
              <w:rPr>
                <w:rFonts w:ascii="Times New Roman" w:hAnsi="Times New Roman"/>
              </w:rPr>
              <w:t>ATAGATGGCCACTCGGAAGG</w:t>
            </w:r>
            <w:proofErr w:type="spellEnd"/>
          </w:p>
        </w:tc>
      </w:tr>
      <w:tr w:rsidR="005E6383" w:rsidRPr="004C5323" w14:paraId="3E0D814B" w14:textId="77777777" w:rsidTr="008B1DF4">
        <w:trPr>
          <w:cantSplit/>
          <w:trHeight w:val="340"/>
        </w:trPr>
        <w:tc>
          <w:tcPr>
            <w:tcW w:w="155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2734BAA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  <w:i/>
                <w:iCs/>
              </w:rPr>
            </w:pPr>
            <w:proofErr w:type="spellStart"/>
            <w:r w:rsidRPr="004C5323">
              <w:rPr>
                <w:rFonts w:ascii="Times New Roman" w:hAnsi="Times New Roman"/>
                <w:i/>
                <w:iCs/>
              </w:rPr>
              <w:t>GAPDH</w:t>
            </w:r>
            <w:proofErr w:type="spellEnd"/>
          </w:p>
        </w:tc>
        <w:tc>
          <w:tcPr>
            <w:tcW w:w="1321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5C2A82A3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</w:rPr>
            </w:pPr>
            <w:r w:rsidRPr="004C5323">
              <w:rPr>
                <w:rFonts w:ascii="Times New Roman" w:hAnsi="Times New Roman"/>
              </w:rPr>
              <w:t>Sense</w:t>
            </w:r>
          </w:p>
        </w:tc>
        <w:tc>
          <w:tcPr>
            <w:tcW w:w="4496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5E284CC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jc w:val="left"/>
              <w:rPr>
                <w:rFonts w:ascii="Times New Roman" w:hAnsi="Times New Roman"/>
              </w:rPr>
            </w:pPr>
            <w:proofErr w:type="spellStart"/>
            <w:r w:rsidRPr="004C5323">
              <w:rPr>
                <w:rFonts w:ascii="Times New Roman" w:hAnsi="Times New Roman"/>
              </w:rPr>
              <w:t>ATGGGGAAGGTGAAGGTCG</w:t>
            </w:r>
            <w:proofErr w:type="spellEnd"/>
          </w:p>
        </w:tc>
      </w:tr>
      <w:tr w:rsidR="005E6383" w:rsidRPr="004C5323" w14:paraId="7050C85C" w14:textId="77777777" w:rsidTr="008B1DF4">
        <w:trPr>
          <w:cantSplit/>
          <w:trHeight w:val="340"/>
        </w:trPr>
        <w:tc>
          <w:tcPr>
            <w:tcW w:w="1554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2725E567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132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73DE5B02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</w:rPr>
            </w:pPr>
            <w:r w:rsidRPr="004C5323">
              <w:rPr>
                <w:rFonts w:ascii="Times New Roman" w:hAnsi="Times New Roman"/>
              </w:rPr>
              <w:t>Antisense</w:t>
            </w:r>
          </w:p>
        </w:tc>
        <w:tc>
          <w:tcPr>
            <w:tcW w:w="44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4565D94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jc w:val="left"/>
              <w:rPr>
                <w:rFonts w:ascii="Times New Roman" w:hAnsi="Times New Roman"/>
              </w:rPr>
            </w:pPr>
            <w:proofErr w:type="spellStart"/>
            <w:r w:rsidRPr="004C5323">
              <w:rPr>
                <w:rFonts w:ascii="Times New Roman" w:hAnsi="Times New Roman"/>
              </w:rPr>
              <w:t>GATATTGTTGCCATCAATGACCC</w:t>
            </w:r>
            <w:proofErr w:type="spellEnd"/>
          </w:p>
        </w:tc>
      </w:tr>
      <w:tr w:rsidR="005E6383" w:rsidRPr="004C5323" w14:paraId="66006FCD" w14:textId="77777777" w:rsidTr="008B1DF4">
        <w:trPr>
          <w:cantSplit/>
          <w:trHeight w:val="340"/>
        </w:trPr>
        <w:tc>
          <w:tcPr>
            <w:tcW w:w="155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6236A34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  <w:i/>
              </w:rPr>
            </w:pPr>
            <w:r w:rsidRPr="004C5323">
              <w:rPr>
                <w:rFonts w:ascii="Times New Roman" w:hAnsi="Times New Roman"/>
                <w:i/>
              </w:rPr>
              <w:t>HPRT1</w:t>
            </w:r>
          </w:p>
        </w:tc>
        <w:tc>
          <w:tcPr>
            <w:tcW w:w="1321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77AE4599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</w:rPr>
            </w:pPr>
            <w:r w:rsidRPr="004C5323">
              <w:rPr>
                <w:rFonts w:ascii="Times New Roman" w:hAnsi="Times New Roman"/>
              </w:rPr>
              <w:t>Sense</w:t>
            </w:r>
          </w:p>
        </w:tc>
        <w:tc>
          <w:tcPr>
            <w:tcW w:w="4496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B0F052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jc w:val="left"/>
              <w:rPr>
                <w:rFonts w:ascii="Times New Roman" w:hAnsi="Times New Roman"/>
              </w:rPr>
            </w:pPr>
            <w:proofErr w:type="spellStart"/>
            <w:r w:rsidRPr="004C5323">
              <w:rPr>
                <w:rFonts w:ascii="Times New Roman" w:hAnsi="Times New Roman"/>
              </w:rPr>
              <w:t>TGGAAAGGGTGTTTATTCCTCAT</w:t>
            </w:r>
            <w:proofErr w:type="spellEnd"/>
          </w:p>
        </w:tc>
      </w:tr>
      <w:tr w:rsidR="005E6383" w:rsidRPr="004C5323" w14:paraId="2466FF16" w14:textId="77777777" w:rsidTr="008B1DF4">
        <w:trPr>
          <w:cantSplit/>
          <w:trHeight w:val="340"/>
        </w:trPr>
        <w:tc>
          <w:tcPr>
            <w:tcW w:w="1554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39CDE89C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132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2B617A0C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</w:rPr>
            </w:pPr>
            <w:r w:rsidRPr="004C5323">
              <w:rPr>
                <w:rFonts w:ascii="Times New Roman" w:hAnsi="Times New Roman"/>
              </w:rPr>
              <w:t>Antisense</w:t>
            </w:r>
          </w:p>
        </w:tc>
        <w:tc>
          <w:tcPr>
            <w:tcW w:w="44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593DBE0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jc w:val="left"/>
              <w:rPr>
                <w:rFonts w:ascii="Times New Roman" w:hAnsi="Times New Roman"/>
              </w:rPr>
            </w:pPr>
            <w:proofErr w:type="spellStart"/>
            <w:r w:rsidRPr="004C5323">
              <w:rPr>
                <w:rFonts w:ascii="Times New Roman" w:hAnsi="Times New Roman"/>
              </w:rPr>
              <w:t>TTGCTGACCTGCTGGATTACAT</w:t>
            </w:r>
            <w:proofErr w:type="spellEnd"/>
          </w:p>
        </w:tc>
      </w:tr>
      <w:tr w:rsidR="005E6383" w:rsidRPr="004C5323" w14:paraId="00496597" w14:textId="77777777" w:rsidTr="008B1DF4">
        <w:trPr>
          <w:trHeight w:val="340"/>
        </w:trPr>
        <w:tc>
          <w:tcPr>
            <w:tcW w:w="155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E54B940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  <w:i/>
                <w:iCs/>
              </w:rPr>
            </w:pPr>
            <w:r w:rsidRPr="004C5323">
              <w:rPr>
                <w:rFonts w:ascii="Times New Roman" w:hAnsi="Times New Roman"/>
                <w:i/>
                <w:iCs/>
              </w:rPr>
              <w:t>B2M</w:t>
            </w:r>
          </w:p>
        </w:tc>
        <w:tc>
          <w:tcPr>
            <w:tcW w:w="1321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33537FF4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</w:rPr>
            </w:pPr>
            <w:r w:rsidRPr="004C5323">
              <w:rPr>
                <w:rFonts w:ascii="Times New Roman" w:hAnsi="Times New Roman"/>
              </w:rPr>
              <w:t>Sense</w:t>
            </w:r>
          </w:p>
        </w:tc>
        <w:tc>
          <w:tcPr>
            <w:tcW w:w="4496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56073DB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jc w:val="left"/>
              <w:rPr>
                <w:rFonts w:ascii="Times New Roman" w:hAnsi="Times New Roman"/>
              </w:rPr>
            </w:pPr>
            <w:proofErr w:type="spellStart"/>
            <w:r w:rsidRPr="004C5323">
              <w:rPr>
                <w:rFonts w:ascii="Times New Roman" w:hAnsi="Times New Roman"/>
              </w:rPr>
              <w:t>ACTGAATTCACCCCCACTGA</w:t>
            </w:r>
            <w:proofErr w:type="spellEnd"/>
          </w:p>
        </w:tc>
      </w:tr>
      <w:tr w:rsidR="005E6383" w:rsidRPr="004C5323" w14:paraId="0DC9C91F" w14:textId="77777777" w:rsidTr="008B1DF4">
        <w:trPr>
          <w:trHeight w:val="340"/>
        </w:trPr>
        <w:tc>
          <w:tcPr>
            <w:tcW w:w="1554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1ACAFAD8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132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7805F1A8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rPr>
                <w:rFonts w:ascii="Times New Roman" w:hAnsi="Times New Roman"/>
              </w:rPr>
            </w:pPr>
            <w:r w:rsidRPr="004C5323">
              <w:rPr>
                <w:rFonts w:ascii="Times New Roman" w:hAnsi="Times New Roman"/>
              </w:rPr>
              <w:t>Antisense</w:t>
            </w:r>
          </w:p>
        </w:tc>
        <w:tc>
          <w:tcPr>
            <w:tcW w:w="44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714A34F" w14:textId="77777777" w:rsidR="005E6383" w:rsidRPr="004C5323" w:rsidRDefault="005E6383" w:rsidP="0021093B">
            <w:pPr>
              <w:pStyle w:val="MDPI42tablebody"/>
              <w:spacing w:line="360" w:lineRule="auto"/>
              <w:contextualSpacing/>
              <w:jc w:val="left"/>
              <w:rPr>
                <w:rFonts w:ascii="Times New Roman" w:hAnsi="Times New Roman"/>
              </w:rPr>
            </w:pPr>
            <w:proofErr w:type="spellStart"/>
            <w:r w:rsidRPr="004C5323">
              <w:rPr>
                <w:rFonts w:ascii="Times New Roman" w:hAnsi="Times New Roman"/>
              </w:rPr>
              <w:t>TCCAAATTCTGCTTGCTTGCTT</w:t>
            </w:r>
            <w:proofErr w:type="spellEnd"/>
          </w:p>
        </w:tc>
      </w:tr>
    </w:tbl>
    <w:p w14:paraId="11355F50" w14:textId="77777777" w:rsidR="005E6383" w:rsidRPr="004C5323" w:rsidRDefault="005E6383" w:rsidP="0021093B">
      <w:pPr>
        <w:pStyle w:val="MDPI51figurecaption"/>
        <w:spacing w:before="0" w:after="0" w:line="360" w:lineRule="auto"/>
        <w:ind w:left="0"/>
        <w:jc w:val="both"/>
        <w:rPr>
          <w:rFonts w:ascii="Times New Roman" w:hAnsi="Times New Roman"/>
          <w:sz w:val="20"/>
        </w:rPr>
      </w:pPr>
    </w:p>
    <w:p w14:paraId="47964A9E" w14:textId="77777777" w:rsidR="005E6383" w:rsidRPr="004C5323" w:rsidRDefault="005E6383" w:rsidP="0021093B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0FF29501" w14:textId="3C33A6DA" w:rsidR="005D72D3" w:rsidRPr="004C5323" w:rsidRDefault="005D72D3" w:rsidP="0021093B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6EB29BD3" w14:textId="7F1239A5" w:rsidR="005D72D3" w:rsidRPr="004C5323" w:rsidRDefault="005D72D3" w:rsidP="0021093B">
      <w:pPr>
        <w:spacing w:line="360" w:lineRule="auto"/>
        <w:ind w:left="-720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>Results</w:t>
      </w:r>
    </w:p>
    <w:p w14:paraId="3D060E37" w14:textId="77777777" w:rsidR="00F92E3A" w:rsidRPr="004C5323" w:rsidRDefault="00F92E3A" w:rsidP="004C5323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2B813072" w14:textId="608BB276" w:rsidR="00E32880" w:rsidRPr="004C5323" w:rsidRDefault="00F92E3A" w:rsidP="0021093B">
      <w:pPr>
        <w:spacing w:line="360" w:lineRule="auto"/>
        <w:ind w:left="-720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4C5323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3EC7E60" wp14:editId="1A19A28D">
            <wp:extent cx="4119880" cy="2722880"/>
            <wp:effectExtent l="0" t="0" r="0" b="1270"/>
            <wp:docPr id="636584980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9880" cy="272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091DAC" w14:textId="77777777" w:rsidR="00E32880" w:rsidRPr="004C5323" w:rsidRDefault="00E32880" w:rsidP="0021093B">
      <w:pPr>
        <w:spacing w:line="360" w:lineRule="auto"/>
        <w:ind w:left="-720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19CEC28C" w14:textId="36A910B0" w:rsidR="00E32880" w:rsidRPr="004C5323" w:rsidRDefault="00E32880" w:rsidP="0021093B">
      <w:pPr>
        <w:spacing w:line="360" w:lineRule="auto"/>
        <w:ind w:left="-720"/>
        <w:jc w:val="both"/>
        <w:rPr>
          <w:rStyle w:val="fontstyle01"/>
          <w:rFonts w:ascii="Times New Roman" w:hAnsi="Times New Roman" w:cs="Times New Roman"/>
          <w:iCs/>
          <w:sz w:val="20"/>
          <w:szCs w:val="20"/>
          <w:lang w:val="en-US"/>
        </w:rPr>
      </w:pPr>
      <w:r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Figure </w:t>
      </w:r>
      <w:r w:rsidR="00C049F1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>S</w:t>
      </w:r>
      <w:r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>1</w:t>
      </w:r>
      <w:r w:rsidR="00272779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. </w:t>
      </w:r>
      <w:proofErr w:type="spellStart"/>
      <w:r w:rsidR="00272779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>PCA</w:t>
      </w:r>
      <w:proofErr w:type="spellEnd"/>
      <w:r w:rsidR="00272779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analysis </w:t>
      </w:r>
      <w:r w:rsidR="00850014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of differential DDR gene expression in chemotherapy treated AML cell lines </w:t>
      </w:r>
      <w:r w:rsidRPr="004C5323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(A)</w:t>
      </w:r>
      <w:r w:rsidRPr="004C5323">
        <w:rPr>
          <w:rFonts w:ascii="Times New Roman" w:hAnsi="Times New Roman" w:cs="Times New Roman"/>
          <w:noProof/>
          <w:sz w:val="20"/>
          <w:szCs w:val="20"/>
          <w:lang w:val="en-US"/>
        </w:rPr>
        <w:t xml:space="preserve"> </w:t>
      </w:r>
      <w:r w:rsidR="00C54420" w:rsidRPr="004C5323">
        <w:rPr>
          <w:rFonts w:ascii="Times New Roman" w:hAnsi="Times New Roman" w:cs="Times New Roman"/>
          <w:noProof/>
          <w:sz w:val="20"/>
          <w:szCs w:val="20"/>
          <w:lang w:val="en-US"/>
        </w:rPr>
        <w:t>PCA</w:t>
      </w:r>
      <w:r w:rsidRPr="004C5323">
        <w:rPr>
          <w:rFonts w:ascii="Times New Roman" w:hAnsi="Times New Roman" w:cs="Times New Roman"/>
          <w:noProof/>
          <w:sz w:val="20"/>
          <w:szCs w:val="20"/>
          <w:lang w:val="en-US"/>
        </w:rPr>
        <w:t xml:space="preserve"> plot </w:t>
      </w:r>
      <w:r w:rsidRPr="004C5323">
        <w:rPr>
          <w:rStyle w:val="fontstyle01"/>
          <w:rFonts w:ascii="Times New Roman" w:hAnsi="Times New Roman" w:cs="Times New Roman"/>
          <w:iCs/>
          <w:sz w:val="20"/>
          <w:szCs w:val="20"/>
          <w:lang w:val="en-US"/>
        </w:rPr>
        <w:t xml:space="preserve">and </w:t>
      </w:r>
      <w:r w:rsidRPr="004C5323">
        <w:rPr>
          <w:rStyle w:val="fontstyle01"/>
          <w:rFonts w:ascii="Times New Roman" w:hAnsi="Times New Roman" w:cs="Times New Roman"/>
          <w:b/>
          <w:bCs/>
          <w:iCs/>
          <w:sz w:val="20"/>
          <w:szCs w:val="20"/>
          <w:lang w:val="en-US"/>
        </w:rPr>
        <w:t xml:space="preserve">(B) </w:t>
      </w:r>
      <w:r w:rsidRPr="004C5323">
        <w:rPr>
          <w:rStyle w:val="fontstyle01"/>
          <w:rFonts w:ascii="Times New Roman" w:hAnsi="Times New Roman" w:cs="Times New Roman"/>
          <w:iCs/>
          <w:sz w:val="20"/>
          <w:szCs w:val="20"/>
          <w:lang w:val="en-US"/>
        </w:rPr>
        <w:t xml:space="preserve">scree plot </w:t>
      </w:r>
      <w:r w:rsidRPr="004C5323">
        <w:rPr>
          <w:rFonts w:ascii="Times New Roman" w:hAnsi="Times New Roman" w:cs="Times New Roman"/>
          <w:noProof/>
          <w:sz w:val="20"/>
          <w:szCs w:val="20"/>
          <w:lang w:val="en-US"/>
        </w:rPr>
        <w:t xml:space="preserve">of </w:t>
      </w:r>
      <w:r w:rsidRPr="004C5323">
        <w:rPr>
          <w:rStyle w:val="fontstyle01"/>
          <w:rFonts w:ascii="Times New Roman" w:hAnsi="Times New Roman" w:cs="Times New Roman"/>
          <w:iCs/>
          <w:sz w:val="20"/>
          <w:szCs w:val="20"/>
          <w:lang w:val="en-US"/>
        </w:rPr>
        <w:t xml:space="preserve">DDR gene expression in MV4-11 and KASUMI-1 cell lines before and after treatment with Idarubicin and Cytarabine.  </w:t>
      </w:r>
    </w:p>
    <w:p w14:paraId="52A6033C" w14:textId="77777777" w:rsidR="00DB46F1" w:rsidRPr="004C5323" w:rsidRDefault="00DB46F1" w:rsidP="0021093B">
      <w:pPr>
        <w:spacing w:line="360" w:lineRule="auto"/>
        <w:ind w:left="-720"/>
        <w:rPr>
          <w:rStyle w:val="fontstyle01"/>
          <w:rFonts w:ascii="Times New Roman" w:hAnsi="Times New Roman" w:cs="Times New Roman"/>
          <w:iCs/>
          <w:sz w:val="20"/>
          <w:szCs w:val="20"/>
          <w:lang w:val="en-US"/>
        </w:rPr>
      </w:pPr>
    </w:p>
    <w:p w14:paraId="63CF7AE4" w14:textId="77777777" w:rsidR="00DB46F1" w:rsidRPr="004C5323" w:rsidRDefault="00DB46F1" w:rsidP="0021093B">
      <w:pPr>
        <w:spacing w:line="360" w:lineRule="auto"/>
        <w:ind w:left="-720"/>
        <w:rPr>
          <w:rStyle w:val="fontstyle01"/>
          <w:rFonts w:ascii="Times New Roman" w:hAnsi="Times New Roman" w:cs="Times New Roman"/>
          <w:iCs/>
          <w:sz w:val="20"/>
          <w:szCs w:val="20"/>
          <w:lang w:val="en-US"/>
        </w:rPr>
      </w:pPr>
    </w:p>
    <w:p w14:paraId="5F8F6C54" w14:textId="3A1F03AC" w:rsidR="00E32880" w:rsidRPr="004C5323" w:rsidRDefault="00F92E3A" w:rsidP="0021093B">
      <w:pPr>
        <w:spacing w:line="360" w:lineRule="auto"/>
        <w:ind w:left="-720"/>
        <w:rPr>
          <w:rStyle w:val="fontstyle01"/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</w:pPr>
      <w:r w:rsidRPr="004C5323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118CEF5C" wp14:editId="6A7809B7">
            <wp:extent cx="5274310" cy="3516630"/>
            <wp:effectExtent l="0" t="0" r="2540" b="7620"/>
            <wp:docPr id="1906598389" name="Εικόνα 2" descr="Εικόνα που περιέχει κείμενο, διάγραμμα, γραμμή, παράλληλα&#10;&#10;Περιγραφή που δημιουργήθηκε αυτόματ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6598389" name="Εικόνα 2" descr="Εικόνα που περιέχει κείμενο, διάγραμμα, γραμμή, παράλληλα&#10;&#10;Περιγραφή που δημιουργήθηκε αυτόματα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57B6CB" w14:textId="2C5C2042" w:rsidR="00E32880" w:rsidRPr="004C5323" w:rsidRDefault="00E32880" w:rsidP="0021093B">
      <w:pPr>
        <w:spacing w:line="360" w:lineRule="auto"/>
        <w:ind w:left="-720"/>
        <w:jc w:val="both"/>
        <w:rPr>
          <w:rStyle w:val="fontstyle01"/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</w:pPr>
    </w:p>
    <w:p w14:paraId="53EAC321" w14:textId="5D3D9A33" w:rsidR="00C54420" w:rsidRPr="004C5323" w:rsidRDefault="00E32880" w:rsidP="0021093B">
      <w:pPr>
        <w:spacing w:line="360" w:lineRule="auto"/>
        <w:ind w:left="-72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Figure </w:t>
      </w:r>
      <w:r w:rsidR="00C049F1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>S</w:t>
      </w:r>
      <w:r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>2</w:t>
      </w:r>
      <w:r w:rsidR="00850014" w:rsidRPr="004C5323">
        <w:rPr>
          <w:rStyle w:val="fontstyle01"/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. IC50 determination in chemotherapy</w:t>
      </w:r>
      <w:r w:rsidR="000F0CB6" w:rsidRPr="004C5323">
        <w:rPr>
          <w:rStyle w:val="fontstyle01"/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-</w:t>
      </w:r>
      <w:r w:rsidR="00850014" w:rsidRPr="004C5323">
        <w:rPr>
          <w:rStyle w:val="fontstyle01"/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treated AML cell lines.</w:t>
      </w:r>
      <w:r w:rsidRPr="004C5323">
        <w:rPr>
          <w:rStyle w:val="fontstyle01"/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 xml:space="preserve"> </w:t>
      </w:r>
      <w:r w:rsidRPr="004C5323">
        <w:rPr>
          <w:rStyle w:val="fontstyle01"/>
          <w:rFonts w:ascii="Times New Roman" w:hAnsi="Times New Roman" w:cs="Times New Roman"/>
          <w:color w:val="auto"/>
          <w:sz w:val="20"/>
          <w:szCs w:val="20"/>
          <w:lang w:val="en-US"/>
        </w:rPr>
        <w:t>S</w:t>
      </w:r>
      <w:r w:rsidR="00C54420" w:rsidRPr="004C5323">
        <w:rPr>
          <w:rStyle w:val="fontstyle01"/>
          <w:rFonts w:ascii="Times New Roman" w:hAnsi="Times New Roman" w:cs="Times New Roman"/>
          <w:color w:val="auto"/>
          <w:sz w:val="20"/>
          <w:szCs w:val="20"/>
          <w:lang w:val="en-US"/>
        </w:rPr>
        <w:t>c</w:t>
      </w:r>
      <w:r w:rsidRPr="004C5323">
        <w:rPr>
          <w:rStyle w:val="fontstyle01"/>
          <w:rFonts w:ascii="Times New Roman" w:hAnsi="Times New Roman" w:cs="Times New Roman"/>
          <w:color w:val="auto"/>
          <w:sz w:val="20"/>
          <w:szCs w:val="20"/>
          <w:lang w:val="en-US"/>
        </w:rPr>
        <w:t>atter</w:t>
      </w:r>
      <w:r w:rsidRPr="004C5323">
        <w:rPr>
          <w:rStyle w:val="fontstyle01"/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 xml:space="preserve"> </w:t>
      </w:r>
      <w:r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plots of the </w:t>
      </w:r>
      <w:proofErr w:type="spellStart"/>
      <w:r w:rsidRPr="004C5323">
        <w:rPr>
          <w:rFonts w:ascii="Times New Roman" w:hAnsi="Times New Roman" w:cs="Times New Roman"/>
          <w:sz w:val="20"/>
          <w:szCs w:val="20"/>
          <w:lang w:val="en-US"/>
        </w:rPr>
        <w:t>MTT</w:t>
      </w:r>
      <w:proofErr w:type="spellEnd"/>
      <w:r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 assay results of % viability </w:t>
      </w:r>
      <w:r w:rsidRPr="004C5323">
        <w:rPr>
          <w:rFonts w:ascii="Times New Roman" w:hAnsi="Times New Roman" w:cs="Times New Roman"/>
          <w:i/>
          <w:iCs/>
          <w:sz w:val="20"/>
          <w:szCs w:val="20"/>
          <w:lang w:val="en-US"/>
        </w:rPr>
        <w:t>vs</w:t>
      </w:r>
      <w:r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 time for each drug concentration in MOLM-13 and KASUMI-1 cell lines. </w:t>
      </w:r>
    </w:p>
    <w:p w14:paraId="4F73A55D" w14:textId="77777777" w:rsidR="00C46089" w:rsidRPr="004C5323" w:rsidRDefault="00C46089" w:rsidP="0021093B">
      <w:pPr>
        <w:spacing w:line="360" w:lineRule="auto"/>
        <w:ind w:left="-720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D2DA875" w14:textId="0B44216B" w:rsidR="00C46089" w:rsidRPr="004C5323" w:rsidRDefault="00F92E3A" w:rsidP="0021093B">
      <w:pPr>
        <w:spacing w:line="360" w:lineRule="auto"/>
        <w:ind w:left="-720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4C5323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555D6A7" wp14:editId="07AC60F0">
            <wp:extent cx="5153025" cy="3435764"/>
            <wp:effectExtent l="0" t="0" r="0" b="0"/>
            <wp:docPr id="787588946" name="Εικόνα 3" descr="Εικόνα που περιέχει κείμενο, διάγραμμα, στιγμιότυπο οθόνης, γραμμή&#10;&#10;Περιγραφή που δημιουργήθηκε αυτόματ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7588946" name="Εικόνα 3" descr="Εικόνα που περιέχει κείμενο, διάγραμμα, στιγμιότυπο οθόνης, γραμμή&#10;&#10;Περιγραφή που δημιουργήθηκε αυτόματα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5508" cy="3437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E736E4" w14:textId="5CC18012" w:rsidR="00C54420" w:rsidRPr="004C5323" w:rsidRDefault="00C54420" w:rsidP="0021093B">
      <w:pPr>
        <w:spacing w:line="360" w:lineRule="auto"/>
        <w:ind w:left="-72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Figure </w:t>
      </w:r>
      <w:r w:rsidR="00C049F1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>S</w:t>
      </w:r>
      <w:r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>3</w:t>
      </w:r>
      <w:r w:rsidR="00850014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0F0CB6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>Effective</w:t>
      </w:r>
      <w:r w:rsidR="00B57ECA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="00B57ECA" w:rsidRPr="004C5323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PPP1R15A</w:t>
      </w:r>
      <w:r w:rsidR="00B57ECA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silencing in </w:t>
      </w:r>
      <w:r w:rsidR="00850014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>AML cell lines</w:t>
      </w:r>
      <w:r w:rsidR="00850014"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EB1870" w:rsidRPr="004C5323">
        <w:rPr>
          <w:rFonts w:ascii="Times New Roman" w:hAnsi="Times New Roman" w:cs="Times New Roman"/>
          <w:sz w:val="20"/>
          <w:szCs w:val="20"/>
          <w:lang w:val="en-US"/>
        </w:rPr>
        <w:t>The transfection of</w:t>
      </w:r>
      <w:r w:rsidR="00850014"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B57ECA" w:rsidRPr="004C5323">
        <w:rPr>
          <w:rFonts w:ascii="Times New Roman" w:hAnsi="Times New Roman" w:cs="Times New Roman"/>
          <w:sz w:val="20"/>
          <w:szCs w:val="20"/>
          <w:lang w:val="en-US"/>
        </w:rPr>
        <w:t>KASUM1-1 and MOLM-13</w:t>
      </w:r>
      <w:r w:rsidR="00EB1870"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 with</w:t>
      </w:r>
      <w:r w:rsidR="00EB1870" w:rsidRPr="004C5323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r w:rsidR="00EB1870" w:rsidRPr="004C5323">
        <w:rPr>
          <w:rFonts w:ascii="Times New Roman" w:hAnsi="Times New Roman" w:cs="Times New Roman"/>
          <w:sz w:val="20"/>
          <w:szCs w:val="20"/>
          <w:lang w:val="en-US"/>
        </w:rPr>
        <w:t>siRNA</w:t>
      </w:r>
      <w:r w:rsidR="00B57ECA"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EB1870"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resulted in effective silencing of the </w:t>
      </w:r>
      <w:r w:rsidR="00386771" w:rsidRPr="004C5323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PPP1R15A </w:t>
      </w:r>
      <w:r w:rsidR="00EB1870" w:rsidRPr="004C5323">
        <w:rPr>
          <w:rFonts w:ascii="Times New Roman" w:hAnsi="Times New Roman" w:cs="Times New Roman"/>
          <w:sz w:val="20"/>
          <w:szCs w:val="20"/>
          <w:lang w:val="en-US"/>
        </w:rPr>
        <w:t>gene.</w:t>
      </w:r>
    </w:p>
    <w:p w14:paraId="230A0BC2" w14:textId="4A9C79CE" w:rsidR="00E32880" w:rsidRPr="004C5323" w:rsidRDefault="00830041" w:rsidP="0021093B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4C5323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91D0FB2" wp14:editId="079F5C80">
            <wp:extent cx="4895850" cy="3236000"/>
            <wp:effectExtent l="0" t="0" r="0" b="2540"/>
            <wp:docPr id="1032009396" name="Εικόνα 4" descr="Εικόνα που περιέχει κείμενο, στιγμιότυπο οθόνης, διάγραμμα, γράφημα&#10;&#10;Περιγραφή που δημιουργήθηκε αυτόματ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009396" name="Εικόνα 4" descr="Εικόνα που περιέχει κείμενο, στιγμιότυπο οθόνης, διάγραμμα, γράφημα&#10;&#10;Περιγραφή που δημιουργήθηκε αυτόματα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911" cy="323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46089" w:rsidRPr="004C5323">
        <w:rPr>
          <w:rFonts w:ascii="Times New Roman" w:hAnsi="Times New Roman" w:cs="Times New Roman"/>
          <w:noProof/>
          <w:sz w:val="20"/>
          <w:szCs w:val="20"/>
          <w:lang w:val="en-US"/>
        </w:rPr>
        <w:t xml:space="preserve"> </w:t>
      </w:r>
    </w:p>
    <w:p w14:paraId="503A9E24" w14:textId="422E1C77" w:rsidR="00EB1870" w:rsidRPr="004C5323" w:rsidRDefault="00E32880" w:rsidP="0021093B">
      <w:pPr>
        <w:spacing w:line="360" w:lineRule="auto"/>
        <w:ind w:left="-72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Figure </w:t>
      </w:r>
      <w:r w:rsidR="00B95AB4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>S</w:t>
      </w:r>
      <w:r w:rsidR="00C46089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>4</w:t>
      </w:r>
      <w:r w:rsidR="00AB5BB6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. </w:t>
      </w:r>
      <w:r w:rsidR="00524AA6" w:rsidRPr="004C5323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PPP1R15A</w:t>
      </w:r>
      <w:r w:rsidR="00524AA6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silencing in</w:t>
      </w:r>
      <w:r w:rsidR="00AB5BB6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="007034D9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>AML</w:t>
      </w:r>
      <w:r w:rsidR="00AB5BB6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cell lines d</w:t>
      </w:r>
      <w:r w:rsidR="00F12490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>id</w:t>
      </w:r>
      <w:r w:rsidR="00AB5BB6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not affect cell viability in the absence of chemotherapy. </w:t>
      </w:r>
      <w:r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="00B57ECA"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The number of alive cells </w:t>
      </w:r>
      <w:r w:rsidR="00CE3A90" w:rsidRPr="004C5323">
        <w:rPr>
          <w:rFonts w:ascii="Times New Roman" w:hAnsi="Times New Roman" w:cs="Times New Roman"/>
          <w:sz w:val="20"/>
          <w:szCs w:val="20"/>
          <w:lang w:val="en-US"/>
        </w:rPr>
        <w:t>at</w:t>
      </w:r>
      <w:r w:rsidR="00B57ECA"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 24h and 48h after silencing of </w:t>
      </w:r>
      <w:r w:rsidR="00B57ECA" w:rsidRPr="004C5323">
        <w:rPr>
          <w:rFonts w:ascii="Times New Roman" w:hAnsi="Times New Roman" w:cs="Times New Roman"/>
          <w:i/>
          <w:iCs/>
          <w:sz w:val="20"/>
          <w:szCs w:val="20"/>
          <w:lang w:val="en-US"/>
        </w:rPr>
        <w:t>PPP1R15A</w:t>
      </w:r>
      <w:r w:rsidR="00B57ECA"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AB5BB6"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is </w:t>
      </w:r>
      <w:proofErr w:type="gramStart"/>
      <w:r w:rsidR="00AB5BB6" w:rsidRPr="004C5323">
        <w:rPr>
          <w:rFonts w:ascii="Times New Roman" w:hAnsi="Times New Roman" w:cs="Times New Roman"/>
          <w:sz w:val="20"/>
          <w:szCs w:val="20"/>
          <w:lang w:val="en-US"/>
        </w:rPr>
        <w:t>similar to</w:t>
      </w:r>
      <w:proofErr w:type="gramEnd"/>
      <w:r w:rsidR="00AB5BB6"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 the number of</w:t>
      </w:r>
      <w:r w:rsidR="00B57ECA"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 alive cells expressing </w:t>
      </w:r>
      <w:r w:rsidR="00B57ECA" w:rsidRPr="004C5323">
        <w:rPr>
          <w:rFonts w:ascii="Times New Roman" w:hAnsi="Times New Roman" w:cs="Times New Roman"/>
          <w:i/>
          <w:iCs/>
          <w:sz w:val="20"/>
          <w:szCs w:val="20"/>
          <w:lang w:val="en-US"/>
        </w:rPr>
        <w:t>PPP1R15A</w:t>
      </w:r>
      <w:r w:rsidR="00CE3A90" w:rsidRPr="004C5323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r w:rsidR="00CE3A90" w:rsidRPr="004C5323">
        <w:rPr>
          <w:rFonts w:ascii="Times New Roman" w:hAnsi="Times New Roman" w:cs="Times New Roman"/>
          <w:sz w:val="20"/>
          <w:szCs w:val="20"/>
          <w:lang w:val="en-US"/>
        </w:rPr>
        <w:t>at 24h and 48h</w:t>
      </w:r>
      <w:r w:rsidR="00B57ECA" w:rsidRPr="004C5323">
        <w:rPr>
          <w:rFonts w:ascii="Times New Roman" w:hAnsi="Times New Roman" w:cs="Times New Roman"/>
          <w:sz w:val="20"/>
          <w:szCs w:val="20"/>
          <w:lang w:val="en-US"/>
        </w:rPr>
        <w:t>, without treatment</w:t>
      </w:r>
      <w:r w:rsidR="007034D9"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 in KASUM1-1 and MOLM-13 cell lines.</w:t>
      </w:r>
    </w:p>
    <w:p w14:paraId="38B600FE" w14:textId="1C5A534E" w:rsidR="00E32880" w:rsidRPr="004C5323" w:rsidRDefault="00830041" w:rsidP="0021093B">
      <w:pPr>
        <w:spacing w:line="360" w:lineRule="auto"/>
        <w:ind w:left="-720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4C5323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D530210" wp14:editId="590C34BA">
            <wp:extent cx="5274310" cy="3486150"/>
            <wp:effectExtent l="0" t="0" r="2540" b="0"/>
            <wp:docPr id="192432799" name="Εικόνα 5" descr="Εικόνα που περιέχει κείμενο, στιγμιότυπο οθόνης, διάγραμμα, γράφημα&#10;&#10;Περιγραφή που δημιουργήθηκε αυτόματ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432799" name="Εικόνα 5" descr="Εικόνα που περιέχει κείμενο, στιγμιότυπο οθόνης, διάγραμμα, γράφημα&#10;&#10;Περιγραφή που δημιουργήθηκε αυτόματα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04C319" w14:textId="6C5747B9" w:rsidR="00830041" w:rsidRPr="004C5323" w:rsidRDefault="00E32880" w:rsidP="0021093B">
      <w:pPr>
        <w:spacing w:line="360" w:lineRule="auto"/>
        <w:ind w:left="-720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Figure </w:t>
      </w:r>
      <w:r w:rsidR="00C049F1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>S</w:t>
      </w:r>
      <w:r w:rsidR="00163FD8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>5</w:t>
      </w:r>
      <w:r w:rsidR="003C59C2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. Effective </w:t>
      </w:r>
      <w:r w:rsidR="003C59C2" w:rsidRPr="004C5323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PPP1R15A</w:t>
      </w:r>
      <w:r w:rsidR="003C59C2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knockdown in TF-1 clones</w:t>
      </w:r>
      <w:r w:rsidR="003C59C2"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>(A)</w:t>
      </w:r>
      <w:r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 qPCR used to identify TF-1 clones with </w:t>
      </w:r>
      <w:r w:rsidRPr="004C5323">
        <w:rPr>
          <w:rFonts w:ascii="Times New Roman" w:hAnsi="Times New Roman" w:cs="Times New Roman"/>
          <w:i/>
          <w:iCs/>
          <w:sz w:val="20"/>
          <w:szCs w:val="20"/>
          <w:lang w:val="en-US"/>
        </w:rPr>
        <w:t>PPP1R15A</w:t>
      </w:r>
      <w:r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 knockdown. (</w:t>
      </w:r>
      <w:r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>B)</w:t>
      </w:r>
      <w:r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 Flow cytometry used to confirm the </w:t>
      </w:r>
      <w:r w:rsidRPr="004C5323">
        <w:rPr>
          <w:rFonts w:ascii="Times New Roman" w:hAnsi="Times New Roman" w:cs="Times New Roman"/>
          <w:i/>
          <w:iCs/>
          <w:sz w:val="20"/>
          <w:szCs w:val="20"/>
          <w:lang w:val="en-US"/>
        </w:rPr>
        <w:t>PPP1R15A</w:t>
      </w:r>
      <w:r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 knockdown in TF-1 clones at the </w:t>
      </w:r>
      <w:r w:rsidRPr="004C5323">
        <w:rPr>
          <w:rFonts w:ascii="Times New Roman" w:hAnsi="Times New Roman" w:cs="Times New Roman"/>
          <w:sz w:val="20"/>
          <w:szCs w:val="20"/>
          <w:lang w:val="en-US"/>
        </w:rPr>
        <w:lastRenderedPageBreak/>
        <w:t>protein level.</w:t>
      </w:r>
      <w:r w:rsidR="00830041" w:rsidRPr="004C5323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BAF3102" wp14:editId="4AA3FC49">
            <wp:extent cx="5273601" cy="2954215"/>
            <wp:effectExtent l="0" t="0" r="3810" b="0"/>
            <wp:docPr id="1811811447" name="Εικόνα 6" descr="Εικόνα που περιέχει κείμενο, διάγραμμα, στιγμιότυπο οθόνης, γράφημα&#10;&#10;Περιγραφή που δημιουργήθηκε αυτόματ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811447" name="Εικόνα 6" descr="Εικόνα που περιέχει κείμενο, διάγραμμα, στιγμιότυπο οθόνης, γράφημα&#10;&#10;Περιγραφή που δημιουργήθηκε αυτόματα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52" b="9195"/>
                    <a:stretch/>
                  </pic:blipFill>
                  <pic:spPr bwMode="auto">
                    <a:xfrm>
                      <a:off x="0" y="0"/>
                      <a:ext cx="5274310" cy="2954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3906F0" w14:textId="2EC9FAB0" w:rsidR="00E32880" w:rsidRPr="004C5323" w:rsidRDefault="00E32880" w:rsidP="0021093B">
      <w:pPr>
        <w:spacing w:line="360" w:lineRule="auto"/>
        <w:ind w:left="-720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710028ED" w14:textId="1DBE0BA5" w:rsidR="00271C8C" w:rsidRPr="004C5323" w:rsidRDefault="00E32880" w:rsidP="0021093B">
      <w:pPr>
        <w:spacing w:line="360" w:lineRule="auto"/>
        <w:ind w:left="-720"/>
        <w:rPr>
          <w:rFonts w:ascii="Times New Roman" w:hAnsi="Times New Roman" w:cs="Times New Roman"/>
          <w:sz w:val="20"/>
          <w:szCs w:val="20"/>
          <w:lang w:val="en-US"/>
        </w:rPr>
      </w:pPr>
      <w:r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Figure </w:t>
      </w:r>
      <w:r w:rsidR="00C049F1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>S</w:t>
      </w:r>
      <w:r w:rsidR="00163FD8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>6</w:t>
      </w:r>
      <w:r w:rsidR="00F67E23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. </w:t>
      </w:r>
      <w:r w:rsidR="00F67E23" w:rsidRPr="004C5323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PPP1R15A</w:t>
      </w:r>
      <w:r w:rsidR="00F67E23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k</w:t>
      </w:r>
      <w:r w:rsidR="00066EC1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>no</w:t>
      </w:r>
      <w:r w:rsidR="00F67E23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>ckdown in an AML cell line d</w:t>
      </w:r>
      <w:r w:rsidR="00F12490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>id</w:t>
      </w:r>
      <w:r w:rsidR="00F67E23"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not affect cell viability in the absence of chemotherapy.  </w:t>
      </w:r>
      <w:r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>(A)</w:t>
      </w:r>
      <w:r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 Cell counting with trypan blue showed no effect of </w:t>
      </w:r>
      <w:r w:rsidRPr="004C5323">
        <w:rPr>
          <w:rFonts w:ascii="Times New Roman" w:hAnsi="Times New Roman" w:cs="Times New Roman"/>
          <w:i/>
          <w:iCs/>
          <w:sz w:val="20"/>
          <w:szCs w:val="20"/>
          <w:lang w:val="en-US"/>
        </w:rPr>
        <w:t>PPP1R15A</w:t>
      </w:r>
      <w:r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 knockdown in cells</w:t>
      </w:r>
      <w:r w:rsidR="00F67E23" w:rsidRPr="004C5323">
        <w:rPr>
          <w:rFonts w:ascii="Times New Roman" w:hAnsi="Times New Roman" w:cs="Times New Roman"/>
          <w:sz w:val="20"/>
          <w:szCs w:val="20"/>
          <w:lang w:val="en-US"/>
        </w:rPr>
        <w:t>’</w:t>
      </w:r>
      <w:r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 growth. (</w:t>
      </w:r>
      <w:r w:rsidRPr="004C5323">
        <w:rPr>
          <w:rFonts w:ascii="Times New Roman" w:hAnsi="Times New Roman" w:cs="Times New Roman"/>
          <w:b/>
          <w:bCs/>
          <w:sz w:val="20"/>
          <w:szCs w:val="20"/>
          <w:lang w:val="en-US"/>
        </w:rPr>
        <w:t>B)</w:t>
      </w:r>
      <w:r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 Methylcellulose base clonogenicity assay showed no effect of </w:t>
      </w:r>
      <w:r w:rsidRPr="004C5323">
        <w:rPr>
          <w:rFonts w:ascii="Times New Roman" w:hAnsi="Times New Roman" w:cs="Times New Roman"/>
          <w:i/>
          <w:iCs/>
          <w:sz w:val="20"/>
          <w:szCs w:val="20"/>
          <w:lang w:val="en-US"/>
        </w:rPr>
        <w:t>PPP1R15A</w:t>
      </w:r>
      <w:r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 knockdown in cells</w:t>
      </w:r>
      <w:r w:rsidR="00F67E23" w:rsidRPr="004C5323">
        <w:rPr>
          <w:rFonts w:ascii="Times New Roman" w:hAnsi="Times New Roman" w:cs="Times New Roman"/>
          <w:sz w:val="20"/>
          <w:szCs w:val="20"/>
          <w:lang w:val="en-US"/>
        </w:rPr>
        <w:t>’</w:t>
      </w:r>
      <w:r w:rsidRPr="004C5323">
        <w:rPr>
          <w:rFonts w:ascii="Times New Roman" w:hAnsi="Times New Roman" w:cs="Times New Roman"/>
          <w:sz w:val="20"/>
          <w:szCs w:val="20"/>
          <w:lang w:val="en-US"/>
        </w:rPr>
        <w:t xml:space="preserve"> colony formation.</w:t>
      </w:r>
    </w:p>
    <w:sectPr w:rsidR="00271C8C" w:rsidRPr="004C5323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880"/>
    <w:rsid w:val="00066EC1"/>
    <w:rsid w:val="000F0CB6"/>
    <w:rsid w:val="00107FFB"/>
    <w:rsid w:val="00163FD8"/>
    <w:rsid w:val="00173ED0"/>
    <w:rsid w:val="0021093B"/>
    <w:rsid w:val="002115B9"/>
    <w:rsid w:val="00271C8C"/>
    <w:rsid w:val="00272779"/>
    <w:rsid w:val="0036574D"/>
    <w:rsid w:val="00386771"/>
    <w:rsid w:val="003C59C2"/>
    <w:rsid w:val="00484BDA"/>
    <w:rsid w:val="004C5323"/>
    <w:rsid w:val="00524AA6"/>
    <w:rsid w:val="005B1A3D"/>
    <w:rsid w:val="005D72D3"/>
    <w:rsid w:val="005E6383"/>
    <w:rsid w:val="007034D9"/>
    <w:rsid w:val="007354A4"/>
    <w:rsid w:val="007D0F0F"/>
    <w:rsid w:val="007D7A36"/>
    <w:rsid w:val="00830041"/>
    <w:rsid w:val="00834F35"/>
    <w:rsid w:val="00850014"/>
    <w:rsid w:val="009B1394"/>
    <w:rsid w:val="00AB5BB6"/>
    <w:rsid w:val="00B57ECA"/>
    <w:rsid w:val="00B95AB4"/>
    <w:rsid w:val="00BF0268"/>
    <w:rsid w:val="00C049F1"/>
    <w:rsid w:val="00C162A3"/>
    <w:rsid w:val="00C46089"/>
    <w:rsid w:val="00C54420"/>
    <w:rsid w:val="00C6657B"/>
    <w:rsid w:val="00C93E3F"/>
    <w:rsid w:val="00CE3A90"/>
    <w:rsid w:val="00D03541"/>
    <w:rsid w:val="00DB46F1"/>
    <w:rsid w:val="00DC5A2D"/>
    <w:rsid w:val="00E32880"/>
    <w:rsid w:val="00EB1870"/>
    <w:rsid w:val="00F12490"/>
    <w:rsid w:val="00F67E23"/>
    <w:rsid w:val="00F72434"/>
    <w:rsid w:val="00F92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AB28B"/>
  <w15:chartTrackingRefBased/>
  <w15:docId w15:val="{CFB0C192-66A6-4A75-A42D-186E74A30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28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E32880"/>
    <w:rPr>
      <w:rFonts w:ascii="Calibri" w:hAnsi="Calibri" w:cs="Calibri" w:hint="default"/>
      <w:b w:val="0"/>
      <w:bCs w:val="0"/>
      <w:i w:val="0"/>
      <w:iCs w:val="0"/>
      <w:color w:val="000000"/>
      <w:sz w:val="72"/>
      <w:szCs w:val="72"/>
    </w:rPr>
  </w:style>
  <w:style w:type="paragraph" w:customStyle="1" w:styleId="MDPI51figurecaption">
    <w:name w:val="MDPI_5.1_figure_caption"/>
    <w:qFormat/>
    <w:rsid w:val="005E6383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paragraph" w:customStyle="1" w:styleId="MDPI42tablebody">
    <w:name w:val="MDPI_4.2_table_body"/>
    <w:qFormat/>
    <w:rsid w:val="005E6383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character" w:styleId="a3">
    <w:name w:val="annotation reference"/>
    <w:basedOn w:val="a0"/>
    <w:uiPriority w:val="99"/>
    <w:semiHidden/>
    <w:unhideWhenUsed/>
    <w:rsid w:val="005E6383"/>
    <w:rPr>
      <w:sz w:val="16"/>
      <w:szCs w:val="16"/>
    </w:rPr>
  </w:style>
  <w:style w:type="paragraph" w:styleId="a4">
    <w:name w:val="annotation text"/>
    <w:basedOn w:val="a"/>
    <w:link w:val="Char"/>
    <w:uiPriority w:val="99"/>
    <w:unhideWhenUsed/>
    <w:rsid w:val="005E6383"/>
    <w:pPr>
      <w:spacing w:line="240" w:lineRule="auto"/>
    </w:pPr>
    <w:rPr>
      <w:kern w:val="2"/>
      <w:sz w:val="20"/>
      <w:szCs w:val="20"/>
      <w:lang w:val="en-US"/>
      <w14:ligatures w14:val="standardContextual"/>
    </w:rPr>
  </w:style>
  <w:style w:type="character" w:customStyle="1" w:styleId="Char">
    <w:name w:val="Κείμενο σχολίου Char"/>
    <w:basedOn w:val="a0"/>
    <w:link w:val="a4"/>
    <w:uiPriority w:val="99"/>
    <w:rsid w:val="005E6383"/>
    <w:rPr>
      <w:kern w:val="2"/>
      <w:sz w:val="20"/>
      <w:szCs w:val="20"/>
      <w:lang w:val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418</Words>
  <Characters>2260</Characters>
  <Application>Microsoft Office Word</Application>
  <DocSecurity>0</DocSecurity>
  <Lines>18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Sotiropoulou</dc:creator>
  <cp:keywords/>
  <dc:description/>
  <cp:lastModifiedBy>anthi bouhla</cp:lastModifiedBy>
  <cp:revision>6</cp:revision>
  <dcterms:created xsi:type="dcterms:W3CDTF">2023-12-22T13:15:00Z</dcterms:created>
  <dcterms:modified xsi:type="dcterms:W3CDTF">2024-01-23T16:50:00Z</dcterms:modified>
</cp:coreProperties>
</file>