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35A0" w:rsidRPr="00BE5F89" w:rsidRDefault="008635A0" w:rsidP="008635A0">
      <w:pPr>
        <w:shd w:val="clear" w:color="auto" w:fill="FFFFFF"/>
        <w:spacing w:after="120"/>
        <w:outlineLvl w:val="1"/>
      </w:pPr>
      <w:r w:rsidRPr="008635A0">
        <w:t> </w:t>
      </w:r>
      <w:r w:rsidR="00BE5F89" w:rsidRPr="00BE5F89">
        <w:t>Ervin Sejdic</w:t>
      </w:r>
    </w:p>
    <w:p w:rsidR="008635A0" w:rsidRPr="00C004A7" w:rsidRDefault="008635A0" w:rsidP="008635A0">
      <w:pPr>
        <w:shd w:val="clear" w:color="auto" w:fill="FFFFFF"/>
        <w:spacing w:after="120"/>
        <w:outlineLvl w:val="1"/>
      </w:pPr>
      <w:r w:rsidRPr="00C004A7">
        <w:t>Editor-in-Chief</w:t>
      </w:r>
    </w:p>
    <w:p w:rsidR="00D204D0" w:rsidRDefault="00BE5F89" w:rsidP="00D204D0">
      <w:pPr>
        <w:spacing w:beforeLines="100" w:before="240" w:afterLines="100" w:after="240"/>
      </w:pPr>
      <w:r w:rsidRPr="00BE5F89">
        <w:t>University of Pittsburgh</w:t>
      </w:r>
      <w:r w:rsidR="00D204D0">
        <w:t xml:space="preserve">, </w:t>
      </w:r>
    </w:p>
    <w:p w:rsidR="008635A0" w:rsidRDefault="00BE5F89" w:rsidP="00D204D0">
      <w:pPr>
        <w:spacing w:beforeLines="100" w:before="240" w:afterLines="100" w:after="240"/>
      </w:pPr>
      <w:r w:rsidRPr="00BE5F89">
        <w:t>USA</w:t>
      </w:r>
      <w:r w:rsidR="008635A0">
        <w:rPr>
          <w:rFonts w:hint="eastAsia"/>
        </w:rPr>
        <w:t xml:space="preserve">                            </w:t>
      </w:r>
      <w:r w:rsidR="004215B9">
        <w:rPr>
          <w:rFonts w:hint="eastAsia"/>
        </w:rPr>
        <w:t xml:space="preserve">            </w:t>
      </w:r>
      <w:r>
        <w:t xml:space="preserve">          </w:t>
      </w:r>
      <w:bookmarkStart w:id="0" w:name="_GoBack"/>
      <w:bookmarkEnd w:id="0"/>
      <w:r w:rsidR="00644689">
        <w:t>J</w:t>
      </w:r>
      <w:r w:rsidR="00644689">
        <w:rPr>
          <w:rFonts w:hint="eastAsia"/>
        </w:rPr>
        <w:t>une</w:t>
      </w:r>
      <w:r w:rsidR="004215B9">
        <w:rPr>
          <w:rFonts w:hint="eastAsia"/>
        </w:rPr>
        <w:t xml:space="preserve"> </w:t>
      </w:r>
      <w:r w:rsidR="00F86356">
        <w:t>2</w:t>
      </w:r>
      <w:r>
        <w:rPr>
          <w:rFonts w:hint="eastAsia"/>
        </w:rPr>
        <w:t>7.</w:t>
      </w:r>
      <w:r w:rsidR="008635A0">
        <w:rPr>
          <w:rFonts w:hint="eastAsia"/>
        </w:rPr>
        <w:t xml:space="preserve"> 20</w:t>
      </w:r>
      <w:r w:rsidR="00644689">
        <w:t>20</w:t>
      </w:r>
    </w:p>
    <w:p w:rsidR="00790AB2" w:rsidRDefault="00790AB2" w:rsidP="008635A0">
      <w:pPr>
        <w:spacing w:beforeLines="100" w:before="240" w:afterLines="100" w:after="240"/>
        <w:jc w:val="both"/>
      </w:pPr>
      <w:r w:rsidRPr="00830BB0">
        <w:t>Dear</w:t>
      </w:r>
      <w:r w:rsidR="003B3E3B" w:rsidRPr="003B3E3B">
        <w:t xml:space="preserve"> </w:t>
      </w:r>
      <w:r w:rsidR="00BE5F89" w:rsidRPr="00BE5F89">
        <w:t>Ervin Sejdic</w:t>
      </w:r>
      <w:r w:rsidRPr="008635A0">
        <w:t>,</w:t>
      </w:r>
    </w:p>
    <w:p w:rsidR="00790AB2" w:rsidRPr="003B3E3B" w:rsidRDefault="00790AB2" w:rsidP="008635A0">
      <w:pPr>
        <w:adjustRightInd w:val="0"/>
        <w:snapToGrid w:val="0"/>
        <w:spacing w:line="360" w:lineRule="auto"/>
        <w:ind w:firstLineChars="100" w:firstLine="240"/>
        <w:jc w:val="both"/>
      </w:pPr>
      <w:r w:rsidRPr="00830BB0">
        <w:t xml:space="preserve">Enclosed is a manuscript titled </w:t>
      </w:r>
      <w:r w:rsidRPr="00830BB0">
        <w:rPr>
          <w:lang w:eastAsia="zh-CN"/>
        </w:rPr>
        <w:t>“</w:t>
      </w:r>
      <w:r w:rsidR="00644689" w:rsidRPr="00644689">
        <w:t>Three-dimensional Construction of Micrometer Level in Rat Stomach by Synchrotron Radiation</w:t>
      </w:r>
      <w:r w:rsidRPr="00830BB0">
        <w:t>”</w:t>
      </w:r>
      <w:r w:rsidRPr="00830BB0">
        <w:rPr>
          <w:bCs/>
        </w:rPr>
        <w:t xml:space="preserve"> t</w:t>
      </w:r>
      <w:r w:rsidRPr="00830BB0">
        <w:t>hat we would like to submit for publicat</w:t>
      </w:r>
      <w:r w:rsidRPr="008635A0">
        <w:rPr>
          <w:color w:val="000000"/>
        </w:rPr>
        <w:t>ion in the</w:t>
      </w:r>
      <w:r w:rsidRPr="003B3E3B">
        <w:t xml:space="preserve"> </w:t>
      </w:r>
      <w:r w:rsidR="00BE5F89" w:rsidRPr="00BE5F89">
        <w:rPr>
          <w:i/>
        </w:rPr>
        <w:t>biomedical engineering online</w:t>
      </w:r>
      <w:r w:rsidRPr="00644689">
        <w:rPr>
          <w:i/>
        </w:rPr>
        <w:t>.</w:t>
      </w:r>
    </w:p>
    <w:p w:rsidR="00790AB2" w:rsidRPr="00830BB0" w:rsidRDefault="00790AB2" w:rsidP="008635A0">
      <w:pPr>
        <w:pStyle w:val="a4"/>
        <w:spacing w:before="0" w:beforeAutospacing="0" w:after="150" w:afterAutospacing="0" w:line="360" w:lineRule="auto"/>
        <w:ind w:firstLineChars="100" w:firstLine="240"/>
        <w:jc w:val="both"/>
        <w:rPr>
          <w:rFonts w:ascii="Times New Roman" w:hAnsi="Times New Roman"/>
          <w:color w:val="000000"/>
        </w:rPr>
      </w:pPr>
      <w:r w:rsidRPr="00830BB0">
        <w:rPr>
          <w:rFonts w:ascii="Times New Roman" w:hAnsi="Times New Roman"/>
        </w:rPr>
        <w:t>The aim of the paper is to report the new imaging of stomach without the use of imaging agents. X-ray Images of gastric different stages used X-ray in-line phase-contrast imaging(XILPCI). 4</w:t>
      </w:r>
      <w:r w:rsidRPr="00830BB0">
        <w:rPr>
          <w:rFonts w:ascii="Times New Roman" w:hAnsi="Times New Roman"/>
          <w:lang w:eastAsia="zh-CN"/>
        </w:rPr>
        <w:t>-</w:t>
      </w:r>
      <w:r w:rsidRPr="00830BB0">
        <w:rPr>
          <w:rFonts w:ascii="Times New Roman" w:hAnsi="Times New Roman"/>
        </w:rPr>
        <w:t>, 6</w:t>
      </w:r>
      <w:r w:rsidRPr="00830BB0">
        <w:rPr>
          <w:rFonts w:ascii="Times New Roman" w:hAnsi="Times New Roman"/>
          <w:lang w:eastAsia="zh-CN"/>
        </w:rPr>
        <w:t>-</w:t>
      </w:r>
      <w:r w:rsidRPr="00830BB0">
        <w:rPr>
          <w:rFonts w:ascii="Times New Roman" w:hAnsi="Times New Roman"/>
        </w:rPr>
        <w:t>, or 12</w:t>
      </w:r>
      <w:r w:rsidRPr="00830BB0">
        <w:rPr>
          <w:rFonts w:ascii="Times New Roman" w:hAnsi="Times New Roman"/>
          <w:lang w:eastAsia="zh-CN"/>
        </w:rPr>
        <w:t>-</w:t>
      </w:r>
      <w:r w:rsidRPr="00830BB0">
        <w:rPr>
          <w:rFonts w:ascii="Times New Roman" w:hAnsi="Times New Roman"/>
        </w:rPr>
        <w:t>wee</w:t>
      </w:r>
      <w:r w:rsidRPr="00830BB0">
        <w:rPr>
          <w:rFonts w:ascii="Times New Roman" w:hAnsi="Times New Roman"/>
          <w:color w:val="000000"/>
        </w:rPr>
        <w:t>k rats stomachs were removed. X-ray in-line phase-c</w:t>
      </w:r>
      <w:r>
        <w:rPr>
          <w:rFonts w:ascii="Times New Roman" w:hAnsi="Times New Roman"/>
          <w:color w:val="000000"/>
        </w:rPr>
        <w:t>ontrast imaging, an X-ray phase-</w:t>
      </w:r>
      <w:r w:rsidRPr="00830BB0">
        <w:rPr>
          <w:rFonts w:ascii="Times New Roman" w:hAnsi="Times New Roman"/>
          <w:color w:val="000000"/>
        </w:rPr>
        <w:t xml:space="preserve">contrast imaging method, has greater soft tissue contrast than traditional absorption radiography and generates higher-resolution images. The gastric specimens were imaged by an XILPCI’s charge coupled device (CCD) of 9 μm image resolution. The projection images of rats’ stomachs were shot by XILPCI. The X-ray in-line phase contrast images of rats gastric specimens clearly show the gastric architectures and the details of the </w:t>
      </w:r>
      <w:r w:rsidRPr="00830BB0">
        <w:rPr>
          <w:rFonts w:ascii="Times New Roman" w:hAnsi="Times New Roman"/>
          <w:color w:val="000000"/>
          <w:lang w:eastAsia="zh-CN"/>
        </w:rPr>
        <w:t>stomach</w:t>
      </w:r>
      <w:r w:rsidRPr="00830BB0">
        <w:rPr>
          <w:rFonts w:ascii="Times New Roman" w:hAnsi="Times New Roman"/>
          <w:color w:val="000000"/>
        </w:rPr>
        <w:t>. This is a very preliminary feasibility study. With further researches, XILPCI could become a noninvasive method for future the morphology</w:t>
      </w:r>
      <w:r w:rsidR="00E8284B">
        <w:rPr>
          <w:rFonts w:ascii="Times New Roman" w:hAnsi="Times New Roman"/>
          <w:color w:val="000000"/>
        </w:rPr>
        <w:t xml:space="preserve"> </w:t>
      </w:r>
      <w:r w:rsidRPr="00830BB0">
        <w:rPr>
          <w:rFonts w:ascii="Times New Roman" w:hAnsi="Times New Roman"/>
          <w:color w:val="000000"/>
        </w:rPr>
        <w:t>studies.</w:t>
      </w:r>
    </w:p>
    <w:p w:rsidR="008635A0" w:rsidRDefault="00790AB2" w:rsidP="008635A0">
      <w:pPr>
        <w:autoSpaceDE w:val="0"/>
        <w:autoSpaceDN w:val="0"/>
        <w:adjustRightInd w:val="0"/>
        <w:spacing w:before="240" w:line="360" w:lineRule="auto"/>
        <w:ind w:firstLineChars="100" w:firstLine="240"/>
        <w:jc w:val="both"/>
        <w:rPr>
          <w:i/>
          <w:color w:val="000000"/>
          <w:lang w:eastAsia="zh-CN"/>
        </w:rPr>
      </w:pPr>
      <w:r w:rsidRPr="00830BB0">
        <w:rPr>
          <w:color w:val="000000"/>
        </w:rPr>
        <w:t xml:space="preserve">We believe that the present study provides new information on </w:t>
      </w:r>
      <w:r w:rsidRPr="00830BB0">
        <w:rPr>
          <w:rStyle w:val="hps"/>
          <w:lang w:val="en-GB"/>
        </w:rPr>
        <w:t>Gastric Structure in the Rat</w:t>
      </w:r>
      <w:r w:rsidRPr="00830BB0">
        <w:rPr>
          <w:rStyle w:val="mediumtext1"/>
          <w:lang w:val="en-GB"/>
        </w:rPr>
        <w:t xml:space="preserve"> Using </w:t>
      </w:r>
      <w:r w:rsidRPr="00830BB0">
        <w:rPr>
          <w:rStyle w:val="hps"/>
          <w:lang w:val="en-GB"/>
        </w:rPr>
        <w:t>X-ray</w:t>
      </w:r>
      <w:r w:rsidRPr="00830BB0">
        <w:rPr>
          <w:rStyle w:val="longtext1"/>
          <w:sz w:val="24"/>
          <w:shd w:val="clear" w:color="auto" w:fill="FFFFFF"/>
          <w:lang w:val="en-GB"/>
        </w:rPr>
        <w:t xml:space="preserve"> In-line</w:t>
      </w:r>
      <w:r>
        <w:rPr>
          <w:rStyle w:val="longtext1"/>
          <w:sz w:val="24"/>
          <w:shd w:val="clear" w:color="auto" w:fill="FFFFFF"/>
          <w:lang w:val="en-GB" w:eastAsia="zh-CN"/>
        </w:rPr>
        <w:t xml:space="preserve"> </w:t>
      </w:r>
      <w:r w:rsidRPr="00830BB0">
        <w:rPr>
          <w:rStyle w:val="hps"/>
          <w:lang w:val="en-GB"/>
        </w:rPr>
        <w:t>Phase-Contrast</w:t>
      </w:r>
      <w:r>
        <w:rPr>
          <w:rStyle w:val="hps"/>
          <w:lang w:val="en-GB" w:eastAsia="zh-CN"/>
        </w:rPr>
        <w:t xml:space="preserve"> </w:t>
      </w:r>
      <w:r w:rsidRPr="00830BB0">
        <w:rPr>
          <w:rStyle w:val="hps"/>
          <w:lang w:val="en-GB"/>
        </w:rPr>
        <w:t>Imaging</w:t>
      </w:r>
      <w:r w:rsidRPr="00830BB0">
        <w:rPr>
          <w:color w:val="000000"/>
        </w:rPr>
        <w:t xml:space="preserve"> to the readers of</w:t>
      </w:r>
      <w:r w:rsidR="00BE5F89" w:rsidRPr="00BE5F89">
        <w:t xml:space="preserve"> </w:t>
      </w:r>
      <w:r w:rsidR="00BE5F89" w:rsidRPr="00BE5F89">
        <w:rPr>
          <w:i/>
          <w:color w:val="000000"/>
        </w:rPr>
        <w:t>biomedical engineering online</w:t>
      </w:r>
      <w:r w:rsidR="00644689" w:rsidRPr="00644689">
        <w:rPr>
          <w:i/>
        </w:rPr>
        <w:t>.</w:t>
      </w:r>
    </w:p>
    <w:p w:rsidR="00790AB2" w:rsidRPr="00830BB0" w:rsidRDefault="00790AB2" w:rsidP="008635A0">
      <w:pPr>
        <w:autoSpaceDE w:val="0"/>
        <w:autoSpaceDN w:val="0"/>
        <w:adjustRightInd w:val="0"/>
        <w:spacing w:before="240" w:line="360" w:lineRule="auto"/>
        <w:ind w:firstLineChars="100" w:firstLine="240"/>
        <w:jc w:val="both"/>
      </w:pPr>
      <w:r w:rsidRPr="00830BB0">
        <w:t>All co-authors listed on the cover page of the manuscript contributed significantly to the work, read the final version of the manuscript and agreed to their names appearing as authors. The material in the manuscript has not been published previously and is not under consideration for publication elsewhere. All of the studies were done with r</w:t>
      </w:r>
      <w:r>
        <w:t xml:space="preserve">ats with protocol approval from </w:t>
      </w:r>
      <w:r w:rsidRPr="00830BB0">
        <w:t>the Capital Medical University Institutional Laboratory Animal Care and Use Committee.</w:t>
      </w:r>
    </w:p>
    <w:p w:rsidR="00790AB2" w:rsidRPr="00830BB0" w:rsidRDefault="00790AB2" w:rsidP="008635A0">
      <w:pPr>
        <w:adjustRightInd w:val="0"/>
        <w:snapToGrid w:val="0"/>
        <w:spacing w:beforeLines="200" w:before="480" w:line="360" w:lineRule="exact"/>
        <w:jc w:val="both"/>
      </w:pPr>
      <w:r w:rsidRPr="00830BB0">
        <w:t>Your kind consideration would be greatly appreciated.</w:t>
      </w:r>
    </w:p>
    <w:p w:rsidR="00790AB2" w:rsidRPr="00830BB0" w:rsidRDefault="00790AB2" w:rsidP="008635A0">
      <w:pPr>
        <w:spacing w:beforeLines="300" w:before="720" w:afterLines="300" w:after="720"/>
        <w:jc w:val="both"/>
      </w:pPr>
      <w:r w:rsidRPr="00830BB0">
        <w:t>Sincerely,</w:t>
      </w:r>
    </w:p>
    <w:p w:rsidR="00790AB2" w:rsidRPr="00830BB0" w:rsidRDefault="00790AB2" w:rsidP="00830BB0">
      <w:pPr>
        <w:pStyle w:val="a4"/>
        <w:tabs>
          <w:tab w:val="left" w:pos="7290"/>
        </w:tabs>
        <w:adjustRightInd w:val="0"/>
        <w:snapToGrid w:val="0"/>
        <w:spacing w:before="0" w:beforeAutospacing="0" w:after="0" w:afterAutospacing="0" w:line="360" w:lineRule="auto"/>
        <w:jc w:val="both"/>
        <w:rPr>
          <w:rFonts w:ascii="Times New Roman" w:hAnsi="Times New Roman"/>
        </w:rPr>
      </w:pPr>
      <w:r w:rsidRPr="00830BB0">
        <w:rPr>
          <w:rFonts w:ascii="Times New Roman" w:hAnsi="Times New Roman"/>
        </w:rPr>
        <w:lastRenderedPageBreak/>
        <w:t xml:space="preserve">JingdongXu. </w:t>
      </w:r>
    </w:p>
    <w:p w:rsidR="00790AB2" w:rsidRPr="00830BB0" w:rsidRDefault="00790AB2" w:rsidP="00830BB0">
      <w:pPr>
        <w:pStyle w:val="a4"/>
        <w:tabs>
          <w:tab w:val="left" w:pos="7290"/>
        </w:tabs>
        <w:adjustRightInd w:val="0"/>
        <w:snapToGrid w:val="0"/>
        <w:spacing w:before="0" w:beforeAutospacing="0" w:after="0" w:afterAutospacing="0" w:line="360" w:lineRule="auto"/>
        <w:jc w:val="both"/>
        <w:rPr>
          <w:rFonts w:ascii="Times New Roman" w:hAnsi="Times New Roman"/>
        </w:rPr>
      </w:pPr>
      <w:r w:rsidRPr="00830BB0">
        <w:rPr>
          <w:rFonts w:ascii="Times New Roman" w:hAnsi="Times New Roman"/>
        </w:rPr>
        <w:t>Ph.D&amp;MD</w:t>
      </w:r>
    </w:p>
    <w:p w:rsidR="00790AB2" w:rsidRPr="008635A0" w:rsidRDefault="00790AB2" w:rsidP="00830BB0">
      <w:pPr>
        <w:pStyle w:val="a5"/>
        <w:widowControl/>
        <w:tabs>
          <w:tab w:val="left" w:pos="9396"/>
        </w:tabs>
        <w:snapToGrid w:val="0"/>
        <w:spacing w:line="360" w:lineRule="auto"/>
        <w:jc w:val="both"/>
        <w:rPr>
          <w:sz w:val="24"/>
          <w:szCs w:val="24"/>
          <w:lang w:eastAsia="en-US"/>
        </w:rPr>
      </w:pPr>
      <w:r w:rsidRPr="008635A0">
        <w:rPr>
          <w:sz w:val="24"/>
          <w:szCs w:val="24"/>
          <w:lang w:eastAsia="en-US"/>
        </w:rPr>
        <w:t xml:space="preserve">Department of physiology and Pathophysiology, </w:t>
      </w:r>
    </w:p>
    <w:p w:rsidR="00790AB2" w:rsidRPr="008635A0" w:rsidRDefault="00790AB2" w:rsidP="00830BB0">
      <w:pPr>
        <w:pStyle w:val="a5"/>
        <w:widowControl/>
        <w:tabs>
          <w:tab w:val="left" w:pos="9396"/>
        </w:tabs>
        <w:snapToGrid w:val="0"/>
        <w:spacing w:line="360" w:lineRule="auto"/>
        <w:jc w:val="both"/>
        <w:rPr>
          <w:sz w:val="24"/>
          <w:szCs w:val="24"/>
          <w:lang w:eastAsia="en-US"/>
        </w:rPr>
      </w:pPr>
      <w:r w:rsidRPr="008635A0">
        <w:rPr>
          <w:sz w:val="24"/>
          <w:szCs w:val="24"/>
          <w:lang w:eastAsia="en-US"/>
        </w:rPr>
        <w:t>Capital Medical University.</w:t>
      </w:r>
    </w:p>
    <w:p w:rsidR="00790AB2" w:rsidRPr="008635A0" w:rsidRDefault="00790AB2" w:rsidP="00830BB0">
      <w:pPr>
        <w:pStyle w:val="a5"/>
        <w:widowControl/>
        <w:tabs>
          <w:tab w:val="left" w:pos="9396"/>
        </w:tabs>
        <w:snapToGrid w:val="0"/>
        <w:spacing w:line="360" w:lineRule="auto"/>
        <w:jc w:val="both"/>
        <w:rPr>
          <w:sz w:val="24"/>
          <w:szCs w:val="24"/>
          <w:lang w:eastAsia="en-US"/>
        </w:rPr>
      </w:pPr>
      <w:r w:rsidRPr="008635A0">
        <w:rPr>
          <w:sz w:val="24"/>
          <w:szCs w:val="24"/>
          <w:lang w:eastAsia="en-US"/>
        </w:rPr>
        <w:t>Beijing, 100069, China</w:t>
      </w:r>
    </w:p>
    <w:p w:rsidR="00790AB2" w:rsidRPr="008635A0" w:rsidRDefault="00790AB2" w:rsidP="00830BB0">
      <w:pPr>
        <w:pStyle w:val="a5"/>
        <w:widowControl/>
        <w:tabs>
          <w:tab w:val="left" w:pos="9396"/>
        </w:tabs>
        <w:snapToGrid w:val="0"/>
        <w:spacing w:line="360" w:lineRule="auto"/>
        <w:jc w:val="both"/>
        <w:rPr>
          <w:sz w:val="24"/>
          <w:szCs w:val="24"/>
          <w:lang w:eastAsia="en-US"/>
        </w:rPr>
      </w:pPr>
      <w:r w:rsidRPr="008635A0">
        <w:rPr>
          <w:sz w:val="24"/>
          <w:szCs w:val="24"/>
          <w:lang w:eastAsia="en-US"/>
        </w:rPr>
        <w:t>Email:xujingdong@163.com</w:t>
      </w:r>
    </w:p>
    <w:p w:rsidR="00790AB2" w:rsidRPr="008635A0" w:rsidRDefault="00790AB2" w:rsidP="00830BB0">
      <w:pPr>
        <w:pStyle w:val="a5"/>
        <w:widowControl/>
        <w:tabs>
          <w:tab w:val="left" w:pos="9396"/>
        </w:tabs>
        <w:snapToGrid w:val="0"/>
        <w:spacing w:line="360" w:lineRule="auto"/>
        <w:jc w:val="both"/>
        <w:rPr>
          <w:sz w:val="24"/>
          <w:szCs w:val="24"/>
          <w:lang w:eastAsia="en-US"/>
        </w:rPr>
      </w:pPr>
      <w:r w:rsidRPr="008635A0">
        <w:rPr>
          <w:sz w:val="24"/>
          <w:szCs w:val="24"/>
          <w:lang w:eastAsia="en-US"/>
        </w:rPr>
        <w:t>Tel &amp; Fax: 86-10-83911469</w:t>
      </w:r>
    </w:p>
    <w:p w:rsidR="00790AB2" w:rsidRPr="008635A0" w:rsidRDefault="00790AB2" w:rsidP="00830BB0">
      <w:pPr>
        <w:pStyle w:val="a5"/>
        <w:widowControl/>
        <w:tabs>
          <w:tab w:val="left" w:pos="9396"/>
        </w:tabs>
        <w:snapToGrid w:val="0"/>
        <w:spacing w:line="360" w:lineRule="auto"/>
        <w:jc w:val="both"/>
        <w:rPr>
          <w:sz w:val="24"/>
          <w:szCs w:val="24"/>
          <w:lang w:eastAsia="en-US"/>
        </w:rPr>
      </w:pPr>
    </w:p>
    <w:p w:rsidR="00790AB2" w:rsidRPr="00830BB0" w:rsidRDefault="00790AB2" w:rsidP="00830BB0">
      <w:pPr>
        <w:jc w:val="both"/>
      </w:pPr>
    </w:p>
    <w:sectPr w:rsidR="00790AB2" w:rsidRPr="00830BB0" w:rsidSect="006423C3">
      <w:pgSz w:w="11907" w:h="16840" w:code="9"/>
      <w:pgMar w:top="1474" w:right="1418" w:bottom="147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307C" w:rsidRDefault="006A307C" w:rsidP="00014CE7">
      <w:r>
        <w:separator/>
      </w:r>
    </w:p>
  </w:endnote>
  <w:endnote w:type="continuationSeparator" w:id="0">
    <w:p w:rsidR="006A307C" w:rsidRDefault="006A307C" w:rsidP="00014C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307C" w:rsidRDefault="006A307C" w:rsidP="00014CE7">
      <w:r>
        <w:separator/>
      </w:r>
    </w:p>
  </w:footnote>
  <w:footnote w:type="continuationSeparator" w:id="0">
    <w:p w:rsidR="006A307C" w:rsidRDefault="006A307C" w:rsidP="00014CE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
      </v:shape>
    </w:pict>
  </w:numPicBullet>
  <w:abstractNum w:abstractNumId="0" w15:restartNumberingAfterBreak="0">
    <w:nsid w:val="05F77D60"/>
    <w:multiLevelType w:val="multilevel"/>
    <w:tmpl w:val="05F77D60"/>
    <w:lvl w:ilvl="0">
      <w:start w:val="1"/>
      <w:numFmt w:val="bullet"/>
      <w:lvlText w:val=""/>
      <w:lvlPicBulletId w:val="0"/>
      <w:lvlJc w:val="left"/>
      <w:pPr>
        <w:tabs>
          <w:tab w:val="num" w:pos="420"/>
        </w:tabs>
        <w:ind w:left="420"/>
      </w:pPr>
      <w:rPr>
        <w:rFonts w:ascii="Symbol" w:hAnsi="Symbol" w:hint="default"/>
      </w:rPr>
    </w:lvl>
    <w:lvl w:ilvl="1">
      <w:start w:val="1"/>
      <w:numFmt w:val="bullet"/>
      <w:lvlText w:val=""/>
      <w:lvlJc w:val="left"/>
      <w:pPr>
        <w:tabs>
          <w:tab w:val="num" w:pos="840"/>
        </w:tabs>
        <w:ind w:left="840"/>
      </w:pPr>
      <w:rPr>
        <w:rFonts w:ascii="Symbol" w:hAnsi="Symbol" w:hint="default"/>
      </w:rPr>
    </w:lvl>
    <w:lvl w:ilvl="2">
      <w:start w:val="1"/>
      <w:numFmt w:val="bullet"/>
      <w:lvlText w:val=""/>
      <w:lvlJc w:val="left"/>
      <w:pPr>
        <w:tabs>
          <w:tab w:val="num" w:pos="1260"/>
        </w:tabs>
        <w:ind w:left="1260"/>
      </w:pPr>
      <w:rPr>
        <w:rFonts w:ascii="Symbol" w:hAnsi="Symbol" w:hint="default"/>
      </w:rPr>
    </w:lvl>
    <w:lvl w:ilvl="3">
      <w:start w:val="1"/>
      <w:numFmt w:val="bullet"/>
      <w:lvlText w:val=""/>
      <w:lvlJc w:val="left"/>
      <w:pPr>
        <w:tabs>
          <w:tab w:val="num" w:pos="1680"/>
        </w:tabs>
        <w:ind w:left="1680"/>
      </w:pPr>
      <w:rPr>
        <w:rFonts w:ascii="Symbol" w:hAnsi="Symbol" w:hint="default"/>
      </w:rPr>
    </w:lvl>
    <w:lvl w:ilvl="4">
      <w:start w:val="1"/>
      <w:numFmt w:val="bullet"/>
      <w:lvlText w:val=""/>
      <w:lvlJc w:val="left"/>
      <w:pPr>
        <w:tabs>
          <w:tab w:val="num" w:pos="2100"/>
        </w:tabs>
        <w:ind w:left="2100"/>
      </w:pPr>
      <w:rPr>
        <w:rFonts w:ascii="Symbol" w:hAnsi="Symbol" w:hint="default"/>
      </w:rPr>
    </w:lvl>
    <w:lvl w:ilvl="5">
      <w:start w:val="1"/>
      <w:numFmt w:val="bullet"/>
      <w:lvlText w:val=""/>
      <w:lvlJc w:val="left"/>
      <w:pPr>
        <w:tabs>
          <w:tab w:val="num" w:pos="2520"/>
        </w:tabs>
        <w:ind w:left="2520"/>
      </w:pPr>
      <w:rPr>
        <w:rFonts w:ascii="Symbol" w:hAnsi="Symbol" w:hint="default"/>
      </w:rPr>
    </w:lvl>
    <w:lvl w:ilvl="6">
      <w:start w:val="1"/>
      <w:numFmt w:val="bullet"/>
      <w:lvlText w:val=""/>
      <w:lvlJc w:val="left"/>
      <w:pPr>
        <w:tabs>
          <w:tab w:val="num" w:pos="2940"/>
        </w:tabs>
        <w:ind w:left="2940"/>
      </w:pPr>
      <w:rPr>
        <w:rFonts w:ascii="Symbol" w:hAnsi="Symbol" w:hint="default"/>
      </w:rPr>
    </w:lvl>
    <w:lvl w:ilvl="7">
      <w:start w:val="1"/>
      <w:numFmt w:val="bullet"/>
      <w:lvlText w:val=""/>
      <w:lvlJc w:val="left"/>
      <w:pPr>
        <w:tabs>
          <w:tab w:val="num" w:pos="3360"/>
        </w:tabs>
        <w:ind w:left="3360"/>
      </w:pPr>
      <w:rPr>
        <w:rFonts w:ascii="Symbol" w:hAnsi="Symbol" w:hint="default"/>
      </w:rPr>
    </w:lvl>
    <w:lvl w:ilvl="8">
      <w:start w:val="1"/>
      <w:numFmt w:val="bullet"/>
      <w:lvlText w:val=""/>
      <w:lvlJc w:val="left"/>
      <w:pPr>
        <w:tabs>
          <w:tab w:val="num" w:pos="3780"/>
        </w:tabs>
        <w:ind w:left="378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480D"/>
    <w:rsid w:val="00014CE7"/>
    <w:rsid w:val="000220BE"/>
    <w:rsid w:val="00072356"/>
    <w:rsid w:val="000C2BF5"/>
    <w:rsid w:val="00173EA1"/>
    <w:rsid w:val="001F7871"/>
    <w:rsid w:val="002110FC"/>
    <w:rsid w:val="00243C2F"/>
    <w:rsid w:val="002B2D30"/>
    <w:rsid w:val="00386F19"/>
    <w:rsid w:val="003B00EE"/>
    <w:rsid w:val="003B3E3B"/>
    <w:rsid w:val="003E5E23"/>
    <w:rsid w:val="004215B9"/>
    <w:rsid w:val="0045772F"/>
    <w:rsid w:val="00473420"/>
    <w:rsid w:val="00494015"/>
    <w:rsid w:val="004B3147"/>
    <w:rsid w:val="00593D49"/>
    <w:rsid w:val="005E1CAC"/>
    <w:rsid w:val="00626E09"/>
    <w:rsid w:val="00640D01"/>
    <w:rsid w:val="006423C3"/>
    <w:rsid w:val="00644689"/>
    <w:rsid w:val="006A307C"/>
    <w:rsid w:val="006F7116"/>
    <w:rsid w:val="00770D6A"/>
    <w:rsid w:val="00770ECC"/>
    <w:rsid w:val="00790AB2"/>
    <w:rsid w:val="007C4ED6"/>
    <w:rsid w:val="007E2E98"/>
    <w:rsid w:val="007F0361"/>
    <w:rsid w:val="00830BB0"/>
    <w:rsid w:val="00850487"/>
    <w:rsid w:val="008635A0"/>
    <w:rsid w:val="008F4AF4"/>
    <w:rsid w:val="0093480D"/>
    <w:rsid w:val="009447DC"/>
    <w:rsid w:val="009768C0"/>
    <w:rsid w:val="009B709B"/>
    <w:rsid w:val="009D0B08"/>
    <w:rsid w:val="00A06DF2"/>
    <w:rsid w:val="00A513BF"/>
    <w:rsid w:val="00AE564F"/>
    <w:rsid w:val="00B55F4B"/>
    <w:rsid w:val="00BE5F89"/>
    <w:rsid w:val="00C004A7"/>
    <w:rsid w:val="00C4122E"/>
    <w:rsid w:val="00C8203F"/>
    <w:rsid w:val="00CB0FF7"/>
    <w:rsid w:val="00D204D0"/>
    <w:rsid w:val="00D43CF7"/>
    <w:rsid w:val="00D60C4E"/>
    <w:rsid w:val="00D64CE7"/>
    <w:rsid w:val="00D94084"/>
    <w:rsid w:val="00DC0A78"/>
    <w:rsid w:val="00E012E6"/>
    <w:rsid w:val="00E8284B"/>
    <w:rsid w:val="00F30104"/>
    <w:rsid w:val="00F37053"/>
    <w:rsid w:val="00F86356"/>
    <w:rsid w:val="00FC403F"/>
    <w:rsid w:val="00FE4A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F0BDAAB"/>
  <w15:docId w15:val="{ACE3911D-1E24-4E6F-8E7D-62031C75F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locked="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3480D"/>
    <w:rPr>
      <w:rFonts w:ascii="Times New Roman" w:hAnsi="Times New Roman"/>
      <w:sz w:val="24"/>
      <w:szCs w:val="24"/>
      <w:lang w:eastAsia="en-US"/>
    </w:rPr>
  </w:style>
  <w:style w:type="paragraph" w:styleId="2">
    <w:name w:val="heading 2"/>
    <w:basedOn w:val="a"/>
    <w:link w:val="20"/>
    <w:uiPriority w:val="9"/>
    <w:qFormat/>
    <w:locked/>
    <w:rsid w:val="008635A0"/>
    <w:pPr>
      <w:spacing w:before="100" w:beforeAutospacing="1" w:after="100" w:afterAutospacing="1"/>
      <w:outlineLvl w:val="1"/>
    </w:pPr>
    <w:rPr>
      <w:rFonts w:ascii="宋体" w:hAnsi="宋体" w:cs="宋体"/>
      <w:b/>
      <w:bCs/>
      <w:sz w:val="36"/>
      <w:szCs w:val="36"/>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93480D"/>
    <w:rPr>
      <w:rFonts w:cs="Times New Roman"/>
      <w:color w:val="0000FF"/>
      <w:u w:val="single"/>
    </w:rPr>
  </w:style>
  <w:style w:type="paragraph" w:styleId="a4">
    <w:name w:val="Normal (Web)"/>
    <w:basedOn w:val="a"/>
    <w:uiPriority w:val="99"/>
    <w:rsid w:val="0093480D"/>
    <w:pPr>
      <w:spacing w:before="100" w:beforeAutospacing="1" w:after="100" w:afterAutospacing="1"/>
    </w:pPr>
    <w:rPr>
      <w:rFonts w:ascii="宋体" w:hAnsi="宋体"/>
    </w:rPr>
  </w:style>
  <w:style w:type="paragraph" w:styleId="a5">
    <w:name w:val="endnote text"/>
    <w:basedOn w:val="a"/>
    <w:link w:val="a6"/>
    <w:uiPriority w:val="99"/>
    <w:semiHidden/>
    <w:rsid w:val="0093480D"/>
    <w:pPr>
      <w:widowControl w:val="0"/>
      <w:overflowPunct w:val="0"/>
      <w:autoSpaceDE w:val="0"/>
      <w:autoSpaceDN w:val="0"/>
      <w:adjustRightInd w:val="0"/>
      <w:textAlignment w:val="baseline"/>
    </w:pPr>
    <w:rPr>
      <w:sz w:val="20"/>
      <w:szCs w:val="20"/>
      <w:lang w:eastAsia="zh-CN"/>
    </w:rPr>
  </w:style>
  <w:style w:type="character" w:customStyle="1" w:styleId="a6">
    <w:name w:val="尾注文本 字符"/>
    <w:link w:val="a5"/>
    <w:uiPriority w:val="99"/>
    <w:semiHidden/>
    <w:locked/>
    <w:rsid w:val="0093480D"/>
    <w:rPr>
      <w:rFonts w:ascii="Times New Roman" w:eastAsia="宋体" w:hAnsi="Times New Roman"/>
      <w:kern w:val="0"/>
      <w:sz w:val="20"/>
    </w:rPr>
  </w:style>
  <w:style w:type="character" w:customStyle="1" w:styleId="mediumtext1">
    <w:name w:val="medium_text1"/>
    <w:uiPriority w:val="99"/>
    <w:rsid w:val="0093480D"/>
    <w:rPr>
      <w:sz w:val="24"/>
    </w:rPr>
  </w:style>
  <w:style w:type="character" w:customStyle="1" w:styleId="hps">
    <w:name w:val="hps"/>
    <w:rsid w:val="0093480D"/>
  </w:style>
  <w:style w:type="character" w:customStyle="1" w:styleId="longtext">
    <w:name w:val="long_text"/>
    <w:uiPriority w:val="99"/>
    <w:rsid w:val="0093480D"/>
  </w:style>
  <w:style w:type="character" w:customStyle="1" w:styleId="longtext1">
    <w:name w:val="long_text1"/>
    <w:uiPriority w:val="99"/>
    <w:rsid w:val="0093480D"/>
    <w:rPr>
      <w:sz w:val="20"/>
    </w:rPr>
  </w:style>
  <w:style w:type="character" w:customStyle="1" w:styleId="shorttext">
    <w:name w:val="short_text"/>
    <w:uiPriority w:val="99"/>
    <w:rsid w:val="0093480D"/>
  </w:style>
  <w:style w:type="paragraph" w:customStyle="1" w:styleId="Char">
    <w:name w:val="Char"/>
    <w:basedOn w:val="a"/>
    <w:uiPriority w:val="99"/>
    <w:rsid w:val="0093480D"/>
    <w:pPr>
      <w:widowControl w:val="0"/>
      <w:tabs>
        <w:tab w:val="left" w:pos="420"/>
      </w:tabs>
      <w:ind w:left="420"/>
      <w:jc w:val="both"/>
    </w:pPr>
    <w:rPr>
      <w:kern w:val="2"/>
      <w:lang w:eastAsia="zh-CN"/>
    </w:rPr>
  </w:style>
  <w:style w:type="paragraph" w:styleId="a7">
    <w:name w:val="header"/>
    <w:basedOn w:val="a"/>
    <w:link w:val="a8"/>
    <w:uiPriority w:val="99"/>
    <w:rsid w:val="00014CE7"/>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locked/>
    <w:rsid w:val="00014CE7"/>
    <w:rPr>
      <w:rFonts w:ascii="Times New Roman" w:eastAsia="宋体" w:hAnsi="Times New Roman"/>
      <w:kern w:val="0"/>
      <w:sz w:val="18"/>
      <w:lang w:eastAsia="en-US"/>
    </w:rPr>
  </w:style>
  <w:style w:type="paragraph" w:styleId="a9">
    <w:name w:val="footer"/>
    <w:basedOn w:val="a"/>
    <w:link w:val="aa"/>
    <w:uiPriority w:val="99"/>
    <w:rsid w:val="00014CE7"/>
    <w:pPr>
      <w:tabs>
        <w:tab w:val="center" w:pos="4153"/>
        <w:tab w:val="right" w:pos="8306"/>
      </w:tabs>
      <w:snapToGrid w:val="0"/>
    </w:pPr>
    <w:rPr>
      <w:sz w:val="18"/>
      <w:szCs w:val="18"/>
    </w:rPr>
  </w:style>
  <w:style w:type="character" w:customStyle="1" w:styleId="aa">
    <w:name w:val="页脚 字符"/>
    <w:link w:val="a9"/>
    <w:uiPriority w:val="99"/>
    <w:locked/>
    <w:rsid w:val="00014CE7"/>
    <w:rPr>
      <w:rFonts w:ascii="Times New Roman" w:eastAsia="宋体" w:hAnsi="Times New Roman"/>
      <w:kern w:val="0"/>
      <w:sz w:val="18"/>
      <w:lang w:eastAsia="en-US"/>
    </w:rPr>
  </w:style>
  <w:style w:type="character" w:styleId="ab">
    <w:name w:val="Emphasis"/>
    <w:uiPriority w:val="20"/>
    <w:qFormat/>
    <w:rsid w:val="00C8203F"/>
    <w:rPr>
      <w:rFonts w:cs="Times New Roman"/>
      <w:i/>
    </w:rPr>
  </w:style>
  <w:style w:type="character" w:customStyle="1" w:styleId="20">
    <w:name w:val="标题 2 字符"/>
    <w:link w:val="2"/>
    <w:uiPriority w:val="9"/>
    <w:rsid w:val="008635A0"/>
    <w:rPr>
      <w:rFonts w:ascii="宋体" w:hAnsi="宋体" w:cs="宋体"/>
      <w:b/>
      <w:bCs/>
      <w:kern w:val="0"/>
      <w:sz w:val="36"/>
      <w:szCs w:val="36"/>
    </w:rPr>
  </w:style>
  <w:style w:type="character" w:styleId="ac">
    <w:name w:val="Strong"/>
    <w:uiPriority w:val="22"/>
    <w:qFormat/>
    <w:locked/>
    <w:rsid w:val="008635A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5820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314</Words>
  <Characters>1794</Characters>
  <Application>Microsoft Office Word</Application>
  <DocSecurity>0</DocSecurity>
  <Lines>14</Lines>
  <Paragraphs>4</Paragraphs>
  <ScaleCrop>false</ScaleCrop>
  <Company>土豆GHOST技术</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Dear Editor-in-Chief</dc:title>
  <dc:subject/>
  <dc:creator>Administrator</dc:creator>
  <cp:keywords/>
  <dc:description/>
  <cp:lastModifiedBy>徐敬东</cp:lastModifiedBy>
  <cp:revision>19</cp:revision>
  <dcterms:created xsi:type="dcterms:W3CDTF">2018-05-24T11:58:00Z</dcterms:created>
  <dcterms:modified xsi:type="dcterms:W3CDTF">2020-06-27T02:21:00Z</dcterms:modified>
</cp:coreProperties>
</file>