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146C" w14:textId="36158CAA" w:rsidR="00934C6E" w:rsidRPr="00945817" w:rsidRDefault="00AB69D1" w:rsidP="00934C6E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B69D1">
        <w:rPr>
          <w:rFonts w:ascii="Times New Roman" w:hAnsi="Times New Roman" w:cs="Times New Roman"/>
          <w:b/>
          <w:bCs/>
          <w:sz w:val="20"/>
          <w:szCs w:val="20"/>
        </w:rPr>
        <w:t>Supplementary Table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934C6E" w:rsidRPr="00945817">
        <w:rPr>
          <w:rFonts w:ascii="Times New Roman" w:hAnsi="Times New Roman" w:cs="Times New Roman"/>
          <w:b/>
          <w:bCs/>
          <w:sz w:val="20"/>
          <w:szCs w:val="20"/>
        </w:rPr>
        <w:t xml:space="preserve"> 1 Summary of recipient, donor and surgery characteristics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934C6E" w:rsidRPr="00945817" w14:paraId="50552637" w14:textId="77777777" w:rsidTr="00287925">
        <w:tc>
          <w:tcPr>
            <w:tcW w:w="82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FB5E1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N=776</w:t>
            </w:r>
          </w:p>
        </w:tc>
      </w:tr>
      <w:tr w:rsidR="00934C6E" w:rsidRPr="00945817" w14:paraId="60A0B2FF" w14:textId="77777777" w:rsidTr="00287925">
        <w:tc>
          <w:tcPr>
            <w:tcW w:w="82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A7FCF8" w14:textId="77777777" w:rsidR="00934C6E" w:rsidRPr="00945817" w:rsidRDefault="00934C6E" w:rsidP="002879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Recipient</w:t>
            </w:r>
          </w:p>
        </w:tc>
      </w:tr>
      <w:tr w:rsidR="00934C6E" w:rsidRPr="00945817" w14:paraId="7588CC0D" w14:textId="77777777" w:rsidTr="00287925">
        <w:tc>
          <w:tcPr>
            <w:tcW w:w="4148" w:type="dxa"/>
            <w:tcBorders>
              <w:top w:val="single" w:sz="4" w:space="0" w:color="auto"/>
            </w:tcBorders>
          </w:tcPr>
          <w:p w14:paraId="0FFFD90D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6536773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47 [41 - 54]</w:t>
            </w:r>
          </w:p>
        </w:tc>
      </w:tr>
      <w:tr w:rsidR="00934C6E" w:rsidRPr="00945817" w14:paraId="03C0B44B" w14:textId="77777777" w:rsidTr="00287925">
        <w:tc>
          <w:tcPr>
            <w:tcW w:w="4148" w:type="dxa"/>
          </w:tcPr>
          <w:p w14:paraId="1C0902B7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20B9E0D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  <w:p w14:paraId="15F3D1C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4148" w:type="dxa"/>
          </w:tcPr>
          <w:p w14:paraId="45C39D2E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71B809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647 (83.4%)</w:t>
            </w:r>
          </w:p>
          <w:p w14:paraId="31AE38AB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129 (16.6%)</w:t>
            </w:r>
          </w:p>
        </w:tc>
      </w:tr>
      <w:tr w:rsidR="00934C6E" w:rsidRPr="00945817" w14:paraId="2FE27EF5" w14:textId="77777777" w:rsidTr="00287925">
        <w:tc>
          <w:tcPr>
            <w:tcW w:w="4148" w:type="dxa"/>
          </w:tcPr>
          <w:p w14:paraId="12D14F4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Etiology</w:t>
            </w:r>
          </w:p>
          <w:p w14:paraId="02DA385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HBV</w:t>
            </w:r>
          </w:p>
          <w:p w14:paraId="08AF751D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HCV</w:t>
            </w:r>
          </w:p>
          <w:p w14:paraId="4E2C8C6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AIH</w:t>
            </w:r>
          </w:p>
          <w:p w14:paraId="1E1395CB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Alcoholic hepatitis</w:t>
            </w:r>
          </w:p>
          <w:p w14:paraId="70664863" w14:textId="77777777" w:rsidR="00934C6E" w:rsidRPr="00945817" w:rsidRDefault="00934C6E" w:rsidP="0028792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Congenital liver disease</w:t>
            </w:r>
          </w:p>
          <w:p w14:paraId="1EF3EE49" w14:textId="77777777" w:rsidR="00934C6E" w:rsidRPr="00945817" w:rsidRDefault="00934C6E" w:rsidP="0028792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Wilson disease</w:t>
            </w:r>
          </w:p>
          <w:p w14:paraId="0F0924C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Drug-induced liver injury</w:t>
            </w:r>
          </w:p>
          <w:p w14:paraId="6CD50AAF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Iatrogenic liver injury</w:t>
            </w:r>
          </w:p>
          <w:p w14:paraId="4407C958" w14:textId="77777777" w:rsidR="00934C6E" w:rsidRPr="00945817" w:rsidRDefault="00934C6E" w:rsidP="0028792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4148" w:type="dxa"/>
          </w:tcPr>
          <w:p w14:paraId="79C412D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1425E2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629 (80.3%)</w:t>
            </w:r>
          </w:p>
          <w:p w14:paraId="09FE5680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8 (1.1%)</w:t>
            </w:r>
          </w:p>
          <w:p w14:paraId="7D4928A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64 (8.3%)</w:t>
            </w:r>
          </w:p>
          <w:p w14:paraId="7AA9FC7D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19 (2.5%)</w:t>
            </w:r>
          </w:p>
          <w:p w14:paraId="664835A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30 (3.6%)</w:t>
            </w:r>
          </w:p>
          <w:p w14:paraId="7B3E42D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18 (2.3%)</w:t>
            </w:r>
          </w:p>
          <w:p w14:paraId="1E964A42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3 (0.4%)</w:t>
            </w:r>
          </w:p>
          <w:p w14:paraId="06AB830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8 (1%)</w:t>
            </w:r>
          </w:p>
          <w:p w14:paraId="7CCF184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22 (2.8%)</w:t>
            </w:r>
          </w:p>
        </w:tc>
      </w:tr>
      <w:tr w:rsidR="00934C6E" w:rsidRPr="00945817" w14:paraId="198C7350" w14:textId="77777777" w:rsidTr="00287925">
        <w:tc>
          <w:tcPr>
            <w:tcW w:w="4148" w:type="dxa"/>
          </w:tcPr>
          <w:p w14:paraId="1F2D54E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4148" w:type="dxa"/>
          </w:tcPr>
          <w:p w14:paraId="291EB18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85 (11%)</w:t>
            </w:r>
          </w:p>
        </w:tc>
      </w:tr>
      <w:tr w:rsidR="00934C6E" w:rsidRPr="00945817" w14:paraId="0A892F69" w14:textId="77777777" w:rsidTr="00287925">
        <w:tc>
          <w:tcPr>
            <w:tcW w:w="4148" w:type="dxa"/>
          </w:tcPr>
          <w:p w14:paraId="3C30888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Cirrhosis</w:t>
            </w:r>
          </w:p>
        </w:tc>
        <w:tc>
          <w:tcPr>
            <w:tcW w:w="4148" w:type="dxa"/>
          </w:tcPr>
          <w:p w14:paraId="2CF33D7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597 (76.9%)</w:t>
            </w:r>
          </w:p>
        </w:tc>
      </w:tr>
      <w:tr w:rsidR="00934C6E" w:rsidRPr="00945817" w14:paraId="2A7D4B87" w14:textId="77777777" w:rsidTr="00287925">
        <w:tc>
          <w:tcPr>
            <w:tcW w:w="4148" w:type="dxa"/>
          </w:tcPr>
          <w:p w14:paraId="4BEC7F5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44132860"/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Albumin (g/L)</w:t>
            </w:r>
          </w:p>
        </w:tc>
        <w:tc>
          <w:tcPr>
            <w:tcW w:w="4148" w:type="dxa"/>
          </w:tcPr>
          <w:p w14:paraId="4ADD6520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34.05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6.51</w:t>
            </w:r>
          </w:p>
        </w:tc>
      </w:tr>
      <w:tr w:rsidR="00934C6E" w:rsidRPr="00945817" w14:paraId="0CBC2653" w14:textId="77777777" w:rsidTr="00287925">
        <w:tc>
          <w:tcPr>
            <w:tcW w:w="4148" w:type="dxa"/>
          </w:tcPr>
          <w:p w14:paraId="23C737C9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44132836"/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Creatinine (μmol/L)</w:t>
            </w:r>
          </w:p>
        </w:tc>
        <w:tc>
          <w:tcPr>
            <w:tcW w:w="4148" w:type="dxa"/>
          </w:tcPr>
          <w:p w14:paraId="2CB3E74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79.02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84.23</w:t>
            </w:r>
          </w:p>
        </w:tc>
      </w:tr>
      <w:tr w:rsidR="00934C6E" w:rsidRPr="00945817" w14:paraId="364E9351" w14:textId="77777777" w:rsidTr="00287925">
        <w:tc>
          <w:tcPr>
            <w:tcW w:w="4148" w:type="dxa"/>
          </w:tcPr>
          <w:p w14:paraId="2916F2FB" w14:textId="77777777" w:rsidR="00934C6E" w:rsidRPr="00945817" w:rsidRDefault="00934C6E" w:rsidP="00287925">
            <w:pPr>
              <w:tabs>
                <w:tab w:val="left" w:pos="8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Bilirubin (μmol/L)</w:t>
            </w:r>
          </w:p>
        </w:tc>
        <w:tc>
          <w:tcPr>
            <w:tcW w:w="4148" w:type="dxa"/>
          </w:tcPr>
          <w:p w14:paraId="70743CD4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89.81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140.5</w:t>
            </w:r>
          </w:p>
        </w:tc>
      </w:tr>
      <w:bookmarkEnd w:id="0"/>
      <w:bookmarkEnd w:id="1"/>
      <w:tr w:rsidR="00934C6E" w:rsidRPr="00945817" w14:paraId="3B138358" w14:textId="77777777" w:rsidTr="00287925">
        <w:tc>
          <w:tcPr>
            <w:tcW w:w="4148" w:type="dxa"/>
          </w:tcPr>
          <w:p w14:paraId="7F765F77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Ascites</w:t>
            </w:r>
          </w:p>
          <w:p w14:paraId="7B395EA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14:paraId="62F10169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Mild to moderate</w:t>
            </w:r>
          </w:p>
          <w:p w14:paraId="52D003C4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Severe</w:t>
            </w:r>
          </w:p>
        </w:tc>
        <w:tc>
          <w:tcPr>
            <w:tcW w:w="4148" w:type="dxa"/>
          </w:tcPr>
          <w:p w14:paraId="112D624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1F083F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370 (47.7%)</w:t>
            </w:r>
          </w:p>
          <w:p w14:paraId="628C07F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240 (30.9%)</w:t>
            </w:r>
          </w:p>
          <w:p w14:paraId="31198517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166 (21.4%)</w:t>
            </w:r>
          </w:p>
        </w:tc>
      </w:tr>
      <w:tr w:rsidR="00934C6E" w:rsidRPr="00945817" w14:paraId="46BC479F" w14:textId="77777777" w:rsidTr="00287925">
        <w:tc>
          <w:tcPr>
            <w:tcW w:w="4148" w:type="dxa"/>
          </w:tcPr>
          <w:p w14:paraId="76A2A57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AFP (ng/mL)</w:t>
            </w:r>
          </w:p>
        </w:tc>
        <w:tc>
          <w:tcPr>
            <w:tcW w:w="4148" w:type="dxa"/>
          </w:tcPr>
          <w:p w14:paraId="58B22ED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622.6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5158</w:t>
            </w:r>
          </w:p>
        </w:tc>
      </w:tr>
      <w:tr w:rsidR="00934C6E" w:rsidRPr="00945817" w14:paraId="562EEC33" w14:textId="77777777" w:rsidTr="00287925">
        <w:tc>
          <w:tcPr>
            <w:tcW w:w="4148" w:type="dxa"/>
          </w:tcPr>
          <w:p w14:paraId="40148437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Child-Pugh</w:t>
            </w:r>
          </w:p>
          <w:p w14:paraId="6E210992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A</w:t>
            </w:r>
          </w:p>
          <w:p w14:paraId="04790CD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B</w:t>
            </w:r>
          </w:p>
          <w:p w14:paraId="32EE760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C</w:t>
            </w:r>
          </w:p>
        </w:tc>
        <w:tc>
          <w:tcPr>
            <w:tcW w:w="4148" w:type="dxa"/>
          </w:tcPr>
          <w:p w14:paraId="0133209F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77361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274 (35.3%)</w:t>
            </w:r>
          </w:p>
          <w:p w14:paraId="75624739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306 (39.4%)</w:t>
            </w:r>
          </w:p>
          <w:p w14:paraId="5653569F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196 (25.3%)</w:t>
            </w:r>
          </w:p>
        </w:tc>
      </w:tr>
      <w:tr w:rsidR="00934C6E" w:rsidRPr="00945817" w14:paraId="2F78A73B" w14:textId="77777777" w:rsidTr="00287925">
        <w:tc>
          <w:tcPr>
            <w:tcW w:w="4148" w:type="dxa"/>
            <w:tcBorders>
              <w:bottom w:val="single" w:sz="4" w:space="0" w:color="auto"/>
            </w:tcBorders>
          </w:tcPr>
          <w:p w14:paraId="61284395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MELD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60B589E9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14.43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8.64</w:t>
            </w:r>
          </w:p>
        </w:tc>
      </w:tr>
      <w:tr w:rsidR="00934C6E" w:rsidRPr="00945817" w14:paraId="2D7D2B86" w14:textId="77777777" w:rsidTr="00287925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2B45860" w14:textId="77777777" w:rsidR="00934C6E" w:rsidRPr="00945817" w:rsidRDefault="00934C6E" w:rsidP="002879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Donor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1BAF41D4" w14:textId="77777777" w:rsidR="00934C6E" w:rsidRPr="00945817" w:rsidRDefault="00934C6E" w:rsidP="002879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34C6E" w:rsidRPr="00945817" w14:paraId="5AE732AC" w14:textId="77777777" w:rsidTr="00287925">
        <w:tc>
          <w:tcPr>
            <w:tcW w:w="4148" w:type="dxa"/>
            <w:tcBorders>
              <w:top w:val="single" w:sz="4" w:space="0" w:color="auto"/>
            </w:tcBorders>
          </w:tcPr>
          <w:p w14:paraId="35FB6E6D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09C80EA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28 [25 - 36]</w:t>
            </w:r>
          </w:p>
        </w:tc>
      </w:tr>
      <w:tr w:rsidR="00934C6E" w:rsidRPr="00945817" w14:paraId="1A1FED53" w14:textId="77777777" w:rsidTr="00287925">
        <w:tc>
          <w:tcPr>
            <w:tcW w:w="4148" w:type="dxa"/>
          </w:tcPr>
          <w:p w14:paraId="728FE30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1506392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  <w:p w14:paraId="2ACB2EF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4148" w:type="dxa"/>
          </w:tcPr>
          <w:p w14:paraId="4FD56A22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55813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749 (96.5%)</w:t>
            </w:r>
          </w:p>
          <w:p w14:paraId="704B76F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27 (3.5%)</w:t>
            </w:r>
          </w:p>
        </w:tc>
      </w:tr>
      <w:tr w:rsidR="00934C6E" w:rsidRPr="00945817" w14:paraId="10E265FC" w14:textId="77777777" w:rsidTr="00287925">
        <w:tc>
          <w:tcPr>
            <w:tcW w:w="4148" w:type="dxa"/>
          </w:tcPr>
          <w:p w14:paraId="55E04BE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Albumin (g/L)</w:t>
            </w:r>
          </w:p>
        </w:tc>
        <w:tc>
          <w:tcPr>
            <w:tcW w:w="4148" w:type="dxa"/>
          </w:tcPr>
          <w:p w14:paraId="18CD23C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33.97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8.56 </w:t>
            </w:r>
          </w:p>
        </w:tc>
      </w:tr>
      <w:tr w:rsidR="00934C6E" w:rsidRPr="00945817" w14:paraId="5265A2F8" w14:textId="77777777" w:rsidTr="00287925">
        <w:tc>
          <w:tcPr>
            <w:tcW w:w="4148" w:type="dxa"/>
          </w:tcPr>
          <w:p w14:paraId="586F1C1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Bilirubin (μmol/L)</w:t>
            </w:r>
          </w:p>
        </w:tc>
        <w:tc>
          <w:tcPr>
            <w:tcW w:w="4148" w:type="dxa"/>
          </w:tcPr>
          <w:p w14:paraId="3996346A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17.02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14.04</w:t>
            </w:r>
          </w:p>
        </w:tc>
      </w:tr>
      <w:tr w:rsidR="00934C6E" w:rsidRPr="00945817" w14:paraId="2038DC70" w14:textId="77777777" w:rsidTr="00287925">
        <w:tc>
          <w:tcPr>
            <w:tcW w:w="4148" w:type="dxa"/>
          </w:tcPr>
          <w:p w14:paraId="2029E37B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AST (U/L)</w:t>
            </w:r>
          </w:p>
        </w:tc>
        <w:tc>
          <w:tcPr>
            <w:tcW w:w="4148" w:type="dxa"/>
          </w:tcPr>
          <w:p w14:paraId="0208A1EE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48.17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40.95 </w:t>
            </w:r>
          </w:p>
        </w:tc>
      </w:tr>
      <w:tr w:rsidR="00934C6E" w:rsidRPr="00945817" w14:paraId="5B8DBEA3" w14:textId="77777777" w:rsidTr="00287925">
        <w:tc>
          <w:tcPr>
            <w:tcW w:w="4148" w:type="dxa"/>
            <w:tcBorders>
              <w:bottom w:val="single" w:sz="4" w:space="0" w:color="auto"/>
            </w:tcBorders>
          </w:tcPr>
          <w:p w14:paraId="406D7847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ALT (U/L)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42AC002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49.72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62.22</w:t>
            </w:r>
          </w:p>
        </w:tc>
      </w:tr>
      <w:tr w:rsidR="00934C6E" w:rsidRPr="00945817" w14:paraId="1274B30F" w14:textId="77777777" w:rsidTr="00287925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67D76C72" w14:textId="77777777" w:rsidR="00934C6E" w:rsidRPr="00945817" w:rsidRDefault="00934C6E" w:rsidP="002879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Surgery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E684D92" w14:textId="77777777" w:rsidR="00934C6E" w:rsidRPr="00945817" w:rsidRDefault="00934C6E" w:rsidP="002879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34C6E" w:rsidRPr="00945817" w14:paraId="092814C5" w14:textId="77777777" w:rsidTr="00287925">
        <w:tc>
          <w:tcPr>
            <w:tcW w:w="4148" w:type="dxa"/>
            <w:tcBorders>
              <w:top w:val="single" w:sz="4" w:space="0" w:color="auto"/>
            </w:tcBorders>
          </w:tcPr>
          <w:p w14:paraId="2205F1D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44135859"/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Warm ischemia time (minutes)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591B58B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3.56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1.16</w:t>
            </w:r>
          </w:p>
        </w:tc>
      </w:tr>
      <w:tr w:rsidR="00934C6E" w:rsidRPr="00945817" w14:paraId="41602785" w14:textId="77777777" w:rsidTr="00287925">
        <w:tc>
          <w:tcPr>
            <w:tcW w:w="4148" w:type="dxa"/>
          </w:tcPr>
          <w:p w14:paraId="61B16F54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Cold ischemia time (hours)</w:t>
            </w:r>
          </w:p>
        </w:tc>
        <w:tc>
          <w:tcPr>
            <w:tcW w:w="4148" w:type="dxa"/>
          </w:tcPr>
          <w:p w14:paraId="6F08D855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8.19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2.52</w:t>
            </w:r>
          </w:p>
        </w:tc>
      </w:tr>
      <w:tr w:rsidR="00934C6E" w:rsidRPr="00945817" w14:paraId="0A6DCC18" w14:textId="77777777" w:rsidTr="00287925">
        <w:tc>
          <w:tcPr>
            <w:tcW w:w="4148" w:type="dxa"/>
          </w:tcPr>
          <w:p w14:paraId="20D8EFDC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Time of anthepatic phase (minutes)</w:t>
            </w:r>
          </w:p>
        </w:tc>
        <w:tc>
          <w:tcPr>
            <w:tcW w:w="4148" w:type="dxa"/>
          </w:tcPr>
          <w:p w14:paraId="3D769CE5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45.42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19.79</w:t>
            </w:r>
          </w:p>
        </w:tc>
      </w:tr>
      <w:tr w:rsidR="00934C6E" w:rsidRPr="00945817" w14:paraId="1462F128" w14:textId="77777777" w:rsidTr="00287925">
        <w:tc>
          <w:tcPr>
            <w:tcW w:w="4148" w:type="dxa"/>
          </w:tcPr>
          <w:p w14:paraId="313B7276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Time of operation (hours)</w:t>
            </w:r>
          </w:p>
        </w:tc>
        <w:tc>
          <w:tcPr>
            <w:tcW w:w="4148" w:type="dxa"/>
          </w:tcPr>
          <w:p w14:paraId="50A2E61E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6.62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1.77</w:t>
            </w:r>
          </w:p>
        </w:tc>
      </w:tr>
      <w:tr w:rsidR="00934C6E" w:rsidRPr="00945817" w14:paraId="5495F17A" w14:textId="77777777" w:rsidTr="00287925">
        <w:tc>
          <w:tcPr>
            <w:tcW w:w="4148" w:type="dxa"/>
          </w:tcPr>
          <w:p w14:paraId="32CA405B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Blood loss (mL)</w:t>
            </w:r>
          </w:p>
        </w:tc>
        <w:tc>
          <w:tcPr>
            <w:tcW w:w="4148" w:type="dxa"/>
          </w:tcPr>
          <w:p w14:paraId="1413BF13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1895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2260</w:t>
            </w:r>
          </w:p>
        </w:tc>
      </w:tr>
      <w:tr w:rsidR="00934C6E" w:rsidRPr="00945817" w14:paraId="556A762C" w14:textId="77777777" w:rsidTr="00287925">
        <w:tc>
          <w:tcPr>
            <w:tcW w:w="4148" w:type="dxa"/>
          </w:tcPr>
          <w:p w14:paraId="175DAA4B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Time of mechanical ventilation (hours)</w:t>
            </w:r>
          </w:p>
        </w:tc>
        <w:tc>
          <w:tcPr>
            <w:tcW w:w="4148" w:type="dxa"/>
          </w:tcPr>
          <w:p w14:paraId="7F5AB1F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72.7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192.0</w:t>
            </w:r>
          </w:p>
        </w:tc>
      </w:tr>
      <w:tr w:rsidR="00934C6E" w:rsidRPr="00945817" w14:paraId="60A03D31" w14:textId="77777777" w:rsidTr="007D029A">
        <w:tc>
          <w:tcPr>
            <w:tcW w:w="4148" w:type="dxa"/>
          </w:tcPr>
          <w:p w14:paraId="70445238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>Time in ICU after LT (hours)</w:t>
            </w:r>
          </w:p>
        </w:tc>
        <w:tc>
          <w:tcPr>
            <w:tcW w:w="4148" w:type="dxa"/>
          </w:tcPr>
          <w:p w14:paraId="08131F31" w14:textId="77777777" w:rsidR="00934C6E" w:rsidRPr="00945817" w:rsidRDefault="00934C6E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446.3 </w:t>
            </w:r>
            <w:r w:rsidRPr="0094581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45817">
              <w:rPr>
                <w:rFonts w:ascii="Times New Roman" w:hAnsi="Times New Roman" w:cs="Times New Roman"/>
                <w:sz w:val="20"/>
                <w:szCs w:val="20"/>
              </w:rPr>
              <w:t xml:space="preserve"> 772.1</w:t>
            </w:r>
          </w:p>
        </w:tc>
      </w:tr>
      <w:tr w:rsidR="007D029A" w:rsidRPr="00945817" w14:paraId="3C8B5F83" w14:textId="77777777" w:rsidTr="007D029A">
        <w:tc>
          <w:tcPr>
            <w:tcW w:w="4148" w:type="dxa"/>
          </w:tcPr>
          <w:p w14:paraId="4ADDD64A" w14:textId="32B03858" w:rsidR="007D029A" w:rsidRPr="00945817" w:rsidRDefault="007D029A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54347732"/>
            <w:r>
              <w:rPr>
                <w:rFonts w:ascii="Times New Roman" w:hAnsi="Times New Roman" w:cs="Times New Roman" w:hint="eastAsia"/>
                <w:sz w:val="20"/>
                <w:szCs w:val="20"/>
              </w:rPr>
              <w:t>Pre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LT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therapy</w:t>
            </w:r>
          </w:p>
        </w:tc>
        <w:tc>
          <w:tcPr>
            <w:tcW w:w="4148" w:type="dxa"/>
          </w:tcPr>
          <w:p w14:paraId="3B72C20E" w14:textId="50E0EE22" w:rsidR="007D029A" w:rsidRPr="00945817" w:rsidRDefault="007D029A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(1.7%)</w:t>
            </w:r>
          </w:p>
        </w:tc>
      </w:tr>
      <w:tr w:rsidR="007D029A" w:rsidRPr="00945817" w14:paraId="297B98FF" w14:textId="77777777" w:rsidTr="00287925">
        <w:tc>
          <w:tcPr>
            <w:tcW w:w="4148" w:type="dxa"/>
            <w:tcBorders>
              <w:bottom w:val="single" w:sz="4" w:space="0" w:color="auto"/>
            </w:tcBorders>
          </w:tcPr>
          <w:p w14:paraId="02BBF58C" w14:textId="5016420F" w:rsidR="007D029A" w:rsidRPr="00945817" w:rsidRDefault="007D029A" w:rsidP="007D0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29A">
              <w:rPr>
                <w:rFonts w:ascii="Times New Roman" w:hAnsi="Times New Roman" w:cs="Times New Roman"/>
                <w:sz w:val="20"/>
                <w:szCs w:val="20"/>
              </w:rPr>
              <w:t>Post-LT without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4" w:name="_Hlk154349243"/>
            <w:r w:rsidRPr="007D029A">
              <w:rPr>
                <w:rFonts w:ascii="Times New Roman" w:hAnsi="Times New Roman" w:cs="Times New Roman"/>
                <w:sz w:val="20"/>
                <w:szCs w:val="20"/>
              </w:rPr>
              <w:t>prednisone</w:t>
            </w:r>
            <w:bookmarkEnd w:id="4"/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7FC7A7C1" w14:textId="69D7C959" w:rsidR="007D029A" w:rsidRPr="00945817" w:rsidRDefault="00AD23D2" w:rsidP="002879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 (37.5)</w:t>
            </w:r>
          </w:p>
        </w:tc>
      </w:tr>
    </w:tbl>
    <w:bookmarkEnd w:id="2"/>
    <w:bookmarkEnd w:id="3"/>
    <w:p w14:paraId="41AC02C2" w14:textId="36913129" w:rsidR="00FB0E6D" w:rsidRDefault="00934C6E">
      <w:r w:rsidRPr="00945817">
        <w:rPr>
          <w:rFonts w:ascii="Times New Roman" w:hAnsi="Times New Roman" w:cs="Times New Roman"/>
          <w:sz w:val="20"/>
          <w:szCs w:val="20"/>
        </w:rPr>
        <w:t>AFP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37C04">
        <w:rPr>
          <w:rFonts w:ascii="Times New Roman" w:hAnsi="Times New Roman" w:cs="Times New Roman"/>
          <w:sz w:val="20"/>
          <w:szCs w:val="20"/>
        </w:rPr>
        <w:t>alpha fetoprotein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945817">
        <w:rPr>
          <w:rFonts w:ascii="Times New Roman" w:hAnsi="Times New Roman" w:cs="Times New Roman"/>
          <w:sz w:val="20"/>
          <w:szCs w:val="20"/>
        </w:rPr>
        <w:t>AIH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37C04">
        <w:t xml:space="preserve"> </w:t>
      </w:r>
      <w:r w:rsidRPr="00637C04">
        <w:rPr>
          <w:rFonts w:ascii="Times New Roman" w:hAnsi="Times New Roman" w:cs="Times New Roman"/>
          <w:sz w:val="20"/>
          <w:szCs w:val="20"/>
        </w:rPr>
        <w:t>autoimmune hepatitis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945817">
        <w:rPr>
          <w:rFonts w:ascii="Times New Roman" w:hAnsi="Times New Roman" w:cs="Times New Roman"/>
          <w:sz w:val="20"/>
          <w:szCs w:val="20"/>
        </w:rPr>
        <w:t>ALT</w:t>
      </w:r>
      <w:r>
        <w:rPr>
          <w:rFonts w:ascii="Times New Roman" w:hAnsi="Times New Roman" w:cs="Times New Roman"/>
          <w:sz w:val="20"/>
          <w:szCs w:val="20"/>
        </w:rPr>
        <w:t>, a</w:t>
      </w:r>
      <w:r w:rsidRPr="00637C04">
        <w:rPr>
          <w:rFonts w:ascii="Times New Roman" w:hAnsi="Times New Roman" w:cs="Times New Roman"/>
          <w:sz w:val="20"/>
          <w:szCs w:val="20"/>
        </w:rPr>
        <w:t>lanine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37C04">
        <w:rPr>
          <w:rFonts w:ascii="Times New Roman" w:hAnsi="Times New Roman" w:cs="Times New Roman"/>
          <w:sz w:val="20"/>
          <w:szCs w:val="20"/>
        </w:rPr>
        <w:t>transaminase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637C04">
        <w:rPr>
          <w:rFonts w:ascii="Times New Roman" w:hAnsi="Times New Roman" w:cs="Times New Roman"/>
          <w:sz w:val="20"/>
          <w:szCs w:val="20"/>
        </w:rPr>
        <w:t xml:space="preserve"> </w:t>
      </w:r>
      <w:r w:rsidRPr="00945817">
        <w:rPr>
          <w:rFonts w:ascii="Times New Roman" w:hAnsi="Times New Roman" w:cs="Times New Roman"/>
          <w:sz w:val="20"/>
          <w:szCs w:val="20"/>
        </w:rPr>
        <w:t>AST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37C04">
        <w:rPr>
          <w:rFonts w:ascii="Times New Roman" w:hAnsi="Times New Roman" w:cs="Times New Roman"/>
          <w:sz w:val="20"/>
          <w:szCs w:val="20"/>
        </w:rPr>
        <w:t>aspartate transaminase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945817">
        <w:rPr>
          <w:rFonts w:ascii="Times New Roman" w:hAnsi="Times New Roman" w:cs="Times New Roman"/>
          <w:sz w:val="20"/>
          <w:szCs w:val="20"/>
        </w:rPr>
        <w:t>HBV</w:t>
      </w:r>
      <w:r>
        <w:rPr>
          <w:rFonts w:ascii="Times New Roman" w:hAnsi="Times New Roman" w:cs="Times New Roman"/>
          <w:sz w:val="20"/>
          <w:szCs w:val="20"/>
        </w:rPr>
        <w:t xml:space="preserve">, hepatitis B virus; </w:t>
      </w:r>
      <w:r w:rsidRPr="00945817">
        <w:rPr>
          <w:rFonts w:ascii="Times New Roman" w:hAnsi="Times New Roman" w:cs="Times New Roman"/>
          <w:sz w:val="20"/>
          <w:szCs w:val="20"/>
        </w:rPr>
        <w:t>HCV</w:t>
      </w:r>
      <w:r>
        <w:rPr>
          <w:rFonts w:ascii="Times New Roman" w:hAnsi="Times New Roman" w:cs="Times New Roman"/>
          <w:sz w:val="20"/>
          <w:szCs w:val="20"/>
        </w:rPr>
        <w:t>, hepatitis C virus;</w:t>
      </w:r>
      <w:r w:rsidR="00AD23D2">
        <w:rPr>
          <w:rFonts w:ascii="Times New Roman" w:hAnsi="Times New Roman" w:cs="Times New Roman"/>
          <w:sz w:val="20"/>
          <w:szCs w:val="20"/>
        </w:rPr>
        <w:t xml:space="preserve"> ICI, </w:t>
      </w:r>
      <w:r w:rsidR="00AD23D2" w:rsidRPr="00AD23D2">
        <w:rPr>
          <w:rFonts w:ascii="Times New Roman" w:hAnsi="Times New Roman" w:cs="Times New Roman"/>
          <w:sz w:val="20"/>
          <w:szCs w:val="20"/>
        </w:rPr>
        <w:t>immune checkpoint inhibitor</w:t>
      </w:r>
      <w:r w:rsidR="00AD23D2">
        <w:rPr>
          <w:rFonts w:ascii="Times New Roman" w:hAnsi="Times New Roman" w:cs="Times New Roman"/>
          <w:sz w:val="20"/>
          <w:szCs w:val="20"/>
        </w:rPr>
        <w:t>;</w:t>
      </w:r>
      <w:r w:rsidRPr="006271BB">
        <w:rPr>
          <w:rFonts w:ascii="Times New Roman" w:hAnsi="Times New Roman" w:cs="Times New Roman"/>
          <w:sz w:val="20"/>
          <w:szCs w:val="20"/>
        </w:rPr>
        <w:t xml:space="preserve"> </w:t>
      </w:r>
      <w:r w:rsidRPr="00945817">
        <w:rPr>
          <w:rFonts w:ascii="Times New Roman" w:hAnsi="Times New Roman" w:cs="Times New Roman"/>
          <w:sz w:val="20"/>
          <w:szCs w:val="20"/>
        </w:rPr>
        <w:t>ICU</w:t>
      </w:r>
      <w:r>
        <w:rPr>
          <w:rFonts w:ascii="Times New Roman" w:hAnsi="Times New Roman" w:cs="Times New Roman"/>
          <w:sz w:val="20"/>
          <w:szCs w:val="20"/>
        </w:rPr>
        <w:t xml:space="preserve">, intensive care unit; </w:t>
      </w:r>
      <w:r w:rsidRPr="00945817">
        <w:rPr>
          <w:rFonts w:ascii="Times New Roman" w:hAnsi="Times New Roman" w:cs="Times New Roman"/>
          <w:sz w:val="20"/>
          <w:szCs w:val="20"/>
        </w:rPr>
        <w:t>LT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 w:hint="eastAsia"/>
          <w:sz w:val="20"/>
          <w:szCs w:val="20"/>
        </w:rPr>
        <w:t>liver</w:t>
      </w:r>
      <w:r>
        <w:rPr>
          <w:rFonts w:ascii="Times New Roman" w:hAnsi="Times New Roman" w:cs="Times New Roman"/>
          <w:sz w:val="20"/>
          <w:szCs w:val="20"/>
        </w:rPr>
        <w:t xml:space="preserve"> transplantation; </w:t>
      </w:r>
      <w:bookmarkStart w:id="5" w:name="OLE_LINK6"/>
      <w:r w:rsidRPr="00945817">
        <w:rPr>
          <w:rFonts w:ascii="Times New Roman" w:hAnsi="Times New Roman" w:cs="Times New Roman"/>
          <w:sz w:val="20"/>
          <w:szCs w:val="20"/>
        </w:rPr>
        <w:t>MELD</w:t>
      </w:r>
      <w:bookmarkStart w:id="6" w:name="OLE_LINK5"/>
      <w:bookmarkEnd w:id="5"/>
      <w:r>
        <w:rPr>
          <w:rFonts w:ascii="Times New Roman" w:hAnsi="Times New Roman" w:cs="Times New Roman"/>
          <w:sz w:val="20"/>
          <w:szCs w:val="20"/>
        </w:rPr>
        <w:t xml:space="preserve">, model </w:t>
      </w:r>
      <w:r w:rsidRPr="000870ED">
        <w:rPr>
          <w:rFonts w:ascii="Times New Roman" w:hAnsi="Times New Roman" w:cs="Times New Roman"/>
          <w:sz w:val="20"/>
          <w:szCs w:val="20"/>
        </w:rPr>
        <w:t>for end-stage liver disease</w:t>
      </w:r>
      <w:r>
        <w:rPr>
          <w:rFonts w:ascii="Times New Roman" w:hAnsi="Times New Roman" w:cs="Times New Roman"/>
          <w:sz w:val="20"/>
          <w:szCs w:val="20"/>
        </w:rPr>
        <w:t>.</w:t>
      </w:r>
      <w:bookmarkEnd w:id="6"/>
    </w:p>
    <w:sectPr w:rsidR="00FB0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D882A" w14:textId="77777777" w:rsidR="0083714E" w:rsidRDefault="0083714E" w:rsidP="00934C6E">
      <w:r>
        <w:separator/>
      </w:r>
    </w:p>
  </w:endnote>
  <w:endnote w:type="continuationSeparator" w:id="0">
    <w:p w14:paraId="229FB619" w14:textId="77777777" w:rsidR="0083714E" w:rsidRDefault="0083714E" w:rsidP="00934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255B8" w14:textId="77777777" w:rsidR="0083714E" w:rsidRDefault="0083714E" w:rsidP="00934C6E">
      <w:r>
        <w:separator/>
      </w:r>
    </w:p>
  </w:footnote>
  <w:footnote w:type="continuationSeparator" w:id="0">
    <w:p w14:paraId="11DDA2C5" w14:textId="77777777" w:rsidR="0083714E" w:rsidRDefault="0083714E" w:rsidP="00934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ADD"/>
    <w:rsid w:val="005F522F"/>
    <w:rsid w:val="007D029A"/>
    <w:rsid w:val="0083714E"/>
    <w:rsid w:val="00934C6E"/>
    <w:rsid w:val="00AB69D1"/>
    <w:rsid w:val="00AD23D2"/>
    <w:rsid w:val="00C357D3"/>
    <w:rsid w:val="00C76E68"/>
    <w:rsid w:val="00C944F9"/>
    <w:rsid w:val="00D61ADF"/>
    <w:rsid w:val="00F13ADD"/>
    <w:rsid w:val="00FB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39E2EC"/>
  <w15:chartTrackingRefBased/>
  <w15:docId w15:val="{D11B3C5C-0C7E-49BD-90AB-5921DC2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4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4C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4C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4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4C6E"/>
    <w:rPr>
      <w:sz w:val="18"/>
      <w:szCs w:val="18"/>
    </w:rPr>
  </w:style>
  <w:style w:type="table" w:styleId="a7">
    <w:name w:val="Table Grid"/>
    <w:basedOn w:val="a1"/>
    <w:uiPriority w:val="39"/>
    <w:rsid w:val="00934C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普森 王</dc:creator>
  <cp:keywords/>
  <dc:description/>
  <cp:lastModifiedBy>普森 王</cp:lastModifiedBy>
  <cp:revision>5</cp:revision>
  <dcterms:created xsi:type="dcterms:W3CDTF">2023-12-24T13:02:00Z</dcterms:created>
  <dcterms:modified xsi:type="dcterms:W3CDTF">2024-01-13T08:48:00Z</dcterms:modified>
</cp:coreProperties>
</file>