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DAD74" w14:textId="6AD153B7" w:rsidR="009C7535" w:rsidRPr="00130797" w:rsidRDefault="009C7535" w:rsidP="009C7535">
      <w:pPr>
        <w:widowControl/>
        <w:spacing w:before="120"/>
        <w:jc w:val="center"/>
        <w:rPr>
          <w:rFonts w:ascii="Times New Roman" w:eastAsia="宋体" w:hAnsi="Times New Roman" w:cs="Times New Roman"/>
          <w:b/>
          <w:color w:val="000000"/>
          <w:kern w:val="0"/>
          <w:sz w:val="36"/>
          <w:szCs w:val="36"/>
        </w:rPr>
      </w:pPr>
      <w:r w:rsidRPr="00130797">
        <w:rPr>
          <w:rFonts w:ascii="Times" w:eastAsia="宋体" w:hAnsi="Times" w:cs="Times New Roman"/>
          <w:b/>
          <w:bCs/>
          <w:color w:val="000000"/>
          <w:kern w:val="44"/>
          <w:sz w:val="44"/>
          <w:szCs w:val="44"/>
          <w:lang w:eastAsia="en-US"/>
        </w:rPr>
        <w:t xml:space="preserve">SUPPLEMENTARY MATERIAL </w:t>
      </w:r>
      <w:r w:rsidRPr="00130797">
        <w:rPr>
          <w:rFonts w:ascii="Times New Roman" w:eastAsia="宋体" w:hAnsi="Times New Roman" w:cs="Times New Roman"/>
          <w:b/>
          <w:color w:val="000000"/>
          <w:kern w:val="0"/>
          <w:sz w:val="36"/>
          <w:szCs w:val="36"/>
        </w:rPr>
        <w:t>for</w:t>
      </w:r>
    </w:p>
    <w:p w14:paraId="211937EF" w14:textId="176EDB11" w:rsidR="009C7535" w:rsidRDefault="000341E0" w:rsidP="009C7535">
      <w:pPr>
        <w:spacing w:afterLines="50" w:after="156" w:line="360" w:lineRule="auto"/>
        <w:jc w:val="center"/>
        <w:rPr>
          <w:rFonts w:ascii="Times New Roman" w:hAnsi="Times New Roman" w:cs="Times New Roman"/>
          <w:sz w:val="30"/>
          <w:szCs w:val="30"/>
        </w:rPr>
      </w:pPr>
      <w:bookmarkStart w:id="0" w:name="_Hlk70589166"/>
      <w:bookmarkStart w:id="1" w:name="_Hlk62550263"/>
      <w:r w:rsidRPr="000341E0">
        <w:rPr>
          <w:rFonts w:ascii="Times New Roman" w:hAnsi="Times New Roman" w:cs="Times New Roman"/>
          <w:sz w:val="30"/>
          <w:szCs w:val="30"/>
        </w:rPr>
        <w:t>Uninheritable but Widespread Bacterial Symbiont Mediates Insecticide Detoxification of a New Agricultural Invasive Pest</w:t>
      </w:r>
    </w:p>
    <w:p w14:paraId="0E74693B" w14:textId="0E494590" w:rsidR="009C7535" w:rsidRDefault="004E0C10" w:rsidP="00D8226D">
      <w:pPr>
        <w:spacing w:afterLines="50" w:after="156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Yunhua Zhang and Feng Ju*</w:t>
      </w:r>
    </w:p>
    <w:bookmarkEnd w:id="0"/>
    <w:bookmarkEnd w:id="1"/>
    <w:p w14:paraId="2E08E1C8" w14:textId="77777777" w:rsidR="009C7535" w:rsidRPr="00130797" w:rsidRDefault="009C7535" w:rsidP="009C7535">
      <w:pPr>
        <w:autoSpaceDE w:val="0"/>
        <w:autoSpaceDN w:val="0"/>
        <w:adjustRightInd w:val="0"/>
        <w:spacing w:line="360" w:lineRule="auto"/>
        <w:rPr>
          <w:rFonts w:ascii="TimesNewRoman,Bold" w:hAnsi="TimesNewRoman,Bold" w:cs="TimesNewRoman,Bold"/>
          <w:b/>
          <w:bCs/>
          <w:kern w:val="0"/>
        </w:rPr>
      </w:pPr>
      <w:r w:rsidRPr="00130797">
        <w:rPr>
          <w:rFonts w:ascii="TimesNewRoman,Bold" w:hAnsi="TimesNewRoman,Bold" w:cs="TimesNewRoman,Bold"/>
          <w:b/>
          <w:bCs/>
          <w:kern w:val="0"/>
        </w:rPr>
        <w:t>*Corresponding author contact:</w:t>
      </w:r>
      <w:r w:rsidRPr="00130797">
        <w:rPr>
          <w:rFonts w:ascii="TimesNewRoman,Bold" w:hAnsi="TimesNewRoman,Bold" w:cs="TimesNewRoman,Bold" w:hint="eastAsia"/>
          <w:b/>
          <w:bCs/>
          <w:kern w:val="0"/>
        </w:rPr>
        <w:t xml:space="preserve"> </w:t>
      </w:r>
      <w:r w:rsidRPr="00130797">
        <w:rPr>
          <w:rFonts w:ascii="TimesNewRoman" w:hAnsi="TimesNewRoman" w:cs="TimesNewRoman"/>
          <w:kern w:val="0"/>
        </w:rPr>
        <w:t>Tel</w:t>
      </w:r>
      <w:r w:rsidRPr="00130797">
        <w:rPr>
          <w:rFonts w:ascii="TimesNewRoman" w:hAnsi="TimesNewRoman" w:cs="TimesNewRoman" w:hint="eastAsia"/>
          <w:kern w:val="0"/>
        </w:rPr>
        <w:t>.</w:t>
      </w:r>
      <w:r w:rsidRPr="00130797">
        <w:rPr>
          <w:rFonts w:ascii="TimesNewRoman" w:hAnsi="TimesNewRoman" w:cs="TimesNewRoman"/>
          <w:kern w:val="0"/>
        </w:rPr>
        <w:t>: 571-87963205 (lab), 571-87380995 (office)</w:t>
      </w:r>
      <w:r w:rsidRPr="00130797">
        <w:rPr>
          <w:rFonts w:ascii="TimesNewRoman,Bold" w:hAnsi="TimesNewRoman,Bold" w:cs="TimesNewRoman,Bold" w:hint="eastAsia"/>
          <w:kern w:val="0"/>
        </w:rPr>
        <w:t>,</w:t>
      </w:r>
      <w:r w:rsidRPr="00130797">
        <w:rPr>
          <w:rFonts w:ascii="TimesNewRoman,Bold" w:hAnsi="TimesNewRoman,Bold" w:cs="TimesNewRoman,Bold"/>
          <w:kern w:val="0"/>
        </w:rPr>
        <w:t xml:space="preserve"> </w:t>
      </w:r>
      <w:r w:rsidRPr="00130797">
        <w:rPr>
          <w:rFonts w:ascii="TimesNewRoman" w:hAnsi="TimesNewRoman" w:cs="TimesNewRoman"/>
          <w:kern w:val="0"/>
        </w:rPr>
        <w:t xml:space="preserve">E-mail: </w:t>
      </w:r>
      <w:hyperlink r:id="rId7" w:history="1">
        <w:r w:rsidRPr="00130797">
          <w:rPr>
            <w:rFonts w:ascii="Times New Roman" w:hAnsi="Times New Roman" w:cs="Times New Roman"/>
          </w:rPr>
          <w:t>jufeng@westlake.edu.cn</w:t>
        </w:r>
      </w:hyperlink>
    </w:p>
    <w:p w14:paraId="25CA7E90" w14:textId="77777777" w:rsidR="009C7535" w:rsidRDefault="009C7535" w:rsidP="009C7535">
      <w:pPr>
        <w:widowControl/>
        <w:jc w:val="left"/>
      </w:pPr>
    </w:p>
    <w:p w14:paraId="3E677F4D" w14:textId="77777777" w:rsidR="009C7535" w:rsidRDefault="009C7535" w:rsidP="009C7535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722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Table Legends</w:t>
      </w:r>
    </w:p>
    <w:p w14:paraId="43ACEE65" w14:textId="096AE989" w:rsidR="00C90D47" w:rsidRDefault="00C90D47" w:rsidP="00E26EB0">
      <w:pPr>
        <w:spacing w:line="480" w:lineRule="exact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 w:hint="eastAsia"/>
          <w:b/>
          <w:bCs/>
        </w:rPr>
        <w:t>T</w:t>
      </w:r>
      <w:r>
        <w:rPr>
          <w:rFonts w:ascii="Times New Roman" w:hAnsi="Times New Roman" w:cs="Times New Roman"/>
          <w:b/>
          <w:bCs/>
        </w:rPr>
        <w:t>able S</w:t>
      </w:r>
      <w:r w:rsidR="002854D0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 xml:space="preserve"> </w:t>
      </w:r>
      <w:r w:rsidRPr="006C4BB7">
        <w:rPr>
          <w:rFonts w:ascii="Times New Roman" w:hAnsi="Times New Roman" w:cs="Times New Roman"/>
          <w:b/>
          <w:bCs/>
          <w:szCs w:val="24"/>
        </w:rPr>
        <w:t>T</w:t>
      </w:r>
      <w:r w:rsidRPr="009A3E01">
        <w:rPr>
          <w:rFonts w:ascii="Times New Roman" w:hAnsi="Times New Roman" w:cs="Times New Roman"/>
          <w:b/>
          <w:bCs/>
          <w:szCs w:val="24"/>
        </w:rPr>
        <w:t>he influen</w:t>
      </w:r>
      <w:r w:rsidRPr="003537C4">
        <w:rPr>
          <w:rFonts w:ascii="Times New Roman" w:hAnsi="Times New Roman" w:cs="Times New Roman"/>
          <w:b/>
          <w:bCs/>
          <w:szCs w:val="24"/>
        </w:rPr>
        <w:t xml:space="preserve">ce of </w:t>
      </w:r>
      <w:r w:rsidRPr="003537C4">
        <w:rPr>
          <w:rFonts w:ascii="Times New Roman" w:hAnsi="Times New Roman" w:cs="Times New Roman"/>
          <w:b/>
          <w:bCs/>
          <w:i/>
          <w:iCs/>
        </w:rPr>
        <w:t>E. casseliflavus</w:t>
      </w:r>
      <w:r w:rsidRPr="003537C4">
        <w:rPr>
          <w:rFonts w:ascii="Times New Roman" w:hAnsi="Times New Roman" w:cs="Times New Roman"/>
          <w:b/>
          <w:bCs/>
          <w:szCs w:val="24"/>
        </w:rPr>
        <w:t xml:space="preserve"> o</w:t>
      </w:r>
      <w:r w:rsidRPr="009A3E01">
        <w:rPr>
          <w:rFonts w:ascii="Times New Roman" w:hAnsi="Times New Roman" w:cs="Times New Roman"/>
          <w:b/>
          <w:bCs/>
          <w:szCs w:val="24"/>
        </w:rPr>
        <w:t>n the susceptibility of</w:t>
      </w:r>
      <w:r w:rsidRPr="009A3E01">
        <w:rPr>
          <w:rFonts w:ascii="Times New Roman" w:hAnsi="Times New Roman" w:cs="Times New Roman"/>
          <w:b/>
          <w:bCs/>
        </w:rPr>
        <w:t xml:space="preserve"> </w:t>
      </w:r>
      <w:r w:rsidRPr="009A3E01">
        <w:rPr>
          <w:rFonts w:ascii="Times New Roman" w:hAnsi="Times New Roman" w:cs="Times New Roman"/>
          <w:b/>
          <w:bCs/>
          <w:i/>
          <w:iCs/>
          <w:szCs w:val="24"/>
        </w:rPr>
        <w:t>Spodoptera frugiperda</w:t>
      </w:r>
      <w:r w:rsidRPr="009A3E01">
        <w:rPr>
          <w:rFonts w:ascii="Times New Roman" w:hAnsi="Times New Roman" w:cs="Times New Roman"/>
          <w:b/>
          <w:bCs/>
          <w:szCs w:val="24"/>
        </w:rPr>
        <w:t xml:space="preserve"> to </w:t>
      </w:r>
      <w:r w:rsidRPr="003537C4">
        <w:rPr>
          <w:rFonts w:ascii="Times New Roman" w:hAnsi="Times New Roman" w:cs="Times New Roman"/>
          <w:b/>
          <w:bCs/>
          <w:color w:val="000000"/>
          <w:kern w:val="0"/>
          <w:sz w:val="22"/>
        </w:rPr>
        <w:t>chlorantraniliprole</w:t>
      </w:r>
      <w:r w:rsidRPr="003537C4">
        <w:rPr>
          <w:rFonts w:ascii="Times New Roman" w:hAnsi="Times New Roman" w:cs="Times New Roman"/>
          <w:b/>
          <w:bCs/>
          <w:szCs w:val="24"/>
        </w:rPr>
        <w:t>.</w:t>
      </w:r>
    </w:p>
    <w:p w14:paraId="3290B331" w14:textId="1002F580" w:rsidR="00C90D47" w:rsidRDefault="00C90D47" w:rsidP="00ED4B2B">
      <w:pPr>
        <w:spacing w:line="480" w:lineRule="exac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szCs w:val="24"/>
        </w:rPr>
        <w:t>T</w:t>
      </w:r>
      <w:r>
        <w:rPr>
          <w:rFonts w:ascii="Times New Roman" w:hAnsi="Times New Roman" w:cs="Times New Roman"/>
          <w:b/>
          <w:bCs/>
          <w:szCs w:val="24"/>
        </w:rPr>
        <w:t>able S</w:t>
      </w:r>
      <w:r w:rsidR="002854D0">
        <w:rPr>
          <w:rFonts w:ascii="Times New Roman" w:hAnsi="Times New Roman" w:cs="Times New Roman"/>
          <w:b/>
          <w:bCs/>
          <w:szCs w:val="24"/>
        </w:rPr>
        <w:t>2</w:t>
      </w:r>
      <w:r>
        <w:rPr>
          <w:rFonts w:ascii="Times New Roman" w:hAnsi="Times New Roman" w:cs="Times New Roman"/>
          <w:b/>
          <w:bCs/>
          <w:szCs w:val="24"/>
        </w:rPr>
        <w:t xml:space="preserve"> </w:t>
      </w:r>
      <w:r w:rsidRPr="00477E7C">
        <w:rPr>
          <w:rFonts w:ascii="Times New Roman" w:hAnsi="Times New Roman" w:cs="Times New Roman"/>
          <w:b/>
          <w:bCs/>
        </w:rPr>
        <w:t xml:space="preserve">KEGG enrichment of difference expression </w:t>
      </w:r>
      <w:r w:rsidR="00C918E0" w:rsidRPr="00C918E0">
        <w:rPr>
          <w:rFonts w:ascii="Times New Roman" w:hAnsi="Times New Roman" w:cs="Times New Roman"/>
          <w:b/>
          <w:bCs/>
        </w:rPr>
        <w:t>extracellular</w:t>
      </w:r>
      <w:r w:rsidR="00386CBC" w:rsidRPr="00386CBC">
        <w:rPr>
          <w:rFonts w:ascii="Times New Roman" w:hAnsi="Times New Roman" w:cs="Times New Roman"/>
          <w:b/>
          <w:bCs/>
        </w:rPr>
        <w:t xml:space="preserve"> </w:t>
      </w:r>
      <w:r w:rsidR="00C918E0">
        <w:rPr>
          <w:rFonts w:ascii="Times New Roman" w:hAnsi="Times New Roman" w:cs="Times New Roman"/>
          <w:b/>
          <w:bCs/>
        </w:rPr>
        <w:t>and</w:t>
      </w:r>
      <w:r w:rsidR="00386CBC" w:rsidRPr="00C918E0">
        <w:rPr>
          <w:rFonts w:ascii="Times New Roman" w:hAnsi="Times New Roman" w:cs="Times New Roman"/>
          <w:b/>
          <w:bCs/>
        </w:rPr>
        <w:t xml:space="preserve"> </w:t>
      </w:r>
      <w:r w:rsidR="00386CBC" w:rsidRPr="00386CBC">
        <w:rPr>
          <w:rFonts w:ascii="Times New Roman" w:hAnsi="Times New Roman" w:cs="Times New Roman"/>
          <w:b/>
          <w:bCs/>
        </w:rPr>
        <w:t>intracellular</w:t>
      </w:r>
      <w:r w:rsidR="00C918E0">
        <w:rPr>
          <w:rFonts w:ascii="Times New Roman" w:hAnsi="Times New Roman" w:cs="Times New Roman"/>
          <w:b/>
          <w:bCs/>
        </w:rPr>
        <w:t xml:space="preserve"> </w:t>
      </w:r>
      <w:r w:rsidRPr="00477E7C">
        <w:rPr>
          <w:rFonts w:ascii="Times New Roman" w:hAnsi="Times New Roman" w:cs="Times New Roman"/>
          <w:b/>
          <w:bCs/>
        </w:rPr>
        <w:t xml:space="preserve">protein in </w:t>
      </w:r>
      <w:r w:rsidR="002B76EF" w:rsidRPr="002B76EF">
        <w:rPr>
          <w:rFonts w:ascii="Times New Roman" w:hAnsi="Times New Roman" w:cs="Times New Roman"/>
          <w:b/>
          <w:bCs/>
          <w:i/>
          <w:iCs/>
        </w:rPr>
        <w:t>E. casseliflavus</w:t>
      </w:r>
      <w:r w:rsidR="002B76EF" w:rsidRPr="002B76EF">
        <w:rPr>
          <w:rFonts w:ascii="Times New Roman" w:hAnsi="Times New Roman" w:cs="Times New Roman"/>
          <w:b/>
          <w:bCs/>
        </w:rPr>
        <w:t xml:space="preserve"> </w:t>
      </w:r>
      <w:r w:rsidR="002B76EF">
        <w:rPr>
          <w:rFonts w:ascii="Times New Roman" w:hAnsi="Times New Roman" w:cs="Times New Roman"/>
          <w:b/>
          <w:bCs/>
        </w:rPr>
        <w:t xml:space="preserve">exposure with or without </w:t>
      </w:r>
      <w:r w:rsidR="002B76EF" w:rsidRPr="003537C4">
        <w:rPr>
          <w:rFonts w:ascii="Times New Roman" w:hAnsi="Times New Roman" w:cs="Times New Roman"/>
          <w:b/>
          <w:bCs/>
          <w:color w:val="000000"/>
          <w:kern w:val="0"/>
          <w:sz w:val="22"/>
        </w:rPr>
        <w:t>chlorantraniliprole</w:t>
      </w:r>
      <w:r w:rsidRPr="00477E7C">
        <w:rPr>
          <w:rFonts w:ascii="Times New Roman" w:hAnsi="Times New Roman" w:cs="Times New Roman"/>
          <w:b/>
          <w:bCs/>
        </w:rPr>
        <w:t>.</w:t>
      </w:r>
    </w:p>
    <w:p w14:paraId="35079DA1" w14:textId="77777777" w:rsidR="002854D0" w:rsidRDefault="002854D0" w:rsidP="002854D0">
      <w:pPr>
        <w:spacing w:line="480" w:lineRule="exac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Table</w:t>
      </w:r>
      <w:r>
        <w:rPr>
          <w:rFonts w:ascii="Times New Roman" w:hAnsi="Times New Roman" w:cs="Times New Roman"/>
          <w:b/>
          <w:bCs/>
        </w:rPr>
        <w:t xml:space="preserve"> S3 </w:t>
      </w:r>
      <w:r w:rsidRPr="00290190">
        <w:rPr>
          <w:rFonts w:ascii="Times New Roman" w:hAnsi="Times New Roman" w:cs="Times New Roman"/>
          <w:b/>
          <w:bCs/>
          <w:i/>
          <w:iCs/>
          <w:sz w:val="22"/>
          <w:szCs w:val="28"/>
        </w:rPr>
        <w:t xml:space="preserve">Spodoptera frugiperda </w:t>
      </w:r>
      <w:r w:rsidRPr="00290190">
        <w:rPr>
          <w:rFonts w:ascii="Times New Roman" w:hAnsi="Times New Roman" w:cs="Times New Roman"/>
          <w:b/>
          <w:bCs/>
          <w:sz w:val="22"/>
          <w:szCs w:val="28"/>
        </w:rPr>
        <w:t>field population information used in this study.</w:t>
      </w:r>
    </w:p>
    <w:p w14:paraId="0036E775" w14:textId="77777777" w:rsidR="002854D0" w:rsidRDefault="002854D0" w:rsidP="002854D0">
      <w:pPr>
        <w:spacing w:line="480" w:lineRule="exac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T</w:t>
      </w:r>
      <w:r>
        <w:rPr>
          <w:rFonts w:ascii="Times New Roman" w:hAnsi="Times New Roman" w:cs="Times New Roman"/>
          <w:b/>
          <w:bCs/>
        </w:rPr>
        <w:t xml:space="preserve">able S4 </w:t>
      </w:r>
      <w:r w:rsidRPr="00C90D47">
        <w:rPr>
          <w:rFonts w:ascii="Times New Roman" w:hAnsi="Times New Roman" w:cs="Times New Roman"/>
          <w:b/>
          <w:bCs/>
        </w:rPr>
        <w:t>Detailed information of insecticides used in this study.</w:t>
      </w:r>
    </w:p>
    <w:p w14:paraId="4BBAADA3" w14:textId="77777777" w:rsidR="004E0C10" w:rsidRPr="002854D0" w:rsidRDefault="004E0C10" w:rsidP="00ED4B2B">
      <w:pPr>
        <w:spacing w:line="320" w:lineRule="exact"/>
        <w:rPr>
          <w:rFonts w:ascii="Times New Roman" w:hAnsi="Times New Roman" w:cs="Times New Roman"/>
          <w:b/>
          <w:bCs/>
          <w:sz w:val="15"/>
          <w:szCs w:val="16"/>
        </w:rPr>
      </w:pPr>
    </w:p>
    <w:p w14:paraId="238B7342" w14:textId="126B074E" w:rsidR="009C7535" w:rsidRDefault="0075560F" w:rsidP="00E26EB0">
      <w:pPr>
        <w:spacing w:line="480" w:lineRule="exact"/>
        <w:rPr>
          <w:rFonts w:ascii="Times New Roman" w:hAnsi="Times New Roman" w:cs="Times New Roman"/>
        </w:rPr>
      </w:pPr>
      <w:r w:rsidRPr="00951E29">
        <w:rPr>
          <w:rFonts w:ascii="Times New Roman" w:hAnsi="Times New Roman" w:cs="Times New Roman" w:hint="cs"/>
          <w:b/>
          <w:bCs/>
        </w:rPr>
        <w:t>F</w:t>
      </w:r>
      <w:r w:rsidRPr="00951E29">
        <w:rPr>
          <w:rFonts w:ascii="Times New Roman" w:hAnsi="Times New Roman" w:cs="Times New Roman" w:hint="eastAsia"/>
          <w:b/>
          <w:bCs/>
        </w:rPr>
        <w:t>ig.</w:t>
      </w:r>
      <w:r w:rsidRPr="00951E29">
        <w:rPr>
          <w:rFonts w:ascii="Times New Roman" w:hAnsi="Times New Roman" w:cs="Times New Roman"/>
          <w:b/>
          <w:bCs/>
        </w:rPr>
        <w:t xml:space="preserve"> S1 The influence of antibiotic on the </w:t>
      </w:r>
      <w:r>
        <w:rPr>
          <w:rFonts w:ascii="Times New Roman" w:hAnsi="Times New Roman" w:cs="Times New Roman" w:hint="eastAsia"/>
          <w:b/>
          <w:bCs/>
        </w:rPr>
        <w:t>bacterial</w:t>
      </w:r>
      <w:r>
        <w:rPr>
          <w:rFonts w:ascii="Times New Roman" w:hAnsi="Times New Roman" w:cs="Times New Roman"/>
          <w:b/>
          <w:bCs/>
        </w:rPr>
        <w:t xml:space="preserve"> symbionts</w:t>
      </w:r>
      <w:r w:rsidRPr="00951E29">
        <w:rPr>
          <w:rFonts w:ascii="Times New Roman" w:hAnsi="Times New Roman" w:cs="Times New Roman"/>
          <w:b/>
          <w:bCs/>
        </w:rPr>
        <w:t xml:space="preserve"> of </w:t>
      </w:r>
      <w:r w:rsidRPr="00951E29">
        <w:rPr>
          <w:rFonts w:ascii="Times New Roman" w:hAnsi="Times New Roman" w:cs="Times New Roman"/>
          <w:b/>
          <w:bCs/>
          <w:i/>
          <w:iCs/>
        </w:rPr>
        <w:t>Spodoptera frugiperda</w:t>
      </w:r>
      <w:r w:rsidR="00386CBC" w:rsidRPr="00951E29">
        <w:rPr>
          <w:rFonts w:ascii="Times New Roman" w:hAnsi="Times New Roman" w:cs="Times New Roman"/>
          <w:b/>
          <w:bCs/>
          <w:i/>
          <w:iCs/>
        </w:rPr>
        <w:t>.</w:t>
      </w:r>
    </w:p>
    <w:p w14:paraId="63CD8D6E" w14:textId="4E31E868" w:rsidR="009C7535" w:rsidRDefault="009C7535" w:rsidP="00E26EB0">
      <w:pPr>
        <w:spacing w:line="480" w:lineRule="exact"/>
        <w:rPr>
          <w:rFonts w:ascii="Times New Roman" w:hAnsi="Times New Roman" w:cs="Times New Roman"/>
          <w:b/>
          <w:bCs/>
          <w:i/>
          <w:iCs/>
        </w:rPr>
      </w:pPr>
      <w:r w:rsidRPr="003C7833">
        <w:rPr>
          <w:rFonts w:ascii="Times New Roman" w:hAnsi="Times New Roman" w:cs="Times New Roman" w:hint="eastAsia"/>
          <w:b/>
          <w:bCs/>
        </w:rPr>
        <w:t>F</w:t>
      </w:r>
      <w:r w:rsidRPr="003C7833">
        <w:rPr>
          <w:rFonts w:ascii="Times New Roman" w:hAnsi="Times New Roman" w:cs="Times New Roman"/>
          <w:b/>
          <w:bCs/>
        </w:rPr>
        <w:t>ig. S</w:t>
      </w:r>
      <w:r>
        <w:rPr>
          <w:rFonts w:ascii="Times New Roman" w:hAnsi="Times New Roman" w:cs="Times New Roman"/>
          <w:b/>
          <w:bCs/>
        </w:rPr>
        <w:t>2</w:t>
      </w:r>
      <w:r w:rsidRPr="003F44D3">
        <w:rPr>
          <w:rFonts w:ascii="Times New Roman" w:hAnsi="Times New Roman" w:cs="Times New Roman"/>
        </w:rPr>
        <w:t xml:space="preserve"> </w:t>
      </w:r>
      <w:r w:rsidR="001648CD" w:rsidRPr="00951E29">
        <w:rPr>
          <w:rFonts w:ascii="Times New Roman" w:hAnsi="Times New Roman" w:cs="Times New Roman"/>
          <w:b/>
          <w:bCs/>
        </w:rPr>
        <w:t>The influence of</w:t>
      </w:r>
      <w:r w:rsidR="001648CD">
        <w:rPr>
          <w:rFonts w:ascii="Times New Roman" w:hAnsi="Times New Roman" w:cs="Times New Roman"/>
          <w:b/>
          <w:bCs/>
        </w:rPr>
        <w:t xml:space="preserve"> insecticide exposure on the microbiome of </w:t>
      </w:r>
      <w:r w:rsidR="001648CD" w:rsidRPr="00951E29">
        <w:rPr>
          <w:rFonts w:ascii="Times New Roman" w:hAnsi="Times New Roman" w:cs="Times New Roman"/>
          <w:b/>
          <w:bCs/>
          <w:i/>
          <w:iCs/>
        </w:rPr>
        <w:t>Spodoptera frugiperda.</w:t>
      </w:r>
    </w:p>
    <w:p w14:paraId="0438EB9E" w14:textId="20991EAD" w:rsidR="001648CD" w:rsidRDefault="001648CD" w:rsidP="00E26EB0">
      <w:pPr>
        <w:spacing w:line="480" w:lineRule="exact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 xml:space="preserve">ig. S3 </w:t>
      </w:r>
      <w:r w:rsidR="003C2C71">
        <w:rPr>
          <w:rFonts w:ascii="Times New Roman" w:hAnsi="Times New Roman" w:cs="Times New Roman"/>
          <w:b/>
          <w:bCs/>
        </w:rPr>
        <w:t xml:space="preserve">Full-length </w:t>
      </w:r>
      <w:r w:rsidR="003C2C71" w:rsidRPr="00B83C62">
        <w:rPr>
          <w:rFonts w:ascii="Times New Roman" w:hAnsi="Times New Roman" w:cs="Times New Roman"/>
          <w:b/>
          <w:bCs/>
        </w:rPr>
        <w:t xml:space="preserve">16S rRNA </w:t>
      </w:r>
      <w:r w:rsidR="003C2C71">
        <w:rPr>
          <w:rFonts w:ascii="Times New Roman" w:hAnsi="Times New Roman" w:cs="Times New Roman"/>
          <w:b/>
          <w:bCs/>
        </w:rPr>
        <w:t xml:space="preserve">gene-based </w:t>
      </w:r>
      <w:r w:rsidR="003C2C71" w:rsidRPr="00B83C62">
        <w:rPr>
          <w:rFonts w:ascii="Times New Roman" w:hAnsi="Times New Roman" w:cs="Times New Roman"/>
          <w:b/>
          <w:bCs/>
        </w:rPr>
        <w:t xml:space="preserve">phylogenetic tree of four bacterial symbionts isolate from </w:t>
      </w:r>
      <w:r w:rsidR="003C2C71" w:rsidRPr="00B83C62">
        <w:rPr>
          <w:rFonts w:ascii="Times New Roman" w:hAnsi="Times New Roman" w:cs="Times New Roman"/>
          <w:b/>
          <w:bCs/>
          <w:i/>
          <w:iCs/>
        </w:rPr>
        <w:t>Spodoptera frugiperda</w:t>
      </w:r>
    </w:p>
    <w:p w14:paraId="49DB05D4" w14:textId="792853E2" w:rsidR="009175D0" w:rsidRDefault="003C2C71" w:rsidP="00E26EB0">
      <w:pPr>
        <w:spacing w:line="480" w:lineRule="exac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ig. S4</w:t>
      </w:r>
      <w:r w:rsidR="009175D0">
        <w:rPr>
          <w:rFonts w:ascii="Times New Roman" w:hAnsi="Times New Roman" w:cs="Times New Roman"/>
          <w:b/>
          <w:bCs/>
        </w:rPr>
        <w:t xml:space="preserve"> </w:t>
      </w:r>
      <w:r w:rsidR="009175D0" w:rsidRPr="00001D1C">
        <w:rPr>
          <w:rFonts w:ascii="Times New Roman" w:hAnsi="Times New Roman" w:cs="Times New Roman"/>
          <w:b/>
          <w:bCs/>
        </w:rPr>
        <w:t xml:space="preserve">Degradation of </w:t>
      </w:r>
      <w:r w:rsidR="009175D0" w:rsidRPr="004B3F6F">
        <w:rPr>
          <w:rFonts w:ascii="Times New Roman" w:hAnsi="Times New Roman" w:cs="Times New Roman"/>
          <w:b/>
          <w:bCs/>
          <w:i/>
          <w:iCs/>
        </w:rPr>
        <w:t>Enterococc</w:t>
      </w:r>
      <w:r w:rsidR="009175D0" w:rsidRPr="00740CA4">
        <w:rPr>
          <w:rFonts w:ascii="Times New Roman" w:hAnsi="Times New Roman" w:cs="Times New Roman"/>
          <w:b/>
          <w:bCs/>
          <w:i/>
          <w:iCs/>
        </w:rPr>
        <w:t>us casseliflavus</w:t>
      </w:r>
      <w:r w:rsidR="009175D0" w:rsidRPr="00740CA4">
        <w:rPr>
          <w:rFonts w:ascii="Times New Roman" w:hAnsi="Times New Roman" w:cs="Times New Roman"/>
          <w:b/>
          <w:bCs/>
        </w:rPr>
        <w:t xml:space="preserve"> on </w:t>
      </w:r>
      <w:r w:rsidR="009175D0" w:rsidRPr="008C17E7">
        <w:rPr>
          <w:rFonts w:ascii="Times New Roman" w:hAnsi="Times New Roman" w:cs="Times New Roman"/>
          <w:b/>
          <w:bCs/>
        </w:rPr>
        <w:t>chlorantraniliprole</w:t>
      </w:r>
      <w:r w:rsidR="009175D0" w:rsidRPr="00740CA4">
        <w:rPr>
          <w:rFonts w:ascii="Times New Roman" w:hAnsi="Times New Roman" w:cs="Times New Roman"/>
          <w:b/>
          <w:bCs/>
        </w:rPr>
        <w:t>.</w:t>
      </w:r>
    </w:p>
    <w:p w14:paraId="40F82A9F" w14:textId="58B6C9DD" w:rsidR="009175D0" w:rsidRDefault="009175D0" w:rsidP="00E26EB0">
      <w:pPr>
        <w:spacing w:line="480" w:lineRule="exac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</w:t>
      </w:r>
      <w:r w:rsidR="002D012D">
        <w:rPr>
          <w:rFonts w:ascii="Times New Roman" w:hAnsi="Times New Roman" w:cs="Times New Roman"/>
          <w:b/>
          <w:bCs/>
        </w:rPr>
        <w:t xml:space="preserve">. S5 Experiment design of the influence of </w:t>
      </w:r>
      <w:r w:rsidR="002D012D" w:rsidRPr="004B3F6F">
        <w:rPr>
          <w:rFonts w:ascii="Times New Roman" w:hAnsi="Times New Roman" w:cs="Times New Roman"/>
          <w:b/>
          <w:bCs/>
          <w:i/>
          <w:iCs/>
        </w:rPr>
        <w:t>Enterococcus casseliflavus</w:t>
      </w:r>
      <w:r w:rsidR="002D012D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2D012D">
        <w:rPr>
          <w:rFonts w:ascii="Times New Roman" w:hAnsi="Times New Roman" w:cs="Times New Roman"/>
          <w:b/>
          <w:bCs/>
        </w:rPr>
        <w:t xml:space="preserve">feeding on the susceptibility of </w:t>
      </w:r>
      <w:r w:rsidR="002D012D" w:rsidRPr="00B83C62">
        <w:rPr>
          <w:rFonts w:ascii="Times New Roman" w:hAnsi="Times New Roman" w:cs="Times New Roman"/>
          <w:b/>
          <w:bCs/>
          <w:i/>
          <w:iCs/>
        </w:rPr>
        <w:t>Spodoptera frugiperda</w:t>
      </w:r>
      <w:r w:rsidR="002D012D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2D012D">
        <w:rPr>
          <w:rFonts w:ascii="Times New Roman" w:hAnsi="Times New Roman" w:cs="Times New Roman"/>
          <w:b/>
          <w:bCs/>
        </w:rPr>
        <w:t xml:space="preserve">to </w:t>
      </w:r>
      <w:r w:rsidR="002D012D" w:rsidRPr="008C17E7">
        <w:rPr>
          <w:rFonts w:ascii="Times New Roman" w:hAnsi="Times New Roman" w:cs="Times New Roman"/>
          <w:b/>
          <w:bCs/>
        </w:rPr>
        <w:t>chlorantraniliprole</w:t>
      </w:r>
      <w:r w:rsidR="002D012D">
        <w:rPr>
          <w:rFonts w:ascii="Times New Roman" w:hAnsi="Times New Roman" w:cs="Times New Roman"/>
          <w:b/>
          <w:bCs/>
        </w:rPr>
        <w:t>.</w:t>
      </w:r>
    </w:p>
    <w:p w14:paraId="6223BC44" w14:textId="64CC8460" w:rsidR="002D012D" w:rsidRDefault="002D012D" w:rsidP="00E26EB0">
      <w:pPr>
        <w:spacing w:line="480" w:lineRule="exac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</w:t>
      </w:r>
      <w:r w:rsidR="003E2943">
        <w:rPr>
          <w:rFonts w:ascii="Times New Roman" w:hAnsi="Times New Roman" w:cs="Times New Roman"/>
          <w:b/>
          <w:bCs/>
        </w:rPr>
        <w:t xml:space="preserve">. S6 Biodegradation potential and proteome analysis of intracellular and extracellular proteins of </w:t>
      </w:r>
      <w:r w:rsidR="003E2943" w:rsidRPr="004B3F6F">
        <w:rPr>
          <w:rFonts w:ascii="Times New Roman" w:hAnsi="Times New Roman" w:cs="Times New Roman"/>
          <w:b/>
          <w:bCs/>
          <w:i/>
          <w:iCs/>
        </w:rPr>
        <w:t>Enterococcus casseliflavus</w:t>
      </w:r>
      <w:r w:rsidR="003E2943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3E2943">
        <w:rPr>
          <w:rFonts w:ascii="Times New Roman" w:hAnsi="Times New Roman" w:cs="Times New Roman"/>
          <w:b/>
          <w:bCs/>
        </w:rPr>
        <w:t xml:space="preserve">to </w:t>
      </w:r>
      <w:r w:rsidR="003E2943" w:rsidRPr="008C17E7">
        <w:rPr>
          <w:rFonts w:ascii="Times New Roman" w:hAnsi="Times New Roman" w:cs="Times New Roman"/>
          <w:b/>
          <w:bCs/>
        </w:rPr>
        <w:t>chlorantraniliprole</w:t>
      </w:r>
      <w:r w:rsidR="003E2943">
        <w:rPr>
          <w:rFonts w:ascii="Times New Roman" w:hAnsi="Times New Roman" w:cs="Times New Roman"/>
          <w:b/>
          <w:bCs/>
        </w:rPr>
        <w:t>.</w:t>
      </w:r>
    </w:p>
    <w:p w14:paraId="19C7589E" w14:textId="7523678E" w:rsidR="004A5FE0" w:rsidRDefault="004A5FE0" w:rsidP="00E26EB0">
      <w:pPr>
        <w:spacing w:line="480" w:lineRule="exac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Fig. S</w:t>
      </w:r>
      <w:r w:rsidR="007F7398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 xml:space="preserve"> Molecular </w:t>
      </w:r>
      <w:r w:rsidRPr="00C3100F">
        <w:rPr>
          <w:rFonts w:ascii="Times New Roman" w:hAnsi="Times New Roman" w:cs="Times New Roman"/>
          <w:b/>
          <w:bCs/>
        </w:rPr>
        <w:t>signal</w:t>
      </w:r>
      <w:r>
        <w:rPr>
          <w:rFonts w:ascii="Times New Roman" w:hAnsi="Times New Roman" w:cs="Times New Roman"/>
          <w:b/>
          <w:bCs/>
        </w:rPr>
        <w:t xml:space="preserve"> of potential</w:t>
      </w:r>
      <w:r w:rsidRPr="008C17E7">
        <w:rPr>
          <w:rFonts w:ascii="Times New Roman" w:hAnsi="Times New Roman" w:cs="Times New Roman"/>
          <w:b/>
          <w:bCs/>
        </w:rPr>
        <w:t xml:space="preserve"> chlorantraniliprole</w:t>
      </w:r>
      <w:r>
        <w:rPr>
          <w:rFonts w:ascii="Times New Roman" w:hAnsi="Times New Roman" w:cs="Times New Roman"/>
          <w:b/>
          <w:bCs/>
        </w:rPr>
        <w:t xml:space="preserve">-biodegrading products in </w:t>
      </w:r>
      <w:r w:rsidRPr="004A5FE0">
        <w:rPr>
          <w:rFonts w:ascii="Times New Roman" w:hAnsi="Times New Roman" w:cs="Times New Roman"/>
          <w:b/>
          <w:bCs/>
          <w:i/>
          <w:iCs/>
        </w:rPr>
        <w:t>Enterococcus casseliflavus</w:t>
      </w:r>
      <w:r w:rsidRPr="004A5FE0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treated </w:t>
      </w:r>
      <w:r w:rsidRPr="008C17E7">
        <w:rPr>
          <w:rFonts w:ascii="Times New Roman" w:hAnsi="Times New Roman" w:cs="Times New Roman"/>
          <w:b/>
          <w:bCs/>
        </w:rPr>
        <w:t>chlorantraniliprole</w:t>
      </w:r>
      <w:r>
        <w:rPr>
          <w:rFonts w:ascii="Times New Roman" w:hAnsi="Times New Roman" w:cs="Times New Roman"/>
          <w:b/>
          <w:bCs/>
        </w:rPr>
        <w:t xml:space="preserve"> solution.</w:t>
      </w:r>
    </w:p>
    <w:p w14:paraId="460E52EF" w14:textId="73A4A306" w:rsidR="007F7398" w:rsidRPr="004A5FE0" w:rsidRDefault="007F7398" w:rsidP="007F7398">
      <w:pPr>
        <w:spacing w:line="480" w:lineRule="exac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 xml:space="preserve">ig. S8 Biodegradation pathway of </w:t>
      </w:r>
      <w:r w:rsidRPr="008C17E7">
        <w:rPr>
          <w:rFonts w:ascii="Times New Roman" w:hAnsi="Times New Roman" w:cs="Times New Roman"/>
          <w:b/>
          <w:bCs/>
        </w:rPr>
        <w:t>chlorantraniliprole</w:t>
      </w:r>
      <w:r>
        <w:rPr>
          <w:rFonts w:ascii="Times New Roman" w:hAnsi="Times New Roman" w:cs="Times New Roman"/>
          <w:b/>
          <w:bCs/>
        </w:rPr>
        <w:t xml:space="preserve"> prediction with EAWAG-PPS.</w:t>
      </w:r>
    </w:p>
    <w:p w14:paraId="0F9F56DB" w14:textId="659208D8" w:rsidR="004A5FE0" w:rsidRDefault="004A5FE0" w:rsidP="00E26EB0">
      <w:pPr>
        <w:spacing w:line="480" w:lineRule="exac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Fig. S9 Genomic map of </w:t>
      </w:r>
      <w:r w:rsidRPr="004A5FE0">
        <w:rPr>
          <w:rFonts w:ascii="Times New Roman" w:hAnsi="Times New Roman" w:cs="Times New Roman"/>
          <w:b/>
          <w:bCs/>
          <w:i/>
          <w:iCs/>
        </w:rPr>
        <w:t>Enterococcus casseliflavus</w:t>
      </w:r>
    </w:p>
    <w:p w14:paraId="72488EFA" w14:textId="481AF32F" w:rsidR="00E23681" w:rsidRDefault="009C7535" w:rsidP="00D8226D">
      <w:pPr>
        <w:pStyle w:val="1"/>
      </w:pPr>
      <w:r w:rsidRPr="00402DF1">
        <w:lastRenderedPageBreak/>
        <w:t>Supplementary</w:t>
      </w:r>
      <w:r>
        <w:t xml:space="preserve"> Tables</w:t>
      </w:r>
    </w:p>
    <w:p w14:paraId="42F5BAF7" w14:textId="080536EB" w:rsidR="003537C4" w:rsidRPr="003537C4" w:rsidRDefault="003537C4" w:rsidP="003537C4">
      <w:pPr>
        <w:spacing w:line="360" w:lineRule="auto"/>
        <w:rPr>
          <w:rFonts w:ascii="Times New Roman" w:hAnsi="Times New Roman" w:cs="Times New Roman"/>
          <w:b/>
          <w:bCs/>
          <w:szCs w:val="24"/>
        </w:rPr>
      </w:pPr>
      <w:r w:rsidRPr="009A3E01">
        <w:rPr>
          <w:rFonts w:ascii="Times New Roman" w:hAnsi="Times New Roman" w:cs="Times New Roman"/>
          <w:b/>
          <w:bCs/>
          <w:szCs w:val="24"/>
        </w:rPr>
        <w:t>Table</w:t>
      </w:r>
      <w:r w:rsidRPr="006C4BB7">
        <w:rPr>
          <w:rFonts w:ascii="Times New Roman" w:hAnsi="Times New Roman" w:cs="Times New Roman"/>
          <w:b/>
          <w:bCs/>
          <w:szCs w:val="24"/>
        </w:rPr>
        <w:t xml:space="preserve"> S</w:t>
      </w:r>
      <w:r w:rsidR="002854D0">
        <w:rPr>
          <w:rFonts w:ascii="Times New Roman" w:hAnsi="Times New Roman" w:cs="Times New Roman"/>
          <w:b/>
          <w:bCs/>
          <w:szCs w:val="24"/>
        </w:rPr>
        <w:t>1</w:t>
      </w:r>
      <w:r w:rsidRPr="006C4BB7">
        <w:rPr>
          <w:rFonts w:ascii="Times New Roman" w:hAnsi="Times New Roman" w:cs="Times New Roman"/>
          <w:b/>
          <w:bCs/>
          <w:szCs w:val="24"/>
        </w:rPr>
        <w:t xml:space="preserve"> T</w:t>
      </w:r>
      <w:r w:rsidRPr="009A3E01">
        <w:rPr>
          <w:rFonts w:ascii="Times New Roman" w:hAnsi="Times New Roman" w:cs="Times New Roman"/>
          <w:b/>
          <w:bCs/>
          <w:szCs w:val="24"/>
        </w:rPr>
        <w:t>he influen</w:t>
      </w:r>
      <w:r w:rsidRPr="003537C4">
        <w:rPr>
          <w:rFonts w:ascii="Times New Roman" w:hAnsi="Times New Roman" w:cs="Times New Roman"/>
          <w:b/>
          <w:bCs/>
          <w:szCs w:val="24"/>
        </w:rPr>
        <w:t xml:space="preserve">ce of </w:t>
      </w:r>
      <w:r w:rsidRPr="003537C4">
        <w:rPr>
          <w:rFonts w:ascii="Times New Roman" w:hAnsi="Times New Roman" w:cs="Times New Roman"/>
          <w:b/>
          <w:bCs/>
          <w:i/>
          <w:iCs/>
        </w:rPr>
        <w:t>E. casseliflavus</w:t>
      </w:r>
      <w:r w:rsidRPr="003537C4">
        <w:rPr>
          <w:rFonts w:ascii="Times New Roman" w:hAnsi="Times New Roman" w:cs="Times New Roman"/>
          <w:b/>
          <w:bCs/>
          <w:szCs w:val="24"/>
        </w:rPr>
        <w:t xml:space="preserve"> o</w:t>
      </w:r>
      <w:r w:rsidRPr="009A3E01">
        <w:rPr>
          <w:rFonts w:ascii="Times New Roman" w:hAnsi="Times New Roman" w:cs="Times New Roman"/>
          <w:b/>
          <w:bCs/>
          <w:szCs w:val="24"/>
        </w:rPr>
        <w:t>n the susceptibility of</w:t>
      </w:r>
      <w:r w:rsidRPr="009A3E01">
        <w:rPr>
          <w:rFonts w:ascii="Times New Roman" w:hAnsi="Times New Roman" w:cs="Times New Roman"/>
          <w:b/>
          <w:bCs/>
        </w:rPr>
        <w:t xml:space="preserve"> </w:t>
      </w:r>
      <w:r w:rsidR="000C0339" w:rsidRPr="009A3E01">
        <w:rPr>
          <w:rFonts w:ascii="Times New Roman" w:hAnsi="Times New Roman" w:cs="Times New Roman"/>
          <w:b/>
          <w:bCs/>
          <w:i/>
          <w:iCs/>
          <w:szCs w:val="24"/>
        </w:rPr>
        <w:t>Spodoptera frugiperda</w:t>
      </w:r>
      <w:r w:rsidRPr="009A3E01">
        <w:rPr>
          <w:rFonts w:ascii="Times New Roman" w:hAnsi="Times New Roman" w:cs="Times New Roman"/>
          <w:b/>
          <w:bCs/>
          <w:szCs w:val="24"/>
        </w:rPr>
        <w:t xml:space="preserve"> to </w:t>
      </w:r>
      <w:r w:rsidRPr="003537C4">
        <w:rPr>
          <w:rFonts w:ascii="Times New Roman" w:hAnsi="Times New Roman" w:cs="Times New Roman"/>
          <w:b/>
          <w:bCs/>
          <w:color w:val="000000"/>
          <w:kern w:val="0"/>
          <w:sz w:val="22"/>
        </w:rPr>
        <w:t>chlorantraniliprole</w:t>
      </w:r>
      <w:r w:rsidRPr="003537C4">
        <w:rPr>
          <w:rFonts w:ascii="Times New Roman" w:hAnsi="Times New Roman" w:cs="Times New Roman"/>
          <w:b/>
          <w:bCs/>
          <w:szCs w:val="24"/>
        </w:rPr>
        <w:t>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80"/>
        <w:gridCol w:w="699"/>
        <w:gridCol w:w="1523"/>
        <w:gridCol w:w="2533"/>
        <w:gridCol w:w="1171"/>
      </w:tblGrid>
      <w:tr w:rsidR="003537C4" w:rsidRPr="00477E7C" w14:paraId="6FFEBA13" w14:textId="77777777" w:rsidTr="00DA5F30">
        <w:trPr>
          <w:trHeight w:val="340"/>
          <w:jc w:val="center"/>
        </w:trPr>
        <w:tc>
          <w:tcPr>
            <w:tcW w:w="14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126FA4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Treatment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51E595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9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E15A66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Slope (SE)</w:t>
            </w:r>
          </w:p>
        </w:tc>
        <w:tc>
          <w:tcPr>
            <w:tcW w:w="15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55C9A8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LC</w:t>
            </w:r>
            <w:r w:rsidRPr="00477E7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vertAlign w:val="subscript"/>
              </w:rPr>
              <w:t>50</w:t>
            </w:r>
            <w:r w:rsidRPr="00477E7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 (95%CI)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25FA42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ꭕ</w:t>
            </w:r>
            <w:r w:rsidRPr="00477E7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vertAlign w:val="superscript"/>
              </w:rPr>
              <w:t>2</w:t>
            </w:r>
            <w:r w:rsidRPr="00477E7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 (df)</w:t>
            </w:r>
          </w:p>
        </w:tc>
      </w:tr>
      <w:tr w:rsidR="003537C4" w:rsidRPr="00477E7C" w14:paraId="2CDF34EB" w14:textId="77777777" w:rsidTr="00DA5F30">
        <w:trPr>
          <w:trHeight w:val="500"/>
          <w:jc w:val="center"/>
        </w:trPr>
        <w:tc>
          <w:tcPr>
            <w:tcW w:w="143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A354DBC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Control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9F3EF41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144</w:t>
            </w:r>
          </w:p>
        </w:tc>
        <w:tc>
          <w:tcPr>
            <w:tcW w:w="91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2E4ECD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1.41 (0.28)</w:t>
            </w:r>
          </w:p>
        </w:tc>
        <w:tc>
          <w:tcPr>
            <w:tcW w:w="152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92058A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14.80 (8.95-36.56)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EB245F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3.83 (3)</w:t>
            </w:r>
          </w:p>
        </w:tc>
      </w:tr>
      <w:tr w:rsidR="00477E7C" w:rsidRPr="00477E7C" w14:paraId="6AF222FB" w14:textId="77777777" w:rsidTr="00DA5F30">
        <w:trPr>
          <w:trHeight w:val="340"/>
          <w:jc w:val="center"/>
        </w:trPr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DE99A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BS-fed </w:t>
            </w:r>
          </w:p>
          <w:p w14:paraId="6CF75E55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kern w:val="0"/>
                <w:sz w:val="15"/>
                <w:szCs w:val="15"/>
              </w:rPr>
              <w:t>(</w:t>
            </w:r>
            <w:r w:rsidRPr="00477E7C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E. casseliflavus</w:t>
            </w:r>
            <w:r w:rsidRPr="00477E7C">
              <w:rPr>
                <w:rFonts w:ascii="Times New Roman" w:hAnsi="Times New Roman" w:cs="Times New Roman"/>
                <w:kern w:val="0"/>
                <w:sz w:val="15"/>
                <w:szCs w:val="15"/>
              </w:rPr>
              <w:t>)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EAD538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144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02A661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1.66 (0.28)</w:t>
            </w:r>
          </w:p>
        </w:tc>
        <w:tc>
          <w:tcPr>
            <w:tcW w:w="152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B59355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15.33 (10.33-29.30)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E1F149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2.09 (4)</w:t>
            </w:r>
          </w:p>
        </w:tc>
      </w:tr>
      <w:tr w:rsidR="003537C4" w:rsidRPr="00477E7C" w14:paraId="2C3C7BA3" w14:textId="77777777" w:rsidTr="00DA5F30">
        <w:trPr>
          <w:trHeight w:val="484"/>
          <w:jc w:val="center"/>
        </w:trPr>
        <w:tc>
          <w:tcPr>
            <w:tcW w:w="143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34F07E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Ant-fed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FAEE9D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144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A0B28A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1.55 (0.26)</w:t>
            </w:r>
          </w:p>
        </w:tc>
        <w:tc>
          <w:tcPr>
            <w:tcW w:w="152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EDFFC4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3.23 (2.00-4.59)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7A05C6" w14:textId="77777777" w:rsidR="003537C4" w:rsidRPr="00477E7C" w:rsidRDefault="003537C4" w:rsidP="00DA5F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477E7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0.71 (4)</w:t>
            </w:r>
          </w:p>
        </w:tc>
      </w:tr>
    </w:tbl>
    <w:p w14:paraId="38D16BA6" w14:textId="77777777" w:rsidR="00380B0D" w:rsidRDefault="00380B0D" w:rsidP="00951E29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2F3E775" w14:textId="079CFAA1" w:rsidR="00684850" w:rsidRPr="00477E7C" w:rsidRDefault="00980A78" w:rsidP="00951E29">
      <w:pPr>
        <w:spacing w:line="360" w:lineRule="auto"/>
        <w:rPr>
          <w:rFonts w:ascii="Times New Roman" w:hAnsi="Times New Roman" w:cs="Times New Roman"/>
          <w:b/>
          <w:bCs/>
        </w:rPr>
      </w:pPr>
      <w:r w:rsidRPr="00477E7C">
        <w:rPr>
          <w:rFonts w:ascii="Times New Roman" w:hAnsi="Times New Roman" w:cs="Times New Roman"/>
          <w:b/>
          <w:bCs/>
        </w:rPr>
        <w:t>Table S</w:t>
      </w:r>
      <w:r w:rsidR="002854D0">
        <w:rPr>
          <w:rFonts w:ascii="Times New Roman" w:hAnsi="Times New Roman" w:cs="Times New Roman"/>
          <w:b/>
          <w:bCs/>
        </w:rPr>
        <w:t>2</w:t>
      </w:r>
      <w:r w:rsidRPr="00477E7C">
        <w:rPr>
          <w:rFonts w:ascii="Times New Roman" w:hAnsi="Times New Roman" w:cs="Times New Roman"/>
          <w:b/>
          <w:bCs/>
        </w:rPr>
        <w:t xml:space="preserve"> </w:t>
      </w:r>
      <w:r w:rsidR="00D65447" w:rsidRPr="00477E7C">
        <w:rPr>
          <w:rFonts w:ascii="Times New Roman" w:hAnsi="Times New Roman" w:cs="Times New Roman"/>
          <w:b/>
          <w:bCs/>
        </w:rPr>
        <w:t xml:space="preserve">KEGG enrichment of difference expression protein in IE vs. IEC and OE vs. OEC. </w:t>
      </w:r>
    </w:p>
    <w:tbl>
      <w:tblPr>
        <w:tblW w:w="9923" w:type="dxa"/>
        <w:tblInd w:w="-856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0"/>
        <w:gridCol w:w="1271"/>
        <w:gridCol w:w="850"/>
        <w:gridCol w:w="856"/>
        <w:gridCol w:w="1134"/>
        <w:gridCol w:w="708"/>
        <w:gridCol w:w="3964"/>
      </w:tblGrid>
      <w:tr w:rsidR="00E75096" w:rsidRPr="00E75096" w14:paraId="43D62E8E" w14:textId="77777777" w:rsidTr="00E75096">
        <w:trPr>
          <w:trHeight w:val="270"/>
        </w:trPr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C1C397" w14:textId="1F95D64D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E750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Treatment group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43C87" w14:textId="2EFB4C74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E750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Pathway name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C26BA" w14:textId="77777777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66180" w14:textId="77777777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Input number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71A42" w14:textId="77777777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Background number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716A4" w14:textId="635D9336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  <w:r w:rsidRPr="00E7509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E750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v</w:t>
            </w:r>
            <w:r w:rsidRPr="00D654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alue</w:t>
            </w:r>
          </w:p>
        </w:tc>
        <w:tc>
          <w:tcPr>
            <w:tcW w:w="3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A69B5" w14:textId="6076E399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E750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Protein (Uniprot ID)</w:t>
            </w:r>
          </w:p>
        </w:tc>
      </w:tr>
      <w:tr w:rsidR="00E75096" w:rsidRPr="00E75096" w14:paraId="603EA628" w14:textId="77777777" w:rsidTr="00E75096">
        <w:trPr>
          <w:trHeight w:val="270"/>
        </w:trPr>
        <w:tc>
          <w:tcPr>
            <w:tcW w:w="114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375AF54" w14:textId="50596B6E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75096">
              <w:rPr>
                <w:rFonts w:ascii="Times New Roman" w:hAnsi="Times New Roman" w:cs="Times New Roman"/>
                <w:sz w:val="15"/>
                <w:szCs w:val="15"/>
              </w:rPr>
              <w:t>IE vs. IEC</w:t>
            </w:r>
          </w:p>
        </w:tc>
        <w:tc>
          <w:tcPr>
            <w:tcW w:w="127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AC4C359" w14:textId="49797476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Aminoacyl-tRNA biosynthesis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7094FC3" w14:textId="77777777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ecas00970</w:t>
            </w:r>
          </w:p>
        </w:tc>
        <w:tc>
          <w:tcPr>
            <w:tcW w:w="85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B45A264" w14:textId="77777777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97392CD" w14:textId="77777777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1D365FD" w14:textId="254A1BFC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396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1A774F5" w14:textId="3D4B6DA1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C9A7W7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C9A757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C9A7J2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and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C9ABG4</w:t>
            </w:r>
          </w:p>
        </w:tc>
      </w:tr>
      <w:tr w:rsidR="00E75096" w:rsidRPr="00E75096" w14:paraId="731C54F6" w14:textId="77777777" w:rsidTr="00E75096">
        <w:trPr>
          <w:trHeight w:val="270"/>
        </w:trPr>
        <w:tc>
          <w:tcPr>
            <w:tcW w:w="1140" w:type="dxa"/>
            <w:vMerge/>
            <w:tcBorders>
              <w:top w:val="nil"/>
              <w:bottom w:val="nil"/>
            </w:tcBorders>
            <w:vAlign w:val="center"/>
          </w:tcPr>
          <w:p w14:paraId="35664229" w14:textId="77777777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792D7D" w14:textId="64D408E6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Ascorbate and aldarate metabolism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4A1C13" w14:textId="77777777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ecas00053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23F6B8" w14:textId="77777777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BCC74F" w14:textId="77777777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371310" w14:textId="34E37EDD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396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08CFE5" w14:textId="2624CB09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C9A681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and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C9A9X1</w:t>
            </w:r>
          </w:p>
        </w:tc>
      </w:tr>
      <w:tr w:rsidR="00E75096" w:rsidRPr="00E75096" w14:paraId="6D5CE664" w14:textId="77777777" w:rsidTr="00E75096">
        <w:trPr>
          <w:trHeight w:val="270"/>
        </w:trPr>
        <w:tc>
          <w:tcPr>
            <w:tcW w:w="1140" w:type="dxa"/>
            <w:vMerge/>
            <w:tcBorders>
              <w:top w:val="nil"/>
              <w:bottom w:val="nil"/>
            </w:tcBorders>
            <w:vAlign w:val="center"/>
          </w:tcPr>
          <w:p w14:paraId="6D009361" w14:textId="77777777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F45A3B" w14:textId="2F04FA3C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Bacterial secretion system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BA4918" w14:textId="77777777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ecas03070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92E978" w14:textId="77777777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1392F0" w14:textId="77777777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F8BBB6" w14:textId="1686A434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</w:t>
            </w:r>
          </w:p>
        </w:tc>
        <w:tc>
          <w:tcPr>
            <w:tcW w:w="396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2CD7BA" w14:textId="0898FD50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C9A4U7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and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C9A8R5</w:t>
            </w:r>
          </w:p>
        </w:tc>
      </w:tr>
      <w:tr w:rsidR="00E75096" w:rsidRPr="00E75096" w14:paraId="37026FF7" w14:textId="77777777" w:rsidTr="00E75096">
        <w:trPr>
          <w:trHeight w:val="270"/>
        </w:trPr>
        <w:tc>
          <w:tcPr>
            <w:tcW w:w="1140" w:type="dxa"/>
            <w:vMerge/>
            <w:tcBorders>
              <w:top w:val="nil"/>
              <w:bottom w:val="dashed" w:sz="4" w:space="0" w:color="auto"/>
            </w:tcBorders>
            <w:vAlign w:val="center"/>
          </w:tcPr>
          <w:p w14:paraId="38833B67" w14:textId="77777777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1FFF72C8" w14:textId="4A22EA4C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Protein export</w:t>
            </w:r>
          </w:p>
        </w:tc>
        <w:tc>
          <w:tcPr>
            <w:tcW w:w="850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150B5A0F" w14:textId="77777777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ecas03060</w:t>
            </w:r>
          </w:p>
        </w:tc>
        <w:tc>
          <w:tcPr>
            <w:tcW w:w="856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6F8AB3C2" w14:textId="77777777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134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371F102A" w14:textId="77777777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3DBBEA4F" w14:textId="4656100B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0.058</w:t>
            </w:r>
          </w:p>
        </w:tc>
        <w:tc>
          <w:tcPr>
            <w:tcW w:w="3964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6566E23F" w14:textId="67938477" w:rsidR="00E75096" w:rsidRPr="00D65447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C9A4U7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and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C9A8R5</w:t>
            </w:r>
          </w:p>
        </w:tc>
      </w:tr>
      <w:tr w:rsidR="00E75096" w:rsidRPr="00E75096" w14:paraId="38EF49D0" w14:textId="77777777" w:rsidTr="00E75096">
        <w:trPr>
          <w:trHeight w:val="270"/>
        </w:trPr>
        <w:tc>
          <w:tcPr>
            <w:tcW w:w="1140" w:type="dxa"/>
            <w:vMerge w:val="restart"/>
            <w:tcBorders>
              <w:top w:val="dashed" w:sz="4" w:space="0" w:color="auto"/>
            </w:tcBorders>
            <w:vAlign w:val="center"/>
          </w:tcPr>
          <w:p w14:paraId="3B9DE50E" w14:textId="4766287C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75096">
              <w:rPr>
                <w:rFonts w:ascii="Times New Roman" w:hAnsi="Times New Roman" w:cs="Times New Roman"/>
                <w:sz w:val="15"/>
                <w:szCs w:val="15"/>
              </w:rPr>
              <w:t>OE vs. OEC</w:t>
            </w:r>
          </w:p>
        </w:tc>
        <w:tc>
          <w:tcPr>
            <w:tcW w:w="1271" w:type="dxa"/>
            <w:tcBorders>
              <w:top w:val="dashed" w:sz="4" w:space="0" w:color="auto"/>
            </w:tcBorders>
            <w:shd w:val="clear" w:color="auto" w:fill="auto"/>
            <w:noWrap/>
            <w:vAlign w:val="center"/>
          </w:tcPr>
          <w:p w14:paraId="33690AD3" w14:textId="4EEF7593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Metabolic pathways</w:t>
            </w:r>
          </w:p>
        </w:tc>
        <w:tc>
          <w:tcPr>
            <w:tcW w:w="850" w:type="dxa"/>
            <w:tcBorders>
              <w:top w:val="dashed" w:sz="4" w:space="0" w:color="auto"/>
            </w:tcBorders>
            <w:shd w:val="clear" w:color="auto" w:fill="auto"/>
            <w:noWrap/>
            <w:vAlign w:val="center"/>
          </w:tcPr>
          <w:p w14:paraId="73962995" w14:textId="31EABD70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ecas01100</w:t>
            </w:r>
          </w:p>
        </w:tc>
        <w:tc>
          <w:tcPr>
            <w:tcW w:w="856" w:type="dxa"/>
            <w:tcBorders>
              <w:top w:val="dashed" w:sz="4" w:space="0" w:color="auto"/>
            </w:tcBorders>
            <w:shd w:val="clear" w:color="auto" w:fill="auto"/>
            <w:noWrap/>
            <w:vAlign w:val="center"/>
          </w:tcPr>
          <w:p w14:paraId="62C6234D" w14:textId="15724BAE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130</w:t>
            </w:r>
          </w:p>
        </w:tc>
        <w:tc>
          <w:tcPr>
            <w:tcW w:w="1134" w:type="dxa"/>
            <w:tcBorders>
              <w:top w:val="dashed" w:sz="4" w:space="0" w:color="auto"/>
            </w:tcBorders>
            <w:shd w:val="clear" w:color="auto" w:fill="auto"/>
            <w:noWrap/>
            <w:vAlign w:val="center"/>
          </w:tcPr>
          <w:p w14:paraId="664529A5" w14:textId="5CCE0B74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540</w:t>
            </w:r>
          </w:p>
        </w:tc>
        <w:tc>
          <w:tcPr>
            <w:tcW w:w="708" w:type="dxa"/>
            <w:tcBorders>
              <w:top w:val="dashed" w:sz="4" w:space="0" w:color="auto"/>
            </w:tcBorders>
            <w:shd w:val="clear" w:color="auto" w:fill="auto"/>
            <w:noWrap/>
            <w:vAlign w:val="center"/>
          </w:tcPr>
          <w:p w14:paraId="065B95A2" w14:textId="679A58A6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7.90E-05</w:t>
            </w:r>
          </w:p>
        </w:tc>
        <w:tc>
          <w:tcPr>
            <w:tcW w:w="3964" w:type="dxa"/>
            <w:tcBorders>
              <w:top w:val="dashed" w:sz="4" w:space="0" w:color="auto"/>
            </w:tcBorders>
            <w:shd w:val="clear" w:color="auto" w:fill="auto"/>
            <w:noWrap/>
            <w:vAlign w:val="center"/>
          </w:tcPr>
          <w:p w14:paraId="0288108B" w14:textId="684F73AA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C9AB43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C9A551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C9A559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C9A558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C9AC27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C9AA22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C9A8B5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C9A8B3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C9AD80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C9A5N7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C9AD77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C9ACV8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C9A893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C9A890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C9A4D4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C9A4D7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C9A5G2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C9A715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C9A7X3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C9A7X0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C9ABN0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C9A7W4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C9A6Q9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C9A7W1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C9A7W8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C9ACF5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C9A8J3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C9A7H5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C9AB99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C9A9U5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M9T8C8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C9ABM9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C9AB86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C9A8U3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C9AD27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C9A4W5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C9A9D0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C9A9D1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C9A9D5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C9ABC7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C9ACA6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C9A582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C9AB95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C9AC58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C9A502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C9AB19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C9A7B2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C9A9E7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C9A9E3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C9ABL3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C9A6F1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C9ACQ0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C9A6W9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C9ACH4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C9ACH5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C9ABS8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C9A9Z5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C9A8F3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C9ACB1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C9A996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C9AC63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C9AD78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C9ADC8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C9A4Y3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C9A7K7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C9A4N2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C9AD51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C9A4N8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C9A6M7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C9A4Q3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C9ACI3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C9A8A5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C9A9P8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C9A8A9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C9A9C1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C9A7S9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C9A7S8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C9AAJ4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C9A9X3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C9ABV4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C9AAS8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C9A6L7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C9A4P0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C9ACS5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C9AAS2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C9ACS1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C9A598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C9A8H0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C9ABX7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C9A4P1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C9AAX8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C9A4K2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C9A762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C9A763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C9AB65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C9A4H1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C9AAK3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C9A4S0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C9AAP1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C9AAK9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C9A7E1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C9A7M5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C9A7M3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C9ABP8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C9A7N4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C9A7T2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C9A7T0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C9AD09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C9ABG8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C9ABG9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C9AC98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C9A9N1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C9A8C0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C9A8C3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C9AC10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C9AAK5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C9A8X6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C9AC18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C9AAK4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C9A5I7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C9A8P6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C9A5I2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C9A4R9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C9A5I9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C9A5H8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C9A7U9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C9A7N7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C9A7N8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C9A7U1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and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C9A4C9</w:t>
            </w:r>
          </w:p>
        </w:tc>
      </w:tr>
      <w:tr w:rsidR="00E75096" w:rsidRPr="00E75096" w14:paraId="5D4668A1" w14:textId="77777777" w:rsidTr="00E75096">
        <w:trPr>
          <w:trHeight w:val="270"/>
        </w:trPr>
        <w:tc>
          <w:tcPr>
            <w:tcW w:w="1140" w:type="dxa"/>
            <w:vMerge/>
            <w:vAlign w:val="center"/>
          </w:tcPr>
          <w:p w14:paraId="56576B38" w14:textId="77777777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1" w:type="dxa"/>
            <w:shd w:val="clear" w:color="auto" w:fill="auto"/>
            <w:noWrap/>
            <w:vAlign w:val="center"/>
          </w:tcPr>
          <w:p w14:paraId="72B91457" w14:textId="7128D9C7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Biosynthesis of secondary metabolites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0545AAD" w14:textId="3B109CAE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ecas01110</w:t>
            </w:r>
          </w:p>
        </w:tc>
        <w:tc>
          <w:tcPr>
            <w:tcW w:w="856" w:type="dxa"/>
            <w:shd w:val="clear" w:color="auto" w:fill="auto"/>
            <w:noWrap/>
            <w:vAlign w:val="center"/>
          </w:tcPr>
          <w:p w14:paraId="6F278D97" w14:textId="07579695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B6FC5AD" w14:textId="46387DAA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205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9FF665F" w14:textId="5A17A00C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0.0007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3964" w:type="dxa"/>
            <w:shd w:val="clear" w:color="auto" w:fill="auto"/>
            <w:noWrap/>
            <w:vAlign w:val="center"/>
          </w:tcPr>
          <w:p w14:paraId="06073344" w14:textId="2CC1092C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C9AB43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C9A8F3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C9A9E7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C9A996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C9AC63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C9AD78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C9A5G2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C9ADC8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C9A8H0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C9A4P1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C9A9U5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C9A890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C9A762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C9A763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C9AD80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C9A7X0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C9ABM9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C9AD77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C9ACX2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C9A4N8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C9A5H8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C9A6M7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C9A4Q3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C9A893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C9ACI3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C9ABC7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C9A4D7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C9A715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C9AC98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C9A8Z1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M9T8C8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C9A582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C9ABP8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C9A6L7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C9A9P8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C9A8X6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C9AD51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C9AC18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C9A5I7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C9ABN0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C9A7S9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C9A8P6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C9A9E3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C9AAJ4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C9AC58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C9AAS2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C9AAS8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C9A7N4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C9A7T0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C9A7N7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C9A7N8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C9A4P0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C9ACS5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C9ACH5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C9A4C9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C9ACS1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and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C9A7H5</w:t>
            </w:r>
          </w:p>
        </w:tc>
      </w:tr>
      <w:tr w:rsidR="00E75096" w:rsidRPr="00E75096" w14:paraId="750B2163" w14:textId="77777777" w:rsidTr="00E75096">
        <w:trPr>
          <w:trHeight w:val="270"/>
        </w:trPr>
        <w:tc>
          <w:tcPr>
            <w:tcW w:w="1140" w:type="dxa"/>
            <w:vMerge/>
            <w:vAlign w:val="center"/>
          </w:tcPr>
          <w:p w14:paraId="4F00796F" w14:textId="77777777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1" w:type="dxa"/>
            <w:shd w:val="clear" w:color="auto" w:fill="auto"/>
            <w:noWrap/>
            <w:vAlign w:val="center"/>
          </w:tcPr>
          <w:p w14:paraId="603F6EB0" w14:textId="470CC083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Ribosome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772C275" w14:textId="3BDA7207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ecas03010</w:t>
            </w:r>
          </w:p>
        </w:tc>
        <w:tc>
          <w:tcPr>
            <w:tcW w:w="856" w:type="dxa"/>
            <w:shd w:val="clear" w:color="auto" w:fill="auto"/>
            <w:noWrap/>
            <w:vAlign w:val="center"/>
          </w:tcPr>
          <w:p w14:paraId="189AEABB" w14:textId="46555746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A2BD4D0" w14:textId="53020560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E8FF0F9" w14:textId="5BEF206C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3964" w:type="dxa"/>
            <w:shd w:val="clear" w:color="auto" w:fill="auto"/>
            <w:noWrap/>
            <w:vAlign w:val="center"/>
          </w:tcPr>
          <w:p w14:paraId="031C7041" w14:textId="666CB4BC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C9ACL2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C9ABD5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C9A9G6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C9AAP2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C9ABC0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C9A9M7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C9AB49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C9A9H6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C9A7A2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C9A9G3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C9A9F8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C9A9H2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C9A9G5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C9A7I0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C9A9G7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C9A4V4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C9A9G1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C9A4V2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C9AAR4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and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C9A9H1</w:t>
            </w:r>
          </w:p>
        </w:tc>
      </w:tr>
      <w:tr w:rsidR="00E75096" w:rsidRPr="00E75096" w14:paraId="6A2199CC" w14:textId="77777777" w:rsidTr="00E75096">
        <w:trPr>
          <w:trHeight w:val="270"/>
        </w:trPr>
        <w:tc>
          <w:tcPr>
            <w:tcW w:w="1140" w:type="dxa"/>
            <w:vMerge/>
            <w:vAlign w:val="center"/>
          </w:tcPr>
          <w:p w14:paraId="77476639" w14:textId="77777777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1" w:type="dxa"/>
            <w:shd w:val="clear" w:color="auto" w:fill="auto"/>
            <w:noWrap/>
            <w:vAlign w:val="center"/>
          </w:tcPr>
          <w:p w14:paraId="09299B03" w14:textId="26160D77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Cysteine and methionine metabolism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FEF159F" w14:textId="600AC668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ecas00270</w:t>
            </w:r>
          </w:p>
        </w:tc>
        <w:tc>
          <w:tcPr>
            <w:tcW w:w="856" w:type="dxa"/>
            <w:shd w:val="clear" w:color="auto" w:fill="auto"/>
            <w:noWrap/>
            <w:vAlign w:val="center"/>
          </w:tcPr>
          <w:p w14:paraId="421D6FB8" w14:textId="186A6A36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53C287" w14:textId="457958B5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E5AA954" w14:textId="43380D5F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964" w:type="dxa"/>
            <w:shd w:val="clear" w:color="auto" w:fill="auto"/>
            <w:noWrap/>
            <w:vAlign w:val="center"/>
          </w:tcPr>
          <w:p w14:paraId="271EF820" w14:textId="799D207A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C9A8F3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C9A7S9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C9AAJ4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C9ABL3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C9ADC8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C9A5I9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C9AAS8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C9A6M7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C9A7T2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C9A7T0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and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C9A7H5</w:t>
            </w:r>
          </w:p>
        </w:tc>
      </w:tr>
      <w:tr w:rsidR="00E75096" w:rsidRPr="00E75096" w14:paraId="2D196AA0" w14:textId="77777777" w:rsidTr="00E75096">
        <w:trPr>
          <w:trHeight w:val="270"/>
        </w:trPr>
        <w:tc>
          <w:tcPr>
            <w:tcW w:w="1140" w:type="dxa"/>
            <w:vMerge/>
            <w:vAlign w:val="center"/>
          </w:tcPr>
          <w:p w14:paraId="5AC41BDE" w14:textId="77777777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1" w:type="dxa"/>
            <w:shd w:val="clear" w:color="auto" w:fill="auto"/>
            <w:noWrap/>
            <w:vAlign w:val="center"/>
          </w:tcPr>
          <w:p w14:paraId="306DE8B1" w14:textId="431C34FF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Propanoate metabolism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421D405" w14:textId="5FCE66EA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ecas00640</w:t>
            </w:r>
          </w:p>
        </w:tc>
        <w:tc>
          <w:tcPr>
            <w:tcW w:w="856" w:type="dxa"/>
            <w:shd w:val="clear" w:color="auto" w:fill="auto"/>
            <w:noWrap/>
            <w:vAlign w:val="center"/>
          </w:tcPr>
          <w:p w14:paraId="70CF7A10" w14:textId="0C4F0836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28AA522" w14:textId="4EFAB3FE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BEDE3C9" w14:textId="7B7CE660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3964" w:type="dxa"/>
            <w:shd w:val="clear" w:color="auto" w:fill="auto"/>
            <w:noWrap/>
            <w:vAlign w:val="center"/>
          </w:tcPr>
          <w:p w14:paraId="70489F6F" w14:textId="7E6ACB0E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M9T8C8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C9A7S8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C9A4N2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C9A9N1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C9ADC8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C9A7N4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C9A7N7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and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C9A7N8</w:t>
            </w:r>
          </w:p>
        </w:tc>
      </w:tr>
      <w:tr w:rsidR="00E75096" w:rsidRPr="00E75096" w14:paraId="5FA63A74" w14:textId="77777777" w:rsidTr="00E75096">
        <w:trPr>
          <w:trHeight w:val="270"/>
        </w:trPr>
        <w:tc>
          <w:tcPr>
            <w:tcW w:w="1140" w:type="dxa"/>
            <w:vMerge/>
            <w:vAlign w:val="center"/>
          </w:tcPr>
          <w:p w14:paraId="17157001" w14:textId="77777777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1" w:type="dxa"/>
            <w:shd w:val="clear" w:color="auto" w:fill="auto"/>
            <w:noWrap/>
            <w:vAlign w:val="center"/>
          </w:tcPr>
          <w:p w14:paraId="2C76911C" w14:textId="071D58EC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Aminoacyl-tRNA biosynthesis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5C1A114" w14:textId="07D679FD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ecas00970</w:t>
            </w:r>
          </w:p>
        </w:tc>
        <w:tc>
          <w:tcPr>
            <w:tcW w:w="856" w:type="dxa"/>
            <w:shd w:val="clear" w:color="auto" w:fill="auto"/>
            <w:noWrap/>
            <w:vAlign w:val="center"/>
          </w:tcPr>
          <w:p w14:paraId="404D4878" w14:textId="4A12971B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FE1F304" w14:textId="463BC97D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A34CEF9" w14:textId="3E1BE5B6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</w:t>
            </w:r>
          </w:p>
        </w:tc>
        <w:tc>
          <w:tcPr>
            <w:tcW w:w="3964" w:type="dxa"/>
            <w:shd w:val="clear" w:color="auto" w:fill="auto"/>
            <w:noWrap/>
            <w:vAlign w:val="center"/>
          </w:tcPr>
          <w:p w14:paraId="66F4FD4C" w14:textId="4FA3A82E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C9ACW2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C9A4H2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C9A4D0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C9A7Q7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C9A8U3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C9ABG4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C9A7W8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C9AB86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C9ACG4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and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C9A8U5</w:t>
            </w:r>
          </w:p>
        </w:tc>
      </w:tr>
      <w:tr w:rsidR="00E75096" w:rsidRPr="00E75096" w14:paraId="217C8958" w14:textId="77777777" w:rsidTr="00E75096">
        <w:trPr>
          <w:trHeight w:val="270"/>
        </w:trPr>
        <w:tc>
          <w:tcPr>
            <w:tcW w:w="1140" w:type="dxa"/>
            <w:vMerge/>
            <w:vAlign w:val="center"/>
          </w:tcPr>
          <w:p w14:paraId="4D72FEE3" w14:textId="77777777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1" w:type="dxa"/>
            <w:shd w:val="clear" w:color="auto" w:fill="auto"/>
            <w:noWrap/>
            <w:vAlign w:val="center"/>
          </w:tcPr>
          <w:p w14:paraId="4FA929C6" w14:textId="41ADB089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Glycerophospholipid metabolism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FB5D622" w14:textId="094CA494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ecas00564</w:t>
            </w:r>
          </w:p>
        </w:tc>
        <w:tc>
          <w:tcPr>
            <w:tcW w:w="856" w:type="dxa"/>
            <w:shd w:val="clear" w:color="auto" w:fill="auto"/>
            <w:noWrap/>
            <w:vAlign w:val="center"/>
          </w:tcPr>
          <w:p w14:paraId="0DE4BFEE" w14:textId="5C526BB9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A3BE51" w14:textId="60FB8D9E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3C8ED62" w14:textId="233965F6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3964" w:type="dxa"/>
            <w:shd w:val="clear" w:color="auto" w:fill="auto"/>
            <w:noWrap/>
            <w:vAlign w:val="center"/>
          </w:tcPr>
          <w:p w14:paraId="7E47BF22" w14:textId="2ABA812B" w:rsidR="00E75096" w:rsidRPr="00E75096" w:rsidRDefault="00E75096" w:rsidP="00E750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C9A4D7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C9A581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C9A7X0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C9A8C3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,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C9ACQ3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and</w:t>
            </w:r>
            <w:r w:rsidRPr="00E750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r w:rsidRPr="00D6544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C9A4Q3</w:t>
            </w:r>
          </w:p>
        </w:tc>
      </w:tr>
    </w:tbl>
    <w:p w14:paraId="641A21A4" w14:textId="77777777" w:rsidR="002854D0" w:rsidRDefault="002854D0" w:rsidP="002854D0">
      <w:pPr>
        <w:spacing w:line="360" w:lineRule="auto"/>
        <w:rPr>
          <w:rStyle w:val="fontstyle01"/>
          <w:rFonts w:ascii="Times New Roman" w:hAnsi="Times New Roman" w:cs="Times New Roman"/>
          <w:color w:val="auto"/>
          <w:szCs w:val="24"/>
        </w:rPr>
      </w:pPr>
    </w:p>
    <w:p w14:paraId="52A849CB" w14:textId="1CCF9F2C" w:rsidR="002854D0" w:rsidRDefault="002854D0" w:rsidP="002854D0">
      <w:pPr>
        <w:spacing w:line="360" w:lineRule="auto"/>
        <w:rPr>
          <w:rFonts w:ascii="Times New Roman" w:hAnsi="Times New Roman" w:cs="Times New Roman"/>
          <w:b/>
          <w:bCs/>
          <w:szCs w:val="24"/>
        </w:rPr>
      </w:pPr>
      <w:r w:rsidRPr="00290190">
        <w:rPr>
          <w:rStyle w:val="fontstyle01"/>
          <w:rFonts w:ascii="Times New Roman" w:hAnsi="Times New Roman" w:cs="Times New Roman"/>
          <w:color w:val="auto"/>
          <w:szCs w:val="24"/>
        </w:rPr>
        <w:t>Table S</w:t>
      </w:r>
      <w:r>
        <w:rPr>
          <w:rStyle w:val="fontstyle01"/>
          <w:rFonts w:ascii="Times New Roman" w:hAnsi="Times New Roman" w:cs="Times New Roman"/>
          <w:color w:val="auto"/>
          <w:szCs w:val="24"/>
        </w:rPr>
        <w:t>3</w:t>
      </w:r>
      <w:r w:rsidRPr="00290190">
        <w:rPr>
          <w:rStyle w:val="fontstyle01"/>
          <w:rFonts w:ascii="Times New Roman" w:hAnsi="Times New Roman" w:cs="Times New Roman"/>
          <w:color w:val="auto"/>
          <w:szCs w:val="24"/>
        </w:rPr>
        <w:t xml:space="preserve"> </w:t>
      </w:r>
      <w:r w:rsidRPr="00290190">
        <w:rPr>
          <w:rFonts w:ascii="Times New Roman" w:hAnsi="Times New Roman" w:cs="Times New Roman"/>
          <w:b/>
          <w:bCs/>
          <w:i/>
          <w:iCs/>
          <w:sz w:val="22"/>
          <w:szCs w:val="28"/>
        </w:rPr>
        <w:t xml:space="preserve">Spodoptera frugiperda </w:t>
      </w:r>
      <w:r w:rsidRPr="00290190">
        <w:rPr>
          <w:rFonts w:ascii="Times New Roman" w:hAnsi="Times New Roman" w:cs="Times New Roman"/>
          <w:b/>
          <w:bCs/>
          <w:sz w:val="22"/>
          <w:szCs w:val="28"/>
        </w:rPr>
        <w:t>field population information used in this study.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7"/>
        <w:gridCol w:w="1022"/>
        <w:gridCol w:w="1876"/>
        <w:gridCol w:w="1770"/>
        <w:gridCol w:w="1056"/>
      </w:tblGrid>
      <w:tr w:rsidR="002854D0" w:rsidRPr="00290190" w14:paraId="7F3D003F" w14:textId="77777777" w:rsidTr="00D841A5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D23E3EA" w14:textId="77777777" w:rsidR="002854D0" w:rsidRPr="00290190" w:rsidRDefault="002854D0" w:rsidP="00D841A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b/>
                <w:bCs/>
                <w:sz w:val="18"/>
                <w:szCs w:val="21"/>
              </w:rPr>
              <w:t>P</w:t>
            </w:r>
            <w:r w:rsidRPr="00290190">
              <w:rPr>
                <w:rFonts w:ascii="Times New Roman" w:hAnsi="Times New Roman" w:cs="Times New Roman"/>
                <w:b/>
                <w:bCs/>
                <w:sz w:val="18"/>
                <w:szCs w:val="21"/>
              </w:rPr>
              <w:t>opulation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4EB4275" w14:textId="77777777" w:rsidR="002854D0" w:rsidRPr="00290190" w:rsidRDefault="002854D0" w:rsidP="00D841A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b/>
                <w:bCs/>
                <w:sz w:val="18"/>
                <w:szCs w:val="21"/>
              </w:rPr>
              <w:t>H</w:t>
            </w:r>
            <w:r w:rsidRPr="00290190">
              <w:rPr>
                <w:rFonts w:ascii="Times New Roman" w:hAnsi="Times New Roman" w:cs="Times New Roman"/>
                <w:b/>
                <w:bCs/>
                <w:sz w:val="18"/>
                <w:szCs w:val="21"/>
              </w:rPr>
              <w:t>ost plant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06129B1" w14:textId="77777777" w:rsidR="002854D0" w:rsidRPr="00290190" w:rsidRDefault="002854D0" w:rsidP="00D841A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/>
                <w:b/>
                <w:bCs/>
                <w:sz w:val="18"/>
                <w:szCs w:val="21"/>
              </w:rPr>
              <w:t>Province, city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A894511" w14:textId="77777777" w:rsidR="002854D0" w:rsidRPr="00290190" w:rsidRDefault="002854D0" w:rsidP="00D841A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b/>
                <w:bCs/>
                <w:sz w:val="18"/>
                <w:szCs w:val="21"/>
              </w:rPr>
              <w:t>S</w:t>
            </w:r>
            <w:r w:rsidRPr="00290190">
              <w:rPr>
                <w:rFonts w:ascii="Times New Roman" w:hAnsi="Times New Roman" w:cs="Times New Roman"/>
                <w:b/>
                <w:bCs/>
                <w:sz w:val="18"/>
                <w:szCs w:val="21"/>
              </w:rPr>
              <w:t>ite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F2B67E1" w14:textId="77777777" w:rsidR="002854D0" w:rsidRPr="00290190" w:rsidRDefault="002854D0" w:rsidP="00D841A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b/>
                <w:bCs/>
                <w:sz w:val="18"/>
                <w:szCs w:val="21"/>
              </w:rPr>
              <w:t>D</w:t>
            </w:r>
            <w:r w:rsidRPr="00290190">
              <w:rPr>
                <w:rFonts w:ascii="Times New Roman" w:hAnsi="Times New Roman" w:cs="Times New Roman"/>
                <w:b/>
                <w:bCs/>
                <w:sz w:val="18"/>
                <w:szCs w:val="21"/>
              </w:rPr>
              <w:t>ate</w:t>
            </w:r>
          </w:p>
        </w:tc>
      </w:tr>
      <w:tr w:rsidR="002854D0" w:rsidRPr="00290190" w14:paraId="647D91A2" w14:textId="77777777" w:rsidTr="00D841A5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623F6519" w14:textId="77777777" w:rsidR="002854D0" w:rsidRPr="00290190" w:rsidRDefault="002854D0" w:rsidP="00D841A5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sz w:val="18"/>
                <w:szCs w:val="21"/>
              </w:rPr>
              <w:t>A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H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51665CC" w14:textId="77777777" w:rsidR="002854D0" w:rsidRPr="00290190" w:rsidRDefault="002854D0" w:rsidP="00D841A5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sz w:val="18"/>
                <w:szCs w:val="21"/>
              </w:rPr>
              <w:t>C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orn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74C044C" w14:textId="77777777" w:rsidR="002854D0" w:rsidRPr="00290190" w:rsidRDefault="002854D0" w:rsidP="00D841A5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sz w:val="18"/>
                <w:szCs w:val="21"/>
              </w:rPr>
              <w:t>A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nhui, Wuwei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A4DB27F" w14:textId="77777777" w:rsidR="002854D0" w:rsidRPr="006D3EC7" w:rsidRDefault="002854D0" w:rsidP="00D841A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6D3EC7">
              <w:rPr>
                <w:rFonts w:ascii="Times New Roman" w:hAnsi="Times New Roman" w:cs="Times New Roman"/>
                <w:sz w:val="18"/>
                <w:szCs w:val="21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7</w:t>
            </w:r>
            <w:r w:rsidRPr="006D3EC7">
              <w:rPr>
                <w:rFonts w:ascii="Times New Roman" w:hAnsi="Times New Roman" w:cs="Times New Roman"/>
                <w:sz w:val="18"/>
                <w:szCs w:val="21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91</w:t>
            </w:r>
            <w:r w:rsidRPr="006D3EC7">
              <w:rPr>
                <w:rFonts w:ascii="Times New Roman" w:hAnsi="Times New Roman" w:cs="Times New Roman"/>
                <w:sz w:val="18"/>
                <w:szCs w:val="21"/>
              </w:rPr>
              <w:t xml:space="preserve"> °E</w:t>
            </w:r>
            <w:r w:rsidRPr="006D3EC7">
              <w:rPr>
                <w:rFonts w:ascii="Times New Roman" w:hAnsi="Times New Roman" w:cs="Times New Roman"/>
                <w:sz w:val="18"/>
                <w:szCs w:val="21"/>
              </w:rPr>
              <w:t>，</w:t>
            </w:r>
            <w:r w:rsidRPr="006D3EC7">
              <w:rPr>
                <w:rFonts w:ascii="Times New Roman" w:hAnsi="Times New Roman" w:cs="Times New Roman"/>
                <w:sz w:val="18"/>
                <w:szCs w:val="21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1</w:t>
            </w:r>
            <w:r w:rsidRPr="006D3EC7">
              <w:rPr>
                <w:rFonts w:ascii="Times New Roman" w:hAnsi="Times New Roman" w:cs="Times New Roman"/>
                <w:sz w:val="18"/>
                <w:szCs w:val="21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15</w:t>
            </w:r>
            <w:r w:rsidRPr="006D3EC7">
              <w:rPr>
                <w:rFonts w:ascii="Times New Roman" w:hAnsi="Times New Roman" w:cs="Times New Roman"/>
                <w:sz w:val="18"/>
                <w:szCs w:val="21"/>
              </w:rPr>
              <w:t xml:space="preserve"> °N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1C598A4" w14:textId="77777777" w:rsidR="002854D0" w:rsidRPr="00290190" w:rsidRDefault="002854D0" w:rsidP="00D841A5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sz w:val="18"/>
                <w:szCs w:val="21"/>
              </w:rPr>
              <w:t>2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022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-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08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-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31</w:t>
            </w:r>
          </w:p>
        </w:tc>
      </w:tr>
      <w:tr w:rsidR="002854D0" w:rsidRPr="00290190" w14:paraId="59AFF6EB" w14:textId="77777777" w:rsidTr="00D841A5">
        <w:trPr>
          <w:jc w:val="center"/>
        </w:trPr>
        <w:tc>
          <w:tcPr>
            <w:tcW w:w="0" w:type="auto"/>
          </w:tcPr>
          <w:p w14:paraId="4048EDAF" w14:textId="0038B0D0" w:rsidR="002854D0" w:rsidRPr="00290190" w:rsidRDefault="002854D0" w:rsidP="00D841A5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sz w:val="18"/>
                <w:szCs w:val="21"/>
              </w:rPr>
              <w:t>G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X</w:t>
            </w:r>
          </w:p>
        </w:tc>
        <w:tc>
          <w:tcPr>
            <w:tcW w:w="0" w:type="auto"/>
          </w:tcPr>
          <w:p w14:paraId="48D339C0" w14:textId="77777777" w:rsidR="002854D0" w:rsidRPr="00290190" w:rsidRDefault="002854D0" w:rsidP="00D841A5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sz w:val="18"/>
                <w:szCs w:val="21"/>
              </w:rPr>
              <w:t>C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orn</w:t>
            </w:r>
          </w:p>
        </w:tc>
        <w:tc>
          <w:tcPr>
            <w:tcW w:w="0" w:type="auto"/>
          </w:tcPr>
          <w:p w14:paraId="6A5B5928" w14:textId="77777777" w:rsidR="002854D0" w:rsidRPr="00290190" w:rsidRDefault="002854D0" w:rsidP="00D841A5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sz w:val="18"/>
                <w:szCs w:val="21"/>
              </w:rPr>
              <w:t>G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uangxi, Nanning</w:t>
            </w:r>
          </w:p>
        </w:tc>
        <w:tc>
          <w:tcPr>
            <w:tcW w:w="0" w:type="auto"/>
          </w:tcPr>
          <w:p w14:paraId="4D784EA3" w14:textId="77777777" w:rsidR="002854D0" w:rsidRPr="006D3EC7" w:rsidRDefault="002854D0" w:rsidP="00D841A5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6D3EC7">
              <w:rPr>
                <w:rFonts w:ascii="Times New Roman" w:hAnsi="Times New Roman" w:cs="Times New Roman"/>
                <w:sz w:val="18"/>
                <w:szCs w:val="21"/>
              </w:rPr>
              <w:t>108.25 °E, 22.85 °N</w:t>
            </w:r>
          </w:p>
        </w:tc>
        <w:tc>
          <w:tcPr>
            <w:tcW w:w="0" w:type="auto"/>
          </w:tcPr>
          <w:p w14:paraId="1B6DADC4" w14:textId="77777777" w:rsidR="002854D0" w:rsidRPr="00290190" w:rsidRDefault="002854D0" w:rsidP="00D841A5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sz w:val="18"/>
                <w:szCs w:val="21"/>
              </w:rPr>
              <w:t>2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022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-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09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-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16</w:t>
            </w:r>
          </w:p>
        </w:tc>
      </w:tr>
      <w:tr w:rsidR="00DA2C08" w:rsidRPr="00290190" w14:paraId="377C8AD9" w14:textId="77777777" w:rsidTr="00D841A5">
        <w:trPr>
          <w:jc w:val="center"/>
        </w:trPr>
        <w:tc>
          <w:tcPr>
            <w:tcW w:w="0" w:type="auto"/>
          </w:tcPr>
          <w:p w14:paraId="3519A866" w14:textId="0351BBFC" w:rsidR="00DA2C08" w:rsidRPr="00290190" w:rsidRDefault="00DA2C08" w:rsidP="00DA2C08">
            <w:pPr>
              <w:spacing w:line="360" w:lineRule="auto"/>
              <w:rPr>
                <w:rFonts w:ascii="Times New Roman" w:hAnsi="Times New Roman" w:cs="Times New Roman" w:hint="eastAsia"/>
                <w:sz w:val="18"/>
                <w:szCs w:val="21"/>
              </w:rPr>
            </w:pPr>
            <w:r>
              <w:rPr>
                <w:rFonts w:ascii="Times New Roman" w:hAnsi="Times New Roman" w:cs="Times New Roman" w:hint="eastAsia"/>
                <w:sz w:val="18"/>
                <w:szCs w:val="21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N</w:t>
            </w:r>
          </w:p>
        </w:tc>
        <w:tc>
          <w:tcPr>
            <w:tcW w:w="0" w:type="auto"/>
          </w:tcPr>
          <w:p w14:paraId="345E287F" w14:textId="48AF32B0" w:rsidR="00DA2C08" w:rsidRPr="00290190" w:rsidRDefault="00DA2C08" w:rsidP="00DA2C08">
            <w:pPr>
              <w:spacing w:line="360" w:lineRule="auto"/>
              <w:rPr>
                <w:rFonts w:ascii="Times New Roman" w:hAnsi="Times New Roman" w:cs="Times New Roman" w:hint="eastAsia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sz w:val="18"/>
                <w:szCs w:val="21"/>
              </w:rPr>
              <w:t>C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orn</w:t>
            </w:r>
          </w:p>
        </w:tc>
        <w:tc>
          <w:tcPr>
            <w:tcW w:w="0" w:type="auto"/>
          </w:tcPr>
          <w:p w14:paraId="1B446901" w14:textId="043861C2" w:rsidR="00DA2C08" w:rsidRPr="00290190" w:rsidRDefault="00DA2C08" w:rsidP="00DA2C08">
            <w:pPr>
              <w:spacing w:line="360" w:lineRule="auto"/>
              <w:rPr>
                <w:rFonts w:ascii="Times New Roman" w:hAnsi="Times New Roman" w:cs="Times New Roman" w:hint="eastAsia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sz w:val="18"/>
                <w:szCs w:val="21"/>
              </w:rPr>
              <w:t>G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uangxi, Nanning</w:t>
            </w:r>
          </w:p>
        </w:tc>
        <w:tc>
          <w:tcPr>
            <w:tcW w:w="0" w:type="auto"/>
          </w:tcPr>
          <w:p w14:paraId="2A7D0F2D" w14:textId="6F9065CC" w:rsidR="00DA2C08" w:rsidRPr="006D3EC7" w:rsidRDefault="00DA2C08" w:rsidP="00DA2C08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DA2C08">
              <w:rPr>
                <w:rFonts w:ascii="Times New Roman" w:hAnsi="Times New Roman" w:cs="Times New Roman"/>
                <w:sz w:val="18"/>
                <w:szCs w:val="21"/>
              </w:rPr>
              <w:t>108.28 °E</w:t>
            </w:r>
            <w:r w:rsidRPr="00DA2C08">
              <w:rPr>
                <w:rFonts w:ascii="Times New Roman" w:hAnsi="Times New Roman" w:cs="Times New Roman"/>
                <w:sz w:val="18"/>
                <w:szCs w:val="21"/>
              </w:rPr>
              <w:t>，</w:t>
            </w:r>
            <w:r w:rsidRPr="00DA2C08">
              <w:rPr>
                <w:rFonts w:ascii="Times New Roman" w:hAnsi="Times New Roman" w:cs="Times New Roman"/>
                <w:sz w:val="18"/>
                <w:szCs w:val="21"/>
              </w:rPr>
              <w:t>23.16 °N</w:t>
            </w:r>
          </w:p>
        </w:tc>
        <w:tc>
          <w:tcPr>
            <w:tcW w:w="0" w:type="auto"/>
          </w:tcPr>
          <w:p w14:paraId="1ABBF396" w14:textId="6E3FD4C5" w:rsidR="00DA2C08" w:rsidRPr="00290190" w:rsidRDefault="00DA2C08" w:rsidP="00DA2C08">
            <w:pPr>
              <w:spacing w:line="360" w:lineRule="auto"/>
              <w:rPr>
                <w:rFonts w:ascii="Times New Roman" w:hAnsi="Times New Roman" w:cs="Times New Roman" w:hint="eastAsia"/>
                <w:sz w:val="18"/>
                <w:szCs w:val="21"/>
              </w:rPr>
            </w:pPr>
            <w:r>
              <w:rPr>
                <w:rFonts w:ascii="Times New Roman" w:hAnsi="Times New Roman" w:cs="Times New Roman" w:hint="eastAsia"/>
                <w:sz w:val="18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022-09-16</w:t>
            </w:r>
          </w:p>
        </w:tc>
      </w:tr>
      <w:tr w:rsidR="00DA2C08" w:rsidRPr="00290190" w14:paraId="7199D72F" w14:textId="77777777" w:rsidTr="00D841A5">
        <w:trPr>
          <w:jc w:val="center"/>
        </w:trPr>
        <w:tc>
          <w:tcPr>
            <w:tcW w:w="0" w:type="auto"/>
          </w:tcPr>
          <w:p w14:paraId="4EA0707C" w14:textId="77777777" w:rsidR="00DA2C08" w:rsidRPr="00290190" w:rsidRDefault="00DA2C08" w:rsidP="00DA2C08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sz w:val="18"/>
                <w:szCs w:val="21"/>
              </w:rPr>
              <w:t>G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D</w:t>
            </w:r>
          </w:p>
        </w:tc>
        <w:tc>
          <w:tcPr>
            <w:tcW w:w="0" w:type="auto"/>
          </w:tcPr>
          <w:p w14:paraId="7C081A16" w14:textId="77777777" w:rsidR="00DA2C08" w:rsidRPr="00290190" w:rsidRDefault="00DA2C08" w:rsidP="00DA2C08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sz w:val="18"/>
                <w:szCs w:val="21"/>
              </w:rPr>
              <w:t>C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orn</w:t>
            </w:r>
          </w:p>
        </w:tc>
        <w:tc>
          <w:tcPr>
            <w:tcW w:w="0" w:type="auto"/>
          </w:tcPr>
          <w:p w14:paraId="5DDDC469" w14:textId="77777777" w:rsidR="00DA2C08" w:rsidRPr="00290190" w:rsidRDefault="00DA2C08" w:rsidP="00DA2C08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sz w:val="18"/>
                <w:szCs w:val="21"/>
              </w:rPr>
              <w:t>G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 xml:space="preserve">uangdong,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Zhanjiang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</w:p>
        </w:tc>
        <w:tc>
          <w:tcPr>
            <w:tcW w:w="0" w:type="auto"/>
          </w:tcPr>
          <w:p w14:paraId="1FC4EB41" w14:textId="77777777" w:rsidR="00DA2C08" w:rsidRPr="006D3EC7" w:rsidRDefault="00DA2C08" w:rsidP="00DA2C08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6D3EC7">
              <w:rPr>
                <w:rFonts w:ascii="Times New Roman" w:hAnsi="Times New Roman" w:cs="Times New Roman"/>
                <w:sz w:val="18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10</w:t>
            </w:r>
            <w:r w:rsidRPr="006D3EC7">
              <w:rPr>
                <w:rFonts w:ascii="Times New Roman" w:hAnsi="Times New Roman" w:cs="Times New Roman"/>
                <w:sz w:val="18"/>
                <w:szCs w:val="21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23</w:t>
            </w:r>
            <w:r w:rsidRPr="006D3EC7">
              <w:rPr>
                <w:rFonts w:ascii="Times New Roman" w:hAnsi="Times New Roman" w:cs="Times New Roman"/>
                <w:sz w:val="18"/>
                <w:szCs w:val="21"/>
              </w:rPr>
              <w:t xml:space="preserve"> °E,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20</w:t>
            </w:r>
            <w:r w:rsidRPr="006D3EC7">
              <w:rPr>
                <w:rFonts w:ascii="Times New Roman" w:hAnsi="Times New Roman" w:cs="Times New Roman"/>
                <w:sz w:val="18"/>
                <w:szCs w:val="21"/>
              </w:rPr>
              <w:t>.73 °N</w:t>
            </w:r>
          </w:p>
        </w:tc>
        <w:tc>
          <w:tcPr>
            <w:tcW w:w="0" w:type="auto"/>
          </w:tcPr>
          <w:p w14:paraId="6081E0CC" w14:textId="77777777" w:rsidR="00DA2C08" w:rsidRPr="00290190" w:rsidRDefault="00DA2C08" w:rsidP="00DA2C08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6D3EC7">
              <w:rPr>
                <w:rFonts w:ascii="Times New Roman" w:hAnsi="Times New Roman" w:cs="Times New Roman"/>
                <w:sz w:val="18"/>
                <w:szCs w:val="21"/>
              </w:rPr>
              <w:t>2022-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0</w:t>
            </w:r>
            <w:r w:rsidRPr="006D3EC7">
              <w:rPr>
                <w:rFonts w:ascii="Times New Roman" w:hAnsi="Times New Roman" w:cs="Times New Roman"/>
                <w:sz w:val="18"/>
                <w:szCs w:val="21"/>
              </w:rPr>
              <w:t>8-17</w:t>
            </w:r>
          </w:p>
        </w:tc>
      </w:tr>
      <w:tr w:rsidR="00DA2C08" w:rsidRPr="00290190" w14:paraId="70F4FA24" w14:textId="77777777" w:rsidTr="00D841A5">
        <w:trPr>
          <w:jc w:val="center"/>
        </w:trPr>
        <w:tc>
          <w:tcPr>
            <w:tcW w:w="0" w:type="auto"/>
          </w:tcPr>
          <w:p w14:paraId="35E1278D" w14:textId="77777777" w:rsidR="00DA2C08" w:rsidRPr="00290190" w:rsidRDefault="00DA2C08" w:rsidP="00DA2C08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sz w:val="18"/>
                <w:szCs w:val="21"/>
              </w:rPr>
              <w:t>H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B</w:t>
            </w:r>
          </w:p>
        </w:tc>
        <w:tc>
          <w:tcPr>
            <w:tcW w:w="0" w:type="auto"/>
          </w:tcPr>
          <w:p w14:paraId="19B72145" w14:textId="77777777" w:rsidR="00DA2C08" w:rsidRPr="00290190" w:rsidRDefault="00DA2C08" w:rsidP="00DA2C08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sz w:val="18"/>
                <w:szCs w:val="21"/>
              </w:rPr>
              <w:t>C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orn</w:t>
            </w:r>
          </w:p>
        </w:tc>
        <w:tc>
          <w:tcPr>
            <w:tcW w:w="0" w:type="auto"/>
          </w:tcPr>
          <w:p w14:paraId="21840DC3" w14:textId="77777777" w:rsidR="00DA2C08" w:rsidRPr="00290190" w:rsidRDefault="00DA2C08" w:rsidP="00DA2C08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sz w:val="18"/>
                <w:szCs w:val="21"/>
              </w:rPr>
              <w:t>H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ubei, Jing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zhou</w:t>
            </w:r>
          </w:p>
        </w:tc>
        <w:tc>
          <w:tcPr>
            <w:tcW w:w="0" w:type="auto"/>
          </w:tcPr>
          <w:p w14:paraId="6210C66F" w14:textId="77777777" w:rsidR="00DA2C08" w:rsidRPr="006D3EC7" w:rsidRDefault="00DA2C08" w:rsidP="00DA2C08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6D3EC7">
              <w:rPr>
                <w:rFonts w:ascii="Times New Roman" w:hAnsi="Times New Roman" w:cs="Times New Roman"/>
                <w:sz w:val="18"/>
                <w:szCs w:val="21"/>
              </w:rPr>
              <w:t>112.14 °E, 30.20 °N</w:t>
            </w:r>
          </w:p>
        </w:tc>
        <w:tc>
          <w:tcPr>
            <w:tcW w:w="0" w:type="auto"/>
          </w:tcPr>
          <w:p w14:paraId="38996CF0" w14:textId="77777777" w:rsidR="00DA2C08" w:rsidRPr="00290190" w:rsidRDefault="00DA2C08" w:rsidP="00DA2C08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6D3EC7">
              <w:rPr>
                <w:rFonts w:ascii="Times New Roman" w:hAnsi="Times New Roman" w:cs="Times New Roman"/>
                <w:sz w:val="18"/>
                <w:szCs w:val="21"/>
              </w:rPr>
              <w:t>2022-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0</w:t>
            </w:r>
            <w:r w:rsidRPr="006D3EC7">
              <w:rPr>
                <w:rFonts w:ascii="Times New Roman" w:hAnsi="Times New Roman" w:cs="Times New Roman"/>
                <w:sz w:val="18"/>
                <w:szCs w:val="21"/>
              </w:rPr>
              <w:t>7-20</w:t>
            </w:r>
          </w:p>
        </w:tc>
      </w:tr>
      <w:tr w:rsidR="00DA2C08" w:rsidRPr="00290190" w14:paraId="73E3CF03" w14:textId="77777777" w:rsidTr="00D841A5">
        <w:trPr>
          <w:jc w:val="center"/>
        </w:trPr>
        <w:tc>
          <w:tcPr>
            <w:tcW w:w="0" w:type="auto"/>
          </w:tcPr>
          <w:p w14:paraId="012D37CF" w14:textId="77777777" w:rsidR="00DA2C08" w:rsidRPr="00290190" w:rsidRDefault="00DA2C08" w:rsidP="00DA2C08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sz w:val="18"/>
                <w:szCs w:val="21"/>
              </w:rPr>
              <w:t>Z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J</w:t>
            </w:r>
          </w:p>
        </w:tc>
        <w:tc>
          <w:tcPr>
            <w:tcW w:w="0" w:type="auto"/>
          </w:tcPr>
          <w:p w14:paraId="3EC2B613" w14:textId="77777777" w:rsidR="00DA2C08" w:rsidRPr="00290190" w:rsidRDefault="00DA2C08" w:rsidP="00DA2C08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Sorghum</w:t>
            </w:r>
          </w:p>
        </w:tc>
        <w:tc>
          <w:tcPr>
            <w:tcW w:w="0" w:type="auto"/>
          </w:tcPr>
          <w:p w14:paraId="4ECFC162" w14:textId="77777777" w:rsidR="00DA2C08" w:rsidRPr="00290190" w:rsidRDefault="00DA2C08" w:rsidP="00DA2C08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sz w:val="18"/>
                <w:szCs w:val="21"/>
              </w:rPr>
              <w:t>Z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hejiang, Dongyang</w:t>
            </w:r>
          </w:p>
        </w:tc>
        <w:tc>
          <w:tcPr>
            <w:tcW w:w="0" w:type="auto"/>
          </w:tcPr>
          <w:p w14:paraId="133AA0AD" w14:textId="77777777" w:rsidR="00DA2C08" w:rsidRPr="006D3EC7" w:rsidRDefault="00DA2C08" w:rsidP="00DA2C08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6D3EC7">
              <w:rPr>
                <w:rFonts w:ascii="Times New Roman" w:hAnsi="Times New Roman" w:cs="Times New Roman"/>
                <w:sz w:val="18"/>
                <w:szCs w:val="21"/>
              </w:rPr>
              <w:t>120.32 °E, 29.28 °N</w:t>
            </w:r>
          </w:p>
        </w:tc>
        <w:tc>
          <w:tcPr>
            <w:tcW w:w="0" w:type="auto"/>
          </w:tcPr>
          <w:p w14:paraId="4B32B8AE" w14:textId="77777777" w:rsidR="00DA2C08" w:rsidRPr="00290190" w:rsidRDefault="00DA2C08" w:rsidP="00DA2C08">
            <w:pPr>
              <w:spacing w:line="360" w:lineRule="auto"/>
              <w:rPr>
                <w:rFonts w:ascii="Times New Roman" w:hAnsi="Times New Roman" w:cs="Times New Roman"/>
                <w:sz w:val="18"/>
                <w:szCs w:val="21"/>
              </w:rPr>
            </w:pPr>
            <w:r w:rsidRPr="00290190">
              <w:rPr>
                <w:rFonts w:ascii="Times New Roman" w:hAnsi="Times New Roman" w:cs="Times New Roman" w:hint="eastAsia"/>
                <w:sz w:val="18"/>
                <w:szCs w:val="21"/>
              </w:rPr>
              <w:t>2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022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-0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-0</w:t>
            </w:r>
            <w:r w:rsidRPr="00290190">
              <w:rPr>
                <w:rFonts w:ascii="Times New Roman" w:hAnsi="Times New Roman" w:cs="Times New Roman"/>
                <w:sz w:val="18"/>
                <w:szCs w:val="21"/>
              </w:rPr>
              <w:t>8</w:t>
            </w:r>
          </w:p>
        </w:tc>
      </w:tr>
    </w:tbl>
    <w:p w14:paraId="0589A433" w14:textId="77777777" w:rsidR="002854D0" w:rsidRPr="000C0339" w:rsidRDefault="002854D0" w:rsidP="002854D0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21"/>
        </w:rPr>
      </w:pPr>
    </w:p>
    <w:p w14:paraId="0C6CE09E" w14:textId="77777777" w:rsidR="002854D0" w:rsidRDefault="002854D0" w:rsidP="002854D0">
      <w:pPr>
        <w:spacing w:line="360" w:lineRule="auto"/>
        <w:rPr>
          <w:rStyle w:val="fontstyle01"/>
          <w:rFonts w:hint="eastAsia"/>
        </w:rPr>
      </w:pPr>
      <w:r>
        <w:rPr>
          <w:rStyle w:val="fontstyle01"/>
        </w:rPr>
        <w:t>Table S4 Detailed information of insecticides used in this study.</w:t>
      </w:r>
    </w:p>
    <w:tbl>
      <w:tblPr>
        <w:tblStyle w:val="a7"/>
        <w:tblW w:w="793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851"/>
        <w:gridCol w:w="1701"/>
        <w:gridCol w:w="3685"/>
      </w:tblGrid>
      <w:tr w:rsidR="002854D0" w:rsidRPr="00477E7C" w14:paraId="08797428" w14:textId="77777777" w:rsidTr="00D841A5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F1C7B1" w14:textId="77777777" w:rsidR="002854D0" w:rsidRPr="00477E7C" w:rsidRDefault="002854D0" w:rsidP="00D841A5">
            <w:pPr>
              <w:spacing w:line="360" w:lineRule="auto"/>
              <w:rPr>
                <w:rStyle w:val="fontstyle01"/>
                <w:rFonts w:hint="eastAsia"/>
                <w:sz w:val="15"/>
                <w:szCs w:val="15"/>
              </w:rPr>
            </w:pPr>
            <w:r w:rsidRPr="00477E7C">
              <w:rPr>
                <w:rStyle w:val="fontstyle01"/>
                <w:sz w:val="15"/>
                <w:szCs w:val="15"/>
              </w:rPr>
              <w:lastRenderedPageBreak/>
              <w:t>Insecticides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86B748" w14:textId="77777777" w:rsidR="002854D0" w:rsidRPr="00477E7C" w:rsidRDefault="002854D0" w:rsidP="00D841A5">
            <w:pPr>
              <w:spacing w:line="360" w:lineRule="auto"/>
              <w:rPr>
                <w:rStyle w:val="fontstyle01"/>
                <w:rFonts w:hint="eastAsia"/>
                <w:sz w:val="15"/>
                <w:szCs w:val="15"/>
              </w:rPr>
            </w:pPr>
            <w:r w:rsidRPr="00477E7C">
              <w:rPr>
                <w:rStyle w:val="fontstyle01"/>
                <w:sz w:val="15"/>
                <w:szCs w:val="15"/>
              </w:rPr>
              <w:t>Purity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3200CD" w14:textId="77777777" w:rsidR="002854D0" w:rsidRPr="00477E7C" w:rsidRDefault="002854D0" w:rsidP="00D841A5">
            <w:pPr>
              <w:spacing w:line="360" w:lineRule="auto"/>
              <w:rPr>
                <w:rStyle w:val="fontstyle01"/>
                <w:rFonts w:hint="eastAsia"/>
                <w:sz w:val="15"/>
                <w:szCs w:val="15"/>
              </w:rPr>
            </w:pPr>
            <w:r w:rsidRPr="00477E7C">
              <w:rPr>
                <w:rStyle w:val="fontstyle01"/>
                <w:sz w:val="15"/>
                <w:szCs w:val="15"/>
              </w:rPr>
              <w:t>Types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5826D" w14:textId="77777777" w:rsidR="002854D0" w:rsidRPr="00477E7C" w:rsidRDefault="002854D0" w:rsidP="00D841A5">
            <w:pPr>
              <w:spacing w:line="360" w:lineRule="auto"/>
              <w:rPr>
                <w:rFonts w:ascii="TimesNewRomanPS-BoldMT" w:hAnsi="TimesNewRomanPS-BoldMT" w:hint="eastAsia"/>
                <w:b/>
                <w:bCs/>
                <w:color w:val="000000"/>
                <w:sz w:val="15"/>
                <w:szCs w:val="15"/>
              </w:rPr>
            </w:pPr>
            <w:r w:rsidRPr="00477E7C">
              <w:rPr>
                <w:rStyle w:val="fontstyle01"/>
                <w:sz w:val="15"/>
                <w:szCs w:val="15"/>
              </w:rPr>
              <w:t>Producers</w:t>
            </w:r>
          </w:p>
        </w:tc>
      </w:tr>
      <w:tr w:rsidR="002854D0" w:rsidRPr="00477E7C" w14:paraId="6A703150" w14:textId="77777777" w:rsidTr="00D841A5"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669CCDE" w14:textId="77777777" w:rsidR="002854D0" w:rsidRPr="00477E7C" w:rsidRDefault="002854D0" w:rsidP="00D841A5">
            <w:pPr>
              <w:spacing w:line="360" w:lineRule="auto"/>
              <w:rPr>
                <w:rStyle w:val="fontstyle21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Indoxacarb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13E52C2E" w14:textId="77777777" w:rsidR="002854D0" w:rsidRPr="00477E7C" w:rsidRDefault="002854D0" w:rsidP="00D841A5">
            <w:pPr>
              <w:spacing w:line="360" w:lineRule="auto"/>
              <w:rPr>
                <w:rStyle w:val="fontstyle21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95%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9DC97C8" w14:textId="77777777" w:rsidR="002854D0" w:rsidRPr="00477E7C" w:rsidRDefault="002854D0" w:rsidP="00D841A5">
            <w:pPr>
              <w:spacing w:line="360" w:lineRule="auto"/>
              <w:rPr>
                <w:rStyle w:val="fontstyle21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Carbamic esters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vAlign w:val="center"/>
          </w:tcPr>
          <w:p w14:paraId="7EB7C0E6" w14:textId="77777777" w:rsidR="002854D0" w:rsidRPr="00477E7C" w:rsidRDefault="002854D0" w:rsidP="00D841A5">
            <w:pPr>
              <w:spacing w:line="360" w:lineRule="auto"/>
              <w:rPr>
                <w:rFonts w:ascii="TimesNewRomanPSMT" w:hAnsi="TimesNewRomanPSMT"/>
                <w:color w:val="000000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HuBei WeiDeLi Chemical Technology Co., Ltd</w:t>
            </w:r>
          </w:p>
        </w:tc>
      </w:tr>
      <w:tr w:rsidR="002854D0" w:rsidRPr="00477E7C" w14:paraId="2C54692C" w14:textId="77777777" w:rsidTr="00D841A5">
        <w:tc>
          <w:tcPr>
            <w:tcW w:w="1701" w:type="dxa"/>
            <w:tcBorders>
              <w:bottom w:val="nil"/>
            </w:tcBorders>
            <w:vAlign w:val="center"/>
          </w:tcPr>
          <w:p w14:paraId="6D20AA58" w14:textId="77777777" w:rsidR="002854D0" w:rsidRPr="00477E7C" w:rsidRDefault="002854D0" w:rsidP="00D841A5">
            <w:pPr>
              <w:spacing w:line="360" w:lineRule="auto"/>
              <w:rPr>
                <w:rStyle w:val="fontstyle21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Emamectin benzoate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1933DB78" w14:textId="77777777" w:rsidR="002854D0" w:rsidRPr="00477E7C" w:rsidRDefault="002854D0" w:rsidP="00D841A5">
            <w:pPr>
              <w:spacing w:line="360" w:lineRule="auto"/>
              <w:rPr>
                <w:rStyle w:val="fontstyle21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95%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75775AD7" w14:textId="77777777" w:rsidR="002854D0" w:rsidRPr="00477E7C" w:rsidRDefault="002854D0" w:rsidP="00D841A5">
            <w:pPr>
              <w:spacing w:line="360" w:lineRule="auto"/>
              <w:rPr>
                <w:rStyle w:val="fontstyle21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Avermectins</w:t>
            </w:r>
          </w:p>
        </w:tc>
        <w:tc>
          <w:tcPr>
            <w:tcW w:w="3685" w:type="dxa"/>
            <w:tcBorders>
              <w:bottom w:val="nil"/>
            </w:tcBorders>
            <w:vAlign w:val="center"/>
          </w:tcPr>
          <w:p w14:paraId="7EE4D88C" w14:textId="77777777" w:rsidR="002854D0" w:rsidRPr="00477E7C" w:rsidRDefault="002854D0" w:rsidP="00D841A5">
            <w:pPr>
              <w:spacing w:line="360" w:lineRule="auto"/>
              <w:rPr>
                <w:rFonts w:ascii="TimesNewRomanPSMT" w:hAnsi="TimesNewRomanPSMT"/>
                <w:color w:val="000000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InNer</w:t>
            </w:r>
            <w:r w:rsidRPr="00477E7C">
              <w:rPr>
                <w:rStyle w:val="fontstyle21"/>
                <w:rFonts w:hint="eastAsia"/>
                <w:sz w:val="15"/>
                <w:szCs w:val="15"/>
              </w:rPr>
              <w:t xml:space="preserve"> </w:t>
            </w:r>
            <w:r w:rsidRPr="00477E7C">
              <w:rPr>
                <w:rStyle w:val="fontstyle21"/>
                <w:sz w:val="15"/>
                <w:szCs w:val="15"/>
              </w:rPr>
              <w:t>MonGoLia</w:t>
            </w:r>
            <w:r w:rsidRPr="00477E7C">
              <w:rPr>
                <w:rStyle w:val="fontstyle21"/>
                <w:rFonts w:hint="eastAsia"/>
                <w:sz w:val="15"/>
                <w:szCs w:val="15"/>
              </w:rPr>
              <w:t xml:space="preserve"> </w:t>
            </w:r>
            <w:r w:rsidRPr="00477E7C">
              <w:rPr>
                <w:rStyle w:val="fontstyle21"/>
                <w:sz w:val="15"/>
                <w:szCs w:val="15"/>
              </w:rPr>
              <w:t>Jumbo</w:t>
            </w:r>
            <w:r w:rsidRPr="00477E7C">
              <w:rPr>
                <w:rStyle w:val="fontstyle21"/>
                <w:rFonts w:hint="eastAsia"/>
                <w:sz w:val="15"/>
                <w:szCs w:val="15"/>
              </w:rPr>
              <w:t xml:space="preserve"> </w:t>
            </w:r>
            <w:r w:rsidRPr="00477E7C">
              <w:rPr>
                <w:rStyle w:val="fontstyle21"/>
                <w:sz w:val="15"/>
                <w:szCs w:val="15"/>
              </w:rPr>
              <w:t>Biochemistry</w:t>
            </w:r>
            <w:r w:rsidRPr="00477E7C">
              <w:rPr>
                <w:rStyle w:val="fontstyle21"/>
                <w:rFonts w:hint="eastAsia"/>
                <w:sz w:val="15"/>
                <w:szCs w:val="15"/>
              </w:rPr>
              <w:t xml:space="preserve"> </w:t>
            </w:r>
            <w:r w:rsidRPr="00477E7C">
              <w:rPr>
                <w:rStyle w:val="fontstyle21"/>
                <w:sz w:val="15"/>
                <w:szCs w:val="15"/>
              </w:rPr>
              <w:t>Co.,</w:t>
            </w:r>
            <w:r w:rsidRPr="00477E7C">
              <w:rPr>
                <w:rStyle w:val="fontstyle21"/>
                <w:rFonts w:hint="eastAsia"/>
                <w:sz w:val="15"/>
                <w:szCs w:val="15"/>
              </w:rPr>
              <w:t xml:space="preserve"> </w:t>
            </w:r>
            <w:r w:rsidRPr="00477E7C">
              <w:rPr>
                <w:rStyle w:val="fontstyle21"/>
                <w:sz w:val="15"/>
                <w:szCs w:val="15"/>
              </w:rPr>
              <w:t>Ltd</w:t>
            </w:r>
          </w:p>
        </w:tc>
      </w:tr>
      <w:tr w:rsidR="002854D0" w:rsidRPr="00477E7C" w14:paraId="62D09289" w14:textId="77777777" w:rsidTr="00D841A5"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14:paraId="3D538FA1" w14:textId="77777777" w:rsidR="002854D0" w:rsidRPr="00477E7C" w:rsidRDefault="002854D0" w:rsidP="00D841A5">
            <w:pPr>
              <w:spacing w:line="360" w:lineRule="auto"/>
              <w:rPr>
                <w:rStyle w:val="fontstyle21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Lufenuron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9B9FABD" w14:textId="77777777" w:rsidR="002854D0" w:rsidRPr="00477E7C" w:rsidRDefault="002854D0" w:rsidP="00D841A5">
            <w:pPr>
              <w:spacing w:line="360" w:lineRule="auto"/>
              <w:rPr>
                <w:rStyle w:val="fontstyle21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97%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ED50A09" w14:textId="77777777" w:rsidR="002854D0" w:rsidRPr="00477E7C" w:rsidRDefault="002854D0" w:rsidP="00D841A5">
            <w:pPr>
              <w:spacing w:line="360" w:lineRule="auto"/>
              <w:rPr>
                <w:rStyle w:val="fontstyle21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Benzoylureas</w:t>
            </w: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  <w:vAlign w:val="center"/>
          </w:tcPr>
          <w:p w14:paraId="4DEEF241" w14:textId="77777777" w:rsidR="002854D0" w:rsidRPr="00477E7C" w:rsidRDefault="002854D0" w:rsidP="00D841A5">
            <w:pPr>
              <w:spacing w:line="360" w:lineRule="auto"/>
              <w:rPr>
                <w:rFonts w:ascii="TimesNewRomanPSMT" w:hAnsi="TimesNewRomanPSMT"/>
                <w:color w:val="000000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JiangSu</w:t>
            </w:r>
            <w:r w:rsidRPr="00477E7C">
              <w:rPr>
                <w:rStyle w:val="fontstyle21"/>
                <w:rFonts w:hint="eastAsia"/>
                <w:sz w:val="15"/>
                <w:szCs w:val="15"/>
              </w:rPr>
              <w:t xml:space="preserve"> </w:t>
            </w:r>
            <w:r w:rsidRPr="00477E7C">
              <w:rPr>
                <w:rStyle w:val="fontstyle21"/>
                <w:sz w:val="15"/>
                <w:szCs w:val="15"/>
              </w:rPr>
              <w:t>FengShan</w:t>
            </w:r>
            <w:r w:rsidRPr="00477E7C">
              <w:rPr>
                <w:rStyle w:val="fontstyle21"/>
                <w:rFonts w:hint="eastAsia"/>
                <w:sz w:val="15"/>
                <w:szCs w:val="15"/>
              </w:rPr>
              <w:t xml:space="preserve"> </w:t>
            </w:r>
            <w:r w:rsidRPr="00477E7C">
              <w:rPr>
                <w:rStyle w:val="fontstyle21"/>
                <w:sz w:val="15"/>
                <w:szCs w:val="15"/>
              </w:rPr>
              <w:t>Group</w:t>
            </w:r>
            <w:r w:rsidRPr="00477E7C">
              <w:rPr>
                <w:rStyle w:val="fontstyle21"/>
                <w:rFonts w:hint="eastAsia"/>
                <w:sz w:val="15"/>
                <w:szCs w:val="15"/>
              </w:rPr>
              <w:t xml:space="preserve"> </w:t>
            </w:r>
            <w:r w:rsidRPr="00477E7C">
              <w:rPr>
                <w:rStyle w:val="fontstyle21"/>
                <w:sz w:val="15"/>
                <w:szCs w:val="15"/>
              </w:rPr>
              <w:t>Co.,</w:t>
            </w:r>
            <w:r w:rsidRPr="00477E7C">
              <w:rPr>
                <w:rStyle w:val="fontstyle21"/>
                <w:rFonts w:hint="eastAsia"/>
                <w:sz w:val="15"/>
                <w:szCs w:val="15"/>
              </w:rPr>
              <w:t xml:space="preserve"> </w:t>
            </w:r>
            <w:r w:rsidRPr="00477E7C">
              <w:rPr>
                <w:rStyle w:val="fontstyle21"/>
                <w:sz w:val="15"/>
                <w:szCs w:val="15"/>
              </w:rPr>
              <w:t>Ltd</w:t>
            </w:r>
          </w:p>
        </w:tc>
      </w:tr>
      <w:tr w:rsidR="002854D0" w:rsidRPr="00477E7C" w14:paraId="51A9DDD3" w14:textId="77777777" w:rsidTr="00D841A5">
        <w:tc>
          <w:tcPr>
            <w:tcW w:w="1701" w:type="dxa"/>
            <w:tcBorders>
              <w:top w:val="nil"/>
            </w:tcBorders>
            <w:vAlign w:val="center"/>
          </w:tcPr>
          <w:p w14:paraId="76927353" w14:textId="77777777" w:rsidR="002854D0" w:rsidRPr="00477E7C" w:rsidRDefault="002854D0" w:rsidP="00D841A5">
            <w:pPr>
              <w:spacing w:line="360" w:lineRule="auto"/>
              <w:rPr>
                <w:rStyle w:val="fontstyle21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Lambda-cyhalothrin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14:paraId="6B5F2405" w14:textId="77777777" w:rsidR="002854D0" w:rsidRPr="00477E7C" w:rsidRDefault="002854D0" w:rsidP="00D841A5">
            <w:pPr>
              <w:spacing w:line="360" w:lineRule="auto"/>
              <w:rPr>
                <w:rStyle w:val="fontstyle21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96%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3BF5D12C" w14:textId="77777777" w:rsidR="002854D0" w:rsidRPr="00477E7C" w:rsidRDefault="002854D0" w:rsidP="00D841A5">
            <w:pPr>
              <w:spacing w:line="360" w:lineRule="auto"/>
              <w:rPr>
                <w:rStyle w:val="fontstyle21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Pyrethroids</w:t>
            </w:r>
          </w:p>
        </w:tc>
        <w:tc>
          <w:tcPr>
            <w:tcW w:w="3685" w:type="dxa"/>
            <w:vMerge w:val="restart"/>
            <w:tcBorders>
              <w:top w:val="nil"/>
            </w:tcBorders>
            <w:vAlign w:val="center"/>
          </w:tcPr>
          <w:p w14:paraId="60665A7A" w14:textId="77777777" w:rsidR="002854D0" w:rsidRPr="00477E7C" w:rsidRDefault="002854D0" w:rsidP="00D841A5">
            <w:pPr>
              <w:spacing w:line="360" w:lineRule="auto"/>
              <w:rPr>
                <w:rFonts w:ascii="TimesNewRomanPSMT" w:hAnsi="TimesNewRomanPSMT"/>
                <w:color w:val="000000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ShanDong</w:t>
            </w:r>
            <w:r w:rsidRPr="00477E7C">
              <w:rPr>
                <w:rStyle w:val="fontstyle21"/>
                <w:rFonts w:hint="eastAsia"/>
                <w:sz w:val="15"/>
                <w:szCs w:val="15"/>
              </w:rPr>
              <w:t xml:space="preserve"> </w:t>
            </w:r>
            <w:r w:rsidRPr="00477E7C">
              <w:rPr>
                <w:rStyle w:val="fontstyle21"/>
                <w:sz w:val="15"/>
                <w:szCs w:val="15"/>
              </w:rPr>
              <w:t>WeiFang</w:t>
            </w:r>
            <w:r w:rsidRPr="00477E7C">
              <w:rPr>
                <w:rStyle w:val="fontstyle21"/>
                <w:rFonts w:hint="eastAsia"/>
                <w:sz w:val="15"/>
                <w:szCs w:val="15"/>
              </w:rPr>
              <w:t xml:space="preserve"> </w:t>
            </w:r>
            <w:r w:rsidRPr="00477E7C">
              <w:rPr>
                <w:rStyle w:val="fontstyle21"/>
                <w:sz w:val="15"/>
                <w:szCs w:val="15"/>
              </w:rPr>
              <w:t>Rainbow</w:t>
            </w:r>
            <w:r w:rsidRPr="00477E7C">
              <w:rPr>
                <w:rStyle w:val="fontstyle21"/>
                <w:rFonts w:hint="eastAsia"/>
                <w:sz w:val="15"/>
                <w:szCs w:val="15"/>
              </w:rPr>
              <w:t xml:space="preserve"> </w:t>
            </w:r>
            <w:r w:rsidRPr="00477E7C">
              <w:rPr>
                <w:rStyle w:val="fontstyle21"/>
                <w:sz w:val="15"/>
                <w:szCs w:val="15"/>
              </w:rPr>
              <w:t>Chemical</w:t>
            </w:r>
            <w:r w:rsidRPr="00477E7C">
              <w:rPr>
                <w:rStyle w:val="fontstyle21"/>
                <w:rFonts w:hint="eastAsia"/>
                <w:sz w:val="15"/>
                <w:szCs w:val="15"/>
              </w:rPr>
              <w:t xml:space="preserve"> </w:t>
            </w:r>
            <w:r w:rsidRPr="00477E7C">
              <w:rPr>
                <w:rStyle w:val="fontstyle21"/>
                <w:sz w:val="15"/>
                <w:szCs w:val="15"/>
              </w:rPr>
              <w:t>Co.,</w:t>
            </w:r>
            <w:r w:rsidRPr="00477E7C">
              <w:rPr>
                <w:rStyle w:val="fontstyle21"/>
                <w:rFonts w:hint="eastAsia"/>
                <w:sz w:val="15"/>
                <w:szCs w:val="15"/>
              </w:rPr>
              <w:t xml:space="preserve"> </w:t>
            </w:r>
            <w:r w:rsidRPr="00477E7C">
              <w:rPr>
                <w:rStyle w:val="fontstyle21"/>
                <w:sz w:val="15"/>
                <w:szCs w:val="15"/>
              </w:rPr>
              <w:t>Ltd</w:t>
            </w:r>
          </w:p>
        </w:tc>
      </w:tr>
      <w:tr w:rsidR="002854D0" w:rsidRPr="00477E7C" w14:paraId="2458E58C" w14:textId="77777777" w:rsidTr="00D841A5">
        <w:tc>
          <w:tcPr>
            <w:tcW w:w="1701" w:type="dxa"/>
            <w:vAlign w:val="center"/>
          </w:tcPr>
          <w:p w14:paraId="7CAFC9E1" w14:textId="77777777" w:rsidR="002854D0" w:rsidRPr="00477E7C" w:rsidRDefault="002854D0" w:rsidP="00D841A5">
            <w:pPr>
              <w:spacing w:line="360" w:lineRule="auto"/>
              <w:rPr>
                <w:rStyle w:val="fontstyle21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Chlorantraniliprole</w:t>
            </w:r>
          </w:p>
        </w:tc>
        <w:tc>
          <w:tcPr>
            <w:tcW w:w="851" w:type="dxa"/>
            <w:vAlign w:val="center"/>
          </w:tcPr>
          <w:p w14:paraId="7EE0C1F5" w14:textId="77777777" w:rsidR="002854D0" w:rsidRPr="00477E7C" w:rsidRDefault="002854D0" w:rsidP="00D841A5">
            <w:pPr>
              <w:spacing w:line="360" w:lineRule="auto"/>
              <w:rPr>
                <w:rStyle w:val="fontstyle21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98%</w:t>
            </w:r>
          </w:p>
        </w:tc>
        <w:tc>
          <w:tcPr>
            <w:tcW w:w="1701" w:type="dxa"/>
            <w:vAlign w:val="center"/>
          </w:tcPr>
          <w:p w14:paraId="0F7DD2B6" w14:textId="77777777" w:rsidR="002854D0" w:rsidRPr="00477E7C" w:rsidRDefault="002854D0" w:rsidP="00D841A5">
            <w:pPr>
              <w:spacing w:line="360" w:lineRule="auto"/>
              <w:rPr>
                <w:rStyle w:val="fontstyle21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Diamides</w:t>
            </w:r>
          </w:p>
        </w:tc>
        <w:tc>
          <w:tcPr>
            <w:tcW w:w="3685" w:type="dxa"/>
            <w:vMerge/>
            <w:vAlign w:val="center"/>
          </w:tcPr>
          <w:p w14:paraId="69094996" w14:textId="77777777" w:rsidR="002854D0" w:rsidRPr="00477E7C" w:rsidRDefault="002854D0" w:rsidP="00D841A5">
            <w:pPr>
              <w:spacing w:line="360" w:lineRule="auto"/>
              <w:rPr>
                <w:rFonts w:ascii="TimesNewRomanPSMT" w:hAnsi="TimesNewRomanPSMT"/>
                <w:color w:val="000000"/>
                <w:sz w:val="15"/>
                <w:szCs w:val="15"/>
              </w:rPr>
            </w:pPr>
          </w:p>
        </w:tc>
      </w:tr>
      <w:tr w:rsidR="002854D0" w:rsidRPr="00477E7C" w14:paraId="2AD7BA67" w14:textId="77777777" w:rsidTr="00D841A5">
        <w:tc>
          <w:tcPr>
            <w:tcW w:w="1701" w:type="dxa"/>
            <w:vAlign w:val="center"/>
          </w:tcPr>
          <w:p w14:paraId="016AEE7A" w14:textId="77777777" w:rsidR="002854D0" w:rsidRPr="00477E7C" w:rsidRDefault="002854D0" w:rsidP="00D841A5">
            <w:pPr>
              <w:spacing w:line="360" w:lineRule="auto"/>
              <w:rPr>
                <w:rStyle w:val="fontstyle21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Chlorfenapyr</w:t>
            </w:r>
          </w:p>
        </w:tc>
        <w:tc>
          <w:tcPr>
            <w:tcW w:w="851" w:type="dxa"/>
            <w:vAlign w:val="center"/>
          </w:tcPr>
          <w:p w14:paraId="7E4B5DC9" w14:textId="77777777" w:rsidR="002854D0" w:rsidRPr="00477E7C" w:rsidRDefault="002854D0" w:rsidP="00D841A5">
            <w:pPr>
              <w:spacing w:line="360" w:lineRule="auto"/>
              <w:rPr>
                <w:rStyle w:val="fontstyle21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97%</w:t>
            </w:r>
          </w:p>
        </w:tc>
        <w:tc>
          <w:tcPr>
            <w:tcW w:w="1701" w:type="dxa"/>
            <w:vAlign w:val="center"/>
          </w:tcPr>
          <w:p w14:paraId="2C59F350" w14:textId="77777777" w:rsidR="002854D0" w:rsidRPr="00477E7C" w:rsidRDefault="002854D0" w:rsidP="00D841A5">
            <w:pPr>
              <w:spacing w:line="360" w:lineRule="auto"/>
              <w:rPr>
                <w:rStyle w:val="fontstyle21"/>
                <w:sz w:val="15"/>
                <w:szCs w:val="15"/>
              </w:rPr>
            </w:pPr>
            <w:r w:rsidRPr="00477E7C">
              <w:rPr>
                <w:rStyle w:val="fontstyle21"/>
                <w:sz w:val="15"/>
                <w:szCs w:val="15"/>
              </w:rPr>
              <w:t>Pyrroles</w:t>
            </w:r>
          </w:p>
        </w:tc>
        <w:tc>
          <w:tcPr>
            <w:tcW w:w="3685" w:type="dxa"/>
            <w:vMerge/>
            <w:vAlign w:val="center"/>
          </w:tcPr>
          <w:p w14:paraId="11D81CDB" w14:textId="77777777" w:rsidR="002854D0" w:rsidRPr="00477E7C" w:rsidRDefault="002854D0" w:rsidP="00D841A5">
            <w:pPr>
              <w:spacing w:line="360" w:lineRule="auto"/>
              <w:rPr>
                <w:rFonts w:ascii="TimesNewRomanPSMT" w:hAnsi="TimesNewRomanPSMT"/>
                <w:color w:val="000000"/>
                <w:sz w:val="15"/>
                <w:szCs w:val="15"/>
              </w:rPr>
            </w:pPr>
          </w:p>
        </w:tc>
      </w:tr>
    </w:tbl>
    <w:p w14:paraId="3116C7C7" w14:textId="77777777" w:rsidR="002854D0" w:rsidRDefault="002854D0" w:rsidP="002854D0">
      <w:pPr>
        <w:spacing w:line="360" w:lineRule="auto"/>
        <w:rPr>
          <w:rFonts w:ascii="Times New Roman" w:hAnsi="Times New Roman" w:cs="Times New Roman"/>
          <w:b/>
          <w:bCs/>
          <w:szCs w:val="24"/>
        </w:rPr>
      </w:pPr>
    </w:p>
    <w:p w14:paraId="0E398F48" w14:textId="513A70C8" w:rsidR="00980A78" w:rsidRDefault="00980A78" w:rsidP="00951E29">
      <w:pPr>
        <w:spacing w:line="360" w:lineRule="auto"/>
      </w:pPr>
    </w:p>
    <w:p w14:paraId="3C15B8CB" w14:textId="60306C30" w:rsidR="009C7535" w:rsidRDefault="009C7535">
      <w:pPr>
        <w:widowControl/>
        <w:jc w:val="left"/>
      </w:pPr>
      <w:r>
        <w:br w:type="page"/>
      </w:r>
    </w:p>
    <w:p w14:paraId="331B3742" w14:textId="3E257FC2" w:rsidR="009C7535" w:rsidRPr="00402DF1" w:rsidRDefault="009C7535" w:rsidP="009C7535">
      <w:pPr>
        <w:pStyle w:val="1"/>
      </w:pPr>
      <w:r w:rsidRPr="00402DF1">
        <w:lastRenderedPageBreak/>
        <w:t>Supplementary</w:t>
      </w:r>
      <w:r>
        <w:t xml:space="preserve"> Figures</w:t>
      </w:r>
    </w:p>
    <w:p w14:paraId="3CB34FE5" w14:textId="77777777" w:rsidR="00980A78" w:rsidRDefault="00980A78" w:rsidP="00951E29">
      <w:pPr>
        <w:spacing w:line="360" w:lineRule="auto"/>
      </w:pPr>
    </w:p>
    <w:p w14:paraId="41359394" w14:textId="22034CBF" w:rsidR="001322D8" w:rsidRDefault="00367BD5" w:rsidP="0075560F">
      <w:pPr>
        <w:spacing w:line="360" w:lineRule="auto"/>
        <w:jc w:val="center"/>
      </w:pPr>
      <w:r>
        <w:rPr>
          <w:noProof/>
        </w:rPr>
        <w:drawing>
          <wp:inline distT="0" distB="0" distL="0" distR="0" wp14:anchorId="61BFA092" wp14:editId="3287FBF3">
            <wp:extent cx="1556717" cy="215796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527"/>
                    <a:stretch/>
                  </pic:blipFill>
                  <pic:spPr bwMode="auto">
                    <a:xfrm>
                      <a:off x="0" y="0"/>
                      <a:ext cx="1567443" cy="2172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89DAD1" w14:textId="77777777" w:rsidR="0075560F" w:rsidRDefault="00367BD5" w:rsidP="00951E29">
      <w:pPr>
        <w:spacing w:line="360" w:lineRule="auto"/>
        <w:rPr>
          <w:rFonts w:ascii="Times New Roman" w:hAnsi="Times New Roman" w:cs="Times New Roman"/>
          <w:i/>
          <w:iCs/>
        </w:rPr>
      </w:pPr>
      <w:r w:rsidRPr="00951E29">
        <w:rPr>
          <w:rFonts w:ascii="Times New Roman" w:hAnsi="Times New Roman" w:cs="Times New Roman" w:hint="cs"/>
          <w:b/>
          <w:bCs/>
        </w:rPr>
        <w:t>F</w:t>
      </w:r>
      <w:r w:rsidRPr="00951E29">
        <w:rPr>
          <w:rFonts w:ascii="Times New Roman" w:hAnsi="Times New Roman" w:cs="Times New Roman" w:hint="eastAsia"/>
          <w:b/>
          <w:bCs/>
        </w:rPr>
        <w:t>ig.</w:t>
      </w:r>
      <w:r w:rsidRPr="00951E29">
        <w:rPr>
          <w:rFonts w:ascii="Times New Roman" w:hAnsi="Times New Roman" w:cs="Times New Roman"/>
          <w:b/>
          <w:bCs/>
        </w:rPr>
        <w:t xml:space="preserve"> S1 </w:t>
      </w:r>
      <w:r w:rsidR="0061446E" w:rsidRPr="00951E29">
        <w:rPr>
          <w:rFonts w:ascii="Times New Roman" w:hAnsi="Times New Roman" w:cs="Times New Roman"/>
          <w:b/>
          <w:bCs/>
        </w:rPr>
        <w:t xml:space="preserve">The influence of antibiotic on the </w:t>
      </w:r>
      <w:r w:rsidR="0075560F">
        <w:rPr>
          <w:rFonts w:ascii="Times New Roman" w:hAnsi="Times New Roman" w:cs="Times New Roman" w:hint="eastAsia"/>
          <w:b/>
          <w:bCs/>
        </w:rPr>
        <w:t>bacterial</w:t>
      </w:r>
      <w:r w:rsidR="0075560F">
        <w:rPr>
          <w:rFonts w:ascii="Times New Roman" w:hAnsi="Times New Roman" w:cs="Times New Roman"/>
          <w:b/>
          <w:bCs/>
        </w:rPr>
        <w:t xml:space="preserve"> symbionts</w:t>
      </w:r>
      <w:r w:rsidR="0061446E" w:rsidRPr="00951E29">
        <w:rPr>
          <w:rFonts w:ascii="Times New Roman" w:hAnsi="Times New Roman" w:cs="Times New Roman"/>
          <w:b/>
          <w:bCs/>
        </w:rPr>
        <w:t xml:space="preserve"> of </w:t>
      </w:r>
      <w:r w:rsidR="00951E29" w:rsidRPr="00951E29">
        <w:rPr>
          <w:rFonts w:ascii="Times New Roman" w:hAnsi="Times New Roman" w:cs="Times New Roman"/>
          <w:b/>
          <w:bCs/>
          <w:i/>
          <w:iCs/>
        </w:rPr>
        <w:t>Spodoptera frugiperda.</w:t>
      </w:r>
      <w:r w:rsidR="00951E29">
        <w:rPr>
          <w:rFonts w:ascii="Times New Roman" w:hAnsi="Times New Roman" w:cs="Times New Roman"/>
          <w:i/>
          <w:iCs/>
        </w:rPr>
        <w:t xml:space="preserve"> </w:t>
      </w:r>
    </w:p>
    <w:p w14:paraId="285D6CE5" w14:textId="7392B07F" w:rsidR="00367BD5" w:rsidRDefault="00951E29" w:rsidP="00951E2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Note: Bar-plot shown SEM and “**” represent there is a significantly difference between control and antibiotic treatment (</w:t>
      </w:r>
      <w:r w:rsidRPr="00951E29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&lt;</w:t>
      </w:r>
      <w:r>
        <w:rPr>
          <w:rFonts w:ascii="Times New Roman" w:hAnsi="Times New Roman" w:cs="Times New Roman"/>
        </w:rPr>
        <w:t xml:space="preserve"> 0.01 by student’s </w:t>
      </w:r>
      <w:r w:rsidRPr="00951E29"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</w:rPr>
        <w:t xml:space="preserve"> test).</w:t>
      </w:r>
    </w:p>
    <w:p w14:paraId="08634E98" w14:textId="77777777" w:rsidR="00491810" w:rsidRDefault="00491810" w:rsidP="00951E29">
      <w:pPr>
        <w:spacing w:line="360" w:lineRule="auto"/>
        <w:rPr>
          <w:rFonts w:ascii="Times New Roman" w:hAnsi="Times New Roman" w:cs="Times New Roman"/>
        </w:rPr>
      </w:pPr>
    </w:p>
    <w:p w14:paraId="30A41041" w14:textId="6AF4AF47" w:rsidR="00D226E9" w:rsidRDefault="00491810" w:rsidP="00951E2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775B894" wp14:editId="4232B938">
            <wp:extent cx="5565890" cy="1924334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890" cy="19243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8E7C9E" w14:textId="5AEDA1BF" w:rsidR="00D226E9" w:rsidRDefault="00491810" w:rsidP="00951E29">
      <w:pPr>
        <w:spacing w:line="360" w:lineRule="auto"/>
        <w:rPr>
          <w:rFonts w:ascii="Times New Roman" w:hAnsi="Times New Roman" w:cs="Times New Roman"/>
        </w:rPr>
      </w:pPr>
      <w:r w:rsidRPr="00491810">
        <w:rPr>
          <w:rFonts w:ascii="Times New Roman" w:hAnsi="Times New Roman" w:cs="Times New Roman" w:hint="eastAsia"/>
          <w:b/>
          <w:bCs/>
        </w:rPr>
        <w:t>F</w:t>
      </w:r>
      <w:r w:rsidRPr="00491810">
        <w:rPr>
          <w:rFonts w:ascii="Times New Roman" w:hAnsi="Times New Roman" w:cs="Times New Roman"/>
          <w:b/>
          <w:bCs/>
        </w:rPr>
        <w:t>ig. S2</w:t>
      </w:r>
      <w:r>
        <w:rPr>
          <w:rFonts w:ascii="Times New Roman" w:hAnsi="Times New Roman" w:cs="Times New Roman"/>
        </w:rPr>
        <w:t xml:space="preserve"> </w:t>
      </w:r>
      <w:r w:rsidRPr="00951E29">
        <w:rPr>
          <w:rFonts w:ascii="Times New Roman" w:hAnsi="Times New Roman" w:cs="Times New Roman"/>
          <w:b/>
          <w:bCs/>
        </w:rPr>
        <w:t>The influence of</w:t>
      </w:r>
      <w:r>
        <w:rPr>
          <w:rFonts w:ascii="Times New Roman" w:hAnsi="Times New Roman" w:cs="Times New Roman"/>
          <w:b/>
          <w:bCs/>
        </w:rPr>
        <w:t xml:space="preserve"> insecticide exposure on the </w:t>
      </w:r>
      <w:bookmarkStart w:id="2" w:name="_Hlk133152176"/>
      <w:r>
        <w:rPr>
          <w:rFonts w:ascii="Times New Roman" w:hAnsi="Times New Roman" w:cs="Times New Roman"/>
          <w:b/>
          <w:bCs/>
        </w:rPr>
        <w:t>microbiome</w:t>
      </w:r>
      <w:bookmarkEnd w:id="2"/>
      <w:r>
        <w:rPr>
          <w:rFonts w:ascii="Times New Roman" w:hAnsi="Times New Roman" w:cs="Times New Roman"/>
          <w:b/>
          <w:bCs/>
        </w:rPr>
        <w:t xml:space="preserve"> of </w:t>
      </w:r>
      <w:r w:rsidRPr="00951E29">
        <w:rPr>
          <w:rFonts w:ascii="Times New Roman" w:hAnsi="Times New Roman" w:cs="Times New Roman"/>
          <w:b/>
          <w:bCs/>
          <w:i/>
          <w:iCs/>
        </w:rPr>
        <w:t>Spodoptera frugiperda.</w:t>
      </w:r>
    </w:p>
    <w:p w14:paraId="38FF3450" w14:textId="1C868999" w:rsidR="00D226E9" w:rsidRDefault="003F1EDA" w:rsidP="00951E29">
      <w:pPr>
        <w:spacing w:line="360" w:lineRule="auto"/>
        <w:rPr>
          <w:rFonts w:ascii="Times New Roman" w:hAnsi="Times New Roman" w:cs="Times New Roman"/>
        </w:rPr>
      </w:pPr>
      <w:r w:rsidRPr="004C5AED">
        <w:rPr>
          <w:rFonts w:ascii="Times New Roman" w:hAnsi="Times New Roman" w:cs="Times New Roman"/>
          <w:b/>
          <w:bCs/>
        </w:rPr>
        <w:t>(a)</w:t>
      </w:r>
      <w:r>
        <w:rPr>
          <w:rFonts w:ascii="Times New Roman" w:hAnsi="Times New Roman" w:cs="Times New Roman"/>
        </w:rPr>
        <w:t>: Experiment design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4C5AED">
        <w:rPr>
          <w:rFonts w:ascii="Times New Roman" w:hAnsi="Times New Roman" w:cs="Times New Roman"/>
          <w:b/>
          <w:bCs/>
        </w:rPr>
        <w:t>(b)</w:t>
      </w:r>
      <w:r>
        <w:rPr>
          <w:rFonts w:ascii="Times New Roman" w:hAnsi="Times New Roman" w:cs="Times New Roman"/>
        </w:rPr>
        <w:t>:</w:t>
      </w:r>
      <w:r w:rsidRPr="003F1EDA">
        <w:rPr>
          <w:rFonts w:ascii="Times New Roman" w:hAnsi="Times New Roman" w:cs="Times New Roman"/>
        </w:rPr>
        <w:t xml:space="preserve"> Microbiome structure at phylum level</w:t>
      </w:r>
      <w:r w:rsidR="00E86087">
        <w:rPr>
          <w:rFonts w:ascii="Times New Roman" w:hAnsi="Times New Roman" w:cs="Times New Roman"/>
        </w:rPr>
        <w:t xml:space="preserve"> of </w:t>
      </w:r>
      <w:r w:rsidR="00E86087" w:rsidRPr="00E86087">
        <w:rPr>
          <w:rFonts w:ascii="Times New Roman" w:hAnsi="Times New Roman" w:cs="Times New Roman"/>
          <w:i/>
          <w:iCs/>
        </w:rPr>
        <w:t>S. frugiperda</w:t>
      </w:r>
      <w:r w:rsidRPr="003F1EDA">
        <w:rPr>
          <w:rFonts w:ascii="Times New Roman" w:hAnsi="Times New Roman" w:cs="Times New Roman"/>
        </w:rPr>
        <w:t xml:space="preserve"> in response to insecticide exposure. </w:t>
      </w:r>
    </w:p>
    <w:p w14:paraId="7059745E" w14:textId="32D2266C" w:rsidR="00E86087" w:rsidRDefault="00E86087" w:rsidP="00951E29">
      <w:pPr>
        <w:spacing w:line="360" w:lineRule="auto"/>
        <w:rPr>
          <w:rFonts w:ascii="Times New Roman" w:hAnsi="Times New Roman" w:cs="Times New Roman"/>
        </w:rPr>
      </w:pPr>
    </w:p>
    <w:p w14:paraId="4318C2D8" w14:textId="1FCF50EF" w:rsidR="00E86087" w:rsidRDefault="000737DB" w:rsidP="00951E29">
      <w:pPr>
        <w:spacing w:line="360" w:lineRule="auto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F60A5C1" wp14:editId="7944CF1F">
            <wp:extent cx="5274310" cy="4069080"/>
            <wp:effectExtent l="0" t="0" r="254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6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3C3B9" w14:textId="0C465871" w:rsidR="00B83C62" w:rsidRDefault="00390FE3" w:rsidP="00951E29">
      <w:pPr>
        <w:spacing w:line="36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 w:hint="eastAsia"/>
          <w:b/>
          <w:bCs/>
        </w:rPr>
        <w:t xml:space="preserve">Fig. </w:t>
      </w:r>
      <w:r w:rsidR="00B83C62" w:rsidRPr="00B83C62">
        <w:rPr>
          <w:rFonts w:ascii="Times New Roman" w:hAnsi="Times New Roman" w:cs="Times New Roman"/>
          <w:b/>
          <w:bCs/>
        </w:rPr>
        <w:t xml:space="preserve">S3 </w:t>
      </w:r>
      <w:r w:rsidR="0043631D">
        <w:rPr>
          <w:rFonts w:ascii="Times New Roman" w:hAnsi="Times New Roman" w:cs="Times New Roman"/>
          <w:b/>
          <w:bCs/>
        </w:rPr>
        <w:t xml:space="preserve">Full-length </w:t>
      </w:r>
      <w:r w:rsidR="00B83C62" w:rsidRPr="00B83C62">
        <w:rPr>
          <w:rFonts w:ascii="Times New Roman" w:hAnsi="Times New Roman" w:cs="Times New Roman"/>
          <w:b/>
          <w:bCs/>
        </w:rPr>
        <w:t xml:space="preserve">16S rRNA </w:t>
      </w:r>
      <w:r w:rsidR="0043631D">
        <w:rPr>
          <w:rFonts w:ascii="Times New Roman" w:hAnsi="Times New Roman" w:cs="Times New Roman"/>
          <w:b/>
          <w:bCs/>
        </w:rPr>
        <w:t xml:space="preserve">gene-based </w:t>
      </w:r>
      <w:r w:rsidR="00B83C62" w:rsidRPr="00B83C62">
        <w:rPr>
          <w:rFonts w:ascii="Times New Roman" w:hAnsi="Times New Roman" w:cs="Times New Roman"/>
          <w:b/>
          <w:bCs/>
        </w:rPr>
        <w:t xml:space="preserve">phylogenetic tree of four bacterial symbionts isolate from </w:t>
      </w:r>
      <w:r w:rsidR="00B83C62" w:rsidRPr="00B83C62">
        <w:rPr>
          <w:rFonts w:ascii="Times New Roman" w:hAnsi="Times New Roman" w:cs="Times New Roman"/>
          <w:b/>
          <w:bCs/>
          <w:i/>
          <w:iCs/>
        </w:rPr>
        <w:t>Spodoptera frugiperda</w:t>
      </w:r>
      <w:r w:rsidR="00B83C62" w:rsidRPr="00B83C62">
        <w:rPr>
          <w:rFonts w:ascii="Times New Roman" w:hAnsi="Times New Roman" w:cs="Times New Roman"/>
          <w:b/>
          <w:bCs/>
        </w:rPr>
        <w:t>.</w:t>
      </w:r>
      <w:r w:rsidR="00B83C62">
        <w:rPr>
          <w:rFonts w:ascii="Times New Roman" w:hAnsi="Times New Roman" w:cs="Times New Roman"/>
          <w:b/>
          <w:bCs/>
        </w:rPr>
        <w:t xml:space="preserve"> (a): </w:t>
      </w:r>
      <w:r w:rsidR="00B83C62" w:rsidRPr="00B83C62">
        <w:rPr>
          <w:rFonts w:ascii="Times New Roman" w:hAnsi="Times New Roman" w:cs="Times New Roman"/>
          <w:i/>
          <w:iCs/>
        </w:rPr>
        <w:t>K</w:t>
      </w:r>
      <w:r w:rsidR="00B83C62" w:rsidRPr="00B83C62">
        <w:rPr>
          <w:rFonts w:ascii="Times New Roman" w:hAnsi="Times New Roman" w:cs="Times New Roman" w:hint="eastAsia"/>
          <w:i/>
          <w:iCs/>
        </w:rPr>
        <w:t>le</w:t>
      </w:r>
      <w:r w:rsidR="00B83C62" w:rsidRPr="00B83C62">
        <w:rPr>
          <w:rFonts w:ascii="Times New Roman" w:hAnsi="Times New Roman" w:cs="Times New Roman"/>
          <w:i/>
          <w:iCs/>
        </w:rPr>
        <w:t>bsiella</w:t>
      </w:r>
      <w:r w:rsidR="00B83C62" w:rsidRPr="00B83C62">
        <w:rPr>
          <w:rFonts w:ascii="Times New Roman" w:hAnsi="Times New Roman" w:cs="Times New Roman"/>
        </w:rPr>
        <w:t>;</w:t>
      </w:r>
      <w:r w:rsidR="00B83C62">
        <w:rPr>
          <w:rFonts w:ascii="Times New Roman" w:hAnsi="Times New Roman" w:cs="Times New Roman"/>
          <w:b/>
          <w:bCs/>
        </w:rPr>
        <w:t xml:space="preserve"> (b): </w:t>
      </w:r>
      <w:r w:rsidR="00B83C62" w:rsidRPr="00B83C62">
        <w:rPr>
          <w:rFonts w:ascii="Times New Roman" w:hAnsi="Times New Roman" w:cs="Times New Roman"/>
          <w:i/>
          <w:iCs/>
        </w:rPr>
        <w:t>Enterococcus</w:t>
      </w:r>
      <w:r w:rsidR="00B83C62">
        <w:rPr>
          <w:rFonts w:ascii="Times New Roman" w:hAnsi="Times New Roman" w:cs="Times New Roman"/>
          <w:i/>
          <w:iCs/>
        </w:rPr>
        <w:t>.</w:t>
      </w:r>
    </w:p>
    <w:p w14:paraId="3FA8C826" w14:textId="49132A94" w:rsidR="00B83C62" w:rsidRDefault="00B83C62" w:rsidP="00951E29">
      <w:pPr>
        <w:spacing w:line="360" w:lineRule="auto"/>
        <w:rPr>
          <w:rFonts w:ascii="Times New Roman" w:hAnsi="Times New Roman" w:cs="Times New Roman"/>
          <w:i/>
          <w:iCs/>
        </w:rPr>
      </w:pPr>
    </w:p>
    <w:p w14:paraId="01D33D4B" w14:textId="5AF2A76F" w:rsidR="00B83C62" w:rsidRDefault="00B83C62" w:rsidP="00740CA4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7EDC4A0F" wp14:editId="4C444921">
            <wp:extent cx="4522058" cy="786904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1697" t="930" r="2332" b="1474"/>
                    <a:stretch/>
                  </pic:blipFill>
                  <pic:spPr bwMode="auto">
                    <a:xfrm>
                      <a:off x="0" y="0"/>
                      <a:ext cx="4533985" cy="78898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0E2451" w14:textId="3728507C" w:rsidR="00B83C62" w:rsidRPr="00740CA4" w:rsidRDefault="00390FE3" w:rsidP="00951E29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 xml:space="preserve">Fig. </w:t>
      </w:r>
      <w:r w:rsidR="00B83C62">
        <w:rPr>
          <w:rFonts w:ascii="Times New Roman" w:hAnsi="Times New Roman" w:cs="Times New Roman"/>
          <w:b/>
          <w:bCs/>
        </w:rPr>
        <w:t xml:space="preserve">S4 </w:t>
      </w:r>
      <w:r w:rsidR="00001D1C" w:rsidRPr="00001D1C">
        <w:rPr>
          <w:rFonts w:ascii="Times New Roman" w:hAnsi="Times New Roman" w:cs="Times New Roman"/>
          <w:b/>
          <w:bCs/>
        </w:rPr>
        <w:t xml:space="preserve">Degradation of </w:t>
      </w:r>
      <w:r w:rsidR="00001D1C" w:rsidRPr="004B3F6F">
        <w:rPr>
          <w:rFonts w:ascii="Times New Roman" w:hAnsi="Times New Roman" w:cs="Times New Roman"/>
          <w:b/>
          <w:bCs/>
          <w:i/>
          <w:iCs/>
        </w:rPr>
        <w:t>Enterococc</w:t>
      </w:r>
      <w:r w:rsidR="00001D1C" w:rsidRPr="00740CA4">
        <w:rPr>
          <w:rFonts w:ascii="Times New Roman" w:hAnsi="Times New Roman" w:cs="Times New Roman"/>
          <w:b/>
          <w:bCs/>
          <w:i/>
          <w:iCs/>
        </w:rPr>
        <w:t xml:space="preserve">us </w:t>
      </w:r>
      <w:r w:rsidR="004B3F6F" w:rsidRPr="00740CA4">
        <w:rPr>
          <w:rFonts w:ascii="Times New Roman" w:hAnsi="Times New Roman" w:cs="Times New Roman"/>
          <w:b/>
          <w:bCs/>
          <w:i/>
          <w:iCs/>
        </w:rPr>
        <w:t>casseliflavus</w:t>
      </w:r>
      <w:r w:rsidR="00001D1C" w:rsidRPr="00740CA4">
        <w:rPr>
          <w:rFonts w:ascii="Times New Roman" w:hAnsi="Times New Roman" w:cs="Times New Roman"/>
          <w:b/>
          <w:bCs/>
        </w:rPr>
        <w:t xml:space="preserve"> on </w:t>
      </w:r>
      <w:r w:rsidR="00740CA4" w:rsidRPr="008C17E7">
        <w:rPr>
          <w:rFonts w:ascii="Times New Roman" w:hAnsi="Times New Roman" w:cs="Times New Roman"/>
          <w:b/>
          <w:bCs/>
        </w:rPr>
        <w:t>chlorantraniliprole</w:t>
      </w:r>
      <w:r w:rsidR="004B3F6F" w:rsidRPr="00740CA4">
        <w:rPr>
          <w:rFonts w:ascii="Times New Roman" w:hAnsi="Times New Roman" w:cs="Times New Roman"/>
          <w:b/>
          <w:bCs/>
        </w:rPr>
        <w:t>.</w:t>
      </w:r>
      <w:r w:rsidR="004B3F6F">
        <w:rPr>
          <w:rFonts w:ascii="Times New Roman" w:hAnsi="Times New Roman" w:cs="Times New Roman"/>
          <w:b/>
          <w:bCs/>
        </w:rPr>
        <w:t xml:space="preserve"> (a): </w:t>
      </w:r>
      <w:r w:rsidR="004B3F6F" w:rsidRPr="00740CA4">
        <w:rPr>
          <w:rFonts w:ascii="Times New Roman" w:hAnsi="Times New Roman" w:cs="Times New Roman"/>
        </w:rPr>
        <w:t>Standard curve;</w:t>
      </w:r>
      <w:r w:rsidR="004B3F6F">
        <w:rPr>
          <w:rFonts w:ascii="Times New Roman" w:hAnsi="Times New Roman" w:cs="Times New Roman"/>
          <w:b/>
          <w:bCs/>
        </w:rPr>
        <w:t xml:space="preserve"> (b and c): </w:t>
      </w:r>
      <w:r w:rsidR="004B3F6F" w:rsidRPr="00740CA4">
        <w:rPr>
          <w:rFonts w:ascii="Times New Roman" w:hAnsi="Times New Roman" w:cs="Times New Roman"/>
        </w:rPr>
        <w:t xml:space="preserve">The </w:t>
      </w:r>
      <w:r w:rsidR="00740CA4" w:rsidRPr="00740CA4">
        <w:rPr>
          <w:rFonts w:ascii="Times New Roman" w:hAnsi="Times New Roman" w:cs="Times New Roman"/>
        </w:rPr>
        <w:t>concentration</w:t>
      </w:r>
      <w:r w:rsidR="004B3F6F" w:rsidRPr="00740CA4">
        <w:rPr>
          <w:rFonts w:ascii="Times New Roman" w:hAnsi="Times New Roman" w:cs="Times New Roman"/>
        </w:rPr>
        <w:t xml:space="preserve"> of </w:t>
      </w:r>
      <w:r w:rsidR="00740CA4" w:rsidRPr="00740CA4">
        <w:rPr>
          <w:rFonts w:ascii="Times New Roman" w:hAnsi="Times New Roman" w:cs="Times New Roman"/>
        </w:rPr>
        <w:t xml:space="preserve">chlorantraniliprole in control </w:t>
      </w:r>
      <w:r w:rsidR="00740CA4" w:rsidRPr="00740CA4">
        <w:rPr>
          <w:rFonts w:ascii="Times New Roman" w:hAnsi="Times New Roman" w:cs="Times New Roman"/>
          <w:b/>
          <w:bCs/>
        </w:rPr>
        <w:t>(b)</w:t>
      </w:r>
      <w:r w:rsidR="00740CA4" w:rsidRPr="00740CA4">
        <w:rPr>
          <w:rFonts w:ascii="Times New Roman" w:hAnsi="Times New Roman" w:cs="Times New Roman"/>
        </w:rPr>
        <w:t xml:space="preserve"> and </w:t>
      </w:r>
      <w:r w:rsidR="00740CA4" w:rsidRPr="00740CA4">
        <w:rPr>
          <w:rFonts w:ascii="Times New Roman" w:hAnsi="Times New Roman" w:cs="Times New Roman"/>
          <w:i/>
          <w:iCs/>
        </w:rPr>
        <w:t xml:space="preserve">Enterococcus casseliflavus </w:t>
      </w:r>
      <w:r w:rsidR="00740CA4" w:rsidRPr="00740CA4">
        <w:rPr>
          <w:rFonts w:ascii="Times New Roman" w:hAnsi="Times New Roman" w:cs="Times New Roman"/>
        </w:rPr>
        <w:t>treatment</w:t>
      </w:r>
      <w:r w:rsidR="00740CA4" w:rsidRPr="00740CA4">
        <w:rPr>
          <w:rFonts w:ascii="Times New Roman" w:hAnsi="Times New Roman" w:cs="Times New Roman"/>
          <w:b/>
          <w:bCs/>
        </w:rPr>
        <w:t xml:space="preserve"> (c) </w:t>
      </w:r>
      <w:r w:rsidR="00740CA4" w:rsidRPr="00740CA4">
        <w:rPr>
          <w:rFonts w:ascii="Times New Roman" w:hAnsi="Times New Roman" w:cs="Times New Roman"/>
        </w:rPr>
        <w:t>group.</w:t>
      </w:r>
    </w:p>
    <w:p w14:paraId="0660A085" w14:textId="4D493CAE" w:rsidR="00E03F55" w:rsidRDefault="00E03F55" w:rsidP="00951E29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7F99BBCB" wp14:editId="33A355A4">
            <wp:extent cx="5438633" cy="4417526"/>
            <wp:effectExtent l="0" t="0" r="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15" r="6707"/>
                    <a:stretch/>
                  </pic:blipFill>
                  <pic:spPr bwMode="auto">
                    <a:xfrm>
                      <a:off x="0" y="0"/>
                      <a:ext cx="5441669" cy="4419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54B50E" w14:textId="0D75674A" w:rsidR="00064B9E" w:rsidRPr="008C17E7" w:rsidRDefault="00390FE3" w:rsidP="00064B9E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 xml:space="preserve">Fig. </w:t>
      </w:r>
      <w:r w:rsidR="00064B9E">
        <w:rPr>
          <w:rFonts w:ascii="Times New Roman" w:hAnsi="Times New Roman" w:cs="Times New Roman"/>
          <w:b/>
          <w:bCs/>
        </w:rPr>
        <w:t xml:space="preserve">S5 </w:t>
      </w:r>
      <w:r w:rsidR="004729EE">
        <w:rPr>
          <w:rFonts w:ascii="Times New Roman" w:hAnsi="Times New Roman" w:cs="Times New Roman"/>
          <w:b/>
          <w:bCs/>
        </w:rPr>
        <w:t>Experiment design</w:t>
      </w:r>
      <w:r w:rsidR="00D009CB">
        <w:rPr>
          <w:rFonts w:ascii="Times New Roman" w:hAnsi="Times New Roman" w:cs="Times New Roman"/>
          <w:b/>
          <w:bCs/>
        </w:rPr>
        <w:t xml:space="preserve"> of the influence of </w:t>
      </w:r>
      <w:r w:rsidR="00D009CB" w:rsidRPr="004B3F6F">
        <w:rPr>
          <w:rFonts w:ascii="Times New Roman" w:hAnsi="Times New Roman" w:cs="Times New Roman"/>
          <w:b/>
          <w:bCs/>
          <w:i/>
          <w:iCs/>
        </w:rPr>
        <w:t>Enterococcus casseliflavus</w:t>
      </w:r>
      <w:r w:rsidR="00D009CB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D009CB">
        <w:rPr>
          <w:rFonts w:ascii="Times New Roman" w:hAnsi="Times New Roman" w:cs="Times New Roman"/>
          <w:b/>
          <w:bCs/>
        </w:rPr>
        <w:t xml:space="preserve">feeding on the susceptibility </w:t>
      </w:r>
      <w:r w:rsidR="008C17E7">
        <w:rPr>
          <w:rFonts w:ascii="Times New Roman" w:hAnsi="Times New Roman" w:cs="Times New Roman"/>
          <w:b/>
          <w:bCs/>
        </w:rPr>
        <w:t xml:space="preserve">of </w:t>
      </w:r>
      <w:r w:rsidR="008C17E7" w:rsidRPr="00B83C62">
        <w:rPr>
          <w:rFonts w:ascii="Times New Roman" w:hAnsi="Times New Roman" w:cs="Times New Roman"/>
          <w:b/>
          <w:bCs/>
          <w:i/>
          <w:iCs/>
        </w:rPr>
        <w:t>Spodoptera frugiperda</w:t>
      </w:r>
      <w:r w:rsidR="008C17E7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8C17E7">
        <w:rPr>
          <w:rFonts w:ascii="Times New Roman" w:hAnsi="Times New Roman" w:cs="Times New Roman"/>
          <w:b/>
          <w:bCs/>
        </w:rPr>
        <w:t xml:space="preserve">to </w:t>
      </w:r>
      <w:r w:rsidR="008C17E7" w:rsidRPr="008C17E7">
        <w:rPr>
          <w:rFonts w:ascii="Times New Roman" w:hAnsi="Times New Roman" w:cs="Times New Roman"/>
          <w:b/>
          <w:bCs/>
        </w:rPr>
        <w:t>chlorantraniliprole</w:t>
      </w:r>
      <w:r w:rsidR="008C17E7">
        <w:rPr>
          <w:rFonts w:ascii="Times New Roman" w:hAnsi="Times New Roman" w:cs="Times New Roman"/>
          <w:b/>
          <w:bCs/>
        </w:rPr>
        <w:t>.</w:t>
      </w:r>
    </w:p>
    <w:p w14:paraId="0DA9CE1C" w14:textId="6DBCD612" w:rsidR="00064B9E" w:rsidRDefault="004A6913" w:rsidP="00951E29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24E2AB01" wp14:editId="03F43382">
            <wp:extent cx="5642800" cy="2145433"/>
            <wp:effectExtent l="0" t="0" r="0" b="762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56316" cy="2150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D73AB" w14:textId="4BA74F1D" w:rsidR="004A6913" w:rsidRDefault="00390FE3" w:rsidP="00951E2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 xml:space="preserve">Fig. </w:t>
      </w:r>
      <w:r w:rsidR="004A6913">
        <w:rPr>
          <w:rFonts w:ascii="Times New Roman" w:hAnsi="Times New Roman" w:cs="Times New Roman"/>
          <w:b/>
          <w:bCs/>
        </w:rPr>
        <w:t>S6</w:t>
      </w:r>
      <w:r w:rsidR="008C17E7">
        <w:rPr>
          <w:rFonts w:ascii="Times New Roman" w:hAnsi="Times New Roman" w:cs="Times New Roman"/>
          <w:b/>
          <w:bCs/>
        </w:rPr>
        <w:t xml:space="preserve"> </w:t>
      </w:r>
      <w:r w:rsidR="008F14AA">
        <w:rPr>
          <w:rFonts w:ascii="Times New Roman" w:hAnsi="Times New Roman" w:cs="Times New Roman"/>
          <w:b/>
          <w:bCs/>
        </w:rPr>
        <w:t xml:space="preserve">Biodegradation potential and proteome analysis of </w:t>
      </w:r>
      <w:r w:rsidR="00DF5CF3">
        <w:rPr>
          <w:rFonts w:ascii="Times New Roman" w:hAnsi="Times New Roman" w:cs="Times New Roman"/>
          <w:b/>
          <w:bCs/>
        </w:rPr>
        <w:t>intracellular and extrac</w:t>
      </w:r>
      <w:r w:rsidR="004729EE">
        <w:rPr>
          <w:rFonts w:ascii="Times New Roman" w:hAnsi="Times New Roman" w:cs="Times New Roman"/>
          <w:b/>
          <w:bCs/>
        </w:rPr>
        <w:t xml:space="preserve">ellular proteins of </w:t>
      </w:r>
      <w:r w:rsidR="004729EE" w:rsidRPr="004B3F6F">
        <w:rPr>
          <w:rFonts w:ascii="Times New Roman" w:hAnsi="Times New Roman" w:cs="Times New Roman"/>
          <w:b/>
          <w:bCs/>
          <w:i/>
          <w:iCs/>
        </w:rPr>
        <w:t>Enterococcus casseliflavus</w:t>
      </w:r>
      <w:r w:rsidR="004729EE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4729EE">
        <w:rPr>
          <w:rFonts w:ascii="Times New Roman" w:hAnsi="Times New Roman" w:cs="Times New Roman"/>
          <w:b/>
          <w:bCs/>
        </w:rPr>
        <w:t xml:space="preserve">to </w:t>
      </w:r>
      <w:r w:rsidR="00D40710" w:rsidRPr="008C17E7">
        <w:rPr>
          <w:rFonts w:ascii="Times New Roman" w:hAnsi="Times New Roman" w:cs="Times New Roman"/>
          <w:b/>
          <w:bCs/>
        </w:rPr>
        <w:t>chlorantraniliprole</w:t>
      </w:r>
      <w:r w:rsidR="004729EE">
        <w:rPr>
          <w:rFonts w:ascii="Times New Roman" w:hAnsi="Times New Roman" w:cs="Times New Roman"/>
          <w:b/>
          <w:bCs/>
        </w:rPr>
        <w:t xml:space="preserve">. (a): </w:t>
      </w:r>
      <w:r w:rsidR="004729EE" w:rsidRPr="002D2970">
        <w:rPr>
          <w:rFonts w:ascii="Times New Roman" w:hAnsi="Times New Roman" w:cs="Times New Roman"/>
        </w:rPr>
        <w:t xml:space="preserve">Experiment design; </w:t>
      </w:r>
      <w:r w:rsidR="004729EE">
        <w:rPr>
          <w:rFonts w:ascii="Times New Roman" w:hAnsi="Times New Roman" w:cs="Times New Roman"/>
          <w:b/>
          <w:bCs/>
        </w:rPr>
        <w:t>(b)</w:t>
      </w:r>
      <w:r w:rsidR="002D2970">
        <w:rPr>
          <w:rFonts w:ascii="Times New Roman" w:hAnsi="Times New Roman" w:cs="Times New Roman"/>
          <w:b/>
          <w:bCs/>
        </w:rPr>
        <w:t>:</w:t>
      </w:r>
      <w:r w:rsidR="004729EE">
        <w:rPr>
          <w:rFonts w:ascii="Times New Roman" w:hAnsi="Times New Roman" w:cs="Times New Roman"/>
          <w:b/>
          <w:bCs/>
        </w:rPr>
        <w:t xml:space="preserve"> </w:t>
      </w:r>
      <w:r w:rsidR="004729EE" w:rsidRPr="002D2970">
        <w:rPr>
          <w:rFonts w:ascii="Times New Roman" w:hAnsi="Times New Roman" w:cs="Times New Roman"/>
        </w:rPr>
        <w:t xml:space="preserve">PCA analysis of </w:t>
      </w:r>
      <w:r w:rsidR="002D2970" w:rsidRPr="002D2970">
        <w:rPr>
          <w:rFonts w:ascii="Times New Roman" w:hAnsi="Times New Roman" w:cs="Times New Roman"/>
        </w:rPr>
        <w:t xml:space="preserve">intracellular and extracellular proteins of </w:t>
      </w:r>
      <w:r w:rsidR="002D2970" w:rsidRPr="002D2970">
        <w:rPr>
          <w:rFonts w:ascii="Times New Roman" w:hAnsi="Times New Roman" w:cs="Times New Roman"/>
          <w:i/>
          <w:iCs/>
        </w:rPr>
        <w:t xml:space="preserve">Enterococcus casseliflavus </w:t>
      </w:r>
      <w:r w:rsidR="002D2970" w:rsidRPr="002D2970">
        <w:rPr>
          <w:rFonts w:ascii="Times New Roman" w:hAnsi="Times New Roman" w:cs="Times New Roman"/>
        </w:rPr>
        <w:t>with or without chlorantraniliprole exposure</w:t>
      </w:r>
      <w:r w:rsidR="002D2970" w:rsidRPr="00547C16">
        <w:rPr>
          <w:rFonts w:ascii="Times New Roman" w:hAnsi="Times New Roman" w:cs="Times New Roman"/>
        </w:rPr>
        <w:t xml:space="preserve">. </w:t>
      </w:r>
      <w:r w:rsidR="002A6CD1" w:rsidRPr="002A6CD1">
        <w:rPr>
          <w:rFonts w:ascii="Times New Roman" w:hAnsi="Times New Roman" w:cs="Times New Roman"/>
        </w:rPr>
        <w:t xml:space="preserve">OE: Extracellular proteins expression level in MSM + </w:t>
      </w:r>
      <w:r w:rsidR="002A6CD1" w:rsidRPr="002A6CD1">
        <w:rPr>
          <w:rFonts w:ascii="Times New Roman" w:hAnsi="Times New Roman" w:cs="Times New Roman"/>
          <w:i/>
          <w:iCs/>
        </w:rPr>
        <w:t>E. casselifiavus</w:t>
      </w:r>
      <w:r w:rsidR="002A6CD1" w:rsidRPr="002A6CD1">
        <w:rPr>
          <w:rFonts w:ascii="Times New Roman" w:hAnsi="Times New Roman" w:cs="Times New Roman"/>
        </w:rPr>
        <w:t xml:space="preserve">; OEC: Extracellular proteins expression level in MSM + </w:t>
      </w:r>
      <w:r w:rsidR="002A6CD1" w:rsidRPr="002A6CD1">
        <w:rPr>
          <w:rFonts w:ascii="Times New Roman" w:hAnsi="Times New Roman" w:cs="Times New Roman"/>
          <w:i/>
          <w:iCs/>
        </w:rPr>
        <w:t xml:space="preserve">E. casselifiavus </w:t>
      </w:r>
      <w:r w:rsidR="002A6CD1" w:rsidRPr="002A6CD1">
        <w:rPr>
          <w:rFonts w:ascii="Times New Roman" w:hAnsi="Times New Roman" w:cs="Times New Roman"/>
        </w:rPr>
        <w:t xml:space="preserve">+ chlorantraniliprole; IE: </w:t>
      </w:r>
      <w:r w:rsidR="002A6CD1" w:rsidRPr="002A6CD1">
        <w:rPr>
          <w:rFonts w:ascii="Times New Roman" w:hAnsi="Times New Roman" w:cs="Times New Roman"/>
        </w:rPr>
        <w:lastRenderedPageBreak/>
        <w:t xml:space="preserve">Intracellular proteins expression level in MSM + </w:t>
      </w:r>
      <w:r w:rsidR="002A6CD1" w:rsidRPr="002A6CD1">
        <w:rPr>
          <w:rFonts w:ascii="Times New Roman" w:hAnsi="Times New Roman" w:cs="Times New Roman"/>
          <w:i/>
          <w:iCs/>
        </w:rPr>
        <w:t>E. casselifiavus</w:t>
      </w:r>
      <w:r w:rsidR="002A6CD1" w:rsidRPr="002A6CD1">
        <w:rPr>
          <w:rFonts w:ascii="Times New Roman" w:hAnsi="Times New Roman" w:cs="Times New Roman"/>
        </w:rPr>
        <w:t xml:space="preserve">; IEC: Intracellular proteins expression level in MSM + </w:t>
      </w:r>
      <w:r w:rsidR="002A6CD1" w:rsidRPr="002A6CD1">
        <w:rPr>
          <w:rFonts w:ascii="Times New Roman" w:hAnsi="Times New Roman" w:cs="Times New Roman"/>
          <w:i/>
          <w:iCs/>
        </w:rPr>
        <w:t xml:space="preserve">E. casselifiavus </w:t>
      </w:r>
      <w:r w:rsidR="002A6CD1" w:rsidRPr="002A6CD1">
        <w:rPr>
          <w:rFonts w:ascii="Times New Roman" w:hAnsi="Times New Roman" w:cs="Times New Roman"/>
        </w:rPr>
        <w:t>+ chlorantraniliprole.</w:t>
      </w:r>
    </w:p>
    <w:p w14:paraId="7D5B63CA" w14:textId="77777777" w:rsidR="00D97A33" w:rsidRPr="002D2970" w:rsidRDefault="00D97A33" w:rsidP="00951E29">
      <w:pPr>
        <w:spacing w:line="360" w:lineRule="auto"/>
        <w:rPr>
          <w:rFonts w:ascii="Times New Roman" w:hAnsi="Times New Roman" w:cs="Times New Roman"/>
        </w:rPr>
      </w:pPr>
    </w:p>
    <w:p w14:paraId="392A1A54" w14:textId="1A60EB77" w:rsidR="00245E25" w:rsidRDefault="00D23221" w:rsidP="00245E25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1336047B" wp14:editId="5B0B0419">
            <wp:extent cx="4016154" cy="7270750"/>
            <wp:effectExtent l="0" t="0" r="3810" b="635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19143" cy="727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EA83A" w14:textId="6AEB7D51" w:rsidR="00245E25" w:rsidRDefault="00390FE3" w:rsidP="00245E25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 xml:space="preserve">Fig. </w:t>
      </w:r>
      <w:r w:rsidR="00245E25">
        <w:rPr>
          <w:rFonts w:ascii="Times New Roman" w:hAnsi="Times New Roman" w:cs="Times New Roman"/>
          <w:b/>
          <w:bCs/>
        </w:rPr>
        <w:t>S</w:t>
      </w:r>
      <w:r w:rsidR="007F7398">
        <w:rPr>
          <w:rFonts w:ascii="Times New Roman" w:hAnsi="Times New Roman" w:cs="Times New Roman"/>
          <w:b/>
          <w:bCs/>
        </w:rPr>
        <w:t>7 M</w:t>
      </w:r>
      <w:r w:rsidR="00C3100F">
        <w:rPr>
          <w:rFonts w:ascii="Times New Roman" w:hAnsi="Times New Roman" w:cs="Times New Roman"/>
          <w:b/>
          <w:bCs/>
        </w:rPr>
        <w:t xml:space="preserve">olecular </w:t>
      </w:r>
      <w:r w:rsidR="00C3100F" w:rsidRPr="00C3100F">
        <w:rPr>
          <w:rFonts w:ascii="Times New Roman" w:hAnsi="Times New Roman" w:cs="Times New Roman"/>
          <w:b/>
          <w:bCs/>
        </w:rPr>
        <w:t>signal</w:t>
      </w:r>
      <w:r w:rsidR="00C3100F">
        <w:rPr>
          <w:rFonts w:ascii="Times New Roman" w:hAnsi="Times New Roman" w:cs="Times New Roman"/>
          <w:b/>
          <w:bCs/>
        </w:rPr>
        <w:t xml:space="preserve"> </w:t>
      </w:r>
      <w:r w:rsidR="00F322A8">
        <w:rPr>
          <w:rFonts w:ascii="Times New Roman" w:hAnsi="Times New Roman" w:cs="Times New Roman"/>
          <w:b/>
          <w:bCs/>
        </w:rPr>
        <w:t xml:space="preserve">of </w:t>
      </w:r>
      <w:r w:rsidR="00BB030A">
        <w:rPr>
          <w:rFonts w:ascii="Times New Roman" w:hAnsi="Times New Roman" w:cs="Times New Roman"/>
          <w:b/>
          <w:bCs/>
        </w:rPr>
        <w:t>potential</w:t>
      </w:r>
      <w:r w:rsidR="00BB030A" w:rsidRPr="008C17E7">
        <w:rPr>
          <w:rFonts w:ascii="Times New Roman" w:hAnsi="Times New Roman" w:cs="Times New Roman"/>
          <w:b/>
          <w:bCs/>
        </w:rPr>
        <w:t xml:space="preserve"> </w:t>
      </w:r>
      <w:r w:rsidR="00F322A8" w:rsidRPr="008C17E7">
        <w:rPr>
          <w:rFonts w:ascii="Times New Roman" w:hAnsi="Times New Roman" w:cs="Times New Roman"/>
          <w:b/>
          <w:bCs/>
        </w:rPr>
        <w:t>chlorantraniliprole</w:t>
      </w:r>
      <w:r w:rsidR="00BB030A">
        <w:rPr>
          <w:rFonts w:ascii="Times New Roman" w:hAnsi="Times New Roman" w:cs="Times New Roman"/>
          <w:b/>
          <w:bCs/>
        </w:rPr>
        <w:t>-</w:t>
      </w:r>
      <w:r w:rsidR="00F322A8">
        <w:rPr>
          <w:rFonts w:ascii="Times New Roman" w:hAnsi="Times New Roman" w:cs="Times New Roman"/>
          <w:b/>
          <w:bCs/>
        </w:rPr>
        <w:t>biodegrad</w:t>
      </w:r>
      <w:r w:rsidR="00BB030A">
        <w:rPr>
          <w:rFonts w:ascii="Times New Roman" w:hAnsi="Times New Roman" w:cs="Times New Roman"/>
          <w:b/>
          <w:bCs/>
        </w:rPr>
        <w:t>ing</w:t>
      </w:r>
      <w:r w:rsidR="00F322A8">
        <w:rPr>
          <w:rFonts w:ascii="Times New Roman" w:hAnsi="Times New Roman" w:cs="Times New Roman"/>
          <w:b/>
          <w:bCs/>
        </w:rPr>
        <w:t xml:space="preserve"> products in </w:t>
      </w:r>
      <w:r w:rsidR="00950B66" w:rsidRPr="004B3F6F">
        <w:rPr>
          <w:rFonts w:ascii="Times New Roman" w:hAnsi="Times New Roman" w:cs="Times New Roman"/>
          <w:b/>
          <w:bCs/>
          <w:i/>
          <w:iCs/>
        </w:rPr>
        <w:t>Enterococcus casseliflavus</w:t>
      </w:r>
      <w:r w:rsidR="00950B66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950B66">
        <w:rPr>
          <w:rFonts w:ascii="Times New Roman" w:hAnsi="Times New Roman" w:cs="Times New Roman"/>
          <w:b/>
          <w:bCs/>
        </w:rPr>
        <w:t xml:space="preserve">treated </w:t>
      </w:r>
      <w:r w:rsidR="00950B66" w:rsidRPr="008C17E7">
        <w:rPr>
          <w:rFonts w:ascii="Times New Roman" w:hAnsi="Times New Roman" w:cs="Times New Roman"/>
          <w:b/>
          <w:bCs/>
        </w:rPr>
        <w:t>chlorantraniliprole</w:t>
      </w:r>
      <w:r w:rsidR="00950B66">
        <w:rPr>
          <w:rFonts w:ascii="Times New Roman" w:hAnsi="Times New Roman" w:cs="Times New Roman"/>
          <w:b/>
          <w:bCs/>
        </w:rPr>
        <w:t xml:space="preserve"> solution</w:t>
      </w:r>
      <w:r w:rsidR="00F322A8">
        <w:rPr>
          <w:rFonts w:ascii="Times New Roman" w:hAnsi="Times New Roman" w:cs="Times New Roman"/>
          <w:b/>
          <w:bCs/>
        </w:rPr>
        <w:t xml:space="preserve">.  </w:t>
      </w:r>
      <w:r w:rsidR="00C3100F">
        <w:rPr>
          <w:rFonts w:ascii="Times New Roman" w:hAnsi="Times New Roman" w:cs="Times New Roman"/>
          <w:b/>
          <w:bCs/>
        </w:rPr>
        <w:t xml:space="preserve"> </w:t>
      </w:r>
    </w:p>
    <w:p w14:paraId="7AEDAA2F" w14:textId="77777777" w:rsidR="007F7398" w:rsidRDefault="007F7398" w:rsidP="007F7398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397A7865" wp14:editId="2A699C66">
            <wp:extent cx="5486500" cy="5097438"/>
            <wp:effectExtent l="0" t="0" r="0" b="825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93984" cy="5104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6BBAC" w14:textId="67338AAE" w:rsidR="007F7398" w:rsidRDefault="007F7398" w:rsidP="007F7398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 xml:space="preserve">Fig. </w:t>
      </w:r>
      <w:r>
        <w:rPr>
          <w:rFonts w:ascii="Times New Roman" w:hAnsi="Times New Roman" w:cs="Times New Roman"/>
          <w:b/>
          <w:bCs/>
        </w:rPr>
        <w:t xml:space="preserve">S8 Biodegradation pathway of </w:t>
      </w:r>
      <w:r w:rsidRPr="008C17E7">
        <w:rPr>
          <w:rFonts w:ascii="Times New Roman" w:hAnsi="Times New Roman" w:cs="Times New Roman"/>
          <w:b/>
          <w:bCs/>
        </w:rPr>
        <w:t>chlorantraniliprole</w:t>
      </w:r>
      <w:r>
        <w:rPr>
          <w:rFonts w:ascii="Times New Roman" w:hAnsi="Times New Roman" w:cs="Times New Roman"/>
          <w:b/>
          <w:bCs/>
        </w:rPr>
        <w:t xml:space="preserve"> prediction with EAWAG-PPS.</w:t>
      </w:r>
    </w:p>
    <w:p w14:paraId="0098A48F" w14:textId="77777777" w:rsidR="007F7398" w:rsidRPr="007F7398" w:rsidRDefault="007F7398" w:rsidP="00245E25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EEE3601" w14:textId="77777777" w:rsidR="002873DF" w:rsidRDefault="002873DF" w:rsidP="002873DF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39643439" wp14:editId="543451B0">
            <wp:extent cx="5415938" cy="350747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90" b="4093"/>
                    <a:stretch/>
                  </pic:blipFill>
                  <pic:spPr bwMode="auto">
                    <a:xfrm>
                      <a:off x="0" y="0"/>
                      <a:ext cx="5424906" cy="3513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9A816E" w14:textId="61B1D917" w:rsidR="002873DF" w:rsidRPr="000737DB" w:rsidRDefault="00390FE3" w:rsidP="00B117EE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 xml:space="preserve">Fig. </w:t>
      </w:r>
      <w:r w:rsidR="002873DF">
        <w:rPr>
          <w:rFonts w:ascii="Times New Roman" w:hAnsi="Times New Roman" w:cs="Times New Roman"/>
          <w:b/>
          <w:bCs/>
        </w:rPr>
        <w:t>S9</w:t>
      </w:r>
      <w:r w:rsidR="006605B4">
        <w:rPr>
          <w:rFonts w:ascii="Times New Roman" w:hAnsi="Times New Roman" w:cs="Times New Roman"/>
          <w:b/>
          <w:bCs/>
        </w:rPr>
        <w:t xml:space="preserve"> Genom</w:t>
      </w:r>
      <w:r w:rsidR="00933E00">
        <w:rPr>
          <w:rFonts w:ascii="Times New Roman" w:hAnsi="Times New Roman" w:cs="Times New Roman"/>
          <w:b/>
          <w:bCs/>
        </w:rPr>
        <w:t xml:space="preserve">ic map of </w:t>
      </w:r>
      <w:r w:rsidR="00933E00" w:rsidRPr="004B3F6F">
        <w:rPr>
          <w:rFonts w:ascii="Times New Roman" w:hAnsi="Times New Roman" w:cs="Times New Roman"/>
          <w:b/>
          <w:bCs/>
          <w:i/>
          <w:iCs/>
        </w:rPr>
        <w:t>Enterococcus casseliflavus</w:t>
      </w:r>
      <w:r w:rsidR="000737DB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0737DB">
        <w:rPr>
          <w:rFonts w:ascii="Times New Roman" w:hAnsi="Times New Roman" w:cs="Times New Roman"/>
          <w:b/>
          <w:bCs/>
        </w:rPr>
        <w:t>EMBL-3</w:t>
      </w:r>
    </w:p>
    <w:p w14:paraId="39849E54" w14:textId="70511DBA" w:rsidR="00B44264" w:rsidRDefault="00B44264" w:rsidP="00DD6DB4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5EDB736D" w14:textId="77777777" w:rsidR="00245E25" w:rsidRPr="00B83C62" w:rsidRDefault="00245E25" w:rsidP="00245E25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sectPr w:rsidR="00245E25" w:rsidRPr="00B83C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54614" w14:textId="77777777" w:rsidR="00414C00" w:rsidRDefault="00414C00" w:rsidP="00367BD5">
      <w:r>
        <w:separator/>
      </w:r>
    </w:p>
  </w:endnote>
  <w:endnote w:type="continuationSeparator" w:id="0">
    <w:p w14:paraId="55232D23" w14:textId="77777777" w:rsidR="00414C00" w:rsidRDefault="00414C00" w:rsidP="00367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C30009" w14:textId="77777777" w:rsidR="00414C00" w:rsidRDefault="00414C00" w:rsidP="00367BD5">
      <w:r>
        <w:separator/>
      </w:r>
    </w:p>
  </w:footnote>
  <w:footnote w:type="continuationSeparator" w:id="0">
    <w:p w14:paraId="0E9EAE15" w14:textId="77777777" w:rsidR="00414C00" w:rsidRDefault="00414C00" w:rsidP="00367B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947"/>
    <w:rsid w:val="00001D1C"/>
    <w:rsid w:val="00005BAB"/>
    <w:rsid w:val="0002181A"/>
    <w:rsid w:val="000341E0"/>
    <w:rsid w:val="00064B9E"/>
    <w:rsid w:val="000737DB"/>
    <w:rsid w:val="00092D9F"/>
    <w:rsid w:val="000C0339"/>
    <w:rsid w:val="000C6439"/>
    <w:rsid w:val="000E68E8"/>
    <w:rsid w:val="000E7358"/>
    <w:rsid w:val="001322D8"/>
    <w:rsid w:val="00145934"/>
    <w:rsid w:val="001648CD"/>
    <w:rsid w:val="00223477"/>
    <w:rsid w:val="00245E25"/>
    <w:rsid w:val="002637FF"/>
    <w:rsid w:val="002854D0"/>
    <w:rsid w:val="002873DF"/>
    <w:rsid w:val="00290190"/>
    <w:rsid w:val="002A6CD1"/>
    <w:rsid w:val="002B76EF"/>
    <w:rsid w:val="002D012D"/>
    <w:rsid w:val="002D2970"/>
    <w:rsid w:val="0033773B"/>
    <w:rsid w:val="003537C4"/>
    <w:rsid w:val="00367BD5"/>
    <w:rsid w:val="00380B0D"/>
    <w:rsid w:val="00386CBC"/>
    <w:rsid w:val="00390FE3"/>
    <w:rsid w:val="003B33B7"/>
    <w:rsid w:val="003C2C71"/>
    <w:rsid w:val="003E2943"/>
    <w:rsid w:val="003F1EDA"/>
    <w:rsid w:val="003F20D6"/>
    <w:rsid w:val="00414C00"/>
    <w:rsid w:val="0043631D"/>
    <w:rsid w:val="004378FD"/>
    <w:rsid w:val="004729EE"/>
    <w:rsid w:val="00477E7C"/>
    <w:rsid w:val="00491810"/>
    <w:rsid w:val="004A535D"/>
    <w:rsid w:val="004A5FE0"/>
    <w:rsid w:val="004A6913"/>
    <w:rsid w:val="004B3F6F"/>
    <w:rsid w:val="004C5AED"/>
    <w:rsid w:val="004D3088"/>
    <w:rsid w:val="004E0C10"/>
    <w:rsid w:val="004E7201"/>
    <w:rsid w:val="00547C16"/>
    <w:rsid w:val="005965FC"/>
    <w:rsid w:val="0061446E"/>
    <w:rsid w:val="00637604"/>
    <w:rsid w:val="006605B4"/>
    <w:rsid w:val="00670D02"/>
    <w:rsid w:val="00684850"/>
    <w:rsid w:val="006A1947"/>
    <w:rsid w:val="006B61BC"/>
    <w:rsid w:val="006C4BB7"/>
    <w:rsid w:val="006D3EC7"/>
    <w:rsid w:val="00710082"/>
    <w:rsid w:val="00711BC0"/>
    <w:rsid w:val="007223F1"/>
    <w:rsid w:val="00740CA4"/>
    <w:rsid w:val="0075560F"/>
    <w:rsid w:val="007E0F37"/>
    <w:rsid w:val="007F7398"/>
    <w:rsid w:val="00884C48"/>
    <w:rsid w:val="008C17E7"/>
    <w:rsid w:val="008F14AA"/>
    <w:rsid w:val="009175D0"/>
    <w:rsid w:val="00933E00"/>
    <w:rsid w:val="00950B66"/>
    <w:rsid w:val="00951E29"/>
    <w:rsid w:val="00980A78"/>
    <w:rsid w:val="0099793D"/>
    <w:rsid w:val="009C7535"/>
    <w:rsid w:val="00A54338"/>
    <w:rsid w:val="00A57D32"/>
    <w:rsid w:val="00AF79F0"/>
    <w:rsid w:val="00B117EE"/>
    <w:rsid w:val="00B44264"/>
    <w:rsid w:val="00B53B59"/>
    <w:rsid w:val="00B83C62"/>
    <w:rsid w:val="00BB030A"/>
    <w:rsid w:val="00BE25E6"/>
    <w:rsid w:val="00C3100F"/>
    <w:rsid w:val="00C90D47"/>
    <w:rsid w:val="00C918E0"/>
    <w:rsid w:val="00CA4B3D"/>
    <w:rsid w:val="00CB2D48"/>
    <w:rsid w:val="00CD1C1A"/>
    <w:rsid w:val="00D009CB"/>
    <w:rsid w:val="00D20836"/>
    <w:rsid w:val="00D226E9"/>
    <w:rsid w:val="00D23221"/>
    <w:rsid w:val="00D40710"/>
    <w:rsid w:val="00D65447"/>
    <w:rsid w:val="00D8226D"/>
    <w:rsid w:val="00D97A33"/>
    <w:rsid w:val="00DA2C08"/>
    <w:rsid w:val="00DD6DB4"/>
    <w:rsid w:val="00DF5CF3"/>
    <w:rsid w:val="00E03F55"/>
    <w:rsid w:val="00E23681"/>
    <w:rsid w:val="00E26EB0"/>
    <w:rsid w:val="00E54C5E"/>
    <w:rsid w:val="00E55311"/>
    <w:rsid w:val="00E600CD"/>
    <w:rsid w:val="00E75096"/>
    <w:rsid w:val="00E86087"/>
    <w:rsid w:val="00ED4B2B"/>
    <w:rsid w:val="00EF4151"/>
    <w:rsid w:val="00F10C61"/>
    <w:rsid w:val="00F1304E"/>
    <w:rsid w:val="00F24D78"/>
    <w:rsid w:val="00F24F03"/>
    <w:rsid w:val="00F32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D8DF15A"/>
  <w15:chartTrackingRefBased/>
  <w15:docId w15:val="{62641EC8-737F-4365-A821-568B9F17B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C7535"/>
    <w:pPr>
      <w:keepNext/>
      <w:keepLines/>
      <w:spacing w:before="360" w:after="24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7B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7B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7B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7BD5"/>
    <w:rPr>
      <w:sz w:val="18"/>
      <w:szCs w:val="18"/>
    </w:rPr>
  </w:style>
  <w:style w:type="character" w:customStyle="1" w:styleId="fontstyle01">
    <w:name w:val="fontstyle01"/>
    <w:basedOn w:val="a0"/>
    <w:rsid w:val="00684850"/>
    <w:rPr>
      <w:rFonts w:ascii="TimesNewRomanPS-BoldMT" w:hAnsi="TimesNewRomanPS-BoldMT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684850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table" w:styleId="a7">
    <w:name w:val="Table Grid"/>
    <w:basedOn w:val="a1"/>
    <w:uiPriority w:val="39"/>
    <w:rsid w:val="00684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CA4B3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CA4B3D"/>
    <w:rPr>
      <w:rFonts w:ascii="宋体" w:eastAsia="宋体" w:hAnsi="宋体" w:cs="宋体"/>
      <w:kern w:val="0"/>
      <w:sz w:val="24"/>
      <w:szCs w:val="24"/>
    </w:rPr>
  </w:style>
  <w:style w:type="character" w:styleId="HTML1">
    <w:name w:val="HTML Code"/>
    <w:basedOn w:val="a0"/>
    <w:uiPriority w:val="99"/>
    <w:semiHidden/>
    <w:unhideWhenUsed/>
    <w:rsid w:val="00CA4B3D"/>
    <w:rPr>
      <w:rFonts w:ascii="宋体" w:eastAsia="宋体" w:hAnsi="宋体" w:cs="宋体"/>
      <w:sz w:val="24"/>
      <w:szCs w:val="24"/>
    </w:rPr>
  </w:style>
  <w:style w:type="character" w:customStyle="1" w:styleId="token">
    <w:name w:val="token"/>
    <w:basedOn w:val="a0"/>
    <w:rsid w:val="00CA4B3D"/>
  </w:style>
  <w:style w:type="paragraph" w:styleId="a8">
    <w:name w:val="Revision"/>
    <w:hidden/>
    <w:uiPriority w:val="99"/>
    <w:semiHidden/>
    <w:rsid w:val="00390FE3"/>
  </w:style>
  <w:style w:type="character" w:styleId="a9">
    <w:name w:val="annotation reference"/>
    <w:basedOn w:val="a0"/>
    <w:uiPriority w:val="99"/>
    <w:semiHidden/>
    <w:unhideWhenUsed/>
    <w:rsid w:val="0043631D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43631D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43631D"/>
  </w:style>
  <w:style w:type="paragraph" w:styleId="ac">
    <w:name w:val="annotation subject"/>
    <w:basedOn w:val="aa"/>
    <w:next w:val="aa"/>
    <w:link w:val="ad"/>
    <w:uiPriority w:val="99"/>
    <w:semiHidden/>
    <w:unhideWhenUsed/>
    <w:rsid w:val="0043631D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43631D"/>
    <w:rPr>
      <w:b/>
      <w:bCs/>
    </w:rPr>
  </w:style>
  <w:style w:type="character" w:customStyle="1" w:styleId="10">
    <w:name w:val="标题 1 字符"/>
    <w:basedOn w:val="a0"/>
    <w:link w:val="1"/>
    <w:uiPriority w:val="9"/>
    <w:rsid w:val="009C7535"/>
    <w:rPr>
      <w:rFonts w:ascii="Times New Roman" w:eastAsiaTheme="majorEastAsia" w:hAnsi="Times New Roman" w:cstheme="majorBidi"/>
      <w:b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117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3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jufeng@westlake.edu.cn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B1527C-7EA9-46AE-826B-629A89CB7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11279</TotalTime>
  <Pages>11</Pages>
  <Words>1161</Words>
  <Characters>6619</Characters>
  <Application>Microsoft Office Word</Application>
  <DocSecurity>0</DocSecurity>
  <Lines>55</Lines>
  <Paragraphs>15</Paragraphs>
  <ScaleCrop>false</ScaleCrop>
  <Company/>
  <LinksUpToDate>false</LinksUpToDate>
  <CharactersWithSpaces>7765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Yunhua ZHANG 张云骅</dc:creator>
  <cp:keywords/>
  <dc:description/>
  <cp:lastModifiedBy>Yunhua ZHANG 张云骅</cp:lastModifiedBy>
  <cp:revision>95</cp:revision>
  <dcterms:created xsi:type="dcterms:W3CDTF">2023-04-16T04:57:00Z</dcterms:created>
  <dcterms:modified xsi:type="dcterms:W3CDTF">2023-12-21T06:03:00Z</dcterms:modified>
</cp:coreProperties>
</file>