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93" w:rsidRDefault="00887CA6" w:rsidP="003F2193">
      <w:pPr>
        <w:rPr>
          <w:rFonts w:ascii="Times New Roman" w:hAnsi="Times New Roman" w:cs="Times New Roman"/>
          <w:color w:val="000000" w:themeColor="text1"/>
          <w:szCs w:val="20"/>
        </w:rPr>
      </w:pPr>
      <w:r w:rsidRPr="00EC0771">
        <w:rPr>
          <w:rFonts w:ascii="Times New Roman" w:eastAsia="Times New Roman Uni" w:hAnsi="Times New Roman" w:cs="Times New Roman"/>
          <w:b/>
          <w:szCs w:val="20"/>
        </w:rPr>
        <w:t xml:space="preserve">Supplementary </w:t>
      </w:r>
      <w:r w:rsidRPr="00EC0771">
        <w:rPr>
          <w:rFonts w:ascii="Times New Roman" w:eastAsia="Times New Roman Uni" w:hAnsi="Times New Roman" w:cs="Times New Roman" w:hint="eastAsia"/>
          <w:b/>
          <w:szCs w:val="20"/>
        </w:rPr>
        <w:t>T</w:t>
      </w:r>
      <w:r w:rsidRPr="00EC0771">
        <w:rPr>
          <w:rFonts w:ascii="Times New Roman" w:eastAsia="Times New Roman Uni" w:hAnsi="Times New Roman" w:cs="Times New Roman"/>
          <w:b/>
          <w:szCs w:val="20"/>
        </w:rPr>
        <w:t>able S1</w:t>
      </w:r>
      <w:r w:rsidRPr="00EC0771">
        <w:rPr>
          <w:rFonts w:ascii="Times New Roman" w:hAnsi="Times New Roman" w:cs="Times New Roman"/>
          <w:b/>
          <w:color w:val="000000" w:themeColor="text1"/>
          <w:szCs w:val="20"/>
        </w:rPr>
        <w:t xml:space="preserve"> - Comparison of areas under receiver operating curves among each parameter for predicting IR and NAFLD</w:t>
      </w:r>
      <w:bookmarkStart w:id="0" w:name="_GoBack"/>
      <w:bookmarkEnd w:id="0"/>
    </w:p>
    <w:tbl>
      <w:tblPr>
        <w:tblpPr w:leftFromText="142" w:rightFromText="142" w:vertAnchor="page" w:horzAnchor="margin" w:tblpXSpec="center" w:tblpY="2355"/>
        <w:tblW w:w="11503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2"/>
        <w:gridCol w:w="1075"/>
        <w:gridCol w:w="308"/>
        <w:gridCol w:w="768"/>
        <w:gridCol w:w="615"/>
        <w:gridCol w:w="461"/>
        <w:gridCol w:w="922"/>
        <w:gridCol w:w="153"/>
        <w:gridCol w:w="1076"/>
        <w:gridCol w:w="154"/>
        <w:gridCol w:w="922"/>
        <w:gridCol w:w="461"/>
        <w:gridCol w:w="614"/>
        <w:gridCol w:w="769"/>
        <w:gridCol w:w="307"/>
        <w:gridCol w:w="1076"/>
      </w:tblGrid>
      <w:tr w:rsidR="004764ED" w:rsidRPr="004764ED" w:rsidTr="00CB46D5">
        <w:trPr>
          <w:trHeight w:val="235"/>
        </w:trPr>
        <w:tc>
          <w:tcPr>
            <w:tcW w:w="1822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681" w:type="dxa"/>
            <w:gridSpan w:val="15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IR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Variables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, mg/</w:t>
            </w:r>
            <w:proofErr w:type="spellStart"/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dL</w:t>
            </w:r>
            <w:proofErr w:type="spellEnd"/>
          </w:p>
        </w:tc>
        <w:tc>
          <w:tcPr>
            <w:tcW w:w="1383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/Cr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/HDL</w:t>
            </w:r>
          </w:p>
        </w:tc>
        <w:tc>
          <w:tcPr>
            <w:tcW w:w="1383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-BMI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Uacid</w:t>
            </w:r>
            <w:proofErr w:type="spellEnd"/>
          </w:p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-BMI SDS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-WC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Uacid-WHtR</w:t>
            </w:r>
            <w:proofErr w:type="spellEnd"/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, mg/</w:t>
            </w:r>
            <w:proofErr w:type="spellStart"/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dL</w:t>
            </w:r>
            <w:proofErr w:type="spellEnd"/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0.135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</w:t>
            </w: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383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/Cr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0.135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r</w:t>
            </w: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eference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0.17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0.00</w:t>
            </w: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/HDL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0.17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r</w:t>
            </w: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eference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</w:t>
            </w: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0.00</w:t>
            </w: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-BMI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r</w:t>
            </w: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eference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0.946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-BMI SDS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r</w:t>
            </w: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eference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-WC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&lt;</w:t>
            </w: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r</w:t>
            </w: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eference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Uacid-WHtR</w:t>
            </w:r>
            <w:proofErr w:type="spellEnd"/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0.946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r</w:t>
            </w: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eference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9681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NAFLD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Variables</w:t>
            </w:r>
          </w:p>
        </w:tc>
        <w:tc>
          <w:tcPr>
            <w:tcW w:w="10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, mg/</w:t>
            </w:r>
            <w:proofErr w:type="spellStart"/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dL</w:t>
            </w:r>
            <w:proofErr w:type="spellEnd"/>
          </w:p>
        </w:tc>
        <w:tc>
          <w:tcPr>
            <w:tcW w:w="10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/Cr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/HDL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-BMI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Uacid</w:t>
            </w:r>
            <w:proofErr w:type="spellEnd"/>
          </w:p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-BMI SDS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-WC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Uacid-WHtR</w:t>
            </w:r>
            <w:proofErr w:type="spellEnd"/>
          </w:p>
        </w:tc>
        <w:tc>
          <w:tcPr>
            <w:tcW w:w="10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 xml:space="preserve">Insulin, </w:t>
            </w:r>
            <w:proofErr w:type="spellStart"/>
            <w:r w:rsidRPr="004764ED">
              <w:rPr>
                <w:rFonts w:ascii="Times New Roman" w:hAnsi="Times New Roman" w:cs="Times New Roman"/>
                <w:sz w:val="18"/>
                <w:szCs w:val="18"/>
              </w:rPr>
              <w:t>μIU</w:t>
            </w:r>
            <w:proofErr w:type="spellEnd"/>
            <w:r w:rsidRPr="004764ED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HOMA-IR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, mg/</w:t>
            </w:r>
            <w:proofErr w:type="spellStart"/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dL</w:t>
            </w:r>
            <w:proofErr w:type="spellEnd"/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</w:t>
            </w: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0.00</w:t>
            </w: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0.454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0.001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0.86</w:t>
            </w: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0.98</w:t>
            </w: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8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/Cr</w:t>
            </w:r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</w:t>
            </w: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0.00</w:t>
            </w: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R</w:t>
            </w: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eference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</w:t>
            </w: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0.001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0.003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0.005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/HDL</w:t>
            </w:r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0.454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&lt;0.</w:t>
            </w: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001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r</w:t>
            </w: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eference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0.003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0.90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0.782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-BMI</w:t>
            </w:r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r</w:t>
            </w: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eference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0.81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0.634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0.050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-BMI SDS</w:t>
            </w:r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0.001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0.003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0.818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0.93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0.38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0.02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Uacid</w:t>
            </w:r>
            <w:proofErr w:type="spellEnd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-WC</w:t>
            </w:r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0.634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0.93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r</w:t>
            </w: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eference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0.009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0.012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0.008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  <w:proofErr w:type="spellStart"/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Uacid-WHtR</w:t>
            </w:r>
            <w:proofErr w:type="spellEnd"/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0.050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0.38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0.009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r</w:t>
            </w: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eference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 xml:space="preserve">Insulin, </w:t>
            </w:r>
            <w:proofErr w:type="spellStart"/>
            <w:r w:rsidRPr="004764ED">
              <w:rPr>
                <w:rFonts w:ascii="Times New Roman" w:hAnsi="Times New Roman" w:cs="Times New Roman"/>
                <w:sz w:val="18"/>
                <w:szCs w:val="18"/>
              </w:rPr>
              <w:t>μIU</w:t>
            </w:r>
            <w:proofErr w:type="spellEnd"/>
            <w:r w:rsidRPr="004764ED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0.86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0.90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0.011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0.020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0.012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R</w:t>
            </w: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eference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0.066</w:t>
            </w:r>
          </w:p>
        </w:tc>
      </w:tr>
      <w:tr w:rsidR="004764ED" w:rsidRPr="004764ED" w:rsidTr="00CB46D5">
        <w:trPr>
          <w:trHeight w:val="235"/>
        </w:trPr>
        <w:tc>
          <w:tcPr>
            <w:tcW w:w="1822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bCs/>
                <w:kern w:val="0"/>
                <w:sz w:val="16"/>
                <w:szCs w:val="16"/>
              </w:rPr>
              <w:t>HOMA-IR</w:t>
            </w:r>
          </w:p>
        </w:tc>
        <w:tc>
          <w:tcPr>
            <w:tcW w:w="10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0.98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1076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0.005</w:t>
            </w:r>
          </w:p>
        </w:tc>
        <w:tc>
          <w:tcPr>
            <w:tcW w:w="1076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0.782</w:t>
            </w:r>
          </w:p>
        </w:tc>
        <w:tc>
          <w:tcPr>
            <w:tcW w:w="107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0.007</w:t>
            </w:r>
          </w:p>
        </w:tc>
        <w:tc>
          <w:tcPr>
            <w:tcW w:w="10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0.014</w:t>
            </w:r>
          </w:p>
        </w:tc>
        <w:tc>
          <w:tcPr>
            <w:tcW w:w="1076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0.008</w:t>
            </w:r>
          </w:p>
        </w:tc>
        <w:tc>
          <w:tcPr>
            <w:tcW w:w="107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0.00</w:t>
            </w:r>
            <w:r w:rsidRPr="004764ED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1076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0.066</w:t>
            </w:r>
          </w:p>
        </w:tc>
        <w:tc>
          <w:tcPr>
            <w:tcW w:w="10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764ED" w:rsidRPr="004764ED" w:rsidRDefault="004764ED" w:rsidP="004764E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764ED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reference</w:t>
            </w:r>
          </w:p>
        </w:tc>
      </w:tr>
    </w:tbl>
    <w:p w:rsidR="001D7A29" w:rsidRPr="001D7A29" w:rsidRDefault="001D7A29" w:rsidP="001D7A29">
      <w:pPr>
        <w:pStyle w:val="a8"/>
        <w:spacing w:line="256" w:lineRule="auto"/>
        <w:rPr>
          <w:sz w:val="20"/>
          <w:szCs w:val="20"/>
        </w:rPr>
      </w:pPr>
      <w:r w:rsidRPr="001D7A29">
        <w:rPr>
          <w:rFonts w:ascii="Times New Roman" w:hAnsi="Times New Roman" w:cs="Times New Roman"/>
          <w:sz w:val="20"/>
          <w:szCs w:val="20"/>
        </w:rPr>
        <w:t>Note: Bootstrap method was used to perform pairwise comparisons between AUCs for the parameters. Values are presented as </w:t>
      </w:r>
      <w:r w:rsidRPr="001D7A2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1D7A29">
        <w:rPr>
          <w:rFonts w:ascii="Times New Roman" w:hAnsi="Times New Roman" w:cs="Times New Roman"/>
          <w:sz w:val="20"/>
          <w:szCs w:val="20"/>
        </w:rPr>
        <w:t> values.</w:t>
      </w:r>
    </w:p>
    <w:p w:rsidR="007B2578" w:rsidRDefault="001D7A29" w:rsidP="00E951F2">
      <w:pPr>
        <w:rPr>
          <w:rFonts w:ascii="Times New Roman" w:hAnsi="Times New Roman" w:cs="Times New Roman"/>
          <w:bCs/>
          <w:sz w:val="18"/>
        </w:rPr>
      </w:pPr>
      <w:r w:rsidRPr="009F4791">
        <w:rPr>
          <w:rFonts w:ascii="Times New Roman" w:hAnsi="Times New Roman"/>
        </w:rPr>
        <w:t>Abbreviations:</w:t>
      </w:r>
      <w:r w:rsidRPr="009F479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 w:cs="Times New Roman"/>
          <w:bCs/>
          <w:i/>
        </w:rPr>
        <w:t>IR</w:t>
      </w:r>
      <w:r w:rsidRPr="004A46FF">
        <w:rPr>
          <w:rFonts w:ascii="Times New Roman" w:hAnsi="Times New Roman" w:cs="Times New Roman"/>
          <w:bCs/>
          <w:i/>
        </w:rPr>
        <w:t>,</w:t>
      </w:r>
      <w:r>
        <w:rPr>
          <w:rFonts w:ascii="Times New Roman" w:hAnsi="Times New Roman" w:cs="Times New Roman"/>
          <w:bCs/>
        </w:rPr>
        <w:t xml:space="preserve"> insulin resistance; </w:t>
      </w:r>
      <w:r w:rsidRPr="00E951F2">
        <w:rPr>
          <w:rFonts w:ascii="Times New Roman" w:hAnsi="Times New Roman"/>
          <w:bCs/>
          <w:i/>
        </w:rPr>
        <w:t>NAFLD</w:t>
      </w:r>
      <w:r w:rsidRPr="009F4791">
        <w:rPr>
          <w:rFonts w:ascii="Times New Roman" w:hAnsi="Times New Roman"/>
          <w:bCs/>
        </w:rPr>
        <w:t xml:space="preserve">, non-alcoholic fatty liver disease; </w:t>
      </w:r>
      <w:proofErr w:type="spellStart"/>
      <w:r w:rsidRPr="00D07CA2">
        <w:rPr>
          <w:rFonts w:ascii="Times New Roman" w:hAnsi="Times New Roman" w:cs="Times New Roman"/>
          <w:bCs/>
          <w:i/>
        </w:rPr>
        <w:t>Uacid</w:t>
      </w:r>
      <w:proofErr w:type="spellEnd"/>
      <w:r>
        <w:rPr>
          <w:rFonts w:ascii="Times New Roman" w:hAnsi="Times New Roman" w:cs="Times New Roman"/>
          <w:bCs/>
        </w:rPr>
        <w:t>, uric acid</w:t>
      </w:r>
      <w:r w:rsidRPr="008C4A49">
        <w:rPr>
          <w:rFonts w:ascii="Times New Roman" w:hAnsi="Times New Roman" w:cs="Times New Roman"/>
          <w:bCs/>
        </w:rPr>
        <w:t xml:space="preserve">; </w:t>
      </w:r>
      <w:r>
        <w:rPr>
          <w:rFonts w:ascii="Times New Roman" w:hAnsi="Times New Roman" w:cs="Times New Roman"/>
          <w:bCs/>
          <w:i/>
        </w:rPr>
        <w:t xml:space="preserve">Cr, </w:t>
      </w:r>
      <w:r w:rsidRPr="00614CA6">
        <w:rPr>
          <w:rFonts w:ascii="Times New Roman" w:hAnsi="Times New Roman" w:cs="Times New Roman"/>
          <w:bCs/>
        </w:rPr>
        <w:t>creatinine;</w:t>
      </w:r>
      <w:r w:rsidRPr="008C4A49">
        <w:rPr>
          <w:rFonts w:ascii="Times New Roman" w:hAnsi="Times New Roman" w:cs="Times New Roman"/>
          <w:bCs/>
          <w:sz w:val="18"/>
        </w:rPr>
        <w:t xml:space="preserve"> </w:t>
      </w:r>
      <w:r w:rsidRPr="004A46FF">
        <w:rPr>
          <w:rFonts w:ascii="Times New Roman" w:hAnsi="Times New Roman" w:cs="Times New Roman"/>
          <w:i/>
        </w:rPr>
        <w:t>BMI,</w:t>
      </w:r>
      <w:r w:rsidRPr="008C4A49">
        <w:rPr>
          <w:rFonts w:ascii="Times New Roman" w:hAnsi="Times New Roman" w:cs="Times New Roman"/>
        </w:rPr>
        <w:t xml:space="preserve"> body mass index</w:t>
      </w:r>
      <w:r>
        <w:rPr>
          <w:rFonts w:ascii="Times New Roman" w:hAnsi="Times New Roman" w:cs="Times New Roman"/>
        </w:rPr>
        <w:t xml:space="preserve">; </w:t>
      </w:r>
      <w:r w:rsidRPr="004A46FF">
        <w:rPr>
          <w:rFonts w:ascii="Times New Roman" w:hAnsi="Times New Roman" w:cs="Times New Roman"/>
          <w:i/>
        </w:rPr>
        <w:t>WC,</w:t>
      </w:r>
      <w:r w:rsidRPr="008C4A49">
        <w:rPr>
          <w:rFonts w:ascii="Times New Roman" w:hAnsi="Times New Roman" w:cs="Times New Roman"/>
        </w:rPr>
        <w:t xml:space="preserve"> waist circumference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4A46FF">
        <w:rPr>
          <w:rFonts w:ascii="Times New Roman" w:hAnsi="Times New Roman" w:cs="Times New Roman"/>
          <w:i/>
        </w:rPr>
        <w:t>WHtR</w:t>
      </w:r>
      <w:proofErr w:type="spellEnd"/>
      <w:r w:rsidRPr="004A46FF">
        <w:rPr>
          <w:rFonts w:ascii="Times New Roman" w:hAnsi="Times New Roman" w:cs="Times New Roman"/>
          <w:i/>
        </w:rPr>
        <w:t>,</w:t>
      </w:r>
      <w:r w:rsidRPr="008C4A49">
        <w:rPr>
          <w:rFonts w:ascii="Times New Roman" w:hAnsi="Times New Roman" w:cs="Times New Roman"/>
        </w:rPr>
        <w:t xml:space="preserve"> waist-to-height ratio</w:t>
      </w:r>
      <w:r>
        <w:rPr>
          <w:rFonts w:ascii="Times New Roman" w:hAnsi="Times New Roman" w:cs="Times New Roman"/>
        </w:rPr>
        <w:t xml:space="preserve">; </w:t>
      </w:r>
      <w:r w:rsidRPr="004A46FF">
        <w:rPr>
          <w:rFonts w:ascii="Times New Roman" w:hAnsi="Times New Roman" w:cs="Times New Roman"/>
          <w:bCs/>
          <w:i/>
          <w:sz w:val="18"/>
        </w:rPr>
        <w:t>HOMA-IR,</w:t>
      </w:r>
      <w:r w:rsidRPr="008C4A49">
        <w:rPr>
          <w:rFonts w:ascii="Times New Roman" w:hAnsi="Times New Roman" w:cs="Times New Roman"/>
          <w:bCs/>
          <w:sz w:val="18"/>
        </w:rPr>
        <w:t xml:space="preserve"> homeostasis model assessment of insulin resistance</w:t>
      </w:r>
      <w:r>
        <w:rPr>
          <w:rFonts w:ascii="Times New Roman" w:hAnsi="Times New Roman" w:cs="Times New Roman"/>
          <w:bCs/>
          <w:sz w:val="18"/>
        </w:rPr>
        <w:t>.</w:t>
      </w:r>
    </w:p>
    <w:p w:rsidR="00635911" w:rsidRPr="0098292D" w:rsidRDefault="00635911" w:rsidP="00E951F2">
      <w:pPr>
        <w:rPr>
          <w:rFonts w:ascii="Times New Roman" w:hAnsi="Times New Roman" w:cs="Times New Roman"/>
        </w:rPr>
      </w:pPr>
    </w:p>
    <w:sectPr w:rsidR="00635911" w:rsidRPr="0098292D" w:rsidSect="00302F35">
      <w:footerReference w:type="default" r:id="rId7"/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6B5" w:rsidRDefault="00F456B5" w:rsidP="003D2A34">
      <w:pPr>
        <w:spacing w:after="0" w:line="240" w:lineRule="auto"/>
      </w:pPr>
      <w:r>
        <w:separator/>
      </w:r>
    </w:p>
  </w:endnote>
  <w:endnote w:type="continuationSeparator" w:id="0">
    <w:p w:rsidR="00F456B5" w:rsidRDefault="00F456B5" w:rsidP="003D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 Uni">
    <w:altName w:val="바탕"/>
    <w:charset w:val="81"/>
    <w:family w:val="roman"/>
    <w:pitch w:val="variable"/>
    <w:sig w:usb0="B334AAFF" w:usb1="F9DFFFFF" w:usb2="0000003E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262375"/>
      <w:docPartObj>
        <w:docPartGallery w:val="Page Numbers (Bottom of Page)"/>
        <w:docPartUnique/>
      </w:docPartObj>
    </w:sdtPr>
    <w:sdtEndPr/>
    <w:sdtContent>
      <w:p w:rsidR="00635911" w:rsidRDefault="006359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CA6" w:rsidRPr="00887CA6">
          <w:rPr>
            <w:noProof/>
            <w:lang w:val="ko-KR"/>
          </w:rPr>
          <w:t>1</w:t>
        </w:r>
        <w:r>
          <w:fldChar w:fldCharType="end"/>
        </w:r>
      </w:p>
    </w:sdtContent>
  </w:sdt>
  <w:p w:rsidR="00635911" w:rsidRDefault="006359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6B5" w:rsidRDefault="00F456B5" w:rsidP="003D2A34">
      <w:pPr>
        <w:spacing w:after="0" w:line="240" w:lineRule="auto"/>
      </w:pPr>
      <w:r>
        <w:separator/>
      </w:r>
    </w:p>
  </w:footnote>
  <w:footnote w:type="continuationSeparator" w:id="0">
    <w:p w:rsidR="00F456B5" w:rsidRDefault="00F456B5" w:rsidP="003D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3DF"/>
    <w:multiLevelType w:val="hybridMultilevel"/>
    <w:tmpl w:val="F578C77E"/>
    <w:lvl w:ilvl="0" w:tplc="E56E3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2C4A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E8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2A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DAC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541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9C3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80F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923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A9603B"/>
    <w:multiLevelType w:val="hybridMultilevel"/>
    <w:tmpl w:val="274E5FA8"/>
    <w:lvl w:ilvl="0" w:tplc="3814CB9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0B"/>
    <w:rsid w:val="00014719"/>
    <w:rsid w:val="0001560F"/>
    <w:rsid w:val="00021353"/>
    <w:rsid w:val="000220D5"/>
    <w:rsid w:val="00024C70"/>
    <w:rsid w:val="0003170D"/>
    <w:rsid w:val="00035ECB"/>
    <w:rsid w:val="00052EBD"/>
    <w:rsid w:val="00067F1E"/>
    <w:rsid w:val="00074EBA"/>
    <w:rsid w:val="000A4B9E"/>
    <w:rsid w:val="000D6AD7"/>
    <w:rsid w:val="000F0D8D"/>
    <w:rsid w:val="000F2A1C"/>
    <w:rsid w:val="00113AC9"/>
    <w:rsid w:val="00126D45"/>
    <w:rsid w:val="00131A2E"/>
    <w:rsid w:val="001353E1"/>
    <w:rsid w:val="0014409F"/>
    <w:rsid w:val="00147578"/>
    <w:rsid w:val="0019171F"/>
    <w:rsid w:val="0019336D"/>
    <w:rsid w:val="001A0554"/>
    <w:rsid w:val="001A56A5"/>
    <w:rsid w:val="001B61EC"/>
    <w:rsid w:val="001C224B"/>
    <w:rsid w:val="001D3B37"/>
    <w:rsid w:val="001D7A29"/>
    <w:rsid w:val="001E7916"/>
    <w:rsid w:val="001F32BA"/>
    <w:rsid w:val="00201D77"/>
    <w:rsid w:val="00210007"/>
    <w:rsid w:val="00210ED2"/>
    <w:rsid w:val="00232D2D"/>
    <w:rsid w:val="00232F85"/>
    <w:rsid w:val="00250A5B"/>
    <w:rsid w:val="002576C2"/>
    <w:rsid w:val="00280FE2"/>
    <w:rsid w:val="00291AAA"/>
    <w:rsid w:val="002A4FDD"/>
    <w:rsid w:val="002B3AC9"/>
    <w:rsid w:val="002C42F9"/>
    <w:rsid w:val="002D1BEA"/>
    <w:rsid w:val="002D48FC"/>
    <w:rsid w:val="002F5A69"/>
    <w:rsid w:val="00302F35"/>
    <w:rsid w:val="00305556"/>
    <w:rsid w:val="00313213"/>
    <w:rsid w:val="00323D47"/>
    <w:rsid w:val="00327012"/>
    <w:rsid w:val="00340C05"/>
    <w:rsid w:val="00346987"/>
    <w:rsid w:val="00362527"/>
    <w:rsid w:val="00381EC8"/>
    <w:rsid w:val="003857A9"/>
    <w:rsid w:val="003A0EBB"/>
    <w:rsid w:val="003A106B"/>
    <w:rsid w:val="003A300E"/>
    <w:rsid w:val="003B5695"/>
    <w:rsid w:val="003C5B72"/>
    <w:rsid w:val="003D2A34"/>
    <w:rsid w:val="003D513B"/>
    <w:rsid w:val="003D5189"/>
    <w:rsid w:val="003D5A6C"/>
    <w:rsid w:val="003D779B"/>
    <w:rsid w:val="003F2193"/>
    <w:rsid w:val="004020AB"/>
    <w:rsid w:val="004049AC"/>
    <w:rsid w:val="00414D94"/>
    <w:rsid w:val="0042082F"/>
    <w:rsid w:val="00423311"/>
    <w:rsid w:val="00426D83"/>
    <w:rsid w:val="00431D42"/>
    <w:rsid w:val="00454D8B"/>
    <w:rsid w:val="004645F1"/>
    <w:rsid w:val="004764ED"/>
    <w:rsid w:val="0048783F"/>
    <w:rsid w:val="004A46FF"/>
    <w:rsid w:val="004C1042"/>
    <w:rsid w:val="004C19E6"/>
    <w:rsid w:val="004C7A66"/>
    <w:rsid w:val="004D4CFD"/>
    <w:rsid w:val="004E4176"/>
    <w:rsid w:val="004E4554"/>
    <w:rsid w:val="004E5139"/>
    <w:rsid w:val="004E51EC"/>
    <w:rsid w:val="004E5F8B"/>
    <w:rsid w:val="004E6672"/>
    <w:rsid w:val="004E73BB"/>
    <w:rsid w:val="00505980"/>
    <w:rsid w:val="00511E48"/>
    <w:rsid w:val="005125F5"/>
    <w:rsid w:val="00512D5E"/>
    <w:rsid w:val="005352F9"/>
    <w:rsid w:val="005451ED"/>
    <w:rsid w:val="00564DBF"/>
    <w:rsid w:val="00595AD0"/>
    <w:rsid w:val="005A1E06"/>
    <w:rsid w:val="005A7612"/>
    <w:rsid w:val="005B2B5A"/>
    <w:rsid w:val="005B4ECD"/>
    <w:rsid w:val="006107E2"/>
    <w:rsid w:val="006140C4"/>
    <w:rsid w:val="00614CA6"/>
    <w:rsid w:val="00616B00"/>
    <w:rsid w:val="0062496B"/>
    <w:rsid w:val="0062731B"/>
    <w:rsid w:val="00635911"/>
    <w:rsid w:val="00636617"/>
    <w:rsid w:val="00647B6A"/>
    <w:rsid w:val="006510ED"/>
    <w:rsid w:val="00651E6E"/>
    <w:rsid w:val="006625A5"/>
    <w:rsid w:val="0066343E"/>
    <w:rsid w:val="006752D3"/>
    <w:rsid w:val="00693214"/>
    <w:rsid w:val="006B60BA"/>
    <w:rsid w:val="006C0DAE"/>
    <w:rsid w:val="0072395F"/>
    <w:rsid w:val="00725F09"/>
    <w:rsid w:val="00726388"/>
    <w:rsid w:val="007343FC"/>
    <w:rsid w:val="007376D4"/>
    <w:rsid w:val="00744D08"/>
    <w:rsid w:val="007613CE"/>
    <w:rsid w:val="00762D62"/>
    <w:rsid w:val="0078580B"/>
    <w:rsid w:val="007A4629"/>
    <w:rsid w:val="007A5ACD"/>
    <w:rsid w:val="007B08F0"/>
    <w:rsid w:val="007B1D18"/>
    <w:rsid w:val="007B2578"/>
    <w:rsid w:val="007B2A72"/>
    <w:rsid w:val="007B5A83"/>
    <w:rsid w:val="007B703A"/>
    <w:rsid w:val="007E0EB8"/>
    <w:rsid w:val="007E3E31"/>
    <w:rsid w:val="007E7DC2"/>
    <w:rsid w:val="007F1512"/>
    <w:rsid w:val="007F4433"/>
    <w:rsid w:val="0081630B"/>
    <w:rsid w:val="00860F98"/>
    <w:rsid w:val="008619A1"/>
    <w:rsid w:val="0086228A"/>
    <w:rsid w:val="008744DE"/>
    <w:rsid w:val="00880D1D"/>
    <w:rsid w:val="008850A4"/>
    <w:rsid w:val="00887CA6"/>
    <w:rsid w:val="008B77B1"/>
    <w:rsid w:val="008B7A51"/>
    <w:rsid w:val="008C3E38"/>
    <w:rsid w:val="008C4A49"/>
    <w:rsid w:val="008D0DEE"/>
    <w:rsid w:val="008D2129"/>
    <w:rsid w:val="008D30B1"/>
    <w:rsid w:val="008D346A"/>
    <w:rsid w:val="008D6412"/>
    <w:rsid w:val="008D655B"/>
    <w:rsid w:val="008E6606"/>
    <w:rsid w:val="009114ED"/>
    <w:rsid w:val="00925CB3"/>
    <w:rsid w:val="009423A8"/>
    <w:rsid w:val="0098292D"/>
    <w:rsid w:val="009F0166"/>
    <w:rsid w:val="009F618C"/>
    <w:rsid w:val="00A0091A"/>
    <w:rsid w:val="00A10A98"/>
    <w:rsid w:val="00A11ADF"/>
    <w:rsid w:val="00A31753"/>
    <w:rsid w:val="00A40C2C"/>
    <w:rsid w:val="00A668B2"/>
    <w:rsid w:val="00A76F77"/>
    <w:rsid w:val="00A82C5A"/>
    <w:rsid w:val="00A95F07"/>
    <w:rsid w:val="00AB1D84"/>
    <w:rsid w:val="00AC581F"/>
    <w:rsid w:val="00AE4C23"/>
    <w:rsid w:val="00B04F48"/>
    <w:rsid w:val="00B05FD9"/>
    <w:rsid w:val="00B13E12"/>
    <w:rsid w:val="00B4001D"/>
    <w:rsid w:val="00B45EC9"/>
    <w:rsid w:val="00B5238E"/>
    <w:rsid w:val="00B7018E"/>
    <w:rsid w:val="00B70FD6"/>
    <w:rsid w:val="00B84FE4"/>
    <w:rsid w:val="00BA3823"/>
    <w:rsid w:val="00BB7B14"/>
    <w:rsid w:val="00BC1826"/>
    <w:rsid w:val="00BC5531"/>
    <w:rsid w:val="00BD1BD6"/>
    <w:rsid w:val="00BE057C"/>
    <w:rsid w:val="00BE4CE6"/>
    <w:rsid w:val="00BE4FB2"/>
    <w:rsid w:val="00BF4A4B"/>
    <w:rsid w:val="00C25BF7"/>
    <w:rsid w:val="00C32A16"/>
    <w:rsid w:val="00C3610B"/>
    <w:rsid w:val="00C4552E"/>
    <w:rsid w:val="00C55462"/>
    <w:rsid w:val="00C669BA"/>
    <w:rsid w:val="00C86B9D"/>
    <w:rsid w:val="00C94556"/>
    <w:rsid w:val="00CB33AA"/>
    <w:rsid w:val="00CB4AF0"/>
    <w:rsid w:val="00CC1F79"/>
    <w:rsid w:val="00CD0559"/>
    <w:rsid w:val="00CD1267"/>
    <w:rsid w:val="00CD240B"/>
    <w:rsid w:val="00CF317A"/>
    <w:rsid w:val="00CF489E"/>
    <w:rsid w:val="00D06B02"/>
    <w:rsid w:val="00D07CA2"/>
    <w:rsid w:val="00D30BE1"/>
    <w:rsid w:val="00D52537"/>
    <w:rsid w:val="00D80E7F"/>
    <w:rsid w:val="00D87673"/>
    <w:rsid w:val="00DA1F4F"/>
    <w:rsid w:val="00DA4BBB"/>
    <w:rsid w:val="00DB3477"/>
    <w:rsid w:val="00DB4B65"/>
    <w:rsid w:val="00DC1338"/>
    <w:rsid w:val="00DC1D14"/>
    <w:rsid w:val="00DC7F28"/>
    <w:rsid w:val="00DD1DB4"/>
    <w:rsid w:val="00DD3263"/>
    <w:rsid w:val="00DD5D9C"/>
    <w:rsid w:val="00DE086B"/>
    <w:rsid w:val="00DF3B60"/>
    <w:rsid w:val="00E023CF"/>
    <w:rsid w:val="00E05ACE"/>
    <w:rsid w:val="00E10C33"/>
    <w:rsid w:val="00E120C5"/>
    <w:rsid w:val="00E27083"/>
    <w:rsid w:val="00E27B9B"/>
    <w:rsid w:val="00E32164"/>
    <w:rsid w:val="00E70F4D"/>
    <w:rsid w:val="00E776AC"/>
    <w:rsid w:val="00E8055E"/>
    <w:rsid w:val="00E951F2"/>
    <w:rsid w:val="00E97E14"/>
    <w:rsid w:val="00EA03A9"/>
    <w:rsid w:val="00EA0633"/>
    <w:rsid w:val="00EB23B5"/>
    <w:rsid w:val="00EC054F"/>
    <w:rsid w:val="00EE034D"/>
    <w:rsid w:val="00EE6062"/>
    <w:rsid w:val="00EF005B"/>
    <w:rsid w:val="00EF4392"/>
    <w:rsid w:val="00F15A6B"/>
    <w:rsid w:val="00F1776D"/>
    <w:rsid w:val="00F17FC7"/>
    <w:rsid w:val="00F22644"/>
    <w:rsid w:val="00F25826"/>
    <w:rsid w:val="00F456B5"/>
    <w:rsid w:val="00F47D2E"/>
    <w:rsid w:val="00F659BF"/>
    <w:rsid w:val="00F73AA2"/>
    <w:rsid w:val="00FC116D"/>
    <w:rsid w:val="00FC52E2"/>
    <w:rsid w:val="00FE1F61"/>
    <w:rsid w:val="00FE3B6E"/>
    <w:rsid w:val="00FF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3D7D67-5926-4811-9034-08ED8BDD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CA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2A3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D2A34"/>
  </w:style>
  <w:style w:type="paragraph" w:styleId="a5">
    <w:name w:val="footer"/>
    <w:basedOn w:val="a"/>
    <w:link w:val="Char0"/>
    <w:uiPriority w:val="99"/>
    <w:unhideWhenUsed/>
    <w:rsid w:val="003D2A3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D2A34"/>
  </w:style>
  <w:style w:type="character" w:styleId="a6">
    <w:name w:val="line number"/>
    <w:basedOn w:val="a0"/>
    <w:uiPriority w:val="99"/>
    <w:semiHidden/>
    <w:unhideWhenUsed/>
    <w:rsid w:val="00302F35"/>
  </w:style>
  <w:style w:type="paragraph" w:styleId="a7">
    <w:name w:val="List Paragraph"/>
    <w:basedOn w:val="a"/>
    <w:uiPriority w:val="34"/>
    <w:qFormat/>
    <w:rsid w:val="004E5139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B70FD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FC52E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FC52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송경철(신축용인)소아청소년과)</dc:creator>
  <cp:keywords/>
  <dc:description/>
  <cp:lastModifiedBy>KNUH</cp:lastModifiedBy>
  <cp:revision>5</cp:revision>
  <dcterms:created xsi:type="dcterms:W3CDTF">2024-01-13T07:38:00Z</dcterms:created>
  <dcterms:modified xsi:type="dcterms:W3CDTF">2024-01-25T03:47:00Z</dcterms:modified>
</cp:coreProperties>
</file>