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auto"/>
        <w:ind w:left="0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>
        <w:rPr>
          <w:rFonts w:hint="eastAsia" w:ascii="Times New Roman" w:hAnsi="Times New Roman" w:cs="Times New Roman"/>
          <w:sz w:val="24"/>
          <w:szCs w:val="24"/>
        </w:rPr>
        <w:t>Table 1 Baseline characteristics of the study population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1346"/>
        <w:gridCol w:w="1347"/>
        <w:gridCol w:w="1373"/>
        <w:gridCol w:w="1014"/>
        <w:gridCol w:w="80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2635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Variable</w:t>
            </w:r>
          </w:p>
        </w:tc>
        <w:tc>
          <w:tcPr>
            <w:tcW w:w="1346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on-frailty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（n=110）</w:t>
            </w:r>
          </w:p>
        </w:tc>
        <w:tc>
          <w:tcPr>
            <w:tcW w:w="1347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frailty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（n=41）</w:t>
            </w:r>
          </w:p>
        </w:tc>
        <w:tc>
          <w:tcPr>
            <w:tcW w:w="1373" w:type="dxa"/>
            <w:tcBorders>
              <w:bottom w:val="single" w:color="auto" w:sz="4" w:space="0"/>
            </w:tcBorders>
          </w:tcPr>
          <w:p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railty</w:t>
            </w:r>
          </w:p>
          <w:p>
            <w:pPr>
              <w:widowControl w:val="0"/>
              <w:spacing w:after="0"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（n=107）</w:t>
            </w:r>
          </w:p>
        </w:tc>
        <w:tc>
          <w:tcPr>
            <w:tcW w:w="1014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18"/>
                <w:szCs w:val="18"/>
              </w:rPr>
              <w:t>t</w:t>
            </w:r>
          </w:p>
        </w:tc>
        <w:tc>
          <w:tcPr>
            <w:tcW w:w="807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Age（years ，</w:t>
            </w:r>
            <w:bookmarkStart w:id="0" w:name="OLE_LINK8"/>
            <w:r>
              <w:rPr>
                <w:rFonts w:ascii="Times New Roman" w:hAnsi="Times New Roman" w:eastAsia="宋体" w:cs="Times New Roman"/>
                <w:sz w:val="18"/>
                <w:szCs w:val="18"/>
              </w:rPr>
              <w:sym w:font="Symbol" w:char="0060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x±s</w:t>
            </w:r>
            <w:bookmarkEnd w:id="0"/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1346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4.57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8.12</w:t>
            </w:r>
          </w:p>
        </w:tc>
        <w:tc>
          <w:tcPr>
            <w:tcW w:w="1347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47.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±10.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36</w:t>
            </w:r>
          </w:p>
        </w:tc>
        <w:tc>
          <w:tcPr>
            <w:tcW w:w="1373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58.65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±8.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18</w:t>
            </w:r>
          </w:p>
        </w:tc>
        <w:tc>
          <w:tcPr>
            <w:tcW w:w="1014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78.274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807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Gender (%)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5.18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Male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92（83.63）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30（73.17）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76（71.03）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Fem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ale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18（16.37）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11（26.83）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31（28.97）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Education (%)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8.734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0.189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Less than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lower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primary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0（0）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0（0）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1（0.93）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econdary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12（10.91）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8（19.51）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16（14.95）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Upper secondary or vocational training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50（45.45）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24（58.54）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45（42.06）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Tertiary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48（43.64）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9（21.95）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45（42.06）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Per capita monthly household income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（%）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8.829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2000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-4000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yuan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5（4.55）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2（4.88）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5.61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4000-6000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yuan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65（59.09）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31（75.61）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9.53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＞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6000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yuan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40（36.36）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8（19.51）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48（44.86）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Marital status </w:t>
            </w:r>
            <w:bookmarkStart w:id="1" w:name="OLE_LINK7"/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(%)</w:t>
            </w:r>
            <w:bookmarkEnd w:id="1"/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5.061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Un</w:t>
            </w:r>
            <w:bookmarkStart w:id="2" w:name="OLE_LINK5"/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married</w:t>
            </w:r>
            <w:bookmarkEnd w:id="2"/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2（1.82）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4（9.76）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4（3.74）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arried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108（98.18）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37（90.24）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103（96.26）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rimary disease(%)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103.023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Alcoholic cirrhosis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0（0）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4（9.76）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22（20.56）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Liver cancer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77（70）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7（17.07）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12（11.22）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Autoimmune cirrhosis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5（4.55）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4（9.76）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10（9.35）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osthepatitic cirrhosis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28（25.45）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23（56.10）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61（57）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Polycystic liver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0（0）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3（7.32）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2（1.87）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hild-pugh(%)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275.512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109（99.09）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7（17.07）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1（0.94）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1（0.91）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32（78.05）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42（39.25）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2（4.88）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64（59.81）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MELD（score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sym w:font="Symbol" w:char="0060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x±s）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9.6±2.53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13.24±4.25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18.04±5.46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105.880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emoglobin［g/L，M（P25，P75）］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87,110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（8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,1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13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95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（7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8,106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5.227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0.073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BMI（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kg/m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sym w:font="Symbol" w:char="0060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x±s）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21.49±1.73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21.00±1.53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20.41±1.39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12.826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lbumin（（g/L，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sym w:font="Symbol" w:char="0060"/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x±s））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38.28±2.83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34.07±3.45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30.50±3.01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200.563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nxiety［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scores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，M（P25，P75）］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5（3,8）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8（5,9）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11（8,12）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123.374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epression［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scores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，M（P25，P75）］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115.832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pStyle w:val="5"/>
              <w:widowControl w:val="0"/>
              <w:ind w:left="0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Sleep condition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（%）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201.798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Good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106（96.36）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22（53.65）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Poor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4（3.64）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19（46.34）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107（100）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pStyle w:val="5"/>
              <w:widowControl w:val="0"/>
              <w:ind w:left="0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Social support</w:t>
            </w:r>
          </w:p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［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score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，M（P25，P75）］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70（68,72）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67（60,68）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50（45,58）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167.262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Nutritional status［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score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，M（P25，P75）］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11（8,12）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8（6,10）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6（4,8）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86.062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Activity condition［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score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，M（P25，P75）］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4000（3000,5000）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2000（1750,2800）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1000（600，1500）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215.286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Gastrointestinal hemorrhage（%）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125.534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108（98.18）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38（92.68）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34（31.78）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2（1.82）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3（7.32）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73（68.22）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Hepatic encephalopathy（%）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143.199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110（100）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28（68.29）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23（21.50）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13（31.71）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84（78.50）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iabetes（%）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39.867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108（98.18）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40（97.56）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76（71.10）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2（1.82）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1（2.44）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31（28.97）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ardiovascular and cerebrovascular diseases（%）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30.727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107（97.27）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38（92.68）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77（71.96）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3（2.80）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3（7.32）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30（28.03）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ypertension（%）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0.219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0.896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95（86.36）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35（85.37）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90（84.11）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15（13.64）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6（14.63）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17（15.89）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steoarthropathy（%）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72.823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104（94.55）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32（78.05）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45（42.06）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6（5.45）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9（21.95）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62（57.94）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Respiratory disease（%）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73.258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109（99.09）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41（100）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62（57.94）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35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</w:p>
        </w:tc>
        <w:tc>
          <w:tcPr>
            <w:tcW w:w="1346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1（0.91）</w:t>
            </w:r>
          </w:p>
        </w:tc>
        <w:tc>
          <w:tcPr>
            <w:tcW w:w="134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1373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45（42.06）</w:t>
            </w:r>
          </w:p>
        </w:tc>
        <w:tc>
          <w:tcPr>
            <w:tcW w:w="1014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07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</w:tbl>
    <w:p>
      <w:pPr>
        <w:pStyle w:val="5"/>
        <w:ind w:left="0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Table 2  Independent variable </w:t>
      </w:r>
      <w:r>
        <w:rPr>
          <w:rFonts w:ascii="Times New Roman" w:hAnsi="Times New Roman" w:cs="Times New Roman"/>
          <w:sz w:val="24"/>
          <w:szCs w:val="24"/>
        </w:rPr>
        <w:t>assignment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8"/>
        <w:gridCol w:w="529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Variable</w:t>
            </w:r>
          </w:p>
        </w:tc>
        <w:tc>
          <w:tcPr>
            <w:tcW w:w="5294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ssignment method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Age（years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5294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Original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rimary disease(%)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Alcoholic cirrhosis=0，Liver cancer=1，Autoimmune cirrhosis=2，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osthepatitic cirrhosis=3，Polycystic liver=4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hild-pugh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A=0，B=1，C=2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MELD（score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Original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Hemoglobin（g/L）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Original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BMI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（kg/m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Original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lbumin（g/L）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Original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nxiety（score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Original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epression（score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Original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pStyle w:val="5"/>
              <w:widowControl w:val="0"/>
              <w:ind w:left="0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Sleep condition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Good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=0，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Poor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pStyle w:val="5"/>
              <w:widowControl w:val="0"/>
              <w:ind w:left="0"/>
              <w:jc w:val="both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Social support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（score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Original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Nutritional status（score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Original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Activity condition（score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Original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data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Gastrointestinal hemorrhage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=0，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Hepatic encephalopathy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=0，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iabetes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=0，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ardiovascular and cerebrovascular diseases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=0，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ypertension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=0，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steoarthropathy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=0，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</w:tcPr>
          <w:p>
            <w:pPr>
              <w:widowControl w:val="0"/>
              <w:spacing w:line="360" w:lineRule="auto"/>
              <w:jc w:val="left"/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Respiratory disease</w:t>
            </w:r>
          </w:p>
        </w:tc>
        <w:tc>
          <w:tcPr>
            <w:tcW w:w="529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No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=0，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Yes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=1</w:t>
            </w:r>
          </w:p>
        </w:tc>
      </w:tr>
    </w:tbl>
    <w:p>
      <w:pPr>
        <w:pStyle w:val="5"/>
        <w:ind w:left="0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Table 3 Multivariate logistic regression analysis of risk factors of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 frailty in  liver transplant recipients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907"/>
        <w:gridCol w:w="1253"/>
        <w:gridCol w:w="1054"/>
        <w:gridCol w:w="826"/>
        <w:gridCol w:w="720"/>
        <w:gridCol w:w="13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Variable</w:t>
            </w:r>
          </w:p>
        </w:tc>
        <w:tc>
          <w:tcPr>
            <w:tcW w:w="907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  <w:t>β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3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Standard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error</w:t>
            </w:r>
          </w:p>
        </w:tc>
        <w:tc>
          <w:tcPr>
            <w:tcW w:w="1054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Wald χ</w:t>
            </w:r>
            <w:r>
              <w:rPr>
                <w:rFonts w:ascii="Times New Roman" w:hAnsi="Times New Roman" w:eastAsia="宋体" w:cs="Times New Roman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值</w:t>
            </w:r>
          </w:p>
        </w:tc>
        <w:tc>
          <w:tcPr>
            <w:tcW w:w="826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720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  <w:t xml:space="preserve">OR </w:t>
            </w:r>
          </w:p>
        </w:tc>
        <w:tc>
          <w:tcPr>
            <w:tcW w:w="1374" w:type="dxa"/>
            <w:tcBorders>
              <w:bottom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95% </w:t>
            </w:r>
            <w:r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  <w:t>CI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Constant</w:t>
            </w:r>
          </w:p>
        </w:tc>
        <w:tc>
          <w:tcPr>
            <w:tcW w:w="907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-9.927</w:t>
            </w:r>
          </w:p>
        </w:tc>
        <w:tc>
          <w:tcPr>
            <w:tcW w:w="1253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3.090</w:t>
            </w:r>
          </w:p>
        </w:tc>
        <w:tc>
          <w:tcPr>
            <w:tcW w:w="1054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10.319</w:t>
            </w:r>
          </w:p>
        </w:tc>
        <w:tc>
          <w:tcPr>
            <w:tcW w:w="826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＜0.001</w:t>
            </w:r>
          </w:p>
        </w:tc>
        <w:tc>
          <w:tcPr>
            <w:tcW w:w="720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single" w:color="auto" w:sz="4" w:space="0"/>
            </w:tcBorders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</w:tcPr>
          <w:p>
            <w:pPr>
              <w:widowControl w:val="0"/>
              <w:spacing w:line="360" w:lineRule="auto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Age（years 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907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0.121</w:t>
            </w:r>
          </w:p>
        </w:tc>
        <w:tc>
          <w:tcPr>
            <w:tcW w:w="1253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0.054</w:t>
            </w:r>
          </w:p>
        </w:tc>
        <w:tc>
          <w:tcPr>
            <w:tcW w:w="105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4.998</w:t>
            </w:r>
          </w:p>
        </w:tc>
        <w:tc>
          <w:tcPr>
            <w:tcW w:w="826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0.025</w:t>
            </w:r>
          </w:p>
        </w:tc>
        <w:tc>
          <w:tcPr>
            <w:tcW w:w="720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1.128</w:t>
            </w:r>
          </w:p>
        </w:tc>
        <w:tc>
          <w:tcPr>
            <w:tcW w:w="137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1.015～1.254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</w:tcPr>
          <w:p>
            <w:pPr>
              <w:widowControl w:val="0"/>
              <w:spacing w:line="360" w:lineRule="auto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lbumin（g/L）</w:t>
            </w:r>
          </w:p>
        </w:tc>
        <w:tc>
          <w:tcPr>
            <w:tcW w:w="907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-0.586</w:t>
            </w:r>
          </w:p>
        </w:tc>
        <w:tc>
          <w:tcPr>
            <w:tcW w:w="1253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0.186</w:t>
            </w:r>
          </w:p>
        </w:tc>
        <w:tc>
          <w:tcPr>
            <w:tcW w:w="105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9.966</w:t>
            </w:r>
          </w:p>
        </w:tc>
        <w:tc>
          <w:tcPr>
            <w:tcW w:w="826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0.002</w:t>
            </w:r>
          </w:p>
        </w:tc>
        <w:tc>
          <w:tcPr>
            <w:tcW w:w="720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0.557</w:t>
            </w:r>
          </w:p>
        </w:tc>
        <w:tc>
          <w:tcPr>
            <w:tcW w:w="137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0.387～0.801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</w:tcPr>
          <w:p>
            <w:pPr>
              <w:widowControl w:val="0"/>
              <w:spacing w:line="360" w:lineRule="auto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Activity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condition（score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907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-0.002</w:t>
            </w:r>
          </w:p>
        </w:tc>
        <w:tc>
          <w:tcPr>
            <w:tcW w:w="1253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0.001</w:t>
            </w:r>
          </w:p>
        </w:tc>
        <w:tc>
          <w:tcPr>
            <w:tcW w:w="105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5.336</w:t>
            </w:r>
          </w:p>
        </w:tc>
        <w:tc>
          <w:tcPr>
            <w:tcW w:w="826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0.021</w:t>
            </w:r>
          </w:p>
        </w:tc>
        <w:tc>
          <w:tcPr>
            <w:tcW w:w="720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0.998</w:t>
            </w:r>
          </w:p>
        </w:tc>
        <w:tc>
          <w:tcPr>
            <w:tcW w:w="137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0.996～1.000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</w:tcPr>
          <w:p>
            <w:pPr>
              <w:widowControl w:val="0"/>
              <w:spacing w:line="360" w:lineRule="auto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epression（score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907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1.055</w:t>
            </w:r>
          </w:p>
        </w:tc>
        <w:tc>
          <w:tcPr>
            <w:tcW w:w="1253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0.391</w:t>
            </w:r>
          </w:p>
        </w:tc>
        <w:tc>
          <w:tcPr>
            <w:tcW w:w="105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7.271</w:t>
            </w:r>
          </w:p>
        </w:tc>
        <w:tc>
          <w:tcPr>
            <w:tcW w:w="826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0.007</w:t>
            </w:r>
          </w:p>
        </w:tc>
        <w:tc>
          <w:tcPr>
            <w:tcW w:w="720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2.871</w:t>
            </w:r>
          </w:p>
        </w:tc>
        <w:tc>
          <w:tcPr>
            <w:tcW w:w="137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1.334～6.181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</w:tcPr>
          <w:p>
            <w:pPr>
              <w:widowControl w:val="0"/>
              <w:spacing w:line="360" w:lineRule="auto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nxiety（score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</w:tc>
        <w:tc>
          <w:tcPr>
            <w:tcW w:w="907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0.557</w:t>
            </w:r>
          </w:p>
        </w:tc>
        <w:tc>
          <w:tcPr>
            <w:tcW w:w="1253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0.255</w:t>
            </w:r>
          </w:p>
        </w:tc>
        <w:tc>
          <w:tcPr>
            <w:tcW w:w="105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4.779</w:t>
            </w:r>
          </w:p>
        </w:tc>
        <w:tc>
          <w:tcPr>
            <w:tcW w:w="826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0.029</w:t>
            </w:r>
          </w:p>
        </w:tc>
        <w:tc>
          <w:tcPr>
            <w:tcW w:w="720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1.746</w:t>
            </w:r>
          </w:p>
        </w:tc>
        <w:tc>
          <w:tcPr>
            <w:tcW w:w="137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1.059～2.877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</w:tcPr>
          <w:p>
            <w:pPr>
              <w:widowControl w:val="0"/>
              <w:spacing w:line="360" w:lineRule="auto"/>
              <w:jc w:val="both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Hepatic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encephalopathy</w:t>
            </w:r>
          </w:p>
        </w:tc>
        <w:tc>
          <w:tcPr>
            <w:tcW w:w="907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1.731</w:t>
            </w:r>
          </w:p>
        </w:tc>
        <w:tc>
          <w:tcPr>
            <w:tcW w:w="1253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0.784</w:t>
            </w:r>
          </w:p>
        </w:tc>
        <w:tc>
          <w:tcPr>
            <w:tcW w:w="105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4.876</w:t>
            </w:r>
          </w:p>
        </w:tc>
        <w:tc>
          <w:tcPr>
            <w:tcW w:w="826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0.027</w:t>
            </w:r>
          </w:p>
        </w:tc>
        <w:tc>
          <w:tcPr>
            <w:tcW w:w="720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5.648</w:t>
            </w:r>
          </w:p>
        </w:tc>
        <w:tc>
          <w:tcPr>
            <w:tcW w:w="1374" w:type="dxa"/>
          </w:tcPr>
          <w:p>
            <w:pPr>
              <w:widowControl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1.215～26.258</w:t>
            </w:r>
          </w:p>
        </w:tc>
      </w:tr>
    </w:tbl>
    <w:p>
      <w:pPr>
        <w:pStyle w:val="5"/>
        <w:ind w:left="0"/>
        <w:rPr>
          <w:rFonts w:ascii="Times New Roman" w:hAnsi="Times New Roman" w:cs="Times New Roman"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sz w:val="48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MjRiNzZkYmQ5MWUxNzZmOGY3MjgyZmI5NmY1M2EifQ=="/>
  </w:docVars>
  <w:rsids>
    <w:rsidRoot w:val="53101D67"/>
    <w:rsid w:val="1B496210"/>
    <w:rsid w:val="5310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2023-09-20T08:53:00Z</dcterms:created>
  <dc:creator>AAA</dc:creator>
  <cp:lastModifiedBy>刘业辉</cp:lastModifiedBy>
  <dcterms:modified xsi:type="dcterms:W3CDTF">2023-11-09T06:57:58Z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24E76390ED0D46748C7885EC9F399A37_13</vt:lpwstr>
  </property>
</Properties>
</file>