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1417D" w14:textId="77777777" w:rsidR="00F50477" w:rsidRPr="001F301F" w:rsidRDefault="00F50477" w:rsidP="00F50477">
      <w:pPr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  <w:r w:rsidRPr="001F301F">
        <w:rPr>
          <w:rFonts w:ascii="Times New Roman" w:hAnsi="Times New Roman" w:cs="Times New Roman"/>
          <w:b/>
          <w:bCs/>
          <w:sz w:val="36"/>
          <w:szCs w:val="36"/>
          <w:lang w:val="en-US"/>
        </w:rPr>
        <w:t>Appendix</w:t>
      </w:r>
    </w:p>
    <w:p w14:paraId="6A4A1F97" w14:textId="77777777" w:rsidR="00F50477" w:rsidRPr="001F301F" w:rsidRDefault="00F50477" w:rsidP="00F50477">
      <w:pPr>
        <w:rPr>
          <w:rFonts w:ascii="Times New Roman" w:hAnsi="Times New Roman" w:cs="Times New Roman"/>
          <w:b/>
          <w:bCs/>
          <w:lang w:val="en-US"/>
        </w:rPr>
      </w:pPr>
    </w:p>
    <w:p w14:paraId="38AAD320" w14:textId="77777777" w:rsidR="00F50477" w:rsidRPr="001F301F" w:rsidRDefault="00F50477" w:rsidP="00F50477">
      <w:pPr>
        <w:rPr>
          <w:rFonts w:ascii="Times New Roman" w:hAnsi="Times New Roman" w:cs="Times New Roman"/>
          <w:lang w:val="en-US"/>
        </w:rPr>
      </w:pPr>
      <w:r w:rsidRPr="001F301F">
        <w:rPr>
          <w:rFonts w:ascii="Times New Roman" w:hAnsi="Times New Roman" w:cs="Times New Roman"/>
          <w:b/>
          <w:bCs/>
          <w:i/>
          <w:lang w:val="en-US"/>
        </w:rPr>
        <w:t>Table A1:</w:t>
      </w:r>
      <w:r w:rsidRPr="001F301F">
        <w:rPr>
          <w:rFonts w:ascii="Times New Roman" w:hAnsi="Times New Roman" w:cs="Times New Roman"/>
          <w:bCs/>
          <w:i/>
          <w:lang w:val="en-US"/>
        </w:rPr>
        <w:t xml:space="preserve"> Hazard ratios for BC-related mortality calculated through cox proportional hazards regression models</w:t>
      </w:r>
    </w:p>
    <w:p w14:paraId="0C72425A" w14:textId="77777777" w:rsidR="00F50477" w:rsidRPr="001F301F" w:rsidRDefault="00F50477" w:rsidP="00F50477">
      <w:pPr>
        <w:rPr>
          <w:rFonts w:ascii="Times New Roman" w:hAnsi="Times New Roman" w:cs="Times New Roman"/>
          <w:b/>
          <w:bCs/>
          <w:lang w:val="en-US"/>
        </w:rPr>
      </w:pPr>
    </w:p>
    <w:tbl>
      <w:tblPr>
        <w:tblStyle w:val="TableGrid"/>
        <w:tblW w:w="90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1150"/>
        <w:gridCol w:w="1148"/>
        <w:gridCol w:w="1107"/>
        <w:gridCol w:w="1187"/>
        <w:gridCol w:w="1176"/>
        <w:gridCol w:w="1259"/>
      </w:tblGrid>
      <w:tr w:rsidR="00F50477" w:rsidRPr="00203122" w14:paraId="3CFC668D" w14:textId="77777777" w:rsidTr="00951EEC">
        <w:trPr>
          <w:gridAfter w:val="5"/>
          <w:wAfter w:w="5877" w:type="dxa"/>
          <w:trHeight w:val="25"/>
        </w:trPr>
        <w:tc>
          <w:tcPr>
            <w:tcW w:w="2033" w:type="dxa"/>
          </w:tcPr>
          <w:p w14:paraId="1668345D" w14:textId="77777777" w:rsidR="00F50477" w:rsidRPr="001F301F" w:rsidRDefault="00F50477" w:rsidP="00951EEC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16"/>
                <w:lang w:val="en-US"/>
              </w:rPr>
            </w:pPr>
          </w:p>
        </w:tc>
        <w:tc>
          <w:tcPr>
            <w:tcW w:w="1150" w:type="dxa"/>
          </w:tcPr>
          <w:p w14:paraId="36AD9A12" w14:textId="77777777" w:rsidR="00F50477" w:rsidRPr="001F301F" w:rsidRDefault="00F50477" w:rsidP="00951EEC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16"/>
                <w:lang w:val="en-US"/>
              </w:rPr>
            </w:pPr>
          </w:p>
        </w:tc>
      </w:tr>
      <w:tr w:rsidR="00F50477" w:rsidRPr="001F301F" w14:paraId="3ECBA3B8" w14:textId="77777777" w:rsidTr="00951EEC">
        <w:trPr>
          <w:trHeight w:val="25"/>
        </w:trPr>
        <w:tc>
          <w:tcPr>
            <w:tcW w:w="2033" w:type="dxa"/>
            <w:tcBorders>
              <w:bottom w:val="single" w:sz="4" w:space="0" w:color="auto"/>
            </w:tcBorders>
          </w:tcPr>
          <w:p w14:paraId="39F70A09" w14:textId="77777777" w:rsidR="00F50477" w:rsidRPr="001F301F" w:rsidRDefault="00F50477" w:rsidP="00951EEC">
            <w:pPr>
              <w:pStyle w:val="ListParagraph"/>
              <w:ind w:left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50" w:type="dxa"/>
            <w:tcBorders>
              <w:bottom w:val="dotted" w:sz="4" w:space="0" w:color="auto"/>
              <w:right w:val="dotted" w:sz="4" w:space="0" w:color="auto"/>
            </w:tcBorders>
          </w:tcPr>
          <w:p w14:paraId="5548DACD" w14:textId="77777777" w:rsidR="00F50477" w:rsidRPr="001F301F" w:rsidRDefault="00F50477" w:rsidP="00951EEC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Models</w:t>
            </w:r>
          </w:p>
        </w:tc>
        <w:tc>
          <w:tcPr>
            <w:tcW w:w="1148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6FEDB03" w14:textId="77777777" w:rsidR="00F50477" w:rsidRPr="001F301F" w:rsidRDefault="00F50477" w:rsidP="00951EEC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1107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A24FB8C" w14:textId="77777777" w:rsidR="00F50477" w:rsidRPr="001F301F" w:rsidRDefault="00F50477" w:rsidP="00951EEC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1187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7D3148E" w14:textId="77777777" w:rsidR="00F50477" w:rsidRPr="001F301F" w:rsidRDefault="00F50477" w:rsidP="00951EEC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1176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7C87E9A" w14:textId="77777777" w:rsidR="00F50477" w:rsidRPr="001F301F" w:rsidRDefault="00F50477" w:rsidP="00951EEC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1259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1ADACD1" w14:textId="77777777" w:rsidR="00F50477" w:rsidRPr="001F301F" w:rsidRDefault="00F50477" w:rsidP="00951EEC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</w:tr>
      <w:tr w:rsidR="00F50477" w:rsidRPr="001F301F" w14:paraId="30847DD0" w14:textId="77777777" w:rsidTr="00951EEC">
        <w:trPr>
          <w:trHeight w:val="25"/>
        </w:trPr>
        <w:tc>
          <w:tcPr>
            <w:tcW w:w="2033" w:type="dxa"/>
            <w:tcBorders>
              <w:bottom w:val="single" w:sz="4" w:space="0" w:color="auto"/>
            </w:tcBorders>
            <w:vAlign w:val="bottom"/>
          </w:tcPr>
          <w:p w14:paraId="2554A2DC" w14:textId="77777777" w:rsidR="00F50477" w:rsidRPr="001F301F" w:rsidRDefault="00F50477" w:rsidP="00951EEC">
            <w:pPr>
              <w:pStyle w:val="ListParagraph"/>
              <w:ind w:left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  <w:t xml:space="preserve">Hazard ratios </w:t>
            </w:r>
          </w:p>
        </w:tc>
        <w:tc>
          <w:tcPr>
            <w:tcW w:w="1150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3AF8A3AB" w14:textId="77777777" w:rsidR="00F50477" w:rsidRPr="001F301F" w:rsidRDefault="00F50477" w:rsidP="00951EE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(1)</w:t>
            </w:r>
          </w:p>
        </w:tc>
        <w:tc>
          <w:tcPr>
            <w:tcW w:w="1148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6FABB77A" w14:textId="77777777" w:rsidR="00F50477" w:rsidRPr="001F301F" w:rsidRDefault="00F50477" w:rsidP="00951EE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(2)</w:t>
            </w:r>
          </w:p>
        </w:tc>
        <w:tc>
          <w:tcPr>
            <w:tcW w:w="1107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29AAB3CA" w14:textId="77777777" w:rsidR="00F50477" w:rsidRPr="001F301F" w:rsidRDefault="00F50477" w:rsidP="00951EE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(3)</w:t>
            </w:r>
          </w:p>
        </w:tc>
        <w:tc>
          <w:tcPr>
            <w:tcW w:w="1187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14C01896" w14:textId="77777777" w:rsidR="00F50477" w:rsidRPr="001F301F" w:rsidRDefault="00F50477" w:rsidP="00951EE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(4)</w:t>
            </w:r>
          </w:p>
        </w:tc>
        <w:tc>
          <w:tcPr>
            <w:tcW w:w="117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287C01EB" w14:textId="77777777" w:rsidR="00F50477" w:rsidRPr="001F301F" w:rsidRDefault="00F50477" w:rsidP="00951EE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(5)</w:t>
            </w:r>
          </w:p>
        </w:tc>
        <w:tc>
          <w:tcPr>
            <w:tcW w:w="125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38625C87" w14:textId="77777777" w:rsidR="00F50477" w:rsidRPr="001F301F" w:rsidRDefault="00F50477" w:rsidP="00951EE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(6)</w:t>
            </w:r>
          </w:p>
        </w:tc>
      </w:tr>
      <w:tr w:rsidR="00F50477" w:rsidRPr="001F301F" w14:paraId="03CFB4DA" w14:textId="77777777" w:rsidTr="00951EEC">
        <w:trPr>
          <w:trHeight w:val="25"/>
        </w:trPr>
        <w:tc>
          <w:tcPr>
            <w:tcW w:w="2033" w:type="dxa"/>
            <w:tcBorders>
              <w:bottom w:val="dotted" w:sz="4" w:space="0" w:color="auto"/>
            </w:tcBorders>
            <w:vAlign w:val="bottom"/>
          </w:tcPr>
          <w:p w14:paraId="65DB5513" w14:textId="77777777" w:rsidR="00F50477" w:rsidRPr="001F301F" w:rsidRDefault="00F50477" w:rsidP="00951EEC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Screening program</w:t>
            </w:r>
          </w:p>
        </w:tc>
        <w:tc>
          <w:tcPr>
            <w:tcW w:w="1150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2A5BA2CE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0.197***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(0.135, 0.289)</w:t>
            </w:r>
          </w:p>
        </w:tc>
        <w:tc>
          <w:tcPr>
            <w:tcW w:w="1148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188177B4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0.293***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(0.198, 0.431)</w:t>
            </w:r>
          </w:p>
        </w:tc>
        <w:tc>
          <w:tcPr>
            <w:tcW w:w="1107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39D9F714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0.201***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(0.137, 0.296)</w:t>
            </w:r>
          </w:p>
        </w:tc>
        <w:tc>
          <w:tcPr>
            <w:tcW w:w="1187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79E88710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0.300***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(0.203, 0.441)</w:t>
            </w:r>
          </w:p>
        </w:tc>
        <w:tc>
          <w:tcPr>
            <w:tcW w:w="1176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689277FB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0.461***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(0.311, 0.681)</w:t>
            </w:r>
          </w:p>
        </w:tc>
        <w:tc>
          <w:tcPr>
            <w:tcW w:w="1259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5611CC19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0.639**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(0.432, 0.945)</w:t>
            </w:r>
          </w:p>
        </w:tc>
      </w:tr>
      <w:tr w:rsidR="00F50477" w:rsidRPr="001F301F" w14:paraId="644830F0" w14:textId="77777777" w:rsidTr="00951EEC">
        <w:trPr>
          <w:trHeight w:val="25"/>
        </w:trPr>
        <w:tc>
          <w:tcPr>
            <w:tcW w:w="2033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5259B389" w14:textId="77777777" w:rsidR="00F50477" w:rsidRPr="001F301F" w:rsidRDefault="00F50477" w:rsidP="00951EE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Age</w:t>
            </w:r>
          </w:p>
        </w:tc>
        <w:tc>
          <w:tcPr>
            <w:tcW w:w="115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56496C47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4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59CBD401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0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7B911FFF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1.018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(0.996, 1.040)</w:t>
            </w:r>
          </w:p>
        </w:tc>
        <w:tc>
          <w:tcPr>
            <w:tcW w:w="11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9858096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1.018*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(0.997, 1.040)</w:t>
            </w:r>
          </w:p>
        </w:tc>
        <w:tc>
          <w:tcPr>
            <w:tcW w:w="11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61A2B336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1.009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(0.987, 1.032)</w:t>
            </w:r>
          </w:p>
        </w:tc>
        <w:tc>
          <w:tcPr>
            <w:tcW w:w="12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39C20BB7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1.009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(0.987, 1.031)</w:t>
            </w:r>
          </w:p>
        </w:tc>
      </w:tr>
      <w:tr w:rsidR="00F50477" w:rsidRPr="001F301F" w14:paraId="1EC963FD" w14:textId="77777777" w:rsidTr="00951EEC">
        <w:trPr>
          <w:trHeight w:val="25"/>
        </w:trPr>
        <w:tc>
          <w:tcPr>
            <w:tcW w:w="2033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408A4FA3" w14:textId="77777777" w:rsidR="00F50477" w:rsidRPr="001F301F" w:rsidRDefault="00F50477" w:rsidP="00951EEC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5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151E0200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4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3B3F6F0D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0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B941048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4A41435E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44C2433E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6B9A700C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F50477" w:rsidRPr="001F301F" w14:paraId="1DF4DA4D" w14:textId="77777777" w:rsidTr="00951EEC">
        <w:trPr>
          <w:trHeight w:val="25"/>
        </w:trPr>
        <w:tc>
          <w:tcPr>
            <w:tcW w:w="2033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2F0D9C7B" w14:textId="77777777" w:rsidR="00F50477" w:rsidRPr="001F301F" w:rsidRDefault="00F50477" w:rsidP="00951EEC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UICC TMN tumor stage (baseline in-situ)</w:t>
            </w:r>
          </w:p>
        </w:tc>
        <w:tc>
          <w:tcPr>
            <w:tcW w:w="115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3838DDAC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4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789CD1CB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0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33294F6F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52D9245F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6F55428D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34E70699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F50477" w:rsidRPr="001F301F" w14:paraId="77E94979" w14:textId="77777777" w:rsidTr="00951EEC">
        <w:trPr>
          <w:trHeight w:val="25"/>
        </w:trPr>
        <w:tc>
          <w:tcPr>
            <w:tcW w:w="2033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556770B9" w14:textId="77777777" w:rsidR="00F50477" w:rsidRPr="001F301F" w:rsidRDefault="00F50477" w:rsidP="00951EEC">
            <w:pPr>
              <w:ind w:left="206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I</w:t>
            </w:r>
          </w:p>
        </w:tc>
        <w:tc>
          <w:tcPr>
            <w:tcW w:w="115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7C5C3E3F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4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79CCFD4E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0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481E9471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58319DAC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27ABB89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1.442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(0 .414, 5.024)</w:t>
            </w:r>
          </w:p>
        </w:tc>
        <w:tc>
          <w:tcPr>
            <w:tcW w:w="12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39792766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1.419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(0.407, 4.943)</w:t>
            </w:r>
          </w:p>
        </w:tc>
      </w:tr>
      <w:tr w:rsidR="00F50477" w:rsidRPr="001F301F" w14:paraId="5DA7E312" w14:textId="77777777" w:rsidTr="00951EEC">
        <w:trPr>
          <w:trHeight w:val="25"/>
        </w:trPr>
        <w:tc>
          <w:tcPr>
            <w:tcW w:w="2033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4BB49A7F" w14:textId="77777777" w:rsidR="00F50477" w:rsidRPr="001F301F" w:rsidRDefault="00F50477" w:rsidP="00951EEC">
            <w:pPr>
              <w:ind w:left="206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II</w:t>
            </w:r>
          </w:p>
        </w:tc>
        <w:tc>
          <w:tcPr>
            <w:tcW w:w="115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6A97D792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4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5E35E948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0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554368EA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161CB938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66FA5582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5.412***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(1.682, 17.414)</w:t>
            </w:r>
          </w:p>
        </w:tc>
        <w:tc>
          <w:tcPr>
            <w:tcW w:w="12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2CAF56F6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5.148***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(1.602, 16.550)</w:t>
            </w:r>
          </w:p>
        </w:tc>
      </w:tr>
      <w:tr w:rsidR="00F50477" w:rsidRPr="001F301F" w14:paraId="2E2C77AF" w14:textId="77777777" w:rsidTr="00951EEC">
        <w:trPr>
          <w:trHeight w:val="25"/>
        </w:trPr>
        <w:tc>
          <w:tcPr>
            <w:tcW w:w="2033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0CBF233A" w14:textId="77777777" w:rsidR="00F50477" w:rsidRPr="001F301F" w:rsidRDefault="00F50477" w:rsidP="00951EEC">
            <w:pPr>
              <w:ind w:left="206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III</w:t>
            </w:r>
          </w:p>
        </w:tc>
        <w:tc>
          <w:tcPr>
            <w:tcW w:w="115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1BB71AF3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4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5A919C91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0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1F303AAC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1847A3B7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F60650C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18.046***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(5.586, 58.294)</w:t>
            </w:r>
          </w:p>
        </w:tc>
        <w:tc>
          <w:tcPr>
            <w:tcW w:w="12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0112E5E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16.695***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(5.176, 53.845)</w:t>
            </w:r>
          </w:p>
        </w:tc>
      </w:tr>
      <w:tr w:rsidR="00F50477" w:rsidRPr="001F301F" w14:paraId="750B803C" w14:textId="77777777" w:rsidTr="00951EEC">
        <w:trPr>
          <w:trHeight w:val="25"/>
        </w:trPr>
        <w:tc>
          <w:tcPr>
            <w:tcW w:w="2033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7AF83C81" w14:textId="77777777" w:rsidR="00F50477" w:rsidRPr="001F301F" w:rsidRDefault="00F50477" w:rsidP="00951EEC">
            <w:pPr>
              <w:ind w:left="206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IV</w:t>
            </w:r>
          </w:p>
        </w:tc>
        <w:tc>
          <w:tcPr>
            <w:tcW w:w="115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203616BA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4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5612ACC5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0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257ADB2F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753756D7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670B5BDB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109.885***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(34.713, 347.838)</w:t>
            </w:r>
          </w:p>
        </w:tc>
        <w:tc>
          <w:tcPr>
            <w:tcW w:w="12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39CFD42C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101.895***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(32.267, 321.764)</w:t>
            </w:r>
          </w:p>
        </w:tc>
      </w:tr>
      <w:tr w:rsidR="00F50477" w:rsidRPr="001F301F" w14:paraId="6E8A6C2C" w14:textId="77777777" w:rsidTr="00951EEC">
        <w:trPr>
          <w:trHeight w:val="25"/>
        </w:trPr>
        <w:tc>
          <w:tcPr>
            <w:tcW w:w="2033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55437F59" w14:textId="77777777" w:rsidR="00F50477" w:rsidRPr="001F301F" w:rsidRDefault="00F50477" w:rsidP="00951EEC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5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1979556C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4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5ECECCC6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0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3E92BF24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1EBBA18B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1F3126B1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3BA61BEF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F50477" w:rsidRPr="001F301F" w14:paraId="00BAA50B" w14:textId="77777777" w:rsidTr="00951EEC">
        <w:trPr>
          <w:trHeight w:val="25"/>
        </w:trPr>
        <w:tc>
          <w:tcPr>
            <w:tcW w:w="2033" w:type="dxa"/>
            <w:tcBorders>
              <w:top w:val="dotted" w:sz="4" w:space="0" w:color="auto"/>
              <w:bottom w:val="single" w:sz="4" w:space="0" w:color="auto"/>
            </w:tcBorders>
            <w:vAlign w:val="bottom"/>
          </w:tcPr>
          <w:p w14:paraId="4F64D7B5" w14:textId="77777777" w:rsidR="00F50477" w:rsidRPr="001F301F" w:rsidRDefault="00F50477" w:rsidP="00951EEC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50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6AB4212E" w14:textId="77777777" w:rsidR="00F50477" w:rsidRPr="001F301F" w:rsidRDefault="00F50477" w:rsidP="00951EEC">
            <w:pPr>
              <w:pStyle w:val="ListParagraph"/>
              <w:ind w:left="227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48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1B69C72B" w14:textId="77777777" w:rsidR="00F50477" w:rsidRPr="001F301F" w:rsidRDefault="00F50477" w:rsidP="00951EEC">
            <w:pPr>
              <w:pStyle w:val="ListParagraph"/>
              <w:ind w:left="227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07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440A6DD9" w14:textId="77777777" w:rsidR="00F50477" w:rsidRPr="001F301F" w:rsidRDefault="00F50477" w:rsidP="00951EEC">
            <w:pPr>
              <w:pStyle w:val="ListParagraph"/>
              <w:ind w:left="227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87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5F2504A2" w14:textId="77777777" w:rsidR="00F50477" w:rsidRPr="001F301F" w:rsidRDefault="00F50477" w:rsidP="00951EEC">
            <w:pPr>
              <w:pStyle w:val="ListParagraph"/>
              <w:ind w:left="227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2A2F9CC9" w14:textId="77777777" w:rsidR="00F50477" w:rsidRPr="001F301F" w:rsidRDefault="00F50477" w:rsidP="00951EEC">
            <w:pPr>
              <w:pStyle w:val="ListParagraph"/>
              <w:ind w:left="227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5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7F9E8E00" w14:textId="77777777" w:rsidR="00F50477" w:rsidRPr="001F301F" w:rsidRDefault="00F50477" w:rsidP="00951EEC">
            <w:pPr>
              <w:pStyle w:val="ListParagraph"/>
              <w:ind w:left="227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F50477" w:rsidRPr="001F301F" w14:paraId="20C7858F" w14:textId="77777777" w:rsidTr="00951EEC">
        <w:trPr>
          <w:trHeight w:val="25"/>
        </w:trPr>
        <w:tc>
          <w:tcPr>
            <w:tcW w:w="2033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135A4109" w14:textId="77777777" w:rsidR="00F50477" w:rsidRPr="001F301F" w:rsidRDefault="00F50477" w:rsidP="00951EEC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Control factors</w:t>
            </w:r>
          </w:p>
        </w:tc>
        <w:tc>
          <w:tcPr>
            <w:tcW w:w="1150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87DA5EE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57534828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3103FA91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0B0482C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5CD7C01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371AF8CC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F50477" w:rsidRPr="001F301F" w14:paraId="19112C95" w14:textId="77777777" w:rsidTr="00951EEC">
        <w:trPr>
          <w:trHeight w:val="25"/>
        </w:trPr>
        <w:tc>
          <w:tcPr>
            <w:tcW w:w="2033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215B7234" w14:textId="77777777" w:rsidR="00F50477" w:rsidRPr="001F301F" w:rsidRDefault="00F50477" w:rsidP="00951EEC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  <w:lang w:val="en-US"/>
              </w:rPr>
              <w:t>Age</w:t>
            </w:r>
            <w:r w:rsidRPr="001F301F" w:rsidDel="00501324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15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4C38F1A8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4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3F9B9FC9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0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504DAF1F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x</w:t>
            </w:r>
          </w:p>
        </w:tc>
        <w:tc>
          <w:tcPr>
            <w:tcW w:w="11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4F440E94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x</w:t>
            </w:r>
          </w:p>
        </w:tc>
        <w:tc>
          <w:tcPr>
            <w:tcW w:w="11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0F02733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x</w:t>
            </w:r>
          </w:p>
        </w:tc>
        <w:tc>
          <w:tcPr>
            <w:tcW w:w="12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181C846E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x</w:t>
            </w:r>
          </w:p>
        </w:tc>
      </w:tr>
      <w:tr w:rsidR="00F50477" w:rsidRPr="001F301F" w14:paraId="0C07625A" w14:textId="77777777" w:rsidTr="00951EEC">
        <w:trPr>
          <w:trHeight w:val="25"/>
        </w:trPr>
        <w:tc>
          <w:tcPr>
            <w:tcW w:w="2033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42E80D15" w14:textId="77777777" w:rsidR="00F50477" w:rsidRPr="001F301F" w:rsidRDefault="00F50477" w:rsidP="00951EEC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  <w:lang w:val="en-US"/>
              </w:rPr>
              <w:t>UICC-TNM tumor stage</w:t>
            </w:r>
          </w:p>
        </w:tc>
        <w:tc>
          <w:tcPr>
            <w:tcW w:w="115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5B4AC29F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4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5E1923C7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0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57E7737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5FB03E5D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7555745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x</w:t>
            </w:r>
          </w:p>
        </w:tc>
        <w:tc>
          <w:tcPr>
            <w:tcW w:w="12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7001B19A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x</w:t>
            </w:r>
          </w:p>
        </w:tc>
      </w:tr>
      <w:tr w:rsidR="00F50477" w:rsidRPr="001F301F" w14:paraId="69BAF702" w14:textId="77777777" w:rsidTr="00951EEC">
        <w:trPr>
          <w:trHeight w:val="25"/>
        </w:trPr>
        <w:tc>
          <w:tcPr>
            <w:tcW w:w="2033" w:type="dxa"/>
            <w:tcBorders>
              <w:top w:val="dotted" w:sz="4" w:space="0" w:color="auto"/>
              <w:bottom w:val="single" w:sz="4" w:space="0" w:color="auto"/>
            </w:tcBorders>
            <w:vAlign w:val="bottom"/>
          </w:tcPr>
          <w:p w14:paraId="1254BE7C" w14:textId="77777777" w:rsidR="00F50477" w:rsidRPr="001F301F" w:rsidRDefault="00F50477" w:rsidP="00951EEC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  <w:lang w:val="en-US"/>
              </w:rPr>
              <w:t>Lead-time corrected</w:t>
            </w:r>
          </w:p>
        </w:tc>
        <w:tc>
          <w:tcPr>
            <w:tcW w:w="1150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581C5FD4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48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53953E7A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x </w:t>
            </w:r>
          </w:p>
        </w:tc>
        <w:tc>
          <w:tcPr>
            <w:tcW w:w="1107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1F8AAED5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87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2661D30F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x</w:t>
            </w:r>
          </w:p>
        </w:tc>
        <w:tc>
          <w:tcPr>
            <w:tcW w:w="117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11EAAA56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5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72956E72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x</w:t>
            </w:r>
          </w:p>
        </w:tc>
      </w:tr>
      <w:tr w:rsidR="00F50477" w:rsidRPr="001F301F" w14:paraId="3E9D8864" w14:textId="77777777" w:rsidTr="00951EEC">
        <w:trPr>
          <w:trHeight w:val="25"/>
        </w:trPr>
        <w:tc>
          <w:tcPr>
            <w:tcW w:w="2033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44A301A3" w14:textId="77777777" w:rsidR="00F50477" w:rsidRPr="001F301F" w:rsidRDefault="00F50477" w:rsidP="00951EEC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Model statistics</w:t>
            </w:r>
          </w:p>
        </w:tc>
        <w:tc>
          <w:tcPr>
            <w:tcW w:w="1150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3C8291FF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7827BDEC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27AE0238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5997DF01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32532033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A072184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F50477" w:rsidRPr="001F301F" w14:paraId="16C092AA" w14:textId="77777777" w:rsidTr="00951EEC">
        <w:trPr>
          <w:trHeight w:val="25"/>
        </w:trPr>
        <w:tc>
          <w:tcPr>
            <w:tcW w:w="2033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3C862A16" w14:textId="77777777" w:rsidR="00F50477" w:rsidRPr="001F301F" w:rsidRDefault="00F50477" w:rsidP="00951EEC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  <w:lang w:val="en-US"/>
              </w:rPr>
              <w:t>No. of observations</w:t>
            </w:r>
          </w:p>
        </w:tc>
        <w:tc>
          <w:tcPr>
            <w:tcW w:w="115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2096BF5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2,558</w:t>
            </w:r>
          </w:p>
        </w:tc>
        <w:tc>
          <w:tcPr>
            <w:tcW w:w="114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E7F40F0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2,558</w:t>
            </w:r>
          </w:p>
        </w:tc>
        <w:tc>
          <w:tcPr>
            <w:tcW w:w="110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2EB141A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2,558</w:t>
            </w:r>
          </w:p>
        </w:tc>
        <w:tc>
          <w:tcPr>
            <w:tcW w:w="11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F6EFCE9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2,558</w:t>
            </w:r>
          </w:p>
        </w:tc>
        <w:tc>
          <w:tcPr>
            <w:tcW w:w="11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FE9842F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2,558</w:t>
            </w:r>
          </w:p>
        </w:tc>
        <w:tc>
          <w:tcPr>
            <w:tcW w:w="12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C80DD90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2,558</w:t>
            </w:r>
          </w:p>
        </w:tc>
      </w:tr>
      <w:tr w:rsidR="00F50477" w:rsidRPr="001F301F" w14:paraId="75693A38" w14:textId="77777777" w:rsidTr="00951EEC">
        <w:trPr>
          <w:trHeight w:val="25"/>
        </w:trPr>
        <w:tc>
          <w:tcPr>
            <w:tcW w:w="2033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74C743D2" w14:textId="77777777" w:rsidR="00F50477" w:rsidRPr="001F301F" w:rsidRDefault="00F50477" w:rsidP="00951EEC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  <w:lang w:val="en-US"/>
              </w:rPr>
              <w:t>Proportional-hazards assumption holds</w:t>
            </w:r>
          </w:p>
        </w:tc>
        <w:tc>
          <w:tcPr>
            <w:tcW w:w="115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1B81B4BF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4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59FFB4C3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0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41C69194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79CBB474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16D6B03E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12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4533F5CB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no</w:t>
            </w:r>
          </w:p>
        </w:tc>
      </w:tr>
      <w:tr w:rsidR="00F50477" w:rsidRPr="001F301F" w14:paraId="1775AC7B" w14:textId="77777777" w:rsidTr="00951EEC">
        <w:trPr>
          <w:trHeight w:val="25"/>
        </w:trPr>
        <w:tc>
          <w:tcPr>
            <w:tcW w:w="2033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60EB6F80" w14:textId="77777777" w:rsidR="00F50477" w:rsidRPr="001F301F" w:rsidRDefault="00F50477" w:rsidP="00951EEC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  <w:lang w:val="en-US"/>
              </w:rPr>
              <w:t>Prob &gt; Chi2</w:t>
            </w:r>
          </w:p>
        </w:tc>
        <w:tc>
          <w:tcPr>
            <w:tcW w:w="115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432176C3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114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75D5FAF1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110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2D08E32B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11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48FFA696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11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12A6AAA7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12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1EED7A33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</w:tr>
      <w:tr w:rsidR="00F50477" w:rsidRPr="00203122" w14:paraId="328C6B0D" w14:textId="77777777" w:rsidTr="00951EEC">
        <w:trPr>
          <w:trHeight w:val="25"/>
        </w:trPr>
        <w:tc>
          <w:tcPr>
            <w:tcW w:w="9060" w:type="dxa"/>
            <w:gridSpan w:val="7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186695C5" w14:textId="77777777" w:rsidR="00F50477" w:rsidRPr="001F301F" w:rsidRDefault="00F50477" w:rsidP="00951EEC">
            <w:pPr>
              <w:pStyle w:val="ListParagraph"/>
              <w:ind w:left="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iCs/>
                <w:color w:val="000000" w:themeColor="text1"/>
                <w:sz w:val="16"/>
                <w:szCs w:val="16"/>
                <w:lang w:val="en-US"/>
              </w:rPr>
              <w:t>Notes: Significance levels: * P&lt;0.1, ** P&lt;0.05, *** P&lt;0.01; Numbers in brackets represent the 95% confidence interval</w:t>
            </w:r>
          </w:p>
        </w:tc>
      </w:tr>
    </w:tbl>
    <w:p w14:paraId="4FF3AC4F" w14:textId="77777777" w:rsidR="00F50477" w:rsidRPr="001F301F" w:rsidRDefault="00F50477" w:rsidP="00F50477">
      <w:pPr>
        <w:rPr>
          <w:rFonts w:ascii="Times New Roman" w:hAnsi="Times New Roman" w:cs="Times New Roman"/>
          <w:b/>
          <w:bCs/>
          <w:lang w:val="en-US"/>
        </w:rPr>
      </w:pPr>
    </w:p>
    <w:p w14:paraId="522643B1" w14:textId="77777777" w:rsidR="00F50477" w:rsidRPr="001F301F" w:rsidRDefault="00F50477" w:rsidP="00F50477">
      <w:pPr>
        <w:rPr>
          <w:rFonts w:ascii="Times New Roman" w:hAnsi="Times New Roman" w:cs="Times New Roman"/>
          <w:b/>
          <w:bCs/>
          <w:lang w:val="en-US"/>
        </w:rPr>
      </w:pPr>
    </w:p>
    <w:p w14:paraId="20FFB3D8" w14:textId="77777777" w:rsidR="00F50477" w:rsidRPr="001F301F" w:rsidRDefault="00F50477" w:rsidP="00F50477">
      <w:pPr>
        <w:rPr>
          <w:rFonts w:ascii="Times New Roman" w:hAnsi="Times New Roman" w:cs="Times New Roman"/>
          <w:lang w:val="en-US"/>
        </w:rPr>
      </w:pPr>
      <w:r w:rsidRPr="001F301F">
        <w:rPr>
          <w:rFonts w:ascii="Times New Roman" w:hAnsi="Times New Roman" w:cs="Times New Roman"/>
          <w:b/>
          <w:bCs/>
          <w:i/>
          <w:lang w:val="en-US"/>
        </w:rPr>
        <w:t>Table A2:</w:t>
      </w:r>
      <w:r w:rsidRPr="001F301F">
        <w:rPr>
          <w:rFonts w:ascii="Times New Roman" w:hAnsi="Times New Roman" w:cs="Times New Roman"/>
          <w:bCs/>
          <w:i/>
          <w:lang w:val="en-US"/>
        </w:rPr>
        <w:t xml:space="preserve"> Hazard ratios for overall mortality calculated through cox proportional hazards regression models – adjustments for age, tumor size &amp; Ki-67 proliferation index</w:t>
      </w:r>
    </w:p>
    <w:p w14:paraId="0CA33772" w14:textId="77777777" w:rsidR="00F50477" w:rsidRPr="001F301F" w:rsidRDefault="00F50477" w:rsidP="00F50477">
      <w:pPr>
        <w:rPr>
          <w:rFonts w:ascii="Times New Roman" w:hAnsi="Times New Roman" w:cs="Times New Roman"/>
          <w:b/>
          <w:bCs/>
          <w:lang w:val="en-US"/>
        </w:rPr>
      </w:pPr>
    </w:p>
    <w:tbl>
      <w:tblPr>
        <w:tblStyle w:val="TableGrid"/>
        <w:tblW w:w="633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9"/>
        <w:gridCol w:w="1096"/>
        <w:gridCol w:w="1095"/>
        <w:gridCol w:w="1124"/>
        <w:gridCol w:w="1129"/>
      </w:tblGrid>
      <w:tr w:rsidR="00F50477" w:rsidRPr="00203122" w14:paraId="26A34ADB" w14:textId="77777777" w:rsidTr="00951EEC">
        <w:trPr>
          <w:gridAfter w:val="3"/>
          <w:wAfter w:w="3348" w:type="dxa"/>
          <w:trHeight w:val="25"/>
        </w:trPr>
        <w:tc>
          <w:tcPr>
            <w:tcW w:w="1889" w:type="dxa"/>
          </w:tcPr>
          <w:p w14:paraId="6C92B8F3" w14:textId="77777777" w:rsidR="00F50477" w:rsidRPr="001F301F" w:rsidRDefault="00F50477" w:rsidP="00951EEC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16"/>
                <w:lang w:val="en-US"/>
              </w:rPr>
            </w:pPr>
          </w:p>
        </w:tc>
        <w:tc>
          <w:tcPr>
            <w:tcW w:w="1096" w:type="dxa"/>
          </w:tcPr>
          <w:p w14:paraId="53CE2661" w14:textId="77777777" w:rsidR="00F50477" w:rsidRPr="001F301F" w:rsidRDefault="00F50477" w:rsidP="00951EEC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16"/>
                <w:lang w:val="en-US"/>
              </w:rPr>
            </w:pPr>
          </w:p>
        </w:tc>
      </w:tr>
      <w:tr w:rsidR="00F50477" w:rsidRPr="001F301F" w14:paraId="5CE94855" w14:textId="77777777" w:rsidTr="00951EEC">
        <w:trPr>
          <w:trHeight w:val="25"/>
        </w:trPr>
        <w:tc>
          <w:tcPr>
            <w:tcW w:w="1889" w:type="dxa"/>
            <w:tcBorders>
              <w:bottom w:val="single" w:sz="4" w:space="0" w:color="auto"/>
            </w:tcBorders>
          </w:tcPr>
          <w:p w14:paraId="617B7173" w14:textId="77777777" w:rsidR="00F50477" w:rsidRPr="001F301F" w:rsidRDefault="00F50477" w:rsidP="00951EEC">
            <w:pPr>
              <w:pStyle w:val="ListParagraph"/>
              <w:ind w:left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096" w:type="dxa"/>
            <w:tcBorders>
              <w:bottom w:val="dotted" w:sz="4" w:space="0" w:color="auto"/>
              <w:right w:val="dotted" w:sz="4" w:space="0" w:color="auto"/>
            </w:tcBorders>
          </w:tcPr>
          <w:p w14:paraId="57BC23F7" w14:textId="77777777" w:rsidR="00F50477" w:rsidRPr="001F301F" w:rsidRDefault="00F50477" w:rsidP="00951EEC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Models</w:t>
            </w:r>
          </w:p>
        </w:tc>
        <w:tc>
          <w:tcPr>
            <w:tcW w:w="1095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7BC96BE" w14:textId="77777777" w:rsidR="00F50477" w:rsidRPr="001F301F" w:rsidRDefault="00F50477" w:rsidP="00951EEC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1124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8EFD2F6" w14:textId="77777777" w:rsidR="00F50477" w:rsidRPr="001F301F" w:rsidRDefault="00F50477" w:rsidP="00951EEC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1129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37CFC56" w14:textId="77777777" w:rsidR="00F50477" w:rsidRPr="001F301F" w:rsidRDefault="00F50477" w:rsidP="00951EEC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</w:tr>
      <w:tr w:rsidR="00F50477" w:rsidRPr="001F301F" w14:paraId="3267C9B2" w14:textId="77777777" w:rsidTr="00951EEC">
        <w:trPr>
          <w:trHeight w:val="25"/>
        </w:trPr>
        <w:tc>
          <w:tcPr>
            <w:tcW w:w="1889" w:type="dxa"/>
            <w:tcBorders>
              <w:bottom w:val="single" w:sz="4" w:space="0" w:color="auto"/>
            </w:tcBorders>
            <w:vAlign w:val="bottom"/>
          </w:tcPr>
          <w:p w14:paraId="7C88BD97" w14:textId="77777777" w:rsidR="00F50477" w:rsidRPr="001F301F" w:rsidRDefault="00F50477" w:rsidP="00951EEC">
            <w:pPr>
              <w:pStyle w:val="ListParagraph"/>
              <w:ind w:left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  <w:t xml:space="preserve">Hazard ratios </w:t>
            </w:r>
          </w:p>
        </w:tc>
        <w:tc>
          <w:tcPr>
            <w:tcW w:w="1096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24DE4C75" w14:textId="77777777" w:rsidR="00F50477" w:rsidRPr="001F301F" w:rsidRDefault="00F50477" w:rsidP="00951EE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(1)</w:t>
            </w:r>
          </w:p>
        </w:tc>
        <w:tc>
          <w:tcPr>
            <w:tcW w:w="1095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7F27EF0E" w14:textId="77777777" w:rsidR="00F50477" w:rsidRPr="001F301F" w:rsidRDefault="00F50477" w:rsidP="00951EE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(2)</w:t>
            </w:r>
          </w:p>
        </w:tc>
        <w:tc>
          <w:tcPr>
            <w:tcW w:w="1124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3A0AE206" w14:textId="77777777" w:rsidR="00F50477" w:rsidRPr="001F301F" w:rsidRDefault="00F50477" w:rsidP="00951EE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(3)</w:t>
            </w:r>
          </w:p>
        </w:tc>
        <w:tc>
          <w:tcPr>
            <w:tcW w:w="112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4E8DD66C" w14:textId="77777777" w:rsidR="00F50477" w:rsidRPr="001F301F" w:rsidRDefault="00F50477" w:rsidP="00951EE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(4)</w:t>
            </w:r>
          </w:p>
        </w:tc>
      </w:tr>
      <w:tr w:rsidR="00F50477" w:rsidRPr="001F301F" w14:paraId="429C4C8B" w14:textId="77777777" w:rsidTr="00951EEC">
        <w:trPr>
          <w:trHeight w:val="25"/>
        </w:trPr>
        <w:tc>
          <w:tcPr>
            <w:tcW w:w="1889" w:type="dxa"/>
            <w:tcBorders>
              <w:bottom w:val="dotted" w:sz="4" w:space="0" w:color="auto"/>
            </w:tcBorders>
            <w:vAlign w:val="bottom"/>
          </w:tcPr>
          <w:p w14:paraId="52B1910C" w14:textId="77777777" w:rsidR="00F50477" w:rsidRPr="001F301F" w:rsidRDefault="00F50477" w:rsidP="00951EEC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Screening program</w:t>
            </w:r>
          </w:p>
        </w:tc>
        <w:tc>
          <w:tcPr>
            <w:tcW w:w="1096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1165BF8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0.340***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(0.242, 0.476)</w:t>
            </w:r>
          </w:p>
        </w:tc>
        <w:tc>
          <w:tcPr>
            <w:tcW w:w="1095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51D2EE11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0.553***</w:t>
            </w:r>
          </w:p>
          <w:p w14:paraId="2403EC21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(0.393, 0.779)</w:t>
            </w:r>
          </w:p>
        </w:tc>
        <w:tc>
          <w:tcPr>
            <w:tcW w:w="112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458666C9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0.444***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(0.314, 0.626)</w:t>
            </w:r>
          </w:p>
        </w:tc>
        <w:tc>
          <w:tcPr>
            <w:tcW w:w="1129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5021FAB8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0.708*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(0.500, 1.003)</w:t>
            </w:r>
          </w:p>
        </w:tc>
      </w:tr>
      <w:tr w:rsidR="00F50477" w:rsidRPr="001F301F" w14:paraId="7F055D0C" w14:textId="77777777" w:rsidTr="00951EEC">
        <w:trPr>
          <w:trHeight w:val="25"/>
        </w:trPr>
        <w:tc>
          <w:tcPr>
            <w:tcW w:w="1889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01315953" w14:textId="77777777" w:rsidR="00F50477" w:rsidRPr="001F301F" w:rsidRDefault="00F50477" w:rsidP="00951EE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Age</w:t>
            </w:r>
          </w:p>
        </w:tc>
        <w:tc>
          <w:tcPr>
            <w:tcW w:w="1096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5D3C7D0C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1.053***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(1.031, 1.075)</w:t>
            </w:r>
          </w:p>
        </w:tc>
        <w:tc>
          <w:tcPr>
            <w:tcW w:w="1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74962287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1.054***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(1.031, 1.076)</w:t>
            </w:r>
          </w:p>
        </w:tc>
        <w:tc>
          <w:tcPr>
            <w:tcW w:w="112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3EB7934C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1.048***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(1.026, 1.071)</w:t>
            </w:r>
          </w:p>
        </w:tc>
        <w:tc>
          <w:tcPr>
            <w:tcW w:w="11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239AA6FF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1.048***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(1.026, 1.071)</w:t>
            </w:r>
          </w:p>
        </w:tc>
      </w:tr>
      <w:tr w:rsidR="00F50477" w:rsidRPr="001F301F" w14:paraId="2194F699" w14:textId="77777777" w:rsidTr="00951EEC">
        <w:trPr>
          <w:trHeight w:val="25"/>
        </w:trPr>
        <w:tc>
          <w:tcPr>
            <w:tcW w:w="1889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0BCFA274" w14:textId="77777777" w:rsidR="00F50477" w:rsidRPr="001F301F" w:rsidRDefault="00F50477" w:rsidP="00951EEC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096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3797F0D1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5AFE5000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2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694FF42D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3B575CEE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F50477" w:rsidRPr="001F301F" w14:paraId="10B96CF2" w14:textId="77777777" w:rsidTr="00951EEC">
        <w:trPr>
          <w:trHeight w:val="25"/>
        </w:trPr>
        <w:tc>
          <w:tcPr>
            <w:tcW w:w="1889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6AC500C7" w14:textId="77777777" w:rsidR="00F50477" w:rsidRPr="001F301F" w:rsidRDefault="00F50477" w:rsidP="00951EEC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Ki-67 proliferation index</w:t>
            </w:r>
          </w:p>
        </w:tc>
        <w:tc>
          <w:tcPr>
            <w:tcW w:w="1096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22BBD126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1.018***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(1.012, 1.024)</w:t>
            </w:r>
          </w:p>
        </w:tc>
        <w:tc>
          <w:tcPr>
            <w:tcW w:w="1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1A536637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1.017***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(1.011, 1.023)</w:t>
            </w:r>
          </w:p>
        </w:tc>
        <w:tc>
          <w:tcPr>
            <w:tcW w:w="112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C85036E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1.015***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(1.009, 1.022)</w:t>
            </w:r>
          </w:p>
        </w:tc>
        <w:tc>
          <w:tcPr>
            <w:tcW w:w="11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65E15652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1.015***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(1.008, 1.021)</w:t>
            </w:r>
          </w:p>
        </w:tc>
      </w:tr>
      <w:tr w:rsidR="00F50477" w:rsidRPr="001F301F" w14:paraId="0B287809" w14:textId="77777777" w:rsidTr="00951EEC">
        <w:trPr>
          <w:trHeight w:val="25"/>
        </w:trPr>
        <w:tc>
          <w:tcPr>
            <w:tcW w:w="1889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34953BA2" w14:textId="77777777" w:rsidR="00F50477" w:rsidRPr="001F301F" w:rsidRDefault="00F50477" w:rsidP="00951EEC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Tumor size</w:t>
            </w:r>
          </w:p>
        </w:tc>
        <w:tc>
          <w:tcPr>
            <w:tcW w:w="1096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5C1D86C6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1.015***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(1.010, 1.020)</w:t>
            </w:r>
          </w:p>
        </w:tc>
        <w:tc>
          <w:tcPr>
            <w:tcW w:w="1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73C83A5C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1.015***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(1.009, 1.020)</w:t>
            </w:r>
          </w:p>
        </w:tc>
        <w:tc>
          <w:tcPr>
            <w:tcW w:w="112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6373D2DB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0.997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(0.991, 1.004)</w:t>
            </w:r>
          </w:p>
        </w:tc>
        <w:tc>
          <w:tcPr>
            <w:tcW w:w="11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6D6D0A13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0.997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(0.991, 1.004)</w:t>
            </w:r>
          </w:p>
        </w:tc>
      </w:tr>
      <w:tr w:rsidR="00F50477" w:rsidRPr="001F301F" w14:paraId="7A4DBD6F" w14:textId="77777777" w:rsidTr="00951EEC">
        <w:trPr>
          <w:trHeight w:val="25"/>
        </w:trPr>
        <w:tc>
          <w:tcPr>
            <w:tcW w:w="1889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2A91B1EF" w14:textId="77777777" w:rsidR="00F50477" w:rsidRPr="001F301F" w:rsidRDefault="00F50477" w:rsidP="00951EEC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096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3263EE4C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3EB9B699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2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759ECF04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6878B893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F50477" w:rsidRPr="001F301F" w14:paraId="62EE36B0" w14:textId="77777777" w:rsidTr="00951EEC">
        <w:trPr>
          <w:trHeight w:val="25"/>
        </w:trPr>
        <w:tc>
          <w:tcPr>
            <w:tcW w:w="1889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136949F5" w14:textId="77777777" w:rsidR="00F50477" w:rsidRPr="001F301F" w:rsidRDefault="00F50477" w:rsidP="00951EEC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UICC TMN tumor stage (baseline in-situ)</w:t>
            </w:r>
          </w:p>
        </w:tc>
        <w:tc>
          <w:tcPr>
            <w:tcW w:w="1096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4946EE95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413B94E8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2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25CC6CC3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2E753E92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F50477" w:rsidRPr="001F301F" w14:paraId="07AD1937" w14:textId="77777777" w:rsidTr="00951EEC">
        <w:trPr>
          <w:trHeight w:val="25"/>
        </w:trPr>
        <w:tc>
          <w:tcPr>
            <w:tcW w:w="1889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67B4DAFF" w14:textId="77777777" w:rsidR="00F50477" w:rsidRPr="001F301F" w:rsidRDefault="00F50477" w:rsidP="00951EEC">
            <w:pPr>
              <w:ind w:left="206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I</w:t>
            </w:r>
          </w:p>
        </w:tc>
        <w:tc>
          <w:tcPr>
            <w:tcW w:w="1096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20425968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2C6CAC6C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2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601F6334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2.161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(0.298, 15.676)</w:t>
            </w:r>
          </w:p>
        </w:tc>
        <w:tc>
          <w:tcPr>
            <w:tcW w:w="11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2F2DB608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2.222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(0.306, 16.121)</w:t>
            </w:r>
          </w:p>
        </w:tc>
      </w:tr>
      <w:tr w:rsidR="00F50477" w:rsidRPr="001F301F" w14:paraId="06BDA0A1" w14:textId="77777777" w:rsidTr="00951EEC">
        <w:trPr>
          <w:trHeight w:val="25"/>
        </w:trPr>
        <w:tc>
          <w:tcPr>
            <w:tcW w:w="1889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16AD1153" w14:textId="77777777" w:rsidR="00F50477" w:rsidRPr="001F301F" w:rsidRDefault="00F50477" w:rsidP="00951EEC">
            <w:pPr>
              <w:ind w:left="206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II</w:t>
            </w:r>
          </w:p>
        </w:tc>
        <w:tc>
          <w:tcPr>
            <w:tcW w:w="1096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87E556D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719FF9E1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2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2142314A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3.327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(0.462, 32.960)</w:t>
            </w:r>
          </w:p>
        </w:tc>
        <w:tc>
          <w:tcPr>
            <w:tcW w:w="11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369A3CD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3.319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(0.461, 23.899)</w:t>
            </w:r>
          </w:p>
        </w:tc>
      </w:tr>
      <w:tr w:rsidR="00F50477" w:rsidRPr="001F301F" w14:paraId="4D791D30" w14:textId="77777777" w:rsidTr="00951EEC">
        <w:trPr>
          <w:trHeight w:val="25"/>
        </w:trPr>
        <w:tc>
          <w:tcPr>
            <w:tcW w:w="1889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33C7F9F6" w14:textId="77777777" w:rsidR="00F50477" w:rsidRPr="001F301F" w:rsidRDefault="00F50477" w:rsidP="00951EEC">
            <w:pPr>
              <w:ind w:left="206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III</w:t>
            </w:r>
          </w:p>
        </w:tc>
        <w:tc>
          <w:tcPr>
            <w:tcW w:w="1096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19CD120F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6B3A8C0F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2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401C07A5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7.646**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(1.050, 55.680)</w:t>
            </w:r>
          </w:p>
        </w:tc>
        <w:tc>
          <w:tcPr>
            <w:tcW w:w="11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E5E29E0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7.353**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(1.010, 53.521)</w:t>
            </w:r>
          </w:p>
        </w:tc>
      </w:tr>
      <w:tr w:rsidR="00F50477" w:rsidRPr="001F301F" w14:paraId="6438646E" w14:textId="77777777" w:rsidTr="00951EEC">
        <w:trPr>
          <w:trHeight w:val="25"/>
        </w:trPr>
        <w:tc>
          <w:tcPr>
            <w:tcW w:w="1889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3A6197B9" w14:textId="77777777" w:rsidR="00F50477" w:rsidRPr="001F301F" w:rsidRDefault="00F50477" w:rsidP="00951EEC">
            <w:pPr>
              <w:ind w:left="206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IV</w:t>
            </w:r>
          </w:p>
        </w:tc>
        <w:tc>
          <w:tcPr>
            <w:tcW w:w="1096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4D067384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B8A6A98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2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58280250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34.832***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(4.813, 252.091)</w:t>
            </w:r>
          </w:p>
        </w:tc>
        <w:tc>
          <w:tcPr>
            <w:tcW w:w="11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11EDA0A4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33.880***</w:t>
            </w: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(4.684, 245.041)</w:t>
            </w:r>
          </w:p>
        </w:tc>
      </w:tr>
      <w:tr w:rsidR="00F50477" w:rsidRPr="001F301F" w14:paraId="27803ED3" w14:textId="77777777" w:rsidTr="00951EEC">
        <w:trPr>
          <w:trHeight w:val="25"/>
        </w:trPr>
        <w:tc>
          <w:tcPr>
            <w:tcW w:w="1889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6271BA48" w14:textId="77777777" w:rsidR="00F50477" w:rsidRPr="001F301F" w:rsidRDefault="00F50477" w:rsidP="00951EEC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096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400452B1" w14:textId="77777777" w:rsidR="00F50477" w:rsidRPr="001F301F" w:rsidRDefault="00F50477" w:rsidP="00951EEC">
            <w:pPr>
              <w:pStyle w:val="ListParagraph"/>
              <w:ind w:left="227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0E537C8" w14:textId="77777777" w:rsidR="00F50477" w:rsidRPr="001F301F" w:rsidRDefault="00F50477" w:rsidP="00951EEC">
            <w:pPr>
              <w:pStyle w:val="ListParagraph"/>
              <w:ind w:left="227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2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7499A136" w14:textId="77777777" w:rsidR="00F50477" w:rsidRPr="001F301F" w:rsidRDefault="00F50477" w:rsidP="00951EEC">
            <w:pPr>
              <w:pStyle w:val="ListParagraph"/>
              <w:ind w:left="227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44CA7F3E" w14:textId="77777777" w:rsidR="00F50477" w:rsidRPr="001F301F" w:rsidRDefault="00F50477" w:rsidP="00951EEC">
            <w:pPr>
              <w:pStyle w:val="ListParagraph"/>
              <w:ind w:left="227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F50477" w:rsidRPr="001F301F" w14:paraId="28276B36" w14:textId="77777777" w:rsidTr="00951EEC">
        <w:trPr>
          <w:trHeight w:val="25"/>
        </w:trPr>
        <w:tc>
          <w:tcPr>
            <w:tcW w:w="1889" w:type="dxa"/>
            <w:tcBorders>
              <w:top w:val="dotted" w:sz="4" w:space="0" w:color="auto"/>
              <w:bottom w:val="single" w:sz="4" w:space="0" w:color="auto"/>
            </w:tcBorders>
            <w:vAlign w:val="bottom"/>
          </w:tcPr>
          <w:p w14:paraId="7DF6DB32" w14:textId="77777777" w:rsidR="00F50477" w:rsidRPr="001F301F" w:rsidRDefault="00F50477" w:rsidP="00951EEC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96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0244165D" w14:textId="77777777" w:rsidR="00F50477" w:rsidRPr="001F301F" w:rsidRDefault="00F50477" w:rsidP="00951EEC">
            <w:pPr>
              <w:pStyle w:val="ListParagraph"/>
              <w:ind w:left="227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95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091A9161" w14:textId="77777777" w:rsidR="00F50477" w:rsidRPr="001F301F" w:rsidRDefault="00F50477" w:rsidP="00951EEC">
            <w:pPr>
              <w:pStyle w:val="ListParagraph"/>
              <w:ind w:left="227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24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5B47F46E" w14:textId="77777777" w:rsidR="00F50477" w:rsidRPr="001F301F" w:rsidRDefault="00F50477" w:rsidP="00951EEC">
            <w:pPr>
              <w:pStyle w:val="ListParagraph"/>
              <w:ind w:left="227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2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727907A6" w14:textId="77777777" w:rsidR="00F50477" w:rsidRPr="001F301F" w:rsidRDefault="00F50477" w:rsidP="00951EEC">
            <w:pPr>
              <w:pStyle w:val="ListParagraph"/>
              <w:ind w:left="227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50477" w:rsidRPr="001F301F" w14:paraId="5BE9E27C" w14:textId="77777777" w:rsidTr="00951EEC">
        <w:trPr>
          <w:trHeight w:val="25"/>
        </w:trPr>
        <w:tc>
          <w:tcPr>
            <w:tcW w:w="1889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0B48AC7F" w14:textId="77777777" w:rsidR="00F50477" w:rsidRPr="001F301F" w:rsidRDefault="00F50477" w:rsidP="00951EEC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Control factors</w:t>
            </w:r>
          </w:p>
        </w:tc>
        <w:tc>
          <w:tcPr>
            <w:tcW w:w="1096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7E0E2840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02B0E39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ECD54A3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76349FF8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F50477" w:rsidRPr="001F301F" w14:paraId="069D3F1E" w14:textId="77777777" w:rsidTr="00951EEC">
        <w:trPr>
          <w:trHeight w:val="25"/>
        </w:trPr>
        <w:tc>
          <w:tcPr>
            <w:tcW w:w="1889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36A2A8F5" w14:textId="77777777" w:rsidR="00F50477" w:rsidRPr="001F301F" w:rsidRDefault="00F50477" w:rsidP="00951EEC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  <w:lang w:val="en-US"/>
              </w:rPr>
              <w:t>Age</w:t>
            </w:r>
            <w:r w:rsidRPr="001F301F" w:rsidDel="00501324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096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193886CA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x</w:t>
            </w:r>
          </w:p>
        </w:tc>
        <w:tc>
          <w:tcPr>
            <w:tcW w:w="1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2897A74F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x</w:t>
            </w:r>
          </w:p>
        </w:tc>
        <w:tc>
          <w:tcPr>
            <w:tcW w:w="112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5CFA56D1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x</w:t>
            </w:r>
          </w:p>
        </w:tc>
        <w:tc>
          <w:tcPr>
            <w:tcW w:w="11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AE176F5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x</w:t>
            </w:r>
          </w:p>
        </w:tc>
      </w:tr>
      <w:tr w:rsidR="00F50477" w:rsidRPr="001F301F" w14:paraId="2ED838F4" w14:textId="77777777" w:rsidTr="00951EEC">
        <w:trPr>
          <w:trHeight w:val="25"/>
        </w:trPr>
        <w:tc>
          <w:tcPr>
            <w:tcW w:w="1889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598B1885" w14:textId="77777777" w:rsidR="00F50477" w:rsidRPr="001F301F" w:rsidRDefault="00F50477" w:rsidP="00951EEC">
            <w:pPr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  <w:lang w:val="en-US"/>
              </w:rPr>
              <w:t>Tumor growth (Ki-67)</w:t>
            </w:r>
          </w:p>
        </w:tc>
        <w:tc>
          <w:tcPr>
            <w:tcW w:w="1096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4838901D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x</w:t>
            </w:r>
          </w:p>
        </w:tc>
        <w:tc>
          <w:tcPr>
            <w:tcW w:w="1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3CFD94A8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x</w:t>
            </w:r>
          </w:p>
        </w:tc>
        <w:tc>
          <w:tcPr>
            <w:tcW w:w="112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673CCEFD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x</w:t>
            </w:r>
          </w:p>
        </w:tc>
        <w:tc>
          <w:tcPr>
            <w:tcW w:w="11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22DDB793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x</w:t>
            </w:r>
          </w:p>
        </w:tc>
      </w:tr>
      <w:tr w:rsidR="00F50477" w:rsidRPr="001F301F" w14:paraId="59354B71" w14:textId="77777777" w:rsidTr="00951EEC">
        <w:trPr>
          <w:trHeight w:val="25"/>
        </w:trPr>
        <w:tc>
          <w:tcPr>
            <w:tcW w:w="1889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380DA51C" w14:textId="77777777" w:rsidR="00F50477" w:rsidRPr="001F301F" w:rsidRDefault="00F50477" w:rsidP="00951EEC">
            <w:pPr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  <w:lang w:val="en-US"/>
              </w:rPr>
              <w:lastRenderedPageBreak/>
              <w:t>Tumor size</w:t>
            </w:r>
          </w:p>
        </w:tc>
        <w:tc>
          <w:tcPr>
            <w:tcW w:w="1096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7E83ED0C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x</w:t>
            </w:r>
          </w:p>
        </w:tc>
        <w:tc>
          <w:tcPr>
            <w:tcW w:w="1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2629E94F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x</w:t>
            </w:r>
          </w:p>
        </w:tc>
        <w:tc>
          <w:tcPr>
            <w:tcW w:w="112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30E85098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x</w:t>
            </w:r>
          </w:p>
        </w:tc>
        <w:tc>
          <w:tcPr>
            <w:tcW w:w="11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5B68A957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x</w:t>
            </w:r>
          </w:p>
        </w:tc>
      </w:tr>
      <w:tr w:rsidR="00F50477" w:rsidRPr="001F301F" w14:paraId="66A811C2" w14:textId="77777777" w:rsidTr="00951EEC">
        <w:trPr>
          <w:trHeight w:val="25"/>
        </w:trPr>
        <w:tc>
          <w:tcPr>
            <w:tcW w:w="1889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6C9C09E9" w14:textId="77777777" w:rsidR="00F50477" w:rsidRPr="001F301F" w:rsidRDefault="00F50477" w:rsidP="00951EEC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  <w:lang w:val="en-US"/>
              </w:rPr>
              <w:t>UICC-TNM tumor stage</w:t>
            </w:r>
          </w:p>
        </w:tc>
        <w:tc>
          <w:tcPr>
            <w:tcW w:w="1096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39352402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46B33E03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2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655ED866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x</w:t>
            </w:r>
          </w:p>
        </w:tc>
        <w:tc>
          <w:tcPr>
            <w:tcW w:w="11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2A09CB2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x</w:t>
            </w:r>
          </w:p>
        </w:tc>
      </w:tr>
      <w:tr w:rsidR="00F50477" w:rsidRPr="001F301F" w14:paraId="3CC409A1" w14:textId="77777777" w:rsidTr="00951EEC">
        <w:trPr>
          <w:trHeight w:val="25"/>
        </w:trPr>
        <w:tc>
          <w:tcPr>
            <w:tcW w:w="1889" w:type="dxa"/>
            <w:tcBorders>
              <w:top w:val="dotted" w:sz="4" w:space="0" w:color="auto"/>
              <w:bottom w:val="single" w:sz="4" w:space="0" w:color="auto"/>
            </w:tcBorders>
            <w:vAlign w:val="bottom"/>
          </w:tcPr>
          <w:p w14:paraId="58BE290D" w14:textId="77777777" w:rsidR="00F50477" w:rsidRPr="001F301F" w:rsidRDefault="00F50477" w:rsidP="00951EEC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  <w:lang w:val="en-US"/>
              </w:rPr>
              <w:t>Lead-time corrected</w:t>
            </w:r>
          </w:p>
        </w:tc>
        <w:tc>
          <w:tcPr>
            <w:tcW w:w="1096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1239C5F2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95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4D6B8FCF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x</w:t>
            </w:r>
          </w:p>
        </w:tc>
        <w:tc>
          <w:tcPr>
            <w:tcW w:w="1124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3278C933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2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5ECB6A90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x</w:t>
            </w:r>
          </w:p>
        </w:tc>
      </w:tr>
      <w:tr w:rsidR="00F50477" w:rsidRPr="001F301F" w14:paraId="1DE76092" w14:textId="77777777" w:rsidTr="00951EEC">
        <w:trPr>
          <w:trHeight w:val="25"/>
        </w:trPr>
        <w:tc>
          <w:tcPr>
            <w:tcW w:w="1889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47B22DDE" w14:textId="77777777" w:rsidR="00F50477" w:rsidRPr="001F301F" w:rsidRDefault="00F50477" w:rsidP="00951EEC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Model statistics</w:t>
            </w:r>
          </w:p>
        </w:tc>
        <w:tc>
          <w:tcPr>
            <w:tcW w:w="1096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19968953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3F1EE94E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1FE91900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4C70C94D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F50477" w:rsidRPr="001F301F" w14:paraId="6DBD9370" w14:textId="77777777" w:rsidTr="00951EEC">
        <w:trPr>
          <w:trHeight w:val="25"/>
        </w:trPr>
        <w:tc>
          <w:tcPr>
            <w:tcW w:w="1889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50709376" w14:textId="77777777" w:rsidR="00F50477" w:rsidRPr="001F301F" w:rsidRDefault="00F50477" w:rsidP="00951EEC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  <w:lang w:val="en-US"/>
              </w:rPr>
              <w:t>No. of observations</w:t>
            </w:r>
          </w:p>
        </w:tc>
        <w:tc>
          <w:tcPr>
            <w:tcW w:w="1096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9D5E838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2,030</w:t>
            </w:r>
          </w:p>
        </w:tc>
        <w:tc>
          <w:tcPr>
            <w:tcW w:w="1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6E3A515B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2,030</w:t>
            </w:r>
          </w:p>
        </w:tc>
        <w:tc>
          <w:tcPr>
            <w:tcW w:w="112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4E5005EC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2,030</w:t>
            </w:r>
          </w:p>
        </w:tc>
        <w:tc>
          <w:tcPr>
            <w:tcW w:w="11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6EFFFDEE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2,030</w:t>
            </w:r>
          </w:p>
        </w:tc>
      </w:tr>
      <w:tr w:rsidR="00F50477" w:rsidRPr="001F301F" w14:paraId="30052AC1" w14:textId="77777777" w:rsidTr="00951EEC">
        <w:trPr>
          <w:trHeight w:val="25"/>
        </w:trPr>
        <w:tc>
          <w:tcPr>
            <w:tcW w:w="1889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1CCE12D2" w14:textId="77777777" w:rsidR="00F50477" w:rsidRPr="001F301F" w:rsidRDefault="00F50477" w:rsidP="00951EEC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  <w:lang w:val="en-US"/>
              </w:rPr>
              <w:t>Proportional-hazards assumption holds</w:t>
            </w:r>
          </w:p>
        </w:tc>
        <w:tc>
          <w:tcPr>
            <w:tcW w:w="1096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28B4C1C1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3979DD2F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2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13272646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11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5FF408DF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no</w:t>
            </w:r>
          </w:p>
        </w:tc>
      </w:tr>
      <w:tr w:rsidR="00F50477" w:rsidRPr="001F301F" w14:paraId="1FC28536" w14:textId="77777777" w:rsidTr="00951EEC">
        <w:trPr>
          <w:trHeight w:val="25"/>
        </w:trPr>
        <w:tc>
          <w:tcPr>
            <w:tcW w:w="1889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5145FC7D" w14:textId="77777777" w:rsidR="00F50477" w:rsidRPr="001F301F" w:rsidRDefault="00F50477" w:rsidP="00951EEC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  <w:lang w:val="en-US"/>
              </w:rPr>
              <w:t>Prob &gt; Chi2</w:t>
            </w:r>
          </w:p>
        </w:tc>
        <w:tc>
          <w:tcPr>
            <w:tcW w:w="1096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4F4211A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1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24A6A62F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112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28421458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11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A134173" w14:textId="77777777" w:rsidR="00F50477" w:rsidRPr="001F301F" w:rsidRDefault="00F50477" w:rsidP="00951EEC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</w:tr>
      <w:tr w:rsidR="00F50477" w:rsidRPr="00B93687" w14:paraId="52C4C730" w14:textId="77777777" w:rsidTr="00951EEC">
        <w:trPr>
          <w:trHeight w:val="25"/>
        </w:trPr>
        <w:tc>
          <w:tcPr>
            <w:tcW w:w="6333" w:type="dxa"/>
            <w:gridSpan w:val="5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47D3772" w14:textId="77777777" w:rsidR="00F50477" w:rsidRPr="001F301F" w:rsidRDefault="00F50477" w:rsidP="00951EEC">
            <w:pPr>
              <w:pStyle w:val="ListParagraph"/>
              <w:ind w:left="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1F301F">
              <w:rPr>
                <w:rFonts w:ascii="Times New Roman" w:hAnsi="Times New Roman" w:cs="Times New Roman"/>
                <w:iCs/>
                <w:color w:val="000000" w:themeColor="text1"/>
                <w:sz w:val="16"/>
                <w:szCs w:val="16"/>
                <w:lang w:val="en-US"/>
              </w:rPr>
              <w:t>Notes: Significance levels: * P&lt;0.1, ** P&lt;0.05, *** P&lt;0.01; Numbers in brackets represent the 95% confidence interval</w:t>
            </w:r>
          </w:p>
        </w:tc>
      </w:tr>
    </w:tbl>
    <w:p w14:paraId="621A4DCF" w14:textId="77777777" w:rsidR="00F50477" w:rsidRPr="001F301F" w:rsidRDefault="00F50477" w:rsidP="00F50477">
      <w:pPr>
        <w:rPr>
          <w:rFonts w:ascii="Times New Roman" w:hAnsi="Times New Roman" w:cs="Times New Roman"/>
          <w:b/>
          <w:bCs/>
          <w:lang w:val="en-US"/>
        </w:rPr>
      </w:pPr>
    </w:p>
    <w:p w14:paraId="2627E215" w14:textId="77777777" w:rsidR="00F50477" w:rsidRPr="001F301F" w:rsidRDefault="00F50477" w:rsidP="00F50477">
      <w:pPr>
        <w:rPr>
          <w:rFonts w:ascii="Times New Roman" w:hAnsi="Times New Roman" w:cs="Times New Roman"/>
          <w:lang w:val="en-US"/>
        </w:rPr>
      </w:pPr>
    </w:p>
    <w:p w14:paraId="6318F7F9" w14:textId="77777777" w:rsidR="00F50477" w:rsidRPr="001F301F" w:rsidRDefault="00F50477" w:rsidP="00F50477">
      <w:pPr>
        <w:rPr>
          <w:rFonts w:ascii="Times New Roman" w:hAnsi="Times New Roman" w:cs="Times New Roman"/>
          <w:i/>
          <w:iCs/>
          <w:lang w:val="en-US"/>
        </w:rPr>
      </w:pPr>
      <w:r w:rsidRPr="001F301F">
        <w:rPr>
          <w:rFonts w:ascii="Times New Roman" w:hAnsi="Times New Roman" w:cs="Times New Roman"/>
          <w:b/>
          <w:bCs/>
          <w:i/>
          <w:iCs/>
          <w:lang w:val="en-US"/>
        </w:rPr>
        <w:t>Figure A1:</w:t>
      </w:r>
      <w:r w:rsidRPr="001F301F">
        <w:rPr>
          <w:rFonts w:ascii="Times New Roman" w:hAnsi="Times New Roman" w:cs="Times New Roman"/>
          <w:i/>
          <w:iCs/>
          <w:lang w:val="en-US"/>
        </w:rPr>
        <w:t xml:space="preserve"> Kaplan Meier Curves of overall survival of women within vs. outside the MSP - for all invasive tumor stages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F50477" w:rsidRPr="001F301F" w14:paraId="393953CD" w14:textId="77777777" w:rsidTr="00951EEC">
        <w:tc>
          <w:tcPr>
            <w:tcW w:w="9062" w:type="dxa"/>
          </w:tcPr>
          <w:p w14:paraId="4FEDFC13" w14:textId="77777777" w:rsidR="00F50477" w:rsidRPr="00414FF9" w:rsidRDefault="00F50477" w:rsidP="00951EEC">
            <w:pPr>
              <w:jc w:val="center"/>
              <w:rPr>
                <w:rFonts w:ascii="Times New Roman" w:hAnsi="Times New Roman" w:cs="Times New Roman"/>
                <w:noProof/>
                <w:lang w:val="en-US"/>
              </w:rPr>
            </w:pPr>
          </w:p>
          <w:p w14:paraId="77EC3EF7" w14:textId="77777777" w:rsidR="00F50477" w:rsidRPr="001F301F" w:rsidRDefault="00F50477" w:rsidP="00951EEC">
            <w:pPr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1F301F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4C7FB77" wp14:editId="4706D9CC">
                  <wp:extent cx="4572000" cy="2571750"/>
                  <wp:effectExtent l="0" t="0" r="0" b="0"/>
                  <wp:docPr id="1876355959" name="Grafik 18763559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2571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38704F" w14:textId="77777777" w:rsidR="00F50477" w:rsidRPr="001F301F" w:rsidRDefault="00F50477" w:rsidP="00951EEC">
            <w:pPr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</w:p>
        </w:tc>
      </w:tr>
      <w:tr w:rsidR="00F50477" w:rsidRPr="001F301F" w14:paraId="1E5AE9D1" w14:textId="77777777" w:rsidTr="00951EEC">
        <w:tc>
          <w:tcPr>
            <w:tcW w:w="9062" w:type="dxa"/>
          </w:tcPr>
          <w:p w14:paraId="6750B5CA" w14:textId="77777777" w:rsidR="00F50477" w:rsidRPr="001F301F" w:rsidRDefault="00F50477" w:rsidP="00951EEC">
            <w:pPr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1F301F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CDE5194" wp14:editId="230FA9F7">
                  <wp:extent cx="3251873" cy="186205"/>
                  <wp:effectExtent l="0" t="0" r="5715" b="4445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363" t="87450" b="5569"/>
                          <a:stretch/>
                        </pic:blipFill>
                        <pic:spPr bwMode="auto">
                          <a:xfrm>
                            <a:off x="0" y="0"/>
                            <a:ext cx="3414960" cy="1955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0477" w:rsidRPr="001F301F" w14:paraId="4D74A0A2" w14:textId="77777777" w:rsidTr="00951EEC">
        <w:tc>
          <w:tcPr>
            <w:tcW w:w="9062" w:type="dxa"/>
          </w:tcPr>
          <w:p w14:paraId="20C8ABD4" w14:textId="77777777" w:rsidR="00F50477" w:rsidRPr="001F301F" w:rsidRDefault="00F50477" w:rsidP="00951EE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1F301F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Notes: Shaded areas represent the confidence interval; within MSP consists of screen-detected and interval carcinomas; outside MSP comprise all women with BC that were not participating in any MSP; within MSP (adjusted) corrects the survival time for lead time </w:t>
            </w:r>
            <w:sdt>
              <w:sdtPr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alias w:val="To edit, see citavi.com/edit"/>
                <w:tag w:val="CitaviPlaceholder#8d49a3d0-0049-463d-8eb2-37c5d8be37b2"/>
                <w:id w:val="-802776721"/>
                <w:placeholder>
                  <w:docPart w:val="F3FBBBD5AC054AE591592A906FEA483F"/>
                </w:placeholder>
              </w:sdtPr>
              <w:sdtContent>
                <w:r w:rsidRPr="001F301F">
                  <w:rPr>
                    <w:rFonts w:ascii="Times New Roman" w:hAnsi="Times New Roman" w:cs="Times New Roman"/>
                    <w:bCs/>
                    <w:sz w:val="16"/>
                    <w:szCs w:val="16"/>
                    <w:lang w:val="en-US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bCs/>
                    <w:sz w:val="16"/>
                    <w:szCs w:val="16"/>
                    <w:lang w:val="en-US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ZkMjg1MWI1LTJhMGYtNDY4Yy1hNGY3LTMyOTIzODQyOWJiZiIsIlJhbmdlTGVuZ3RoIjozLCJSZWZlcmVuY2VJZCI6IjE2NmE2NTUxLWFjZmUtNDM4ZC1hOGZmLWMzYjYzNTJhYmU2YS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}</w:instrText>
                </w:r>
                <w:r w:rsidRPr="001F301F">
                  <w:rPr>
                    <w:rFonts w:ascii="Times New Roman" w:hAnsi="Times New Roman" w:cs="Times New Roman"/>
                    <w:bCs/>
                    <w:sz w:val="16"/>
                    <w:szCs w:val="16"/>
                    <w:lang w:val="en-US"/>
                  </w:rPr>
                  <w:fldChar w:fldCharType="separate"/>
                </w:r>
                <w:r w:rsidRPr="001F301F">
                  <w:rPr>
                    <w:rFonts w:ascii="Times New Roman" w:hAnsi="Times New Roman" w:cs="Times New Roman"/>
                    <w:bCs/>
                    <w:sz w:val="16"/>
                    <w:szCs w:val="16"/>
                    <w:lang w:val="en-US"/>
                  </w:rPr>
                  <w:t>[13,17]</w:t>
                </w:r>
                <w:r w:rsidRPr="001F301F">
                  <w:rPr>
                    <w:rFonts w:ascii="Times New Roman" w:hAnsi="Times New Roman" w:cs="Times New Roman"/>
                    <w:bCs/>
                    <w:sz w:val="16"/>
                    <w:szCs w:val="16"/>
                    <w:lang w:val="en-US"/>
                  </w:rPr>
                  <w:fldChar w:fldCharType="end"/>
                </w:r>
              </w:sdtContent>
            </w:sdt>
            <w:r w:rsidRPr="001F301F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.</w:t>
            </w:r>
          </w:p>
        </w:tc>
      </w:tr>
    </w:tbl>
    <w:p w14:paraId="0E433EAC" w14:textId="77777777" w:rsidR="00F50477" w:rsidRPr="001F301F" w:rsidRDefault="00F50477" w:rsidP="00F50477">
      <w:pPr>
        <w:rPr>
          <w:rFonts w:ascii="Times New Roman" w:hAnsi="Times New Roman" w:cs="Times New Roman"/>
          <w:lang w:val="en-US"/>
        </w:rPr>
      </w:pPr>
    </w:p>
    <w:p w14:paraId="722C8270" w14:textId="77777777" w:rsidR="000D4074" w:rsidRDefault="000D4074"/>
    <w:sectPr w:rsidR="000D4074" w:rsidSect="00006BC3">
      <w:headerReference w:type="default" r:id="rId6"/>
      <w:footerReference w:type="default" r:id="rId7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0073187F" w14:paraId="482D349F" w14:textId="77777777" w:rsidTr="3923168D">
      <w:trPr>
        <w:trHeight w:val="300"/>
      </w:trPr>
      <w:tc>
        <w:tcPr>
          <w:tcW w:w="3020" w:type="dxa"/>
        </w:tcPr>
        <w:p w14:paraId="0EABCC3E" w14:textId="77777777" w:rsidR="00000000" w:rsidRDefault="00000000" w:rsidP="3923168D">
          <w:pPr>
            <w:pStyle w:val="Header"/>
            <w:ind w:left="-115"/>
          </w:pPr>
        </w:p>
      </w:tc>
      <w:tc>
        <w:tcPr>
          <w:tcW w:w="3020" w:type="dxa"/>
        </w:tcPr>
        <w:p w14:paraId="6FC71A39" w14:textId="77777777" w:rsidR="00000000" w:rsidRDefault="00000000" w:rsidP="3923168D">
          <w:pPr>
            <w:pStyle w:val="Header"/>
            <w:jc w:val="center"/>
          </w:pPr>
        </w:p>
      </w:tc>
      <w:tc>
        <w:tcPr>
          <w:tcW w:w="3020" w:type="dxa"/>
        </w:tcPr>
        <w:p w14:paraId="4445E349" w14:textId="77777777" w:rsidR="00000000" w:rsidRDefault="00000000" w:rsidP="3923168D">
          <w:pPr>
            <w:pStyle w:val="Header"/>
            <w:ind w:right="-115"/>
            <w:jc w:val="right"/>
          </w:pPr>
        </w:p>
      </w:tc>
    </w:tr>
  </w:tbl>
  <w:p w14:paraId="09488E15" w14:textId="77777777" w:rsidR="00000000" w:rsidRDefault="00000000" w:rsidP="3923168D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0073187F" w14:paraId="7FA88F32" w14:textId="77777777" w:rsidTr="3923168D">
      <w:trPr>
        <w:trHeight w:val="300"/>
      </w:trPr>
      <w:tc>
        <w:tcPr>
          <w:tcW w:w="3020" w:type="dxa"/>
        </w:tcPr>
        <w:p w14:paraId="3BA5C665" w14:textId="77777777" w:rsidR="00000000" w:rsidRDefault="00000000" w:rsidP="3923168D">
          <w:pPr>
            <w:pStyle w:val="Header"/>
            <w:ind w:left="-115"/>
          </w:pPr>
        </w:p>
      </w:tc>
      <w:tc>
        <w:tcPr>
          <w:tcW w:w="3020" w:type="dxa"/>
        </w:tcPr>
        <w:p w14:paraId="61B8E55C" w14:textId="77777777" w:rsidR="00000000" w:rsidRDefault="00000000" w:rsidP="3923168D">
          <w:pPr>
            <w:pStyle w:val="Header"/>
            <w:jc w:val="center"/>
          </w:pPr>
        </w:p>
      </w:tc>
      <w:tc>
        <w:tcPr>
          <w:tcW w:w="3020" w:type="dxa"/>
        </w:tcPr>
        <w:p w14:paraId="0D43DE01" w14:textId="77777777" w:rsidR="00000000" w:rsidRDefault="00000000" w:rsidP="3923168D">
          <w:pPr>
            <w:pStyle w:val="Header"/>
            <w:ind w:right="-115"/>
            <w:jc w:val="right"/>
          </w:pPr>
        </w:p>
      </w:tc>
    </w:tr>
  </w:tbl>
  <w:p w14:paraId="008A7245" w14:textId="77777777" w:rsidR="00000000" w:rsidRDefault="00000000" w:rsidP="3923168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477"/>
    <w:rsid w:val="000C30FD"/>
    <w:rsid w:val="000D4074"/>
    <w:rsid w:val="001E4B73"/>
    <w:rsid w:val="005314AC"/>
    <w:rsid w:val="009B53F0"/>
    <w:rsid w:val="00F50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97582"/>
  <w15:chartTrackingRefBased/>
  <w15:docId w15:val="{F9897D00-3490-487A-82FB-45CF1CB6C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0477"/>
    <w:pPr>
      <w:spacing w:after="0" w:line="240" w:lineRule="auto"/>
    </w:pPr>
    <w:rPr>
      <w:kern w:val="0"/>
      <w:sz w:val="24"/>
      <w:szCs w:val="24"/>
      <w:lang w:val="de-CH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0477"/>
    <w:pPr>
      <w:ind w:left="720"/>
      <w:contextualSpacing/>
    </w:pPr>
  </w:style>
  <w:style w:type="table" w:styleId="TableGrid">
    <w:name w:val="Table Grid"/>
    <w:basedOn w:val="TableNormal"/>
    <w:uiPriority w:val="39"/>
    <w:rsid w:val="00F50477"/>
    <w:pPr>
      <w:spacing w:after="0" w:line="240" w:lineRule="auto"/>
    </w:pPr>
    <w:rPr>
      <w:kern w:val="0"/>
      <w:sz w:val="24"/>
      <w:szCs w:val="24"/>
      <w:lang w:val="de-C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F50477"/>
  </w:style>
  <w:style w:type="paragraph" w:styleId="Header">
    <w:name w:val="header"/>
    <w:basedOn w:val="Normal"/>
    <w:link w:val="HeaderChar"/>
    <w:uiPriority w:val="99"/>
    <w:unhideWhenUsed/>
    <w:rsid w:val="00F50477"/>
    <w:pPr>
      <w:tabs>
        <w:tab w:val="center" w:pos="4680"/>
        <w:tab w:val="right" w:pos="9360"/>
      </w:tabs>
    </w:pPr>
    <w:rPr>
      <w:kern w:val="2"/>
      <w:sz w:val="22"/>
      <w:szCs w:val="22"/>
      <w:lang w:val="en-US"/>
      <w14:ligatures w14:val="standardContextual"/>
    </w:rPr>
  </w:style>
  <w:style w:type="character" w:customStyle="1" w:styleId="HeaderChar1">
    <w:name w:val="Header Char1"/>
    <w:basedOn w:val="DefaultParagraphFont"/>
    <w:uiPriority w:val="99"/>
    <w:semiHidden/>
    <w:rsid w:val="00F50477"/>
    <w:rPr>
      <w:kern w:val="0"/>
      <w:sz w:val="24"/>
      <w:szCs w:val="24"/>
      <w:lang w:val="de-CH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F50477"/>
  </w:style>
  <w:style w:type="paragraph" w:styleId="Footer">
    <w:name w:val="footer"/>
    <w:basedOn w:val="Normal"/>
    <w:link w:val="FooterChar"/>
    <w:uiPriority w:val="99"/>
    <w:unhideWhenUsed/>
    <w:rsid w:val="00F50477"/>
    <w:pPr>
      <w:tabs>
        <w:tab w:val="center" w:pos="4680"/>
        <w:tab w:val="right" w:pos="9360"/>
      </w:tabs>
    </w:pPr>
    <w:rPr>
      <w:kern w:val="2"/>
      <w:sz w:val="22"/>
      <w:szCs w:val="22"/>
      <w:lang w:val="en-US"/>
      <w14:ligatures w14:val="standardContextual"/>
    </w:rPr>
  </w:style>
  <w:style w:type="character" w:customStyle="1" w:styleId="FooterChar1">
    <w:name w:val="Footer Char1"/>
    <w:basedOn w:val="DefaultParagraphFont"/>
    <w:uiPriority w:val="99"/>
    <w:semiHidden/>
    <w:rsid w:val="00F50477"/>
    <w:rPr>
      <w:kern w:val="0"/>
      <w:sz w:val="24"/>
      <w:szCs w:val="24"/>
      <w:lang w:val="de-CH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F504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3FBBBD5AC054AE591592A906FEA48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0BD01C-85EA-4AB2-A182-4BB8CE497E5F}"/>
      </w:docPartPr>
      <w:docPartBody>
        <w:p w:rsidR="00000000" w:rsidRDefault="000376C3" w:rsidP="000376C3">
          <w:pPr>
            <w:pStyle w:val="F3FBBBD5AC054AE591592A906FEA483F"/>
          </w:pPr>
          <w:r w:rsidRPr="004D3055">
            <w:rPr>
              <w:rStyle w:val="Placehold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6C3"/>
    <w:rsid w:val="000376C3"/>
    <w:rsid w:val="00EA0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376C3"/>
    <w:rPr>
      <w:color w:val="808080"/>
    </w:rPr>
  </w:style>
  <w:style w:type="paragraph" w:customStyle="1" w:styleId="F3FBBBD5AC054AE591592A906FEA483F">
    <w:name w:val="F3FBBBD5AC054AE591592A906FEA483F"/>
    <w:rsid w:val="000376C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4037</Words>
  <Characters>23012</Characters>
  <Application>Microsoft Office Word</Application>
  <DocSecurity>0</DocSecurity>
  <Lines>191</Lines>
  <Paragraphs>53</Paragraphs>
  <ScaleCrop>false</ScaleCrop>
  <Company>Springer Nature</Company>
  <LinksUpToDate>false</LinksUpToDate>
  <CharactersWithSpaces>26996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2024-01-31T03:51:00Z</dcterms:created>
  <dcterms:modified xsi:type="dcterms:W3CDTF">2024-01-31T03:51:00Z</dcterms:modified>
</cp:coreProperties>
</file>