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984FB7" w14:paraId="47828196" w14:textId="77777777" w:rsidTr="1CA8A355">
        <w:trPr>
          <w:trHeight w:val="375"/>
        </w:trPr>
        <w:tc>
          <w:tcPr>
            <w:tcW w:w="520" w:type="dxa"/>
            <w:tcBorders>
              <w:top w:val="nil"/>
              <w:left w:val="nil"/>
              <w:bottom w:val="nil"/>
              <w:right w:val="nil"/>
            </w:tcBorders>
            <w:shd w:val="clear" w:color="auto" w:fill="auto"/>
            <w:noWrap/>
            <w:vAlign w:val="bottom"/>
            <w:hideMark/>
          </w:tcPr>
          <w:p w14:paraId="7184975C"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6AF9FAF" w14:textId="77777777" w:rsidR="006B2AFA" w:rsidRPr="00984FB7" w:rsidRDefault="006B2AFA" w:rsidP="006B2AFA">
            <w:pPr>
              <w:spacing w:after="0" w:line="240" w:lineRule="auto"/>
              <w:rPr>
                <w:rFonts w:ascii="Calibri" w:eastAsia="Times New Roman" w:hAnsi="Calibri" w:cs="Times New Roman"/>
                <w:b/>
                <w:bCs/>
                <w:color w:val="000000"/>
                <w:sz w:val="28"/>
                <w:szCs w:val="28"/>
              </w:rPr>
            </w:pPr>
            <w:r w:rsidRPr="00984FB7">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14:paraId="1A8DA869"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CEE9467" w14:textId="77777777" w:rsidTr="1CA8A355">
        <w:trPr>
          <w:trHeight w:val="300"/>
        </w:trPr>
        <w:tc>
          <w:tcPr>
            <w:tcW w:w="520" w:type="dxa"/>
            <w:tcBorders>
              <w:top w:val="nil"/>
              <w:left w:val="nil"/>
              <w:bottom w:val="nil"/>
              <w:right w:val="nil"/>
            </w:tcBorders>
            <w:shd w:val="clear" w:color="auto" w:fill="auto"/>
            <w:noWrap/>
            <w:vAlign w:val="bottom"/>
            <w:hideMark/>
          </w:tcPr>
          <w:p w14:paraId="74B22F3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72CADF2B" w14:textId="77777777" w:rsidR="006B2AFA" w:rsidRPr="00984FB7" w:rsidRDefault="00000000" w:rsidP="006B2AFA">
            <w:pPr>
              <w:spacing w:after="0" w:line="240" w:lineRule="auto"/>
              <w:rPr>
                <w:rFonts w:ascii="Calibri" w:eastAsia="Times New Roman" w:hAnsi="Calibri" w:cs="Times New Roman"/>
                <w:color w:val="0000FF"/>
                <w:u w:val="single"/>
              </w:rPr>
            </w:pPr>
            <w:hyperlink r:id="rId6" w:history="1">
              <w:r w:rsidR="006B2AFA" w:rsidRPr="00984FB7">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14:paraId="6BE074D2"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64A37EB" w14:textId="77777777" w:rsidTr="1CA8A355">
        <w:trPr>
          <w:trHeight w:val="375"/>
        </w:trPr>
        <w:tc>
          <w:tcPr>
            <w:tcW w:w="520" w:type="dxa"/>
            <w:tcBorders>
              <w:top w:val="nil"/>
              <w:left w:val="nil"/>
              <w:bottom w:val="nil"/>
              <w:right w:val="nil"/>
            </w:tcBorders>
            <w:shd w:val="clear" w:color="auto" w:fill="auto"/>
            <w:noWrap/>
            <w:vAlign w:val="bottom"/>
            <w:hideMark/>
          </w:tcPr>
          <w:p w14:paraId="07BFED7E"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6906A57B" w14:textId="77777777" w:rsidR="006B2AFA" w:rsidRPr="00984FB7"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14:paraId="3F074E0E" w14:textId="60B8B5CD"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Page</w:t>
            </w:r>
            <w:r w:rsidR="00D514EB">
              <w:rPr>
                <w:rFonts w:ascii="Calibri" w:eastAsia="Times New Roman" w:hAnsi="Calibri" w:cs="Times New Roman"/>
                <w:b/>
                <w:bCs/>
                <w:color w:val="000000"/>
              </w:rPr>
              <w:t>(s)</w:t>
            </w:r>
          </w:p>
        </w:tc>
      </w:tr>
      <w:tr w:rsidR="006B2AFA" w:rsidRPr="00984FB7" w14:paraId="1945B234"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384FFB21"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14:paraId="6F61E2C6"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7A6F4681" w14:textId="77777777" w:rsidTr="1CA8A355">
        <w:trPr>
          <w:trHeight w:val="1200"/>
        </w:trPr>
        <w:tc>
          <w:tcPr>
            <w:tcW w:w="520" w:type="dxa"/>
            <w:tcBorders>
              <w:top w:val="nil"/>
              <w:left w:val="nil"/>
              <w:bottom w:val="nil"/>
              <w:right w:val="nil"/>
            </w:tcBorders>
            <w:shd w:val="clear" w:color="auto" w:fill="auto"/>
            <w:noWrap/>
            <w:vAlign w:val="bottom"/>
            <w:hideMark/>
          </w:tcPr>
          <w:p w14:paraId="21D23A80"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191B1087"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Title</w:t>
            </w:r>
            <w:r w:rsidRPr="00984FB7">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3E55BE38" w14:textId="6EDE3A41" w:rsidR="006B2AFA" w:rsidRPr="00984FB7" w:rsidRDefault="00D514E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w:t>
            </w:r>
          </w:p>
        </w:tc>
      </w:tr>
      <w:tr w:rsidR="006B2AFA" w:rsidRPr="00984FB7" w14:paraId="1ABA6067" w14:textId="77777777" w:rsidTr="1CA8A355">
        <w:trPr>
          <w:trHeight w:val="900"/>
        </w:trPr>
        <w:tc>
          <w:tcPr>
            <w:tcW w:w="520" w:type="dxa"/>
            <w:tcBorders>
              <w:top w:val="nil"/>
              <w:left w:val="nil"/>
              <w:bottom w:val="nil"/>
              <w:right w:val="nil"/>
            </w:tcBorders>
            <w:shd w:val="clear" w:color="auto" w:fill="auto"/>
            <w:noWrap/>
            <w:vAlign w:val="bottom"/>
            <w:hideMark/>
          </w:tcPr>
          <w:p w14:paraId="19F0ACBD"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11F9B76" w14:textId="77777777" w:rsidR="006B2AFA" w:rsidRPr="00984FB7" w:rsidRDefault="006B2AFA" w:rsidP="006B2AFA">
            <w:pPr>
              <w:spacing w:after="0" w:line="240" w:lineRule="auto"/>
              <w:rPr>
                <w:rFonts w:ascii="Calibri" w:eastAsia="Times New Roman" w:hAnsi="Calibri" w:cs="Times New Roman"/>
                <w:color w:val="000000"/>
              </w:rPr>
            </w:pPr>
            <w:proofErr w:type="gramStart"/>
            <w:r w:rsidRPr="00984FB7">
              <w:rPr>
                <w:rFonts w:ascii="Calibri" w:eastAsia="Times New Roman" w:hAnsi="Calibri" w:cs="Times New Roman"/>
                <w:b/>
                <w:bCs/>
                <w:color w:val="000000"/>
              </w:rPr>
              <w:t>Abstract</w:t>
            </w:r>
            <w:r w:rsidRPr="00984FB7">
              <w:rPr>
                <w:rFonts w:ascii="Calibri" w:eastAsia="Times New Roman" w:hAnsi="Calibri" w:cs="Times New Roman"/>
                <w:color w:val="000000"/>
              </w:rPr>
              <w:t xml:space="preserve">  -</w:t>
            </w:r>
            <w:proofErr w:type="gramEnd"/>
            <w:r w:rsidRPr="00984FB7">
              <w:rPr>
                <w:rFonts w:ascii="Calibri" w:eastAsia="Times New Roman" w:hAnsi="Calibri" w:cs="Times New Roman"/>
                <w:color w:val="000000"/>
              </w:rPr>
              <w:t xml:space="preserve">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14:paraId="749BDEAC" w14:textId="0D7AB4C7" w:rsidR="006B2AFA" w:rsidRPr="00984FB7" w:rsidRDefault="006B2AFA" w:rsidP="006B2AFA">
            <w:pPr>
              <w:spacing w:after="0" w:line="240" w:lineRule="auto"/>
              <w:rPr>
                <w:rFonts w:ascii="Calibri" w:eastAsia="Times New Roman" w:hAnsi="Calibri" w:cs="Times New Roman"/>
                <w:color w:val="000000"/>
              </w:rPr>
            </w:pPr>
            <w:r w:rsidRPr="1CA8A355">
              <w:rPr>
                <w:rFonts w:ascii="Calibri" w:eastAsia="Times New Roman" w:hAnsi="Calibri" w:cs="Times New Roman"/>
                <w:color w:val="000000" w:themeColor="text1"/>
              </w:rPr>
              <w:t> </w:t>
            </w:r>
            <w:r w:rsidR="00D514EB">
              <w:rPr>
                <w:rFonts w:ascii="Calibri" w:eastAsia="Times New Roman" w:hAnsi="Calibri" w:cs="Times New Roman"/>
                <w:color w:val="000000" w:themeColor="text1"/>
              </w:rPr>
              <w:t>3-4</w:t>
            </w:r>
          </w:p>
        </w:tc>
      </w:tr>
      <w:tr w:rsidR="006B2AFA" w:rsidRPr="00984FB7" w14:paraId="2689F1D1" w14:textId="77777777" w:rsidTr="1CA8A355">
        <w:trPr>
          <w:trHeight w:val="300"/>
        </w:trPr>
        <w:tc>
          <w:tcPr>
            <w:tcW w:w="520" w:type="dxa"/>
            <w:tcBorders>
              <w:top w:val="nil"/>
              <w:left w:val="nil"/>
              <w:bottom w:val="nil"/>
              <w:right w:val="nil"/>
            </w:tcBorders>
            <w:shd w:val="clear" w:color="auto" w:fill="auto"/>
            <w:noWrap/>
            <w:vAlign w:val="bottom"/>
            <w:hideMark/>
          </w:tcPr>
          <w:p w14:paraId="7B1102E4"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6A8DCDD"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272DE3D4"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0D110F5A"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150EA270"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14:paraId="6D7A6F69"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B5AF590" w14:textId="77777777" w:rsidTr="1CA8A355">
        <w:trPr>
          <w:trHeight w:val="900"/>
        </w:trPr>
        <w:tc>
          <w:tcPr>
            <w:tcW w:w="520" w:type="dxa"/>
            <w:tcBorders>
              <w:top w:val="nil"/>
              <w:left w:val="nil"/>
              <w:bottom w:val="nil"/>
              <w:right w:val="nil"/>
            </w:tcBorders>
            <w:shd w:val="clear" w:color="auto" w:fill="auto"/>
            <w:noWrap/>
            <w:vAlign w:val="bottom"/>
            <w:hideMark/>
          </w:tcPr>
          <w:p w14:paraId="62869B14"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0F82E9F"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Problem formulation</w:t>
            </w:r>
            <w:r w:rsidRPr="00984FB7">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C217A3B" w14:textId="2AE2AF6C"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4-5</w:t>
            </w:r>
          </w:p>
        </w:tc>
      </w:tr>
      <w:tr w:rsidR="006B2AFA" w:rsidRPr="00984FB7" w14:paraId="72B93064" w14:textId="77777777" w:rsidTr="1CA8A355">
        <w:trPr>
          <w:trHeight w:val="600"/>
        </w:trPr>
        <w:tc>
          <w:tcPr>
            <w:tcW w:w="520" w:type="dxa"/>
            <w:tcBorders>
              <w:top w:val="nil"/>
              <w:left w:val="nil"/>
              <w:bottom w:val="nil"/>
              <w:right w:val="nil"/>
            </w:tcBorders>
            <w:shd w:val="clear" w:color="auto" w:fill="auto"/>
            <w:noWrap/>
            <w:vAlign w:val="bottom"/>
            <w:hideMark/>
          </w:tcPr>
          <w:p w14:paraId="0B8B5DC6"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C991AD7"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Purpose or research questio</w:t>
            </w:r>
            <w:r w:rsidRPr="00984FB7">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14:paraId="18A7A6DD" w14:textId="55708718"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5</w:t>
            </w:r>
          </w:p>
        </w:tc>
      </w:tr>
      <w:tr w:rsidR="006B2AFA" w:rsidRPr="00984FB7" w14:paraId="269975D1" w14:textId="77777777" w:rsidTr="1CA8A355">
        <w:trPr>
          <w:trHeight w:val="300"/>
        </w:trPr>
        <w:tc>
          <w:tcPr>
            <w:tcW w:w="520" w:type="dxa"/>
            <w:tcBorders>
              <w:top w:val="nil"/>
              <w:left w:val="nil"/>
              <w:bottom w:val="nil"/>
              <w:right w:val="nil"/>
            </w:tcBorders>
            <w:shd w:val="clear" w:color="auto" w:fill="auto"/>
            <w:noWrap/>
            <w:vAlign w:val="bottom"/>
            <w:hideMark/>
          </w:tcPr>
          <w:p w14:paraId="458270CD"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382E47B5"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6281BF6C"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804EA55"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684995C2"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14:paraId="6A033493"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0F55B7F9" w14:textId="77777777" w:rsidTr="1CA8A355">
        <w:trPr>
          <w:trHeight w:val="1500"/>
        </w:trPr>
        <w:tc>
          <w:tcPr>
            <w:tcW w:w="520" w:type="dxa"/>
            <w:tcBorders>
              <w:top w:val="nil"/>
              <w:left w:val="nil"/>
              <w:bottom w:val="nil"/>
              <w:right w:val="nil"/>
            </w:tcBorders>
            <w:shd w:val="clear" w:color="auto" w:fill="auto"/>
            <w:vAlign w:val="bottom"/>
            <w:hideMark/>
          </w:tcPr>
          <w:p w14:paraId="0F9E8D2F"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509AF06E"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Qualitative approach and research paradigm</w:t>
            </w:r>
            <w:r w:rsidRPr="00984FB7">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14:paraId="63069A2E" w14:textId="178C9CFC"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6-7</w:t>
            </w:r>
          </w:p>
        </w:tc>
      </w:tr>
      <w:tr w:rsidR="006B2AFA" w:rsidRPr="00984FB7" w14:paraId="3FA57658" w14:textId="77777777" w:rsidTr="1CA8A355">
        <w:trPr>
          <w:trHeight w:val="1800"/>
        </w:trPr>
        <w:tc>
          <w:tcPr>
            <w:tcW w:w="520" w:type="dxa"/>
            <w:tcBorders>
              <w:top w:val="nil"/>
              <w:left w:val="nil"/>
              <w:bottom w:val="nil"/>
              <w:right w:val="nil"/>
            </w:tcBorders>
            <w:shd w:val="clear" w:color="auto" w:fill="auto"/>
            <w:noWrap/>
            <w:vAlign w:val="bottom"/>
            <w:hideMark/>
          </w:tcPr>
          <w:p w14:paraId="667F7617"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2E237C2"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 xml:space="preserve">Researcher characteristics and reflexivity </w:t>
            </w:r>
            <w:r w:rsidRPr="00984FB7">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14:paraId="7B81DA6D" w14:textId="6F52D85E"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EE3EEF">
              <w:rPr>
                <w:rFonts w:ascii="Calibri" w:eastAsia="Times New Roman" w:hAnsi="Calibri" w:cs="Times New Roman"/>
                <w:color w:val="000000"/>
              </w:rPr>
              <w:t>Not included</w:t>
            </w:r>
            <w:r w:rsidR="00984FB7">
              <w:rPr>
                <w:rFonts w:ascii="Calibri" w:eastAsia="Times New Roman" w:hAnsi="Calibri" w:cs="Times New Roman"/>
                <w:color w:val="000000"/>
              </w:rPr>
              <w:t xml:space="preserve"> </w:t>
            </w:r>
          </w:p>
        </w:tc>
      </w:tr>
      <w:tr w:rsidR="006B2AFA" w:rsidRPr="00984FB7" w14:paraId="46704391" w14:textId="77777777" w:rsidTr="1CA8A355">
        <w:trPr>
          <w:trHeight w:val="300"/>
        </w:trPr>
        <w:tc>
          <w:tcPr>
            <w:tcW w:w="520" w:type="dxa"/>
            <w:tcBorders>
              <w:top w:val="nil"/>
              <w:left w:val="nil"/>
              <w:bottom w:val="nil"/>
              <w:right w:val="nil"/>
            </w:tcBorders>
            <w:shd w:val="clear" w:color="auto" w:fill="auto"/>
            <w:noWrap/>
            <w:vAlign w:val="bottom"/>
            <w:hideMark/>
          </w:tcPr>
          <w:p w14:paraId="49B9D36D"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78F0E50B"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Context</w:t>
            </w:r>
            <w:r w:rsidRPr="00984FB7">
              <w:rPr>
                <w:rFonts w:ascii="Calibri" w:eastAsia="Times New Roman" w:hAnsi="Calibri" w:cs="Times New Roman"/>
                <w:color w:val="000000"/>
              </w:rPr>
              <w:t xml:space="preserve"> - Setting/site and salient contextual factors;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4C8FDF24" w14:textId="086F2CD8" w:rsidR="006B2AFA" w:rsidRPr="00984FB7" w:rsidRDefault="00D514E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6</w:t>
            </w:r>
          </w:p>
        </w:tc>
      </w:tr>
      <w:tr w:rsidR="006B2AFA" w:rsidRPr="00984FB7" w14:paraId="19322EAD" w14:textId="77777777" w:rsidTr="1CA8A355">
        <w:trPr>
          <w:trHeight w:val="900"/>
        </w:trPr>
        <w:tc>
          <w:tcPr>
            <w:tcW w:w="520" w:type="dxa"/>
            <w:tcBorders>
              <w:top w:val="nil"/>
              <w:left w:val="nil"/>
              <w:bottom w:val="nil"/>
              <w:right w:val="nil"/>
            </w:tcBorders>
            <w:shd w:val="clear" w:color="auto" w:fill="auto"/>
            <w:noWrap/>
            <w:vAlign w:val="bottom"/>
            <w:hideMark/>
          </w:tcPr>
          <w:p w14:paraId="5BDCE332"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404E6FB"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Sampling strategy</w:t>
            </w:r>
            <w:r w:rsidRPr="00984FB7">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0B1E01A8" w14:textId="2C17FDE9"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7</w:t>
            </w:r>
          </w:p>
        </w:tc>
      </w:tr>
      <w:tr w:rsidR="006B2AFA" w:rsidRPr="00984FB7" w14:paraId="69F140C4" w14:textId="77777777" w:rsidTr="1CA8A355">
        <w:trPr>
          <w:trHeight w:val="900"/>
        </w:trPr>
        <w:tc>
          <w:tcPr>
            <w:tcW w:w="520" w:type="dxa"/>
            <w:tcBorders>
              <w:top w:val="nil"/>
              <w:left w:val="nil"/>
              <w:bottom w:val="nil"/>
              <w:right w:val="nil"/>
            </w:tcBorders>
            <w:shd w:val="clear" w:color="auto" w:fill="auto"/>
            <w:noWrap/>
            <w:vAlign w:val="bottom"/>
            <w:hideMark/>
          </w:tcPr>
          <w:p w14:paraId="35354F82"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937EB97"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 xml:space="preserve">Ethical issues pertaining to human subjects </w:t>
            </w:r>
            <w:r w:rsidRPr="00984FB7">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14:paraId="5155F6FE" w14:textId="2F74AA43"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6</w:t>
            </w:r>
          </w:p>
        </w:tc>
      </w:tr>
      <w:tr w:rsidR="006B2AFA" w:rsidRPr="00984FB7" w14:paraId="72E16736" w14:textId="77777777" w:rsidTr="1CA8A355">
        <w:trPr>
          <w:trHeight w:val="1200"/>
        </w:trPr>
        <w:tc>
          <w:tcPr>
            <w:tcW w:w="520" w:type="dxa"/>
            <w:tcBorders>
              <w:top w:val="nil"/>
              <w:left w:val="nil"/>
              <w:bottom w:val="nil"/>
              <w:right w:val="nil"/>
            </w:tcBorders>
            <w:shd w:val="clear" w:color="auto" w:fill="auto"/>
            <w:noWrap/>
            <w:vAlign w:val="bottom"/>
            <w:hideMark/>
          </w:tcPr>
          <w:p w14:paraId="674E9EE1"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E320B5C"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Data collection methods</w:t>
            </w:r>
            <w:r w:rsidRPr="00984FB7">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14:paraId="70EA984B" w14:textId="2A60064E"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7-8</w:t>
            </w:r>
          </w:p>
        </w:tc>
      </w:tr>
      <w:tr w:rsidR="006B2AFA" w:rsidRPr="00984FB7" w14:paraId="56B95891" w14:textId="77777777" w:rsidTr="1CA8A355">
        <w:trPr>
          <w:trHeight w:val="1200"/>
        </w:trPr>
        <w:tc>
          <w:tcPr>
            <w:tcW w:w="520" w:type="dxa"/>
            <w:tcBorders>
              <w:top w:val="nil"/>
              <w:left w:val="nil"/>
              <w:bottom w:val="nil"/>
              <w:right w:val="nil"/>
            </w:tcBorders>
            <w:shd w:val="clear" w:color="auto" w:fill="auto"/>
            <w:noWrap/>
            <w:vAlign w:val="bottom"/>
            <w:hideMark/>
          </w:tcPr>
          <w:p w14:paraId="4C416718"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041CF3E4"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Data collection instruments and technologies</w:t>
            </w:r>
            <w:r w:rsidRPr="00984FB7">
              <w:rPr>
                <w:rFonts w:ascii="Calibri" w:eastAsia="Times New Roman" w:hAnsi="Calibri" w:cs="Times New Roman"/>
                <w:color w:val="000000"/>
              </w:rPr>
              <w:t xml:space="preserve"> - Description of instruments (e.g., interview guides, questionnaires) and devices (e.g., audio recorders) used for data </w:t>
            </w:r>
            <w:proofErr w:type="gramStart"/>
            <w:r w:rsidRPr="00984FB7">
              <w:rPr>
                <w:rFonts w:ascii="Calibri" w:eastAsia="Times New Roman" w:hAnsi="Calibri" w:cs="Times New Roman"/>
                <w:color w:val="000000"/>
              </w:rPr>
              <w:t>collection;</w:t>
            </w:r>
            <w:proofErr w:type="gramEnd"/>
            <w:r w:rsidRPr="00984FB7">
              <w:rPr>
                <w:rFonts w:ascii="Calibri" w:eastAsia="Times New Roman" w:hAnsi="Calibri" w:cs="Times New Roman"/>
                <w:color w:val="000000"/>
              </w:rPr>
              <w:t xml:space="preserve">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14:paraId="65C52214" w14:textId="2863D181" w:rsidR="006B2AFA" w:rsidRPr="00984FB7" w:rsidRDefault="00D514E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7-8</w:t>
            </w:r>
          </w:p>
        </w:tc>
      </w:tr>
      <w:tr w:rsidR="006B2AFA" w:rsidRPr="00984FB7" w14:paraId="5C1B893D" w14:textId="77777777" w:rsidTr="1CA8A355">
        <w:trPr>
          <w:trHeight w:val="900"/>
        </w:trPr>
        <w:tc>
          <w:tcPr>
            <w:tcW w:w="520" w:type="dxa"/>
            <w:tcBorders>
              <w:top w:val="nil"/>
              <w:left w:val="nil"/>
              <w:bottom w:val="nil"/>
              <w:right w:val="nil"/>
            </w:tcBorders>
            <w:shd w:val="clear" w:color="auto" w:fill="auto"/>
            <w:noWrap/>
            <w:vAlign w:val="bottom"/>
            <w:hideMark/>
          </w:tcPr>
          <w:p w14:paraId="1F87A3D2"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31A46D68"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Units of study</w:t>
            </w:r>
            <w:r w:rsidRPr="00984FB7">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14:paraId="0C05F884" w14:textId="1868FC16" w:rsidR="006B2AFA" w:rsidRPr="00984FB7" w:rsidRDefault="00D514E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9</w:t>
            </w:r>
          </w:p>
        </w:tc>
      </w:tr>
      <w:tr w:rsidR="006B2AFA" w:rsidRPr="00984FB7" w14:paraId="5A768351" w14:textId="77777777" w:rsidTr="1CA8A355">
        <w:trPr>
          <w:trHeight w:val="900"/>
        </w:trPr>
        <w:tc>
          <w:tcPr>
            <w:tcW w:w="520" w:type="dxa"/>
            <w:tcBorders>
              <w:top w:val="nil"/>
              <w:left w:val="nil"/>
              <w:bottom w:val="nil"/>
              <w:right w:val="nil"/>
            </w:tcBorders>
            <w:shd w:val="clear" w:color="auto" w:fill="auto"/>
            <w:noWrap/>
            <w:vAlign w:val="bottom"/>
            <w:hideMark/>
          </w:tcPr>
          <w:p w14:paraId="276CC639"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2FD431D"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Data processing</w:t>
            </w:r>
            <w:r w:rsidRPr="00984FB7">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14:paraId="1904712D" w14:textId="56C88B9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D514EB">
              <w:rPr>
                <w:rFonts w:ascii="Calibri" w:eastAsia="Times New Roman" w:hAnsi="Calibri" w:cs="Times New Roman"/>
                <w:color w:val="000000"/>
              </w:rPr>
              <w:t>8</w:t>
            </w:r>
          </w:p>
        </w:tc>
      </w:tr>
      <w:tr w:rsidR="006B2AFA" w:rsidRPr="00984FB7" w14:paraId="41AB3819" w14:textId="77777777" w:rsidTr="1CA8A355">
        <w:trPr>
          <w:trHeight w:val="900"/>
        </w:trPr>
        <w:tc>
          <w:tcPr>
            <w:tcW w:w="520" w:type="dxa"/>
            <w:tcBorders>
              <w:top w:val="nil"/>
              <w:left w:val="nil"/>
              <w:bottom w:val="nil"/>
              <w:right w:val="nil"/>
            </w:tcBorders>
            <w:shd w:val="clear" w:color="auto" w:fill="auto"/>
            <w:noWrap/>
            <w:vAlign w:val="bottom"/>
            <w:hideMark/>
          </w:tcPr>
          <w:p w14:paraId="0F98AE91"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F6DB8FB"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Data analysis</w:t>
            </w:r>
            <w:r w:rsidRPr="00984FB7">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14:paraId="5F5E59E3" w14:textId="349230F8" w:rsidR="006B2AFA" w:rsidRPr="00984FB7" w:rsidRDefault="00D514EB"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8-9</w:t>
            </w:r>
          </w:p>
        </w:tc>
      </w:tr>
      <w:tr w:rsidR="006B2AFA" w:rsidRPr="00984FB7" w14:paraId="27B36AFF" w14:textId="77777777" w:rsidTr="1CA8A355">
        <w:trPr>
          <w:trHeight w:val="900"/>
        </w:trPr>
        <w:tc>
          <w:tcPr>
            <w:tcW w:w="520" w:type="dxa"/>
            <w:tcBorders>
              <w:top w:val="nil"/>
              <w:left w:val="nil"/>
              <w:bottom w:val="nil"/>
              <w:right w:val="nil"/>
            </w:tcBorders>
            <w:shd w:val="clear" w:color="auto" w:fill="auto"/>
            <w:noWrap/>
            <w:vAlign w:val="bottom"/>
            <w:hideMark/>
          </w:tcPr>
          <w:p w14:paraId="609400B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28ECE41F"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Techniques to enhance trustworthiness</w:t>
            </w:r>
            <w:r w:rsidRPr="00984FB7">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14:paraId="22F8391A" w14:textId="31029DB6" w:rsidR="006B2AFA" w:rsidRPr="00984FB7" w:rsidRDefault="007D7E5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8-9</w:t>
            </w:r>
          </w:p>
        </w:tc>
      </w:tr>
      <w:tr w:rsidR="006B2AFA" w:rsidRPr="00984FB7" w14:paraId="0D574B8B" w14:textId="77777777" w:rsidTr="1CA8A355">
        <w:trPr>
          <w:trHeight w:val="300"/>
        </w:trPr>
        <w:tc>
          <w:tcPr>
            <w:tcW w:w="520" w:type="dxa"/>
            <w:tcBorders>
              <w:top w:val="nil"/>
              <w:left w:val="nil"/>
              <w:bottom w:val="nil"/>
              <w:right w:val="nil"/>
            </w:tcBorders>
            <w:shd w:val="clear" w:color="auto" w:fill="auto"/>
            <w:noWrap/>
            <w:vAlign w:val="bottom"/>
            <w:hideMark/>
          </w:tcPr>
          <w:p w14:paraId="291C763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43F074C0"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ABBAFE1"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64B9E5D1"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68F9D043"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14:paraId="52B78017"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474BD9B7" w14:textId="77777777" w:rsidTr="1CA8A355">
        <w:trPr>
          <w:trHeight w:val="900"/>
        </w:trPr>
        <w:tc>
          <w:tcPr>
            <w:tcW w:w="520" w:type="dxa"/>
            <w:tcBorders>
              <w:top w:val="nil"/>
              <w:left w:val="nil"/>
              <w:bottom w:val="nil"/>
              <w:right w:val="nil"/>
            </w:tcBorders>
            <w:shd w:val="clear" w:color="auto" w:fill="auto"/>
            <w:noWrap/>
            <w:vAlign w:val="bottom"/>
            <w:hideMark/>
          </w:tcPr>
          <w:p w14:paraId="4AB27F9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CD640BD"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Synthesis and interpretation</w:t>
            </w:r>
            <w:r w:rsidRPr="00984FB7">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027E6DED" w14:textId="4A644AB8"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7D7E59">
              <w:rPr>
                <w:rFonts w:ascii="Calibri" w:eastAsia="Times New Roman" w:hAnsi="Calibri" w:cs="Times New Roman"/>
                <w:color w:val="000000"/>
              </w:rPr>
              <w:t>10-18</w:t>
            </w:r>
          </w:p>
        </w:tc>
      </w:tr>
      <w:tr w:rsidR="006B2AFA" w:rsidRPr="00984FB7" w14:paraId="611C5B29" w14:textId="77777777" w:rsidTr="1CA8A355">
        <w:trPr>
          <w:trHeight w:val="600"/>
        </w:trPr>
        <w:tc>
          <w:tcPr>
            <w:tcW w:w="520" w:type="dxa"/>
            <w:tcBorders>
              <w:top w:val="nil"/>
              <w:left w:val="nil"/>
              <w:bottom w:val="nil"/>
              <w:right w:val="nil"/>
            </w:tcBorders>
            <w:shd w:val="clear" w:color="auto" w:fill="auto"/>
            <w:noWrap/>
            <w:vAlign w:val="bottom"/>
            <w:hideMark/>
          </w:tcPr>
          <w:p w14:paraId="43EC194D"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539364F4"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 xml:space="preserve">Links to empirical data </w:t>
            </w:r>
            <w:r w:rsidRPr="00984FB7">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14:paraId="5894D781" w14:textId="4536B4E4" w:rsidR="006B2AFA" w:rsidRPr="00984FB7" w:rsidRDefault="007D7E59"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10-18</w:t>
            </w:r>
          </w:p>
        </w:tc>
      </w:tr>
      <w:tr w:rsidR="006B2AFA" w:rsidRPr="00984FB7" w14:paraId="42F7EBA1" w14:textId="77777777" w:rsidTr="1CA8A355">
        <w:trPr>
          <w:trHeight w:val="300"/>
        </w:trPr>
        <w:tc>
          <w:tcPr>
            <w:tcW w:w="520" w:type="dxa"/>
            <w:tcBorders>
              <w:top w:val="nil"/>
              <w:left w:val="nil"/>
              <w:bottom w:val="nil"/>
              <w:right w:val="nil"/>
            </w:tcBorders>
            <w:shd w:val="clear" w:color="auto" w:fill="auto"/>
            <w:noWrap/>
            <w:vAlign w:val="bottom"/>
            <w:hideMark/>
          </w:tcPr>
          <w:p w14:paraId="17E211EF"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6D6AFBA"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5204B5D"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0B452842"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3C1745D9"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14:paraId="63DF5ECF"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5A42B929" w14:textId="77777777" w:rsidTr="1CA8A355">
        <w:trPr>
          <w:trHeight w:val="1500"/>
        </w:trPr>
        <w:tc>
          <w:tcPr>
            <w:tcW w:w="520" w:type="dxa"/>
            <w:tcBorders>
              <w:top w:val="nil"/>
              <w:left w:val="nil"/>
              <w:bottom w:val="nil"/>
              <w:right w:val="nil"/>
            </w:tcBorders>
            <w:shd w:val="clear" w:color="auto" w:fill="auto"/>
            <w:noWrap/>
            <w:vAlign w:val="bottom"/>
            <w:hideMark/>
          </w:tcPr>
          <w:p w14:paraId="77262585"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D7A4C57"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 xml:space="preserve">Integration with prior work, implications, transferability, and contribution(s) to the field - </w:t>
            </w:r>
            <w:proofErr w:type="gramStart"/>
            <w:r w:rsidRPr="00984FB7">
              <w:rPr>
                <w:rFonts w:ascii="Calibri" w:eastAsia="Times New Roman" w:hAnsi="Calibri" w:cs="Times New Roman"/>
                <w:color w:val="000000"/>
              </w:rPr>
              <w:t>Short</w:t>
            </w:r>
            <w:proofErr w:type="gramEnd"/>
            <w:r w:rsidRPr="00984FB7">
              <w:rPr>
                <w:rFonts w:ascii="Calibri" w:eastAsia="Times New Roman" w:hAnsi="Calibri" w:cs="Times New Roman"/>
                <w:color w:val="000000"/>
              </w:rPr>
              <w:t xml:space="preserve">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27CF642C" w14:textId="4182A59A"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7D7E59">
              <w:rPr>
                <w:rFonts w:ascii="Calibri" w:eastAsia="Times New Roman" w:hAnsi="Calibri" w:cs="Times New Roman"/>
                <w:color w:val="000000"/>
              </w:rPr>
              <w:t>19-21</w:t>
            </w:r>
          </w:p>
        </w:tc>
      </w:tr>
      <w:tr w:rsidR="006B2AFA" w:rsidRPr="00984FB7" w14:paraId="3A2187AD" w14:textId="77777777" w:rsidTr="1CA8A355">
        <w:trPr>
          <w:trHeight w:val="300"/>
        </w:trPr>
        <w:tc>
          <w:tcPr>
            <w:tcW w:w="520" w:type="dxa"/>
            <w:tcBorders>
              <w:top w:val="nil"/>
              <w:left w:val="nil"/>
              <w:bottom w:val="nil"/>
              <w:right w:val="nil"/>
            </w:tcBorders>
            <w:shd w:val="clear" w:color="auto" w:fill="auto"/>
            <w:noWrap/>
            <w:vAlign w:val="bottom"/>
            <w:hideMark/>
          </w:tcPr>
          <w:p w14:paraId="4CC6372E"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6B3FBF04"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Limitations</w:t>
            </w:r>
            <w:r w:rsidRPr="00984FB7">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14:paraId="078FFE75" w14:textId="479FFB29"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624884">
              <w:rPr>
                <w:rFonts w:ascii="Calibri" w:eastAsia="Times New Roman" w:hAnsi="Calibri" w:cs="Times New Roman"/>
                <w:color w:val="000000"/>
              </w:rPr>
              <w:t xml:space="preserve"> </w:t>
            </w:r>
            <w:r w:rsidR="007D7E59">
              <w:rPr>
                <w:rFonts w:ascii="Calibri" w:eastAsia="Times New Roman" w:hAnsi="Calibri" w:cs="Times New Roman"/>
                <w:color w:val="000000"/>
              </w:rPr>
              <w:t>21</w:t>
            </w:r>
          </w:p>
        </w:tc>
      </w:tr>
      <w:tr w:rsidR="006B2AFA" w:rsidRPr="00984FB7" w14:paraId="4D9B59A9" w14:textId="77777777" w:rsidTr="1CA8A355">
        <w:trPr>
          <w:trHeight w:val="300"/>
        </w:trPr>
        <w:tc>
          <w:tcPr>
            <w:tcW w:w="520" w:type="dxa"/>
            <w:tcBorders>
              <w:top w:val="nil"/>
              <w:left w:val="nil"/>
              <w:bottom w:val="nil"/>
              <w:right w:val="nil"/>
            </w:tcBorders>
            <w:shd w:val="clear" w:color="auto" w:fill="auto"/>
            <w:noWrap/>
            <w:vAlign w:val="bottom"/>
            <w:hideMark/>
          </w:tcPr>
          <w:p w14:paraId="335EC207"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54659A3"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6E9ACEB"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6EF3A226" w14:textId="77777777" w:rsidTr="1CA8A355">
        <w:trPr>
          <w:trHeight w:val="300"/>
        </w:trPr>
        <w:tc>
          <w:tcPr>
            <w:tcW w:w="8160" w:type="dxa"/>
            <w:gridSpan w:val="2"/>
            <w:tcBorders>
              <w:top w:val="nil"/>
              <w:left w:val="nil"/>
              <w:bottom w:val="nil"/>
              <w:right w:val="nil"/>
            </w:tcBorders>
            <w:shd w:val="clear" w:color="auto" w:fill="auto"/>
            <w:noWrap/>
            <w:vAlign w:val="bottom"/>
            <w:hideMark/>
          </w:tcPr>
          <w:p w14:paraId="5BCB7B44" w14:textId="77777777" w:rsidR="006B2AFA" w:rsidRPr="00984FB7" w:rsidRDefault="006B2AFA" w:rsidP="006B2AFA">
            <w:pPr>
              <w:spacing w:after="0" w:line="240" w:lineRule="auto"/>
              <w:rPr>
                <w:rFonts w:ascii="Calibri" w:eastAsia="Times New Roman" w:hAnsi="Calibri" w:cs="Times New Roman"/>
                <w:b/>
                <w:bCs/>
                <w:color w:val="000000"/>
              </w:rPr>
            </w:pPr>
            <w:r w:rsidRPr="00984FB7">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14:paraId="2844B57F"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2D6C1BA2" w14:textId="77777777" w:rsidTr="1CA8A355">
        <w:trPr>
          <w:trHeight w:val="600"/>
        </w:trPr>
        <w:tc>
          <w:tcPr>
            <w:tcW w:w="520" w:type="dxa"/>
            <w:tcBorders>
              <w:top w:val="nil"/>
              <w:left w:val="nil"/>
              <w:bottom w:val="nil"/>
              <w:right w:val="nil"/>
            </w:tcBorders>
            <w:shd w:val="clear" w:color="auto" w:fill="auto"/>
            <w:noWrap/>
            <w:vAlign w:val="bottom"/>
            <w:hideMark/>
          </w:tcPr>
          <w:p w14:paraId="13A083E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0FF18872"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Conflicts of interest</w:t>
            </w:r>
            <w:r w:rsidRPr="00984FB7">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14:paraId="400C2820" w14:textId="02AE6A8D"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7D7E59">
              <w:rPr>
                <w:rFonts w:ascii="Calibri" w:eastAsia="Times New Roman" w:hAnsi="Calibri" w:cs="Times New Roman"/>
                <w:color w:val="000000"/>
              </w:rPr>
              <w:t>22</w:t>
            </w:r>
          </w:p>
        </w:tc>
      </w:tr>
      <w:tr w:rsidR="006B2AFA" w:rsidRPr="00984FB7" w14:paraId="24C81408" w14:textId="77777777" w:rsidTr="1CA8A355">
        <w:trPr>
          <w:trHeight w:val="600"/>
        </w:trPr>
        <w:tc>
          <w:tcPr>
            <w:tcW w:w="520" w:type="dxa"/>
            <w:tcBorders>
              <w:top w:val="nil"/>
              <w:left w:val="nil"/>
              <w:bottom w:val="nil"/>
              <w:right w:val="nil"/>
            </w:tcBorders>
            <w:shd w:val="clear" w:color="auto" w:fill="auto"/>
            <w:noWrap/>
            <w:vAlign w:val="bottom"/>
            <w:hideMark/>
          </w:tcPr>
          <w:p w14:paraId="276CDEAF"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16A7A855" w14:textId="77777777"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b/>
                <w:bCs/>
                <w:color w:val="000000"/>
              </w:rPr>
              <w:t>Funding</w:t>
            </w:r>
            <w:r w:rsidRPr="00984FB7">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14:paraId="38F186AB" w14:textId="5BE0FE94" w:rsidR="006B2AFA" w:rsidRPr="00984FB7" w:rsidRDefault="006B2AFA" w:rsidP="006B2AFA">
            <w:pPr>
              <w:spacing w:after="0" w:line="240" w:lineRule="auto"/>
              <w:rPr>
                <w:rFonts w:ascii="Calibri" w:eastAsia="Times New Roman" w:hAnsi="Calibri" w:cs="Times New Roman"/>
                <w:color w:val="000000"/>
              </w:rPr>
            </w:pPr>
            <w:r w:rsidRPr="00984FB7">
              <w:rPr>
                <w:rFonts w:ascii="Calibri" w:eastAsia="Times New Roman" w:hAnsi="Calibri" w:cs="Times New Roman"/>
                <w:color w:val="000000"/>
              </w:rPr>
              <w:t> </w:t>
            </w:r>
            <w:r w:rsidR="007D7E59">
              <w:rPr>
                <w:rFonts w:ascii="Calibri" w:eastAsia="Times New Roman" w:hAnsi="Calibri" w:cs="Times New Roman"/>
                <w:color w:val="000000"/>
              </w:rPr>
              <w:t>22-23</w:t>
            </w:r>
          </w:p>
        </w:tc>
      </w:tr>
      <w:tr w:rsidR="006B2AFA" w:rsidRPr="00984FB7" w14:paraId="56712061" w14:textId="77777777" w:rsidTr="1CA8A355">
        <w:trPr>
          <w:trHeight w:val="300"/>
        </w:trPr>
        <w:tc>
          <w:tcPr>
            <w:tcW w:w="520" w:type="dxa"/>
            <w:tcBorders>
              <w:top w:val="nil"/>
              <w:left w:val="nil"/>
              <w:bottom w:val="nil"/>
              <w:right w:val="nil"/>
            </w:tcBorders>
            <w:shd w:val="clear" w:color="auto" w:fill="auto"/>
            <w:noWrap/>
            <w:vAlign w:val="bottom"/>
            <w:hideMark/>
          </w:tcPr>
          <w:p w14:paraId="2AB53C71"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5DC841C"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77C4DD77"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52EF001D" w14:textId="77777777" w:rsidTr="1CA8A355">
        <w:trPr>
          <w:trHeight w:val="1290"/>
        </w:trPr>
        <w:tc>
          <w:tcPr>
            <w:tcW w:w="520" w:type="dxa"/>
            <w:tcBorders>
              <w:top w:val="nil"/>
              <w:left w:val="nil"/>
              <w:bottom w:val="nil"/>
              <w:right w:val="nil"/>
            </w:tcBorders>
            <w:shd w:val="clear" w:color="auto" w:fill="auto"/>
            <w:noWrap/>
            <w:vAlign w:val="bottom"/>
            <w:hideMark/>
          </w:tcPr>
          <w:p w14:paraId="4CF416B5"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14:paraId="4B18060E" w14:textId="77777777" w:rsidR="006B2AFA" w:rsidRPr="00984FB7" w:rsidRDefault="006B2AFA" w:rsidP="006B2AFA">
            <w:pPr>
              <w:spacing w:after="0" w:line="240" w:lineRule="auto"/>
              <w:rPr>
                <w:rFonts w:ascii="Calibri" w:eastAsia="Times New Roman" w:hAnsi="Calibri" w:cs="Times New Roman"/>
                <w:color w:val="000000"/>
                <w:sz w:val="20"/>
                <w:szCs w:val="20"/>
              </w:rPr>
            </w:pPr>
            <w:r w:rsidRPr="00984FB7">
              <w:rPr>
                <w:rFonts w:ascii="Calibri" w:eastAsia="Times New Roman" w:hAnsi="Calibri" w:cs="Times New Roman"/>
                <w:color w:val="000000"/>
                <w:sz w:val="20"/>
                <w:szCs w:val="20"/>
              </w:rPr>
              <w:t xml:space="preserve">*The authors created the SRQR by searching </w:t>
            </w:r>
            <w:proofErr w:type="gramStart"/>
            <w:r w:rsidRPr="00984FB7">
              <w:rPr>
                <w:rFonts w:ascii="Calibri" w:eastAsia="Times New Roman" w:hAnsi="Calibri" w:cs="Times New Roman"/>
                <w:color w:val="000000"/>
                <w:sz w:val="20"/>
                <w:szCs w:val="20"/>
              </w:rPr>
              <w:t>the literature</w:t>
            </w:r>
            <w:proofErr w:type="gramEnd"/>
            <w:r w:rsidRPr="00984FB7">
              <w:rPr>
                <w:rFonts w:ascii="Calibri" w:eastAsia="Times New Roman" w:hAnsi="Calibri" w:cs="Times New Roman"/>
                <w:color w:val="000000"/>
                <w:sz w:val="20"/>
                <w:szCs w:val="20"/>
              </w:rPr>
              <w:t xml:space="preserv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14:paraId="73AD1AEE"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0D8B344F" w14:textId="77777777" w:rsidTr="1CA8A355">
        <w:trPr>
          <w:trHeight w:val="300"/>
        </w:trPr>
        <w:tc>
          <w:tcPr>
            <w:tcW w:w="520" w:type="dxa"/>
            <w:tcBorders>
              <w:top w:val="nil"/>
              <w:left w:val="nil"/>
              <w:bottom w:val="nil"/>
              <w:right w:val="nil"/>
            </w:tcBorders>
            <w:shd w:val="clear" w:color="auto" w:fill="auto"/>
            <w:noWrap/>
            <w:vAlign w:val="bottom"/>
            <w:hideMark/>
          </w:tcPr>
          <w:p w14:paraId="35E448DB"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14:paraId="11CBB7C1" w14:textId="77777777" w:rsidR="006B2AFA" w:rsidRPr="00984FB7" w:rsidRDefault="006B2AFA" w:rsidP="006B2AFA">
            <w:pPr>
              <w:spacing w:after="0" w:line="240" w:lineRule="auto"/>
              <w:rPr>
                <w:rFonts w:ascii="Calibri" w:eastAsia="Times New Roman" w:hAnsi="Calibri" w:cs="Times New Roman"/>
                <w:color w:val="000000"/>
                <w:sz w:val="20"/>
                <w:szCs w:val="20"/>
              </w:rPr>
            </w:pPr>
            <w:r w:rsidRPr="00984FB7">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14:paraId="4F551172"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37929436" w14:textId="77777777" w:rsidTr="1CA8A355">
        <w:trPr>
          <w:trHeight w:val="1290"/>
        </w:trPr>
        <w:tc>
          <w:tcPr>
            <w:tcW w:w="520" w:type="dxa"/>
            <w:tcBorders>
              <w:top w:val="nil"/>
              <w:left w:val="nil"/>
              <w:bottom w:val="nil"/>
              <w:right w:val="nil"/>
            </w:tcBorders>
            <w:shd w:val="clear" w:color="auto" w:fill="auto"/>
            <w:noWrap/>
            <w:vAlign w:val="bottom"/>
            <w:hideMark/>
          </w:tcPr>
          <w:p w14:paraId="306271C6"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14:paraId="4BB37FD0" w14:textId="77777777" w:rsidR="006B2AFA" w:rsidRPr="00984FB7" w:rsidRDefault="006B2AFA" w:rsidP="006B2AFA">
            <w:pPr>
              <w:spacing w:after="0" w:line="240" w:lineRule="auto"/>
              <w:rPr>
                <w:rFonts w:ascii="Calibri" w:eastAsia="Times New Roman" w:hAnsi="Calibri" w:cs="Times New Roman"/>
                <w:color w:val="000000"/>
                <w:sz w:val="20"/>
                <w:szCs w:val="20"/>
              </w:rPr>
            </w:pPr>
            <w:r w:rsidRPr="00984FB7">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14:paraId="403B21F5"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0738669" w14:textId="77777777" w:rsidTr="1CA8A355">
        <w:trPr>
          <w:trHeight w:val="300"/>
        </w:trPr>
        <w:tc>
          <w:tcPr>
            <w:tcW w:w="520" w:type="dxa"/>
            <w:tcBorders>
              <w:top w:val="nil"/>
              <w:left w:val="nil"/>
              <w:bottom w:val="nil"/>
              <w:right w:val="nil"/>
            </w:tcBorders>
            <w:shd w:val="clear" w:color="auto" w:fill="auto"/>
            <w:noWrap/>
            <w:vAlign w:val="bottom"/>
            <w:hideMark/>
          </w:tcPr>
          <w:p w14:paraId="0D4CBE27"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4278C2C" w14:textId="77777777" w:rsidR="006B2AFA" w:rsidRPr="00984FB7"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14:paraId="0C39620F"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984FB7" w14:paraId="17D48616" w14:textId="77777777" w:rsidTr="1CA8A355">
        <w:trPr>
          <w:trHeight w:val="300"/>
        </w:trPr>
        <w:tc>
          <w:tcPr>
            <w:tcW w:w="520" w:type="dxa"/>
            <w:tcBorders>
              <w:top w:val="nil"/>
              <w:left w:val="nil"/>
              <w:bottom w:val="nil"/>
              <w:right w:val="nil"/>
            </w:tcBorders>
            <w:shd w:val="clear" w:color="auto" w:fill="auto"/>
            <w:noWrap/>
            <w:vAlign w:val="bottom"/>
            <w:hideMark/>
          </w:tcPr>
          <w:p w14:paraId="3AF81D05"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5B7E2F78" w14:textId="77777777" w:rsidR="006B2AFA" w:rsidRPr="00984FB7" w:rsidRDefault="006B2AFA" w:rsidP="006B2AFA">
            <w:pPr>
              <w:spacing w:after="0" w:line="240" w:lineRule="auto"/>
              <w:rPr>
                <w:rFonts w:ascii="Calibri" w:eastAsia="Times New Roman" w:hAnsi="Calibri" w:cs="Times New Roman"/>
                <w:b/>
                <w:bCs/>
                <w:color w:val="000000"/>
                <w:sz w:val="20"/>
                <w:szCs w:val="20"/>
                <w:u w:val="single"/>
              </w:rPr>
            </w:pPr>
            <w:r w:rsidRPr="00984FB7">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14:paraId="12EFE297" w14:textId="77777777" w:rsidR="006B2AFA" w:rsidRPr="00984FB7" w:rsidRDefault="006B2AFA" w:rsidP="006B2AFA">
            <w:pPr>
              <w:spacing w:after="0" w:line="240" w:lineRule="auto"/>
              <w:rPr>
                <w:rFonts w:ascii="Calibri" w:eastAsia="Times New Roman" w:hAnsi="Calibri" w:cs="Times New Roman"/>
                <w:color w:val="000000"/>
              </w:rPr>
            </w:pPr>
          </w:p>
        </w:tc>
      </w:tr>
      <w:tr w:rsidR="006B2AFA" w:rsidRPr="006B2AFA" w14:paraId="27735F0A" w14:textId="77777777" w:rsidTr="1CA8A355">
        <w:trPr>
          <w:trHeight w:val="300"/>
        </w:trPr>
        <w:tc>
          <w:tcPr>
            <w:tcW w:w="520" w:type="dxa"/>
            <w:tcBorders>
              <w:top w:val="nil"/>
              <w:left w:val="nil"/>
              <w:bottom w:val="nil"/>
              <w:right w:val="nil"/>
            </w:tcBorders>
            <w:shd w:val="clear" w:color="auto" w:fill="auto"/>
            <w:noWrap/>
            <w:vAlign w:val="bottom"/>
            <w:hideMark/>
          </w:tcPr>
          <w:p w14:paraId="4F28BB8E" w14:textId="77777777" w:rsidR="006B2AFA" w:rsidRPr="00984FB7"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14:paraId="68B00DF3" w14:textId="77777777" w:rsidR="006B2AFA" w:rsidRPr="00984FB7" w:rsidRDefault="006B2AFA" w:rsidP="006B2AFA">
            <w:pPr>
              <w:spacing w:after="0" w:line="240" w:lineRule="auto"/>
              <w:rPr>
                <w:rFonts w:cs="Frutiger-Light"/>
                <w:color w:val="0070C0"/>
                <w:sz w:val="20"/>
                <w:szCs w:val="20"/>
              </w:rPr>
            </w:pPr>
            <w:r w:rsidRPr="00984FB7">
              <w:rPr>
                <w:rFonts w:eastAsia="Times New Roman" w:cs="Times New Roman"/>
                <w:color w:val="0070C0"/>
                <w:sz w:val="20"/>
                <w:szCs w:val="20"/>
              </w:rPr>
              <w:t xml:space="preserve">O'Brien BC, Harris IB, Beckman TJ, Reed DA, Cook DA. </w:t>
            </w:r>
            <w:r w:rsidRPr="00984FB7">
              <w:rPr>
                <w:rFonts w:eastAsia="Times New Roman" w:cs="Times New Roman"/>
                <w:b/>
                <w:bCs/>
                <w:color w:val="0070C0"/>
                <w:sz w:val="20"/>
                <w:szCs w:val="20"/>
              </w:rPr>
              <w:t xml:space="preserve">Standards for reporting qualitative research: a synthesis of recommendations. </w:t>
            </w:r>
            <w:r w:rsidRPr="00984FB7">
              <w:rPr>
                <w:rFonts w:cs="Frutiger-Light"/>
                <w:i/>
                <w:color w:val="0070C0"/>
                <w:sz w:val="20"/>
                <w:szCs w:val="20"/>
              </w:rPr>
              <w:t>Academic Medicine</w:t>
            </w:r>
            <w:r w:rsidRPr="00984FB7">
              <w:rPr>
                <w:rFonts w:cs="Frutiger-Light"/>
                <w:color w:val="0070C0"/>
                <w:sz w:val="20"/>
                <w:szCs w:val="20"/>
              </w:rPr>
              <w:t>, Vol. 89, No. 9 / Sept 2014</w:t>
            </w:r>
          </w:p>
          <w:p w14:paraId="45141B8A" w14:textId="77777777" w:rsidR="006B2AFA" w:rsidRPr="006B2AFA" w:rsidRDefault="006B2AFA" w:rsidP="006B2AFA">
            <w:pPr>
              <w:spacing w:after="0" w:line="240" w:lineRule="auto"/>
              <w:rPr>
                <w:rFonts w:eastAsia="Times New Roman" w:cs="Times New Roman"/>
                <w:color w:val="0070C0"/>
                <w:sz w:val="20"/>
                <w:szCs w:val="20"/>
              </w:rPr>
            </w:pPr>
            <w:r w:rsidRPr="00984FB7">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14:paraId="2F714511"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43EDDEE3" w14:textId="77777777" w:rsidTr="1CA8A355">
        <w:trPr>
          <w:trHeight w:val="345"/>
        </w:trPr>
        <w:tc>
          <w:tcPr>
            <w:tcW w:w="520" w:type="dxa"/>
            <w:tcBorders>
              <w:top w:val="nil"/>
              <w:left w:val="nil"/>
              <w:bottom w:val="nil"/>
              <w:right w:val="nil"/>
            </w:tcBorders>
            <w:shd w:val="clear" w:color="auto" w:fill="auto"/>
            <w:noWrap/>
            <w:vAlign w:val="bottom"/>
            <w:hideMark/>
          </w:tcPr>
          <w:p w14:paraId="1011CF83"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16529601"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79516DCA" w14:textId="77777777" w:rsidR="006B2AFA" w:rsidRPr="006B2AFA" w:rsidRDefault="006B2AFA" w:rsidP="006B2AFA">
            <w:pPr>
              <w:spacing w:after="0" w:line="240" w:lineRule="auto"/>
              <w:rPr>
                <w:rFonts w:ascii="Calibri" w:eastAsia="Times New Roman" w:hAnsi="Calibri" w:cs="Times New Roman"/>
                <w:color w:val="000000"/>
              </w:rPr>
            </w:pPr>
          </w:p>
        </w:tc>
      </w:tr>
      <w:tr w:rsidR="006B2AFA" w:rsidRPr="006B2AFA" w14:paraId="15A50ED8" w14:textId="77777777" w:rsidTr="1CA8A355">
        <w:trPr>
          <w:trHeight w:val="244"/>
        </w:trPr>
        <w:tc>
          <w:tcPr>
            <w:tcW w:w="520" w:type="dxa"/>
            <w:tcBorders>
              <w:top w:val="nil"/>
              <w:left w:val="nil"/>
              <w:bottom w:val="nil"/>
              <w:right w:val="nil"/>
            </w:tcBorders>
            <w:shd w:val="clear" w:color="auto" w:fill="auto"/>
            <w:noWrap/>
            <w:vAlign w:val="bottom"/>
            <w:hideMark/>
          </w:tcPr>
          <w:p w14:paraId="178C71B9" w14:textId="77777777"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14:paraId="01F39616" w14:textId="77777777"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14:paraId="78D16F3A" w14:textId="77777777" w:rsidR="006B2AFA" w:rsidRPr="006B2AFA" w:rsidRDefault="006B2AFA" w:rsidP="006B2AFA">
            <w:pPr>
              <w:spacing w:after="0" w:line="240" w:lineRule="auto"/>
              <w:rPr>
                <w:rFonts w:ascii="Calibri" w:eastAsia="Times New Roman" w:hAnsi="Calibri" w:cs="Times New Roman"/>
                <w:color w:val="000000"/>
              </w:rPr>
            </w:pPr>
          </w:p>
        </w:tc>
      </w:tr>
    </w:tbl>
    <w:p w14:paraId="783727F1" w14:textId="77777777" w:rsidR="00254EC3" w:rsidRDefault="00254EC3"/>
    <w:sectPr w:rsidR="00254EC3" w:rsidSect="00C278FD">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B5C68E" w14:textId="77777777" w:rsidR="00C278FD" w:rsidRDefault="00C278FD" w:rsidP="006B2AFA">
      <w:pPr>
        <w:spacing w:after="0" w:line="240" w:lineRule="auto"/>
      </w:pPr>
      <w:r>
        <w:separator/>
      </w:r>
    </w:p>
  </w:endnote>
  <w:endnote w:type="continuationSeparator" w:id="0">
    <w:p w14:paraId="0CB66794" w14:textId="77777777" w:rsidR="00C278FD" w:rsidRDefault="00C278FD"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14:paraId="0FDD8328" w14:textId="77777777" w:rsidR="006B2AFA" w:rsidRDefault="006B2AFA">
        <w:pPr>
          <w:pStyle w:val="Footer"/>
          <w:jc w:val="right"/>
        </w:pPr>
        <w:r>
          <w:fldChar w:fldCharType="begin"/>
        </w:r>
        <w:r>
          <w:instrText xml:space="preserve"> PAGE   \* MERGEFORMAT </w:instrText>
        </w:r>
        <w:r>
          <w:fldChar w:fldCharType="separate"/>
        </w:r>
        <w:r w:rsidR="00A63FB3">
          <w:rPr>
            <w:noProof/>
          </w:rPr>
          <w:t>3</w:t>
        </w:r>
        <w:r>
          <w:rPr>
            <w:noProof/>
          </w:rPr>
          <w:fldChar w:fldCharType="end"/>
        </w:r>
      </w:p>
    </w:sdtContent>
  </w:sdt>
  <w:p w14:paraId="3FFD4A82" w14:textId="77777777"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C978EA" w14:textId="77777777" w:rsidR="00C278FD" w:rsidRDefault="00C278FD" w:rsidP="006B2AFA">
      <w:pPr>
        <w:spacing w:after="0" w:line="240" w:lineRule="auto"/>
      </w:pPr>
      <w:r>
        <w:separator/>
      </w:r>
    </w:p>
  </w:footnote>
  <w:footnote w:type="continuationSeparator" w:id="0">
    <w:p w14:paraId="1503EEE2" w14:textId="77777777" w:rsidR="00C278FD" w:rsidRDefault="00C278FD"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Y2s7CwNDIyNDAxsjBS0lEKTi0uzszPAykwqgUAnJIGziwAAAA="/>
  </w:docVars>
  <w:rsids>
    <w:rsidRoot w:val="006B2AFA"/>
    <w:rsid w:val="00011CA8"/>
    <w:rsid w:val="00074CB8"/>
    <w:rsid w:val="000C72E2"/>
    <w:rsid w:val="001446C0"/>
    <w:rsid w:val="00254EC3"/>
    <w:rsid w:val="002644E1"/>
    <w:rsid w:val="002B6AD5"/>
    <w:rsid w:val="002E0C06"/>
    <w:rsid w:val="00602A69"/>
    <w:rsid w:val="00624884"/>
    <w:rsid w:val="00627F75"/>
    <w:rsid w:val="006B2AFA"/>
    <w:rsid w:val="007D7E59"/>
    <w:rsid w:val="0080514D"/>
    <w:rsid w:val="00807AA0"/>
    <w:rsid w:val="008C5891"/>
    <w:rsid w:val="00932986"/>
    <w:rsid w:val="00977B0C"/>
    <w:rsid w:val="00984FB7"/>
    <w:rsid w:val="009F108A"/>
    <w:rsid w:val="00A63FB3"/>
    <w:rsid w:val="00AB069E"/>
    <w:rsid w:val="00B42F78"/>
    <w:rsid w:val="00B87EE1"/>
    <w:rsid w:val="00C278FD"/>
    <w:rsid w:val="00CA6C53"/>
    <w:rsid w:val="00D514EB"/>
    <w:rsid w:val="00EE3EEF"/>
    <w:rsid w:val="00F935FB"/>
    <w:rsid w:val="127D0A87"/>
    <w:rsid w:val="1CA8A355"/>
    <w:rsid w:val="3A2250F5"/>
    <w:rsid w:val="419B3F70"/>
    <w:rsid w:val="53FF4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506A95"/>
  <w15:docId w15:val="{0E21D8DF-234F-465D-83AD-F89379D2A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 w:type="paragraph" w:styleId="BalloonText">
    <w:name w:val="Balloon Text"/>
    <w:basedOn w:val="Normal"/>
    <w:link w:val="BalloonTextChar"/>
    <w:uiPriority w:val="99"/>
    <w:semiHidden/>
    <w:unhideWhenUsed/>
    <w:rsid w:val="002E0C0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C0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Leslie Johnson</cp:lastModifiedBy>
  <cp:revision>2</cp:revision>
  <dcterms:created xsi:type="dcterms:W3CDTF">2024-01-20T21:36:00Z</dcterms:created>
  <dcterms:modified xsi:type="dcterms:W3CDTF">2024-01-20T21:36:00Z</dcterms:modified>
</cp:coreProperties>
</file>