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4347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Supplementary</w:t>
      </w:r>
      <w:r w:rsidRPr="001D70E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tables:</w:t>
      </w:r>
    </w:p>
    <w:p w14:paraId="0142B4F1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</w:t>
      </w:r>
      <w:r w:rsidRPr="001D70EE">
        <w:rPr>
          <w:rFonts w:asciiTheme="majorBidi" w:hAnsiTheme="majorBidi" w:cstheme="majorBidi"/>
          <w:sz w:val="24"/>
          <w:szCs w:val="24"/>
        </w:rPr>
        <w:t>Table 1: Anthropometric measures of the studied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92D75" w:rsidRPr="004E569E" w14:paraId="2EA7E3F5" w14:textId="77777777" w:rsidTr="007D13A4">
        <w:tc>
          <w:tcPr>
            <w:tcW w:w="4675" w:type="dxa"/>
          </w:tcPr>
          <w:p w14:paraId="7724333A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2CE2252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Cases group</w:t>
            </w:r>
          </w:p>
          <w:p w14:paraId="79077888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(n=51)</w:t>
            </w:r>
          </w:p>
        </w:tc>
      </w:tr>
      <w:tr w:rsidR="00D92D75" w:rsidRPr="004E569E" w14:paraId="147AA359" w14:textId="77777777" w:rsidTr="007D13A4">
        <w:tc>
          <w:tcPr>
            <w:tcW w:w="4675" w:type="dxa"/>
          </w:tcPr>
          <w:p w14:paraId="79E0ECDE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Weight (Kg)</w:t>
            </w:r>
          </w:p>
          <w:p w14:paraId="44EBE9B3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297144FB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4675" w:type="dxa"/>
          </w:tcPr>
          <w:p w14:paraId="7970199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9194F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14.60±5.82</w:t>
            </w:r>
          </w:p>
          <w:p w14:paraId="580D622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13 (10-19)</w:t>
            </w:r>
          </w:p>
        </w:tc>
      </w:tr>
      <w:tr w:rsidR="00D92D75" w:rsidRPr="004E569E" w14:paraId="64AC85D0" w14:textId="77777777" w:rsidTr="007D13A4">
        <w:tc>
          <w:tcPr>
            <w:tcW w:w="4675" w:type="dxa"/>
          </w:tcPr>
          <w:p w14:paraId="3FD93D83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Height(cm)</w:t>
            </w:r>
          </w:p>
          <w:p w14:paraId="0C199C91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4D980F3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4675" w:type="dxa"/>
          </w:tcPr>
          <w:p w14:paraId="5D8C6EB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807C7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92.86±17.54</w:t>
            </w:r>
          </w:p>
          <w:p w14:paraId="2F3378C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(60-139)</w:t>
            </w:r>
          </w:p>
        </w:tc>
      </w:tr>
      <w:tr w:rsidR="00D92D75" w:rsidRPr="004E569E" w14:paraId="57A58983" w14:textId="77777777" w:rsidTr="007D13A4">
        <w:tc>
          <w:tcPr>
            <w:tcW w:w="4675" w:type="dxa"/>
          </w:tcPr>
          <w:p w14:paraId="49966683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BMI (Kg/m2)</w:t>
            </w:r>
          </w:p>
          <w:p w14:paraId="29E78349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31A45D3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4675" w:type="dxa"/>
          </w:tcPr>
          <w:p w14:paraId="0999BF3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492A1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16.50±2.87</w:t>
            </w:r>
          </w:p>
          <w:p w14:paraId="13E1C73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(11.5-23.5)</w:t>
            </w:r>
          </w:p>
        </w:tc>
      </w:tr>
    </w:tbl>
    <w:p w14:paraId="04994754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5201BD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019672E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984068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EB9074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116E3B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BEC132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40698D1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C217B4B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Supplementary T</w:t>
      </w:r>
      <w:r w:rsidRPr="001D70EE">
        <w:rPr>
          <w:rFonts w:asciiTheme="majorBidi" w:hAnsiTheme="majorBidi" w:cstheme="majorBidi"/>
          <w:sz w:val="24"/>
          <w:szCs w:val="24"/>
        </w:rPr>
        <w:t>able (</w:t>
      </w:r>
      <w:r>
        <w:rPr>
          <w:rFonts w:asciiTheme="majorBidi" w:hAnsiTheme="majorBidi" w:cstheme="majorBidi"/>
          <w:sz w:val="24"/>
          <w:szCs w:val="24"/>
        </w:rPr>
        <w:t>2</w:t>
      </w:r>
      <w:r w:rsidRPr="001D70EE">
        <w:rPr>
          <w:rFonts w:asciiTheme="majorBidi" w:hAnsiTheme="majorBidi" w:cstheme="majorBidi"/>
          <w:sz w:val="24"/>
          <w:szCs w:val="24"/>
        </w:rPr>
        <w:t>): Laboratory investigations of the studied groups: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92D75" w:rsidRPr="004E569E" w14:paraId="3BF75C3B" w14:textId="77777777" w:rsidTr="007D13A4">
        <w:tc>
          <w:tcPr>
            <w:tcW w:w="1870" w:type="dxa"/>
          </w:tcPr>
          <w:p w14:paraId="4B83BF4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84D776F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Cases group</w:t>
            </w:r>
          </w:p>
          <w:p w14:paraId="6EEBAE18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(n=51)</w:t>
            </w:r>
          </w:p>
        </w:tc>
        <w:tc>
          <w:tcPr>
            <w:tcW w:w="1870" w:type="dxa"/>
          </w:tcPr>
          <w:p w14:paraId="6282C794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Normal ranges</w:t>
            </w:r>
          </w:p>
        </w:tc>
        <w:tc>
          <w:tcPr>
            <w:tcW w:w="1870" w:type="dxa"/>
          </w:tcPr>
          <w:p w14:paraId="4E2F5228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870" w:type="dxa"/>
          </w:tcPr>
          <w:p w14:paraId="086F96C3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95% Confidence Interval of the Difference</w:t>
            </w:r>
          </w:p>
        </w:tc>
      </w:tr>
      <w:tr w:rsidR="00D92D75" w:rsidRPr="004E569E" w14:paraId="7B1CC8C7" w14:textId="77777777" w:rsidTr="007D13A4">
        <w:tc>
          <w:tcPr>
            <w:tcW w:w="1870" w:type="dxa"/>
          </w:tcPr>
          <w:p w14:paraId="1B9A0F6A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T4</w:t>
            </w:r>
          </w:p>
          <w:p w14:paraId="004E1008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4DC9B11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1870" w:type="dxa"/>
          </w:tcPr>
          <w:p w14:paraId="4D9A887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71C9F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1.18±0.13</w:t>
            </w:r>
          </w:p>
          <w:p w14:paraId="745E044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(0.89-1.44)</w:t>
            </w:r>
          </w:p>
        </w:tc>
        <w:tc>
          <w:tcPr>
            <w:tcW w:w="1870" w:type="dxa"/>
          </w:tcPr>
          <w:p w14:paraId="55D7528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855E4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0.8-2 ng/dL</w:t>
            </w:r>
          </w:p>
        </w:tc>
        <w:tc>
          <w:tcPr>
            <w:tcW w:w="1870" w:type="dxa"/>
          </w:tcPr>
          <w:p w14:paraId="577FB3B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1D99F1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FA78A11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688E03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(-0.25- -0.18)</w:t>
            </w:r>
          </w:p>
        </w:tc>
      </w:tr>
      <w:tr w:rsidR="00D92D75" w:rsidRPr="004E569E" w14:paraId="74FA9431" w14:textId="77777777" w:rsidTr="007D13A4">
        <w:tc>
          <w:tcPr>
            <w:tcW w:w="1870" w:type="dxa"/>
          </w:tcPr>
          <w:p w14:paraId="1A4F6345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TSH</w:t>
            </w:r>
          </w:p>
          <w:p w14:paraId="72A013F9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022B235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1870" w:type="dxa"/>
          </w:tcPr>
          <w:p w14:paraId="4BF8231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67ED3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2.76±0.95</w:t>
            </w:r>
          </w:p>
          <w:p w14:paraId="730389F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2.9 (2.2-3.26)</w:t>
            </w:r>
          </w:p>
        </w:tc>
        <w:tc>
          <w:tcPr>
            <w:tcW w:w="1870" w:type="dxa"/>
          </w:tcPr>
          <w:p w14:paraId="69D039F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4CC15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0.8-6 mU/L</w:t>
            </w:r>
          </w:p>
        </w:tc>
        <w:tc>
          <w:tcPr>
            <w:tcW w:w="1870" w:type="dxa"/>
          </w:tcPr>
          <w:p w14:paraId="3FA16C0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B9876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E8D66B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AA7FE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(-0.91- -0.38)</w:t>
            </w:r>
          </w:p>
        </w:tc>
      </w:tr>
      <w:tr w:rsidR="00D92D75" w:rsidRPr="004E569E" w14:paraId="480C0FE8" w14:textId="77777777" w:rsidTr="007D13A4">
        <w:tc>
          <w:tcPr>
            <w:tcW w:w="1870" w:type="dxa"/>
          </w:tcPr>
          <w:p w14:paraId="4C14079F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HB</w:t>
            </w:r>
          </w:p>
          <w:p w14:paraId="3775474A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293CA44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1870" w:type="dxa"/>
          </w:tcPr>
          <w:p w14:paraId="1676C25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50B0E5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24776210"/>
            <w:r w:rsidRPr="004E569E">
              <w:rPr>
                <w:rFonts w:asciiTheme="majorBidi" w:hAnsiTheme="majorBidi" w:cstheme="majorBidi"/>
                <w:sz w:val="24"/>
                <w:szCs w:val="24"/>
              </w:rPr>
              <w:t>9.37±1.33</w:t>
            </w:r>
          </w:p>
          <w:bookmarkEnd w:id="0"/>
          <w:p w14:paraId="74325EB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(7.2-11.8)</w:t>
            </w:r>
          </w:p>
        </w:tc>
        <w:tc>
          <w:tcPr>
            <w:tcW w:w="1870" w:type="dxa"/>
          </w:tcPr>
          <w:p w14:paraId="4B69AD3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27CDB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11.5-14.5</w:t>
            </w:r>
          </w:p>
        </w:tc>
        <w:tc>
          <w:tcPr>
            <w:tcW w:w="1870" w:type="dxa"/>
          </w:tcPr>
          <w:p w14:paraId="020B7CB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BC116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39306440"/>
            <w:r w:rsidRPr="004E569E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  <w:bookmarkEnd w:id="1"/>
            <w:r w:rsidRPr="004E569E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870" w:type="dxa"/>
          </w:tcPr>
          <w:p w14:paraId="02F5957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739AF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(8.12-14.31)</w:t>
            </w:r>
          </w:p>
        </w:tc>
      </w:tr>
      <w:tr w:rsidR="00D92D75" w:rsidRPr="004E569E" w14:paraId="564A493A" w14:textId="77777777" w:rsidTr="007D13A4">
        <w:tc>
          <w:tcPr>
            <w:tcW w:w="1870" w:type="dxa"/>
          </w:tcPr>
          <w:p w14:paraId="11CB0788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  <w:u w:val="single"/>
              </w:rPr>
              <w:t>ESR</w:t>
            </w:r>
          </w:p>
          <w:p w14:paraId="34ECB47D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Mean±SD</w:t>
            </w:r>
          </w:p>
          <w:p w14:paraId="77D4EF35" w14:textId="77777777" w:rsidR="00D92D75" w:rsidRPr="004E569E" w:rsidRDefault="00D92D75" w:rsidP="007D13A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1870" w:type="dxa"/>
          </w:tcPr>
          <w:p w14:paraId="3EE9AF4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F512C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124776272"/>
            <w:r w:rsidRPr="004E569E">
              <w:rPr>
                <w:rFonts w:asciiTheme="majorBidi" w:hAnsiTheme="majorBidi" w:cstheme="majorBidi"/>
                <w:sz w:val="24"/>
                <w:szCs w:val="24"/>
              </w:rPr>
              <w:t>16.22±11.01</w:t>
            </w:r>
          </w:p>
          <w:bookmarkEnd w:id="2"/>
          <w:p w14:paraId="45DE1EA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11.01 (7-23)</w:t>
            </w:r>
          </w:p>
        </w:tc>
        <w:tc>
          <w:tcPr>
            <w:tcW w:w="1870" w:type="dxa"/>
          </w:tcPr>
          <w:p w14:paraId="754BD08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8AAFCA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0-10 mm/hr</w:t>
            </w:r>
          </w:p>
        </w:tc>
        <w:tc>
          <w:tcPr>
            <w:tcW w:w="1870" w:type="dxa"/>
          </w:tcPr>
          <w:p w14:paraId="7B86CAC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1EDC0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  <w:tc>
          <w:tcPr>
            <w:tcW w:w="1870" w:type="dxa"/>
          </w:tcPr>
          <w:p w14:paraId="23EC1CB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164B0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(8.12-14.31)</w:t>
            </w:r>
          </w:p>
        </w:tc>
      </w:tr>
    </w:tbl>
    <w:p w14:paraId="7AE81A8C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4F5CF4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0ADCC4A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830FF1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078151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3F8E86D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F97BEE" w14:textId="77777777" w:rsidR="00D92D75" w:rsidRDefault="00D92D75" w:rsidP="00D92D7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Supplementary </w:t>
      </w:r>
      <w:r w:rsidRPr="001D70EE">
        <w:rPr>
          <w:rFonts w:asciiTheme="majorBidi" w:hAnsiTheme="majorBidi" w:cstheme="majorBidi"/>
          <w:sz w:val="24"/>
          <w:szCs w:val="24"/>
        </w:rPr>
        <w:t>Table (</w:t>
      </w:r>
      <w:r>
        <w:rPr>
          <w:rFonts w:asciiTheme="majorBidi" w:hAnsiTheme="majorBidi" w:cstheme="majorBidi"/>
          <w:sz w:val="24"/>
          <w:szCs w:val="24"/>
        </w:rPr>
        <w:t>3</w:t>
      </w:r>
      <w:r w:rsidRPr="001D70EE">
        <w:rPr>
          <w:rFonts w:asciiTheme="majorBidi" w:hAnsiTheme="majorBidi" w:cstheme="majorBidi"/>
          <w:sz w:val="24"/>
          <w:szCs w:val="24"/>
        </w:rPr>
        <w:t>): Relation between Feeding difficulty and different growth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92D75" w:rsidRPr="004E569E" w14:paraId="294F0EEE" w14:textId="77777777" w:rsidTr="007D13A4">
        <w:tc>
          <w:tcPr>
            <w:tcW w:w="2337" w:type="dxa"/>
          </w:tcPr>
          <w:p w14:paraId="74144D9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  <w:gridSpan w:val="2"/>
          </w:tcPr>
          <w:p w14:paraId="49F1D567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Feeding difficulty</w:t>
            </w:r>
          </w:p>
        </w:tc>
        <w:tc>
          <w:tcPr>
            <w:tcW w:w="2338" w:type="dxa"/>
          </w:tcPr>
          <w:p w14:paraId="5D949CC5" w14:textId="77777777" w:rsidR="00D92D75" w:rsidRPr="004E569E" w:rsidRDefault="00D92D75" w:rsidP="007D13A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D92D75" w:rsidRPr="004E569E" w14:paraId="1B602CE4" w14:textId="77777777" w:rsidTr="007D13A4">
        <w:tc>
          <w:tcPr>
            <w:tcW w:w="2337" w:type="dxa"/>
          </w:tcPr>
          <w:p w14:paraId="58FC806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9D5BA6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Positive</w:t>
            </w:r>
          </w:p>
        </w:tc>
        <w:tc>
          <w:tcPr>
            <w:tcW w:w="2338" w:type="dxa"/>
          </w:tcPr>
          <w:p w14:paraId="475C6E2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Negative</w:t>
            </w:r>
          </w:p>
        </w:tc>
        <w:tc>
          <w:tcPr>
            <w:tcW w:w="2338" w:type="dxa"/>
          </w:tcPr>
          <w:p w14:paraId="3FFB00F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92D75" w:rsidRPr="004E569E" w14:paraId="71BF0D68" w14:textId="77777777" w:rsidTr="007D13A4">
        <w:tc>
          <w:tcPr>
            <w:tcW w:w="2337" w:type="dxa"/>
          </w:tcPr>
          <w:p w14:paraId="53A6ECA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Weight SDS</w:t>
            </w:r>
          </w:p>
          <w:p w14:paraId="45D1F45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    Median</w:t>
            </w:r>
          </w:p>
          <w:p w14:paraId="2296E15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     IQR</w:t>
            </w:r>
          </w:p>
        </w:tc>
        <w:tc>
          <w:tcPr>
            <w:tcW w:w="2337" w:type="dxa"/>
          </w:tcPr>
          <w:p w14:paraId="114F30C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1007C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-3.6600</w:t>
            </w:r>
          </w:p>
          <w:p w14:paraId="50075F4B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(-4.5800, -2.5800)</w:t>
            </w:r>
          </w:p>
        </w:tc>
        <w:tc>
          <w:tcPr>
            <w:tcW w:w="2338" w:type="dxa"/>
          </w:tcPr>
          <w:p w14:paraId="45DF9FB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FEA5F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-1.3800</w:t>
            </w:r>
          </w:p>
          <w:p w14:paraId="7A31CBF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(-1.8675, -1.0100)</w:t>
            </w:r>
          </w:p>
        </w:tc>
        <w:tc>
          <w:tcPr>
            <w:tcW w:w="2338" w:type="dxa"/>
          </w:tcPr>
          <w:p w14:paraId="6369ED3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3" w:name="_Hlk139309938"/>
            <w:r w:rsidRPr="004E569E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  <w:bookmarkEnd w:id="3"/>
          </w:p>
        </w:tc>
      </w:tr>
      <w:tr w:rsidR="00D92D75" w:rsidRPr="004E569E" w14:paraId="71001608" w14:textId="77777777" w:rsidTr="007D13A4">
        <w:tc>
          <w:tcPr>
            <w:tcW w:w="2337" w:type="dxa"/>
          </w:tcPr>
          <w:p w14:paraId="49723D3A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Height SDS</w:t>
            </w:r>
          </w:p>
          <w:p w14:paraId="3EA3AA0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   Median</w:t>
            </w:r>
          </w:p>
          <w:p w14:paraId="27BE546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   IQR</w:t>
            </w:r>
          </w:p>
        </w:tc>
        <w:tc>
          <w:tcPr>
            <w:tcW w:w="2337" w:type="dxa"/>
          </w:tcPr>
          <w:p w14:paraId="4BB83A3F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9F6C6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-4.0000</w:t>
            </w:r>
          </w:p>
          <w:p w14:paraId="000DE23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(-5.2500, -2.5500)</w:t>
            </w:r>
          </w:p>
        </w:tc>
        <w:tc>
          <w:tcPr>
            <w:tcW w:w="2338" w:type="dxa"/>
          </w:tcPr>
          <w:p w14:paraId="2FAC202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59B57B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-3.5000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0194243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(-4.5500, -.9500)</w:t>
            </w:r>
          </w:p>
        </w:tc>
        <w:tc>
          <w:tcPr>
            <w:tcW w:w="2338" w:type="dxa"/>
          </w:tcPr>
          <w:p w14:paraId="2B3D7D6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0.109</w:t>
            </w:r>
          </w:p>
        </w:tc>
      </w:tr>
      <w:tr w:rsidR="00D92D75" w:rsidRPr="004E569E" w14:paraId="35D4FD02" w14:textId="77777777" w:rsidTr="007D13A4">
        <w:tc>
          <w:tcPr>
            <w:tcW w:w="2337" w:type="dxa"/>
          </w:tcPr>
          <w:p w14:paraId="2B5A18C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BMI SDS</w:t>
            </w:r>
          </w:p>
          <w:p w14:paraId="3A760AE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Median</w:t>
            </w:r>
          </w:p>
          <w:p w14:paraId="5D8DDE2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IQR</w:t>
            </w:r>
          </w:p>
        </w:tc>
        <w:tc>
          <w:tcPr>
            <w:tcW w:w="2337" w:type="dxa"/>
          </w:tcPr>
          <w:p w14:paraId="2690063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4A239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-.9000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7D456FD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(-1.9000, .5000)</w:t>
            </w:r>
          </w:p>
          <w:p w14:paraId="6BE0664A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AC1275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0ECADB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1.3500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758931B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(-.5000, 2.1500)</w:t>
            </w:r>
          </w:p>
        </w:tc>
        <w:tc>
          <w:tcPr>
            <w:tcW w:w="2338" w:type="dxa"/>
          </w:tcPr>
          <w:p w14:paraId="2B45F501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0.002*</w:t>
            </w:r>
          </w:p>
        </w:tc>
      </w:tr>
      <w:tr w:rsidR="00D92D75" w:rsidRPr="004E569E" w14:paraId="117C11B2" w14:textId="77777777" w:rsidTr="007D13A4">
        <w:tc>
          <w:tcPr>
            <w:tcW w:w="2337" w:type="dxa"/>
          </w:tcPr>
          <w:p w14:paraId="46FB00C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IGF1 SDS</w:t>
            </w:r>
          </w:p>
          <w:p w14:paraId="265AB8D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Median</w:t>
            </w:r>
          </w:p>
          <w:p w14:paraId="0171564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   IQR</w:t>
            </w:r>
          </w:p>
        </w:tc>
        <w:tc>
          <w:tcPr>
            <w:tcW w:w="2337" w:type="dxa"/>
          </w:tcPr>
          <w:p w14:paraId="7407197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699F6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-1.8500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2214693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(-1.9700, -.3050)</w:t>
            </w:r>
          </w:p>
        </w:tc>
        <w:tc>
          <w:tcPr>
            <w:tcW w:w="2338" w:type="dxa"/>
          </w:tcPr>
          <w:p w14:paraId="04152B11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21D49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-1.3450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1BE64FA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(-2.1750, -.2775)</w:t>
            </w:r>
          </w:p>
        </w:tc>
        <w:tc>
          <w:tcPr>
            <w:tcW w:w="2338" w:type="dxa"/>
          </w:tcPr>
          <w:p w14:paraId="6D8B3BA5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0.827</w:t>
            </w:r>
          </w:p>
        </w:tc>
      </w:tr>
      <w:tr w:rsidR="00D92D75" w:rsidRPr="004E569E" w14:paraId="60887D4F" w14:textId="77777777" w:rsidTr="007D13A4">
        <w:tc>
          <w:tcPr>
            <w:tcW w:w="2337" w:type="dxa"/>
          </w:tcPr>
          <w:p w14:paraId="5FBF8AB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GH-basal</w:t>
            </w:r>
          </w:p>
          <w:p w14:paraId="523A73E3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Median</w:t>
            </w:r>
          </w:p>
          <w:p w14:paraId="277CB5A4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IQR</w:t>
            </w:r>
          </w:p>
        </w:tc>
        <w:tc>
          <w:tcPr>
            <w:tcW w:w="2337" w:type="dxa"/>
          </w:tcPr>
          <w:p w14:paraId="765116D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E51948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1.1000</w:t>
            </w:r>
          </w:p>
          <w:p w14:paraId="3307B267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(.5500, 2.7800)</w:t>
            </w:r>
          </w:p>
        </w:tc>
        <w:tc>
          <w:tcPr>
            <w:tcW w:w="2338" w:type="dxa"/>
          </w:tcPr>
          <w:p w14:paraId="4953EBB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385A9B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2.3850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29CC7EB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(.8075, 4.5000)</w:t>
            </w:r>
          </w:p>
        </w:tc>
        <w:tc>
          <w:tcPr>
            <w:tcW w:w="2338" w:type="dxa"/>
          </w:tcPr>
          <w:p w14:paraId="2526E769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0.193</w:t>
            </w:r>
          </w:p>
        </w:tc>
      </w:tr>
      <w:tr w:rsidR="00D92D75" w:rsidRPr="004E569E" w14:paraId="28974827" w14:textId="77777777" w:rsidTr="007D13A4">
        <w:tc>
          <w:tcPr>
            <w:tcW w:w="2337" w:type="dxa"/>
          </w:tcPr>
          <w:p w14:paraId="6F3C3B8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GH-stimulation</w:t>
            </w:r>
          </w:p>
          <w:p w14:paraId="74C59A1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Median</w:t>
            </w:r>
          </w:p>
          <w:p w14:paraId="5BB5469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 xml:space="preserve">     IQR</w:t>
            </w:r>
          </w:p>
        </w:tc>
        <w:tc>
          <w:tcPr>
            <w:tcW w:w="2337" w:type="dxa"/>
          </w:tcPr>
          <w:p w14:paraId="5461C76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2C7FC2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.7800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342E032E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(.5500,</w:t>
            </w:r>
            <w:r w:rsidRPr="004E569E">
              <w:rPr>
                <w:rFonts w:asciiTheme="majorBidi" w:hAnsiTheme="majorBidi" w:cstheme="majorBidi"/>
                <w:sz w:val="24"/>
                <w:szCs w:val="24"/>
              </w:rPr>
              <w:tab/>
              <w:t>----).</w:t>
            </w:r>
          </w:p>
        </w:tc>
        <w:tc>
          <w:tcPr>
            <w:tcW w:w="2338" w:type="dxa"/>
          </w:tcPr>
          <w:p w14:paraId="643CBD0C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2D5E30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1.1050</w:t>
            </w:r>
          </w:p>
          <w:p w14:paraId="2C830F56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(.5000, 5.6475)</w:t>
            </w:r>
          </w:p>
        </w:tc>
        <w:tc>
          <w:tcPr>
            <w:tcW w:w="2338" w:type="dxa"/>
          </w:tcPr>
          <w:p w14:paraId="3AF01D0D" w14:textId="77777777" w:rsidR="00D92D75" w:rsidRPr="004E569E" w:rsidRDefault="00D92D75" w:rsidP="007D13A4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E569E">
              <w:rPr>
                <w:rFonts w:asciiTheme="majorBidi" w:hAnsiTheme="majorBidi" w:cstheme="majorBidi"/>
                <w:sz w:val="24"/>
                <w:szCs w:val="24"/>
              </w:rPr>
              <w:t>0.683</w:t>
            </w:r>
          </w:p>
        </w:tc>
      </w:tr>
    </w:tbl>
    <w:p w14:paraId="0B8400A2" w14:textId="77777777" w:rsidR="00110104" w:rsidRDefault="00110104"/>
    <w:sectPr w:rsidR="00110104" w:rsidSect="00D10499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9808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06008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E531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75"/>
    <w:rsid w:val="00110104"/>
    <w:rsid w:val="0021090F"/>
    <w:rsid w:val="00220E4E"/>
    <w:rsid w:val="003A76DF"/>
    <w:rsid w:val="00C52827"/>
    <w:rsid w:val="00D92D75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DB1D3"/>
  <w15:chartTrackingRefBased/>
  <w15:docId w15:val="{D18060F9-DD93-4317-A7D0-83346205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D7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D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92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D75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92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1268</Characters>
  <Application>Microsoft Office Word</Application>
  <DocSecurity>0</DocSecurity>
  <Lines>10</Lines>
  <Paragraphs>2</Paragraphs>
  <ScaleCrop>false</ScaleCrop>
  <Company>Springer Nature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2024-01-24T08:42:00Z</dcterms:created>
  <dcterms:modified xsi:type="dcterms:W3CDTF">2024-01-24T08:43:00Z</dcterms:modified>
</cp:coreProperties>
</file>