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C50" w:rsidRPr="000308DB" w:rsidRDefault="000308DB" w:rsidP="000308DB">
      <w:pPr>
        <w:jc w:val="center"/>
        <w:rPr>
          <w:rFonts w:ascii="Times New Roman" w:hAnsi="Times New Roman" w:cs="Times New Roman"/>
          <w:b/>
          <w:bCs/>
          <w:sz w:val="24"/>
          <w:szCs w:val="32"/>
          <w:u w:val="single"/>
        </w:rPr>
      </w:pPr>
      <w:bookmarkStart w:id="0" w:name="_GoBack"/>
      <w:bookmarkEnd w:id="0"/>
      <w:r w:rsidRPr="000308DB">
        <w:rPr>
          <w:rFonts w:ascii="Times New Roman" w:hAnsi="Times New Roman" w:cs="Times New Roman"/>
          <w:b/>
          <w:bCs/>
          <w:sz w:val="24"/>
          <w:szCs w:val="32"/>
          <w:u w:val="single"/>
        </w:rPr>
        <w:t>Supplementary data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b/>
          <w:bCs/>
          <w:sz w:val="24"/>
          <w:szCs w:val="32"/>
        </w:rPr>
        <w:t>Search terms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General search and Medical Subject Headings (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MeSH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) terms were used as follows: 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  <w:u w:val="single"/>
        </w:rPr>
        <w:t xml:space="preserve">EMBASE 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‘Mycophenolate mofetil’ OR Mycophenolate mofetil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‘Mycophenolic acid’ OR Mycophenolic acid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‘Mycophenolate’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AND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Myelooptic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 neuropathy’ OR 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Myelooptic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 neuropathy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‘Neuromyelitis optica’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‘Neuromyelitis optica spectrum disorder’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‘NMO’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‘NMOSD’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‘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Devic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 disease’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  <w:u w:val="single"/>
        </w:rPr>
        <w:t>OVID MEDLINE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Mycophenolate mofetil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Mycophenolic acid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Mycophenolate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 w:rsidRPr="000308DB">
        <w:rPr>
          <w:rFonts w:ascii="Times New Roman" w:hAnsi="Times New Roman" w:cs="Times New Roman"/>
          <w:sz w:val="24"/>
          <w:szCs w:val="32"/>
        </w:rPr>
        <w:t>AND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Myelooptic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 neuropathy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Neuromyelitis optica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Neuromyelitis optica spectrum disorder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NMO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r w:rsidRPr="000308DB">
        <w:rPr>
          <w:rFonts w:ascii="Times New Roman" w:hAnsi="Times New Roman" w:cs="Times New Roman"/>
          <w:sz w:val="24"/>
          <w:szCs w:val="32"/>
        </w:rPr>
        <w:t>NMOSD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‘</w:t>
      </w:r>
      <w:proofErr w:type="spellStart"/>
      <w:r w:rsidRPr="000308DB">
        <w:rPr>
          <w:rFonts w:ascii="Times New Roman" w:hAnsi="Times New Roman" w:cs="Times New Roman"/>
          <w:sz w:val="24"/>
          <w:szCs w:val="32"/>
        </w:rPr>
        <w:t>Devic</w:t>
      </w:r>
      <w:proofErr w:type="spellEnd"/>
      <w:r w:rsidRPr="000308DB">
        <w:rPr>
          <w:rFonts w:ascii="Times New Roman" w:hAnsi="Times New Roman" w:cs="Times New Roman"/>
          <w:sz w:val="24"/>
          <w:szCs w:val="32"/>
        </w:rPr>
        <w:t xml:space="preserve"> disease</w:t>
      </w:r>
      <w:r>
        <w:rPr>
          <w:rFonts w:ascii="Times New Roman" w:hAnsi="Times New Roman" w:cs="Times New Roman"/>
          <w:sz w:val="24"/>
          <w:szCs w:val="32"/>
        </w:rPr>
        <w:t>’</w:t>
      </w:r>
      <w:r w:rsidRPr="000308DB">
        <w:rPr>
          <w:rFonts w:ascii="Times New Roman" w:hAnsi="Times New Roman" w:cs="Times New Roman"/>
          <w:sz w:val="24"/>
          <w:szCs w:val="32"/>
        </w:rPr>
        <w:t xml:space="preserve"> OR</w:t>
      </w:r>
    </w:p>
    <w:p w:rsidR="000308DB" w:rsidRPr="000308DB" w:rsidRDefault="000308DB" w:rsidP="000308DB">
      <w:pPr>
        <w:rPr>
          <w:rFonts w:ascii="Times New Roman" w:hAnsi="Times New Roman" w:cs="Times New Roman"/>
          <w:sz w:val="24"/>
          <w:szCs w:val="32"/>
        </w:rPr>
      </w:pPr>
    </w:p>
    <w:sectPr w:rsidR="000308DB" w:rsidRPr="000308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8DB"/>
    <w:rsid w:val="000308DB"/>
    <w:rsid w:val="003E1C50"/>
    <w:rsid w:val="00895769"/>
    <w:rsid w:val="00A4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A2D4DB-F8AD-4C03-9DA2-AFF8F58E4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2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</dc:creator>
  <cp:keywords/>
  <dc:description/>
  <cp:lastModifiedBy>Sakdipat Songwisit</cp:lastModifiedBy>
  <cp:revision>2</cp:revision>
  <dcterms:created xsi:type="dcterms:W3CDTF">2020-05-06T12:25:00Z</dcterms:created>
  <dcterms:modified xsi:type="dcterms:W3CDTF">2020-05-06T12:25:00Z</dcterms:modified>
</cp:coreProperties>
</file>