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42" w:type="dxa"/>
        <w:tblInd w:w="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026"/>
        <w:gridCol w:w="1158"/>
        <w:gridCol w:w="1085"/>
        <w:gridCol w:w="1086"/>
        <w:gridCol w:w="1359"/>
        <w:gridCol w:w="1096"/>
        <w:gridCol w:w="9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84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val="en-US" w:eastAsia="zh-CN"/>
              </w:rPr>
              <w:t>able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2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</w:rPr>
              <w:t>In</w:t>
            </w:r>
            <w:bookmarkStart w:id="0" w:name="_GoBack"/>
            <w:bookmarkEnd w:id="0"/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</w:rPr>
              <w:t>traoperative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</w:rPr>
              <w:t>stress marker levels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1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Timepoints</w:t>
            </w:r>
          </w:p>
        </w:tc>
        <w:tc>
          <w:tcPr>
            <w:tcW w:w="115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Control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=24)</w:t>
            </w:r>
          </w:p>
        </w:tc>
        <w:tc>
          <w:tcPr>
            <w:tcW w:w="108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=23)</w:t>
            </w:r>
          </w:p>
        </w:tc>
        <w:tc>
          <w:tcPr>
            <w:tcW w:w="108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Low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=24)</w:t>
            </w:r>
          </w:p>
        </w:tc>
        <w:tc>
          <w:tcPr>
            <w:tcW w:w="135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Medium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=25)</w:t>
            </w:r>
          </w:p>
        </w:tc>
        <w:tc>
          <w:tcPr>
            <w:tcW w:w="109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High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=24)</w:t>
            </w:r>
          </w:p>
        </w:tc>
        <w:tc>
          <w:tcPr>
            <w:tcW w:w="9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iCs/>
                <w:color w:val="000000"/>
                <w:sz w:val="16"/>
                <w:szCs w:val="16"/>
              </w:rPr>
              <w:t>value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20" w:type="dxa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Cor (µmol/L)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317±44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327±52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308±41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307±44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322±39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0.454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396±34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359±34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339±19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304±17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283±16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405±34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348±17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341±17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301±21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285±18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407±25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359±23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337±16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307±26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281±21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NE (pg/ml)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309±11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301±13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302±18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306±14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302±14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0.145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351±8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314±15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305±15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305±8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267±12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 xml:space="preserve">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356±10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326±17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308±18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292±15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263±10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358±10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329±16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315±17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263±10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273±13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E (pg/ml)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80.2±2.1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79.8±1.6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79.5±1.6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80.1±1.7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80.0±1.4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0.584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89.2±2.0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83.7±1.2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80.8±1.6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79.8±1.5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77.2±1.8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89.4±1.8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86.0±0.7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83.4±0.9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79.9±1.6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77.5±1.6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 xml:space="preserve"> 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88.7±1.5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86.1±1.0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83.3±0.9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79.8±1.4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77.3±1.9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IL-6 (pg/ml)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18.4±0.8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17.8±0.9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18.3±0.7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17.9±0.7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18.1±0.6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0.155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26.3±2.2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24.9±1.0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23.4±1.0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17.9±0.7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16.2±0.8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 xml:space="preserve"> 0.002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27.0±1.4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25.3±0.9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23.5±0.9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18.2±0.9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16.0±1.0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27.2±1.5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26.1±1.6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23.0±0.9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18.3±0.8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16.0±1.1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Glu (mmol/L)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4.52±0.45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4.51±0.45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4.75±0.49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4.54±0.56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4.7±0.55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5.77±0.31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5.37±0.46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4.98±0.46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4.62±0.15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4.03±0.29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5.98±0.55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5.65±0.32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5.32±0.25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4.86±0.46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4.04±0.20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20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5.90±0.46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5.60±0.27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5.27±0.27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4.97±0.44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4.07±0.18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884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Data are presented as mean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±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SD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 xml:space="preserve">; 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Cor: cortisol; NE: norepinephrine; E: epinephrine;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 xml:space="preserve"> IL-6: 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interleukin-6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;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 Glu: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/>
              </w:rPr>
              <w:t xml:space="preserve">blood 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glucose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 xml:space="preserve">;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DEX: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dexmedetomidine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; 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0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prior to induction; 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1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prior to pneumoperitoneum; 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prior to the end of pneumoperitoneum; 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3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at the end of surgery.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273FD"/>
    <w:rsid w:val="3FC273FD"/>
    <w:rsid w:val="66C63F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2019-01-26T12:59:00Z</dcterms:created>
  <dc:creator>比超</dc:creator>
  <cp:lastModifiedBy>比超</cp:lastModifiedBy>
  <dcterms:modified xsi:type="dcterms:W3CDTF">2019-01-26T13:04:48Z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