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9D463" w14:textId="77777777" w:rsidR="00C85E87" w:rsidRDefault="00C85E87"/>
    <w:tbl>
      <w:tblPr>
        <w:tblW w:w="10553" w:type="dxa"/>
        <w:tblInd w:w="-7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2973"/>
        <w:gridCol w:w="2684"/>
        <w:gridCol w:w="1480"/>
      </w:tblGrid>
      <w:tr w:rsidR="00C85E87" w:rsidRPr="00363D06" w14:paraId="77AA1050" w14:textId="77777777" w:rsidTr="008D6596">
        <w:trPr>
          <w:trHeight w:val="390"/>
        </w:trPr>
        <w:tc>
          <w:tcPr>
            <w:tcW w:w="10553" w:type="dxa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CF66DD" w14:textId="6A54A011" w:rsidR="00C85E87" w:rsidRPr="00C85E87" w:rsidRDefault="00C85E87" w:rsidP="00363D0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/>
              </w:rPr>
            </w:pPr>
            <w:r w:rsidRPr="002035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val="en-US"/>
              </w:rPr>
              <w:t xml:space="preserve">Supplemental Table 1. </w:t>
            </w:r>
            <w:r w:rsidRPr="002035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lang w:val="en-US"/>
              </w:rPr>
              <w:t>Characteristics of study population by change of functional outcome (</w:t>
            </w:r>
            <w:proofErr w:type="spellStart"/>
            <w:r w:rsidRPr="002035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lang w:val="en-US"/>
              </w:rPr>
              <w:t>mRS</w:t>
            </w:r>
            <w:proofErr w:type="spellEnd"/>
            <w:r w:rsidRPr="00203570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lang w:val="en-US"/>
              </w:rPr>
              <w:t>) between 3 and 12 months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lang w:val="en-US"/>
              </w:rPr>
              <w:t>.</w:t>
            </w:r>
          </w:p>
        </w:tc>
      </w:tr>
      <w:tr w:rsidR="00363D06" w:rsidRPr="00363D06" w14:paraId="50791462" w14:textId="77777777" w:rsidTr="008D6596">
        <w:trPr>
          <w:trHeight w:val="863"/>
        </w:trPr>
        <w:tc>
          <w:tcPr>
            <w:tcW w:w="341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35DE2C" w14:textId="4B8D9753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</w:p>
          <w:p w14:paraId="62990A56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Characteristics 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2E629B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  <w:p w14:paraId="22899439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Declined functional status </w:t>
            </w:r>
          </w:p>
          <w:p w14:paraId="1308263A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>(</w:t>
            </w:r>
            <w:r w:rsidRPr="00363D0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gramStart"/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>=  35</w:t>
            </w:r>
            <w:proofErr w:type="gramEnd"/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26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AF388A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  <w:p w14:paraId="6F18EC2F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Unchanged or improved functional status </w:t>
            </w:r>
            <w:r w:rsidRPr="00363D0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 xml:space="preserve">(n </w:t>
            </w: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>= 111)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29B00D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  <w:p w14:paraId="1C53A8A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p-</w:t>
            </w:r>
            <w:r w:rsidRPr="00363D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value </w:t>
            </w:r>
          </w:p>
        </w:tc>
      </w:tr>
      <w:tr w:rsidR="00363D06" w:rsidRPr="00363D06" w14:paraId="4C75C939" w14:textId="77777777" w:rsidTr="008D6596">
        <w:trPr>
          <w:trHeight w:val="344"/>
        </w:trPr>
        <w:tc>
          <w:tcPr>
            <w:tcW w:w="3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0FE305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Age, mean (SD)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5147B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73 (12)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6F681B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72 (12)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F9C135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0.583</w:t>
            </w:r>
          </w:p>
        </w:tc>
      </w:tr>
      <w:tr w:rsidR="00363D06" w:rsidRPr="00363D06" w14:paraId="10B1C5C6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B567AC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Female sex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5714C4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38.2%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C47088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38.7%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1DD644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0.958</w:t>
            </w:r>
          </w:p>
        </w:tc>
      </w:tr>
      <w:tr w:rsidR="00363D06" w:rsidRPr="00363D06" w14:paraId="03EB0627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FCF2F5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Recurrent stroke</w:t>
            </w:r>
            <w:r w:rsidRPr="00363D06">
              <w:rPr>
                <w:rFonts w:ascii="Times New Roman" w:hAnsi="Times New Roman" w:cs="Times New Roman"/>
                <w:vertAlign w:val="superscript"/>
                <w:lang w:val="en-US"/>
              </w:rPr>
              <w:sym w:font="Symbol" w:char="F02A"/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01530F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14.3%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DC26D0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3.6%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C9D487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</w:tr>
      <w:tr w:rsidR="00363D06" w:rsidRPr="00363D06" w14:paraId="1E0B7972" w14:textId="77777777" w:rsidTr="00363D06">
        <w:trPr>
          <w:trHeight w:val="103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57C81A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 xml:space="preserve">Stroke subtype </w:t>
            </w:r>
          </w:p>
          <w:p w14:paraId="44A487A7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 xml:space="preserve">   Ischemic stroke</w:t>
            </w:r>
          </w:p>
          <w:p w14:paraId="76F4F55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 xml:space="preserve">   Intracerebral hemorrhage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743AF5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3C069FB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88.6%</w:t>
            </w:r>
          </w:p>
          <w:p w14:paraId="65294F9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11.4%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E810E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7F0A014D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92.8%</w:t>
            </w:r>
          </w:p>
          <w:p w14:paraId="3DE0D3B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7.2%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261CB7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 </w:t>
            </w:r>
          </w:p>
          <w:p w14:paraId="52289C81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0.428</w:t>
            </w:r>
          </w:p>
          <w:p w14:paraId="7B08DCCC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0.428</w:t>
            </w:r>
          </w:p>
        </w:tc>
      </w:tr>
      <w:tr w:rsidR="00363D06" w:rsidRPr="00363D06" w14:paraId="746D56E2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3EBD4B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Hypertension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F0A689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68.6%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1A9C4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81.1%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4A8F6F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0.119</w:t>
            </w:r>
          </w:p>
        </w:tc>
      </w:tr>
      <w:tr w:rsidR="00363D06" w:rsidRPr="00363D06" w14:paraId="2206A99C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AB19D5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Atrial fibrillation</w:t>
            </w:r>
            <w:r w:rsidRPr="00363D06">
              <w:rPr>
                <w:rFonts w:ascii="Times New Roman" w:hAnsi="Times New Roman" w:cs="Times New Roman"/>
                <w:vertAlign w:val="superscript"/>
                <w:lang w:val="en-US"/>
              </w:rPr>
              <w:sym w:font="Symbol" w:char="F02A"/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0AD26D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37.1%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7578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20.7%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A23637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0.049</w:t>
            </w:r>
          </w:p>
        </w:tc>
      </w:tr>
      <w:tr w:rsidR="00363D06" w:rsidRPr="00363D06" w14:paraId="7544BA72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A5800A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 xml:space="preserve">Previous stroke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2DEC95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14.3%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9C7CD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10.8%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D2DBBD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0.576</w:t>
            </w:r>
          </w:p>
        </w:tc>
      </w:tr>
      <w:tr w:rsidR="00363D06" w:rsidRPr="00363D06" w14:paraId="6317E1D0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B1B0FB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Diabetes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DF79E9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28.6%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48243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22.5%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161B08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0.465</w:t>
            </w:r>
          </w:p>
        </w:tc>
      </w:tr>
      <w:tr w:rsidR="00363D06" w:rsidRPr="00363D06" w14:paraId="62FFD440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3ED596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COPD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9499FB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8.6%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41EC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10.0%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7CB384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0.803</w:t>
            </w:r>
          </w:p>
        </w:tc>
      </w:tr>
      <w:tr w:rsidR="00363D06" w:rsidRPr="00363D06" w14:paraId="174ABA0C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7E7A7D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Congestive heart failure</w:t>
            </w:r>
            <w:r w:rsidRPr="00363D06">
              <w:rPr>
                <w:rFonts w:ascii="Times New Roman" w:hAnsi="Times New Roman" w:cs="Times New Roman"/>
                <w:vertAlign w:val="superscript"/>
                <w:lang w:val="en-US"/>
              </w:rPr>
              <w:sym w:font="Symbol" w:char="F02A"/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DBBB8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20.0%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873F10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9.0%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8B0BA6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0.039</w:t>
            </w:r>
          </w:p>
        </w:tc>
      </w:tr>
      <w:tr w:rsidR="00363D06" w:rsidRPr="00363D06" w14:paraId="6E71AB22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D01090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Coronary heart disease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18329D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8.6%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A83C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17.3%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7D7155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0.211</w:t>
            </w:r>
          </w:p>
        </w:tc>
      </w:tr>
      <w:tr w:rsidR="00363D06" w:rsidRPr="00363D06" w14:paraId="12B3D64B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BF2EB7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Chronic pain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6FE398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20.0%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B1224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17.1%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3B357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0.697</w:t>
            </w:r>
          </w:p>
        </w:tc>
      </w:tr>
      <w:tr w:rsidR="00363D06" w:rsidRPr="00363D06" w14:paraId="061F6AB7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30ABE1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 xml:space="preserve">Depression 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3E85CC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8.6%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F9948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</w:rPr>
              <w:t>9.0%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C84583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0.937</w:t>
            </w:r>
          </w:p>
        </w:tc>
      </w:tr>
      <w:tr w:rsidR="00363D06" w:rsidRPr="00363D06" w14:paraId="3EFA8CD5" w14:textId="77777777" w:rsidTr="00363D06">
        <w:trPr>
          <w:trHeight w:val="344"/>
        </w:trPr>
        <w:tc>
          <w:tcPr>
            <w:tcW w:w="34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4DA3D3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Anxiety</w:t>
            </w:r>
            <w:r w:rsidRPr="00363D06">
              <w:rPr>
                <w:rFonts w:ascii="Times New Roman" w:hAnsi="Times New Roman" w:cs="Times New Roman"/>
                <w:vertAlign w:val="superscript"/>
                <w:lang w:val="en-US"/>
              </w:rPr>
              <w:sym w:font="Symbol" w:char="F02A"/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92E272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8.6%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5EE94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9E8253" w14:textId="77777777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  <w:lang w:val="en-US"/>
              </w:rPr>
              <w:t>0.015</w:t>
            </w:r>
          </w:p>
        </w:tc>
      </w:tr>
      <w:tr w:rsidR="00363D06" w:rsidRPr="00363D06" w14:paraId="00EF8468" w14:textId="77777777" w:rsidTr="00363D06">
        <w:trPr>
          <w:trHeight w:val="215"/>
        </w:trPr>
        <w:tc>
          <w:tcPr>
            <w:tcW w:w="1055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F9A9B0" w14:textId="08504263" w:rsidR="00363D06" w:rsidRPr="00363D06" w:rsidRDefault="00363D06" w:rsidP="00363D06">
            <w:pPr>
              <w:rPr>
                <w:rFonts w:ascii="Times New Roman" w:hAnsi="Times New Roman" w:cs="Times New Roman"/>
              </w:rPr>
            </w:pPr>
            <w:r w:rsidRPr="00363D06">
              <w:rPr>
                <w:rFonts w:ascii="Times New Roman" w:hAnsi="Times New Roman" w:cs="Times New Roman"/>
              </w:rPr>
              <w:t>A significant difference (</w:t>
            </w:r>
            <w:r w:rsidRPr="00363D06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  <w:r w:rsidRPr="00363D0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63D06">
              <w:rPr>
                <w:rFonts w:ascii="Times New Roman" w:hAnsi="Times New Roman" w:cs="Times New Roman"/>
              </w:rPr>
              <w:t>&lt; 0.05</w:t>
            </w:r>
            <w:r w:rsidRPr="00363D06">
              <w:rPr>
                <w:rFonts w:ascii="Times New Roman" w:hAnsi="Times New Roman" w:cs="Times New Roman"/>
                <w:lang w:val="en-US"/>
              </w:rPr>
              <w:t xml:space="preserve">) between groups is marked with </w:t>
            </w:r>
            <w:r w:rsidRPr="00363D06">
              <w:rPr>
                <w:rFonts w:ascii="Times New Roman" w:hAnsi="Times New Roman" w:cs="Times New Roman"/>
                <w:vertAlign w:val="superscript"/>
                <w:lang w:val="en-US"/>
              </w:rPr>
              <w:sym w:font="Symbol" w:char="F02A"/>
            </w:r>
            <w:r w:rsidRPr="00363D06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14:paraId="545B7922" w14:textId="65E6A22C" w:rsidR="00C93291" w:rsidRDefault="00C93291"/>
    <w:sectPr w:rsidR="00C932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05"/>
    <w:rsid w:val="0009760D"/>
    <w:rsid w:val="0016716C"/>
    <w:rsid w:val="001B2365"/>
    <w:rsid w:val="00203570"/>
    <w:rsid w:val="00205E19"/>
    <w:rsid w:val="00216FE2"/>
    <w:rsid w:val="002653A9"/>
    <w:rsid w:val="002A08D8"/>
    <w:rsid w:val="00330473"/>
    <w:rsid w:val="00363D06"/>
    <w:rsid w:val="003F57FD"/>
    <w:rsid w:val="00575AC0"/>
    <w:rsid w:val="00730005"/>
    <w:rsid w:val="007D0CFE"/>
    <w:rsid w:val="008441D8"/>
    <w:rsid w:val="00895855"/>
    <w:rsid w:val="008D6596"/>
    <w:rsid w:val="00A02DF7"/>
    <w:rsid w:val="00B843E3"/>
    <w:rsid w:val="00BC588C"/>
    <w:rsid w:val="00C85E87"/>
    <w:rsid w:val="00C93291"/>
    <w:rsid w:val="00CA2EC8"/>
    <w:rsid w:val="00D23A1D"/>
    <w:rsid w:val="00E62F8A"/>
    <w:rsid w:val="00E738F7"/>
    <w:rsid w:val="00F4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166FB1"/>
  <w15:chartTrackingRefBased/>
  <w15:docId w15:val="{F6523821-DB37-364E-9E6A-6BB81E3B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Månsson</dc:creator>
  <cp:keywords/>
  <dc:description/>
  <cp:lastModifiedBy>Kristina Månsson</cp:lastModifiedBy>
  <cp:revision>4</cp:revision>
  <dcterms:created xsi:type="dcterms:W3CDTF">2023-05-22T19:34:00Z</dcterms:created>
  <dcterms:modified xsi:type="dcterms:W3CDTF">2023-06-29T20:46:00Z</dcterms:modified>
</cp:coreProperties>
</file>