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27D6D" w14:textId="77777777" w:rsidR="007A53F0" w:rsidRPr="00D55547" w:rsidRDefault="007A53F0" w:rsidP="007A53F0">
      <w:pPr>
        <w:rPr>
          <w:b/>
          <w:sz w:val="22"/>
          <w:szCs w:val="22"/>
        </w:rPr>
      </w:pPr>
      <w:r w:rsidRPr="00D55547">
        <w:rPr>
          <w:b/>
          <w:sz w:val="22"/>
          <w:szCs w:val="22"/>
        </w:rPr>
        <w:t xml:space="preserve">Supplemental Table 1: Participant and wound characteristics from 57 RDEB participants in the Validation Cohort </w:t>
      </w:r>
    </w:p>
    <w:p w14:paraId="39F27E23" w14:textId="77777777" w:rsidR="007A53F0" w:rsidRDefault="007A53F0" w:rsidP="007A53F0">
      <w:pPr>
        <w:rPr>
          <w:b/>
        </w:rPr>
      </w:pPr>
    </w:p>
    <w:tbl>
      <w:tblPr>
        <w:tblW w:w="8100" w:type="dxa"/>
        <w:tblLayout w:type="fixed"/>
        <w:tblLook w:val="0400" w:firstRow="0" w:lastRow="0" w:firstColumn="0" w:lastColumn="0" w:noHBand="0" w:noVBand="1"/>
      </w:tblPr>
      <w:tblGrid>
        <w:gridCol w:w="5760"/>
        <w:gridCol w:w="2340"/>
      </w:tblGrid>
      <w:tr w:rsidR="007A53F0" w14:paraId="3A30879E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26DDDFC1" w14:textId="77777777" w:rsidR="007A53F0" w:rsidRDefault="007A53F0" w:rsidP="00901A4E">
            <w:pPr>
              <w:spacing w:line="360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Baseline Characteristics</w:t>
            </w: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28DDBD31" w14:textId="77777777" w:rsidR="007A53F0" w:rsidRDefault="007A53F0" w:rsidP="00901A4E">
            <w:pPr>
              <w:spacing w:line="360" w:lineRule="auto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Validation Cohort</w:t>
            </w:r>
          </w:p>
          <w:p w14:paraId="5DAFBE9D" w14:textId="77777777" w:rsidR="007A53F0" w:rsidRDefault="007A53F0" w:rsidP="00901A4E">
            <w:pPr>
              <w:spacing w:line="360" w:lineRule="auto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N=57 wounds</w:t>
            </w:r>
          </w:p>
        </w:tc>
      </w:tr>
      <w:tr w:rsidR="007A53F0" w14:paraId="356326BC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CF9887" w14:textId="77777777" w:rsidR="007A53F0" w:rsidRDefault="007A53F0" w:rsidP="00901A4E">
            <w:pPr>
              <w:spacing w:line="360" w:lineRule="auto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11B74F9" w14:textId="77777777" w:rsidR="007A53F0" w:rsidRDefault="007A53F0" w:rsidP="00901A4E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7A53F0" w14:paraId="4187B806" w14:textId="77777777" w:rsidTr="00901A4E">
        <w:trPr>
          <w:trHeight w:val="320"/>
        </w:trPr>
        <w:tc>
          <w:tcPr>
            <w:tcW w:w="57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37D1CF91" w14:textId="77777777" w:rsidR="007A53F0" w:rsidRDefault="007A53F0" w:rsidP="00901A4E">
            <w:pPr>
              <w:spacing w:line="360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Age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0714BC48" w14:textId="77777777" w:rsidR="007A53F0" w:rsidRDefault="007A53F0" w:rsidP="00901A4E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7A53F0" w14:paraId="74D31C1C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0EAB9BEB" w14:textId="77777777" w:rsidR="007A53F0" w:rsidRDefault="007A53F0" w:rsidP="00901A4E">
            <w:pPr>
              <w:spacing w:line="360" w:lineRule="auto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Mean (years), range</w:t>
            </w: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688942C3" w14:textId="77777777" w:rsidR="007A53F0" w:rsidRDefault="007A53F0" w:rsidP="00901A4E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11.3 (1-48)</w:t>
            </w:r>
          </w:p>
        </w:tc>
      </w:tr>
      <w:tr w:rsidR="007A53F0" w14:paraId="4306F4C5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61EA663D" w14:textId="77777777" w:rsidR="007A53F0" w:rsidRDefault="007A53F0" w:rsidP="00901A4E">
            <w:pPr>
              <w:spacing w:line="360" w:lineRule="auto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&lt;18 years</w:t>
            </w: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78612CF7" w14:textId="77777777" w:rsidR="007A53F0" w:rsidRDefault="007A53F0" w:rsidP="00901A4E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48 (84 %)</w:t>
            </w:r>
          </w:p>
        </w:tc>
      </w:tr>
      <w:tr w:rsidR="007A53F0" w14:paraId="346218FD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7CE8F8E9" w14:textId="77777777" w:rsidR="007A53F0" w:rsidRPr="00DA236D" w:rsidRDefault="007A53F0" w:rsidP="00901A4E">
            <w:pPr>
              <w:spacing w:line="360" w:lineRule="auto"/>
              <w:jc w:val="right"/>
              <w:rPr>
                <w:color w:val="000000"/>
                <w:sz w:val="22"/>
                <w:szCs w:val="22"/>
              </w:rPr>
            </w:pPr>
            <w:r w:rsidRPr="00DA236D">
              <w:rPr>
                <w:rFonts w:eastAsia="Gungsuh"/>
                <w:color w:val="000000"/>
                <w:sz w:val="22"/>
                <w:szCs w:val="22"/>
              </w:rPr>
              <w:t>≥18 years</w:t>
            </w: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10A21090" w14:textId="77777777" w:rsidR="007A53F0" w:rsidRDefault="007A53F0" w:rsidP="00901A4E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 (16 %)</w:t>
            </w:r>
          </w:p>
        </w:tc>
      </w:tr>
      <w:tr w:rsidR="007A53F0" w14:paraId="46F085CA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32656FFD" w14:textId="77777777" w:rsidR="007A53F0" w:rsidRDefault="007A53F0" w:rsidP="00901A4E">
            <w:pPr>
              <w:spacing w:line="360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Sex (N, %)</w:t>
            </w: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7885FAB9" w14:textId="77777777" w:rsidR="007A53F0" w:rsidRDefault="007A53F0" w:rsidP="00901A4E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7A53F0" w14:paraId="01F97D73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14497685" w14:textId="77777777" w:rsidR="007A53F0" w:rsidRDefault="007A53F0" w:rsidP="00901A4E">
            <w:pPr>
              <w:spacing w:line="360" w:lineRule="auto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61548184" w14:textId="77777777" w:rsidR="007A53F0" w:rsidRDefault="007A53F0" w:rsidP="00901A4E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 (56.1)</w:t>
            </w:r>
          </w:p>
        </w:tc>
      </w:tr>
      <w:tr w:rsidR="007A53F0" w14:paraId="150EC0EC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5B4E45BF" w14:textId="77777777" w:rsidR="007A53F0" w:rsidRDefault="007A53F0" w:rsidP="00901A4E">
            <w:pPr>
              <w:spacing w:line="360" w:lineRule="auto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Male</w:t>
            </w: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64D6873B" w14:textId="77777777" w:rsidR="007A53F0" w:rsidRDefault="007A53F0" w:rsidP="00901A4E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 (43.9)</w:t>
            </w:r>
          </w:p>
        </w:tc>
      </w:tr>
      <w:tr w:rsidR="007A53F0" w14:paraId="04BB059E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720BD315" w14:textId="77777777" w:rsidR="007A53F0" w:rsidRDefault="007A53F0" w:rsidP="00901A4E">
            <w:pPr>
              <w:spacing w:line="360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Number of wounds at baseline</w:t>
            </w: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4AADB30E" w14:textId="77777777" w:rsidR="007A53F0" w:rsidRDefault="007A53F0" w:rsidP="00901A4E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57</w:t>
            </w:r>
          </w:p>
        </w:tc>
      </w:tr>
      <w:tr w:rsidR="007A53F0" w14:paraId="1DED24DD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15D33699" w14:textId="77777777" w:rsidR="007A53F0" w:rsidRDefault="007A53F0" w:rsidP="00901A4E">
            <w:pPr>
              <w:spacing w:line="360" w:lineRule="auto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62E247E6" w14:textId="77777777" w:rsidR="007A53F0" w:rsidRDefault="007A53F0" w:rsidP="00901A4E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A53F0" w14:paraId="41EC187C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2DABF1C0" w14:textId="77777777" w:rsidR="007A53F0" w:rsidRDefault="007A53F0" w:rsidP="00901A4E">
            <w:pPr>
              <w:spacing w:line="360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Total number of photos </w:t>
            </w: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386626D2" w14:textId="77777777" w:rsidR="007A53F0" w:rsidRDefault="007A53F0" w:rsidP="00901A4E">
            <w:pPr>
              <w:spacing w:line="360" w:lineRule="auto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229</w:t>
            </w:r>
          </w:p>
        </w:tc>
      </w:tr>
      <w:tr w:rsidR="007A53F0" w14:paraId="4FAEAF90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197430DB" w14:textId="77777777" w:rsidR="007A53F0" w:rsidRDefault="007A53F0" w:rsidP="00901A4E">
            <w:pPr>
              <w:spacing w:line="360" w:lineRule="auto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1982F2F0" w14:textId="77777777" w:rsidR="007A53F0" w:rsidRDefault="007A53F0" w:rsidP="00901A4E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A53F0" w14:paraId="68DD6BB6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7B920100" w14:textId="77777777" w:rsidR="007A53F0" w:rsidRDefault="007A53F0" w:rsidP="00901A4E">
            <w:pPr>
              <w:spacing w:line="360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Median number of wounds per participant, n (range)</w:t>
            </w: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2B3D471A" w14:textId="77777777" w:rsidR="007A53F0" w:rsidRDefault="007A53F0" w:rsidP="00901A4E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(1-1)</w:t>
            </w:r>
          </w:p>
        </w:tc>
      </w:tr>
      <w:tr w:rsidR="007A53F0" w14:paraId="1B15244D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117A18F6" w14:textId="77777777" w:rsidR="007A53F0" w:rsidRDefault="007A53F0" w:rsidP="00901A4E">
            <w:pPr>
              <w:spacing w:line="360" w:lineRule="auto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141C41CD" w14:textId="77777777" w:rsidR="007A53F0" w:rsidRDefault="007A53F0" w:rsidP="00901A4E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A53F0" w14:paraId="44AB9A5B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151E54C0" w14:textId="77777777" w:rsidR="007A53F0" w:rsidRDefault="007A53F0" w:rsidP="00901A4E">
            <w:pPr>
              <w:spacing w:line="360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Mean days of follow-up, n (SD)</w:t>
            </w: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47A5F4C2" w14:textId="77777777" w:rsidR="007A53F0" w:rsidRDefault="007A53F0" w:rsidP="00901A4E">
            <w:pPr>
              <w:spacing w:line="360" w:lineRule="auto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62 (29)</w:t>
            </w:r>
          </w:p>
        </w:tc>
      </w:tr>
      <w:tr w:rsidR="007A53F0" w14:paraId="2EFB505B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064D73C6" w14:textId="77777777" w:rsidR="007A53F0" w:rsidRDefault="007A53F0" w:rsidP="00901A4E">
            <w:pPr>
              <w:spacing w:line="360" w:lineRule="auto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645F16D2" w14:textId="77777777" w:rsidR="007A53F0" w:rsidRDefault="007A53F0" w:rsidP="00901A4E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7A53F0" w14:paraId="38C784DB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7A467345" w14:textId="77777777" w:rsidR="007A53F0" w:rsidRDefault="007A53F0" w:rsidP="00901A4E">
            <w:pPr>
              <w:spacing w:line="360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Wound Anatomic Location, n (%)</w:t>
            </w: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7BC11174" w14:textId="77777777" w:rsidR="007A53F0" w:rsidRDefault="007A53F0" w:rsidP="00901A4E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7A53F0" w14:paraId="402255D3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594086D2" w14:textId="77777777" w:rsidR="007A53F0" w:rsidRDefault="007A53F0" w:rsidP="00901A4E">
            <w:pPr>
              <w:spacing w:line="360" w:lineRule="auto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Upper body (arms, shoulder, neck)</w:t>
            </w: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1B810826" w14:textId="77777777" w:rsidR="007A53F0" w:rsidRDefault="007A53F0" w:rsidP="00901A4E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 (24.6)</w:t>
            </w:r>
          </w:p>
        </w:tc>
      </w:tr>
      <w:tr w:rsidR="007A53F0" w14:paraId="6D8CB51F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00434617" w14:textId="77777777" w:rsidR="007A53F0" w:rsidRDefault="007A53F0" w:rsidP="00901A4E">
            <w:pPr>
              <w:spacing w:line="360" w:lineRule="auto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Chest or abdomen</w:t>
            </w: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2FE489F1" w14:textId="77777777" w:rsidR="007A53F0" w:rsidRDefault="007A53F0" w:rsidP="00901A4E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 (14.0)</w:t>
            </w:r>
          </w:p>
        </w:tc>
      </w:tr>
      <w:tr w:rsidR="007A53F0" w14:paraId="586EF0C3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4A0D54EE" w14:textId="77777777" w:rsidR="007A53F0" w:rsidRDefault="007A53F0" w:rsidP="00901A4E">
            <w:pPr>
              <w:spacing w:line="360" w:lineRule="auto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Back</w:t>
            </w: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7C80133C" w14:textId="77777777" w:rsidR="007A53F0" w:rsidRDefault="007A53F0" w:rsidP="00901A4E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 (14.0)</w:t>
            </w:r>
          </w:p>
        </w:tc>
      </w:tr>
      <w:tr w:rsidR="007A53F0" w14:paraId="780CE46E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33174E5E" w14:textId="77777777" w:rsidR="007A53F0" w:rsidRDefault="007A53F0" w:rsidP="00901A4E">
            <w:pPr>
              <w:spacing w:line="360" w:lineRule="auto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Legs or Hips</w:t>
            </w: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20264AB6" w14:textId="77777777" w:rsidR="007A53F0" w:rsidRDefault="007A53F0" w:rsidP="00901A4E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 (35.1)</w:t>
            </w:r>
          </w:p>
        </w:tc>
      </w:tr>
      <w:tr w:rsidR="007A53F0" w14:paraId="5D713D7E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21A458A2" w14:textId="77777777" w:rsidR="007A53F0" w:rsidRDefault="007A53F0" w:rsidP="00901A4E">
            <w:pPr>
              <w:spacing w:line="360" w:lineRule="auto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Groin or buttock</w:t>
            </w: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38E8FE51" w14:textId="77777777" w:rsidR="007A53F0" w:rsidRDefault="007A53F0" w:rsidP="00901A4E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 (7.0)</w:t>
            </w:r>
          </w:p>
        </w:tc>
      </w:tr>
      <w:tr w:rsidR="007A53F0" w14:paraId="49088C51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5C510355" w14:textId="77777777" w:rsidR="007A53F0" w:rsidRDefault="007A53F0" w:rsidP="00901A4E">
            <w:pPr>
              <w:spacing w:line="360" w:lineRule="auto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Feet</w:t>
            </w: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2AF9B7AF" w14:textId="77777777" w:rsidR="007A53F0" w:rsidRDefault="007A53F0" w:rsidP="00901A4E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 (5.3)</w:t>
            </w:r>
          </w:p>
        </w:tc>
      </w:tr>
      <w:tr w:rsidR="007A53F0" w14:paraId="6FA00DFE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67FBCDCC" w14:textId="77777777" w:rsidR="007A53F0" w:rsidRDefault="007A53F0" w:rsidP="00901A4E">
            <w:pPr>
              <w:spacing w:line="360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Number of wound types following classification, n (%)</w:t>
            </w: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42130B29" w14:textId="77777777" w:rsidR="007A53F0" w:rsidRDefault="007A53F0" w:rsidP="00901A4E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7A53F0" w14:paraId="402EEC25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6A45AAE7" w14:textId="77777777" w:rsidR="007A53F0" w:rsidRPr="00C24CC7" w:rsidRDefault="007A53F0" w:rsidP="00901A4E">
            <w:pPr>
              <w:spacing w:line="360" w:lineRule="auto"/>
              <w:jc w:val="right"/>
              <w:rPr>
                <w:color w:val="000000" w:themeColor="text1"/>
                <w:sz w:val="22"/>
                <w:szCs w:val="22"/>
              </w:rPr>
            </w:pPr>
            <w:r w:rsidRPr="00C24CC7">
              <w:rPr>
                <w:color w:val="000000" w:themeColor="text1"/>
                <w:sz w:val="22"/>
                <w:szCs w:val="22"/>
              </w:rPr>
              <w:t xml:space="preserve">Chronic open (wound age </w:t>
            </w:r>
            <w:r w:rsidRPr="00C24CC7">
              <w:rPr>
                <w:rFonts w:eastAsia="Gungsuh"/>
                <w:color w:val="000000" w:themeColor="text1"/>
                <w:sz w:val="22"/>
                <w:szCs w:val="22"/>
              </w:rPr>
              <w:t>&gt;</w:t>
            </w:r>
            <w:r w:rsidRPr="00C24CC7">
              <w:rPr>
                <w:color w:val="000000" w:themeColor="text1"/>
                <w:sz w:val="22"/>
                <w:szCs w:val="22"/>
              </w:rPr>
              <w:t xml:space="preserve">12 wk) </w:t>
            </w: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0DBA53D6" w14:textId="77777777" w:rsidR="007A53F0" w:rsidRDefault="007A53F0" w:rsidP="00901A4E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42 (73.7)</w:t>
            </w:r>
          </w:p>
        </w:tc>
      </w:tr>
      <w:tr w:rsidR="007A53F0" w14:paraId="0E7F487F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63261225" w14:textId="77777777" w:rsidR="007A53F0" w:rsidRPr="00C24CC7" w:rsidRDefault="007A53F0" w:rsidP="00901A4E">
            <w:pPr>
              <w:spacing w:line="360" w:lineRule="auto"/>
              <w:jc w:val="right"/>
              <w:rPr>
                <w:color w:val="000000" w:themeColor="text1"/>
                <w:sz w:val="22"/>
                <w:szCs w:val="22"/>
              </w:rPr>
            </w:pPr>
            <w:r w:rsidRPr="00C24CC7">
              <w:rPr>
                <w:color w:val="000000" w:themeColor="text1"/>
                <w:sz w:val="22"/>
                <w:szCs w:val="22"/>
              </w:rPr>
              <w:t xml:space="preserve">Recurrent (wound age </w:t>
            </w:r>
            <w:r w:rsidRPr="00C24CC7">
              <w:rPr>
                <w:b/>
                <w:color w:val="000000" w:themeColor="text1"/>
                <w:sz w:val="22"/>
                <w:szCs w:val="22"/>
              </w:rPr>
              <w:t>≤</w:t>
            </w:r>
            <w:r w:rsidRPr="00C24CC7">
              <w:rPr>
                <w:color w:val="000000" w:themeColor="text1"/>
                <w:sz w:val="22"/>
                <w:szCs w:val="22"/>
              </w:rPr>
              <w:t xml:space="preserve">12 wk) </w:t>
            </w: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4692F2F4" w14:textId="77777777" w:rsidR="007A53F0" w:rsidRDefault="007A53F0" w:rsidP="00901A4E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 (22.8)</w:t>
            </w:r>
          </w:p>
        </w:tc>
      </w:tr>
      <w:tr w:rsidR="007A53F0" w14:paraId="6E58D98F" w14:textId="77777777" w:rsidTr="00901A4E">
        <w:trPr>
          <w:trHeight w:val="320"/>
        </w:trPr>
        <w:tc>
          <w:tcPr>
            <w:tcW w:w="57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440CD90C" w14:textId="77777777" w:rsidR="007A53F0" w:rsidRPr="00D53D7C" w:rsidRDefault="007A53F0" w:rsidP="00901A4E">
            <w:pPr>
              <w:spacing w:line="360" w:lineRule="auto"/>
              <w:jc w:val="righ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Unable to classify due to missing visit/drop-out</w:t>
            </w:r>
          </w:p>
        </w:tc>
        <w:tc>
          <w:tcPr>
            <w:tcW w:w="234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3BEF81F1" w14:textId="77777777" w:rsidR="007A53F0" w:rsidRPr="00D53D7C" w:rsidRDefault="007A53F0" w:rsidP="00901A4E">
            <w:pPr>
              <w:spacing w:line="36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0839C3">
              <w:rPr>
                <w:color w:val="000000" w:themeColor="text1"/>
                <w:sz w:val="22"/>
                <w:szCs w:val="22"/>
              </w:rPr>
              <w:t>2 (3.5)</w:t>
            </w:r>
          </w:p>
        </w:tc>
      </w:tr>
    </w:tbl>
    <w:p w14:paraId="619F2913" w14:textId="77777777" w:rsidR="007A53F0" w:rsidRDefault="007A53F0" w:rsidP="007A53F0">
      <w:pPr>
        <w:rPr>
          <w:b/>
        </w:rPr>
      </w:pPr>
    </w:p>
    <w:p w14:paraId="31F7ADEC" w14:textId="77777777" w:rsidR="007A53F0" w:rsidRDefault="007A53F0" w:rsidP="007A53F0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5BF0E3B1" w14:textId="77777777" w:rsidR="007A53F0" w:rsidRDefault="007A53F0"/>
    <w:sectPr w:rsidR="007A53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3F0"/>
    <w:rsid w:val="007A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9B848"/>
  <w15:chartTrackingRefBased/>
  <w15:docId w15:val="{D7DDD046-E258-49EE-B8F7-6A1E81EBD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3F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128</Words>
  <Characters>732</Characters>
  <Application>Microsoft Office Word</Application>
  <DocSecurity>0</DocSecurity>
  <Lines>6</Lines>
  <Paragraphs>1</Paragraphs>
  <ScaleCrop>false</ScaleCrop>
  <Company>Springer Nature</Company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2024-03-25T20:04:00Z</dcterms:created>
  <dcterms:modified xsi:type="dcterms:W3CDTF">2024-03-25T20:04:00Z</dcterms:modified>
</cp:coreProperties>
</file>