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B28C38" w14:textId="77777777" w:rsidR="00D7030E" w:rsidRPr="00DF3913" w:rsidRDefault="00D7030E" w:rsidP="00D7030E">
      <w:pPr>
        <w:pStyle w:val="Heading1"/>
      </w:pPr>
      <w:r w:rsidRPr="00DF3913">
        <w:t>Supplementary Materials</w:t>
      </w:r>
    </w:p>
    <w:p w14:paraId="51BA2772" w14:textId="77777777" w:rsidR="00D7030E" w:rsidRPr="00DF3913" w:rsidRDefault="00D7030E" w:rsidP="00D7030E">
      <w:pPr>
        <w:rPr>
          <w:rFonts w:ascii="Times New Roman" w:hAnsi="Times New Roman" w:cs="Times New Roman"/>
        </w:rPr>
      </w:pPr>
    </w:p>
    <w:p w14:paraId="6D8817DA" w14:textId="77777777" w:rsidR="00D7030E" w:rsidRPr="00DF3913" w:rsidRDefault="00D7030E" w:rsidP="00D7030E">
      <w:pPr>
        <w:rPr>
          <w:rFonts w:ascii="Times New Roman" w:hAnsi="Times New Roman" w:cs="Times New Roman"/>
        </w:rPr>
      </w:pPr>
    </w:p>
    <w:p w14:paraId="1908056D" w14:textId="77777777" w:rsidR="00D7030E" w:rsidRPr="00DF3913" w:rsidRDefault="00D7030E" w:rsidP="00D7030E">
      <w:pPr>
        <w:spacing w:line="48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DF391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material 1: </w:t>
      </w:r>
    </w:p>
    <w:p w14:paraId="63C4EA8E" w14:textId="77777777" w:rsidR="00D7030E" w:rsidRPr="00DF3913" w:rsidRDefault="00D7030E" w:rsidP="00D7030E">
      <w:pPr>
        <w:spacing w:line="480" w:lineRule="auto"/>
        <w:ind w:firstLine="708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</w:pPr>
      <w:proofErr w:type="spellStart"/>
      <w:r w:rsidRPr="00DF391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fNIRS</w:t>
      </w:r>
      <w:proofErr w:type="spellEnd"/>
      <w:r w:rsidRPr="00DF3913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 cap</w:t>
      </w:r>
    </w:p>
    <w:p w14:paraId="14674020" w14:textId="77777777" w:rsidR="00D7030E" w:rsidRPr="00DF3913" w:rsidRDefault="00D7030E" w:rsidP="00D7030E">
      <w:pPr>
        <w:keepNext/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DF391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6F8E0600" wp14:editId="36892A88">
            <wp:simplePos x="0" y="0"/>
            <wp:positionH relativeFrom="column">
              <wp:posOffset>3098165</wp:posOffset>
            </wp:positionH>
            <wp:positionV relativeFrom="paragraph">
              <wp:posOffset>227330</wp:posOffset>
            </wp:positionV>
            <wp:extent cx="2847341" cy="2910180"/>
            <wp:effectExtent l="0" t="0" r="0" b="5080"/>
            <wp:wrapNone/>
            <wp:docPr id="4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7341" cy="29101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F3913">
        <w:rPr>
          <w:rFonts w:ascii="Times New Roman" w:eastAsia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731790D" wp14:editId="4FFDB2CD">
            <wp:simplePos x="0" y="0"/>
            <wp:positionH relativeFrom="margin">
              <wp:posOffset>-297815</wp:posOffset>
            </wp:positionH>
            <wp:positionV relativeFrom="paragraph">
              <wp:posOffset>179705</wp:posOffset>
            </wp:positionV>
            <wp:extent cx="3211195" cy="2971800"/>
            <wp:effectExtent l="0" t="0" r="8255" b="0"/>
            <wp:wrapNone/>
            <wp:docPr id="6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11195" cy="297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813CCBD" w14:textId="77777777" w:rsidR="00D7030E" w:rsidRPr="00DF3913" w:rsidRDefault="00D7030E" w:rsidP="00D7030E">
      <w:pPr>
        <w:spacing w:line="48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AA24295" w14:textId="77777777" w:rsidR="00D7030E" w:rsidRPr="00DF3913" w:rsidRDefault="00D7030E" w:rsidP="00D7030E">
      <w:pPr>
        <w:keepNext/>
        <w:spacing w:line="48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DE11264" w14:textId="77777777" w:rsidR="00D7030E" w:rsidRPr="00DF3913" w:rsidRDefault="00D7030E" w:rsidP="00D7030E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ind w:right="-2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0E8B4C04" w14:textId="77777777" w:rsidR="00D7030E" w:rsidRPr="00DF3913" w:rsidRDefault="00D7030E" w:rsidP="00D7030E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ind w:right="-2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10EFE616" w14:textId="77777777" w:rsidR="00D7030E" w:rsidRPr="00DF3913" w:rsidRDefault="00D7030E" w:rsidP="00D7030E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ind w:right="-2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E5A890C" w14:textId="77777777" w:rsidR="00D7030E" w:rsidRPr="00DF3913" w:rsidRDefault="00D7030E" w:rsidP="00D7030E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ind w:right="-2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2486DE5" w14:textId="77777777" w:rsidR="00D7030E" w:rsidRPr="00DF3913" w:rsidRDefault="00D7030E" w:rsidP="00D7030E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ind w:right="-2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FACD08B" w14:textId="77777777" w:rsidR="00D7030E" w:rsidRPr="00DF3913" w:rsidRDefault="00D7030E" w:rsidP="00D7030E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ind w:right="-2"/>
        <w:jc w:val="both"/>
        <w:rPr>
          <w:rFonts w:ascii="Times New Roman" w:eastAsia="Times New Roman" w:hAnsi="Times New Roman" w:cs="Times New Roman"/>
          <w:color w:val="FF0000"/>
          <w:sz w:val="24"/>
          <w:szCs w:val="24"/>
        </w:rPr>
      </w:pPr>
      <w:r w:rsidRPr="00DF3913">
        <w:rPr>
          <w:rFonts w:ascii="Times New Roman" w:eastAsia="Times New Roman" w:hAnsi="Times New Roman" w:cs="Times New Roman"/>
          <w:sz w:val="24"/>
          <w:szCs w:val="24"/>
        </w:rPr>
        <w:t xml:space="preserve">Note. Left figure presents </w:t>
      </w:r>
      <w:proofErr w:type="spellStart"/>
      <w:r w:rsidRPr="00DF3913">
        <w:rPr>
          <w:rFonts w:ascii="Times New Roman" w:eastAsia="Times New Roman" w:hAnsi="Times New Roman" w:cs="Times New Roman"/>
          <w:sz w:val="24"/>
          <w:szCs w:val="24"/>
        </w:rPr>
        <w:t>optodes</w:t>
      </w:r>
      <w:proofErr w:type="spellEnd"/>
      <w:r w:rsidRPr="00DF3913">
        <w:rPr>
          <w:rFonts w:ascii="Times New Roman" w:eastAsia="Times New Roman" w:hAnsi="Times New Roman" w:cs="Times New Roman"/>
          <w:sz w:val="24"/>
          <w:szCs w:val="24"/>
        </w:rPr>
        <w:t xml:space="preserve"> disposition on </w:t>
      </w:r>
      <w:proofErr w:type="spellStart"/>
      <w:r w:rsidRPr="00DF3913">
        <w:rPr>
          <w:rFonts w:ascii="Times New Roman" w:eastAsia="Times New Roman" w:hAnsi="Times New Roman" w:cs="Times New Roman"/>
          <w:sz w:val="24"/>
          <w:szCs w:val="24"/>
        </w:rPr>
        <w:t>fNIRS</w:t>
      </w:r>
      <w:proofErr w:type="spellEnd"/>
      <w:r w:rsidRPr="00DF3913">
        <w:rPr>
          <w:rFonts w:ascii="Times New Roman" w:eastAsia="Times New Roman" w:hAnsi="Times New Roman" w:cs="Times New Roman"/>
          <w:sz w:val="24"/>
          <w:szCs w:val="24"/>
        </w:rPr>
        <w:t xml:space="preserve"> cap. Right figure shows Regions of Interest (ROIs) - </w:t>
      </w:r>
      <w:r w:rsidRPr="00DF39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1: medial prefrontal cortex, 2: dorsolateral pre-frontal cortex, 3: lateral pre-frontal cortex, 4: pre-central gyrus, 5: post-central gyrus, 6: superior parietal cortex, 7: inferior parietal cortex, 8: occipital cortex. Images adapted from </w:t>
      </w:r>
      <w:proofErr w:type="spellStart"/>
      <w:r w:rsidRPr="00DF3913">
        <w:rPr>
          <w:rFonts w:ascii="Times New Roman" w:eastAsia="Times New Roman" w:hAnsi="Times New Roman" w:cs="Times New Roman"/>
          <w:i/>
          <w:sz w:val="24"/>
          <w:szCs w:val="24"/>
        </w:rPr>
        <w:t>NIRx</w:t>
      </w:r>
      <w:proofErr w:type="spellEnd"/>
      <w:r w:rsidRPr="00DF3913">
        <w:rPr>
          <w:rFonts w:ascii="Times New Roman" w:eastAsia="Times New Roman" w:hAnsi="Times New Roman" w:cs="Times New Roman"/>
          <w:i/>
          <w:sz w:val="24"/>
          <w:szCs w:val="24"/>
        </w:rPr>
        <w:t xml:space="preserve"> Medical </w:t>
      </w:r>
      <w:proofErr w:type="spellStart"/>
      <w:r w:rsidRPr="00DF3913">
        <w:rPr>
          <w:rFonts w:ascii="Times New Roman" w:eastAsia="Times New Roman" w:hAnsi="Times New Roman" w:cs="Times New Roman"/>
          <w:i/>
          <w:sz w:val="24"/>
          <w:szCs w:val="24"/>
        </w:rPr>
        <w:t>Techonologies</w:t>
      </w:r>
      <w:proofErr w:type="spellEnd"/>
      <w:r w:rsidRPr="00DF3913">
        <w:rPr>
          <w:rFonts w:ascii="Times New Roman" w:eastAsia="Times New Roman" w:hAnsi="Times New Roman" w:cs="Times New Roman"/>
          <w:i/>
          <w:sz w:val="24"/>
          <w:szCs w:val="24"/>
        </w:rPr>
        <w:t xml:space="preserve">, Glenn Head, NY; </w:t>
      </w:r>
      <w:r w:rsidRPr="00DF3913">
        <w:rPr>
          <w:rFonts w:ascii="Times New Roman" w:eastAsia="Times New Roman" w:hAnsi="Times New Roman" w:cs="Times New Roman"/>
          <w:iCs/>
          <w:sz w:val="24"/>
          <w:szCs w:val="24"/>
        </w:rPr>
        <w:t xml:space="preserve">and </w:t>
      </w:r>
      <w:hyperlink r:id="rId6">
        <w:proofErr w:type="spellStart"/>
        <w:r w:rsidRPr="00DF391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>Morais</w:t>
        </w:r>
        <w:proofErr w:type="spellEnd"/>
        <w:r w:rsidRPr="00DF3913">
          <w:rPr>
            <w:rFonts w:ascii="Times New Roman" w:eastAsia="Times New Roman" w:hAnsi="Times New Roman" w:cs="Times New Roman"/>
            <w:color w:val="000000"/>
            <w:sz w:val="24"/>
            <w:szCs w:val="24"/>
          </w:rPr>
          <w:t xml:space="preserve"> et al. (2018)</w:t>
        </w:r>
      </w:hyperlink>
      <w:r w:rsidRPr="00DF3913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. </w:t>
      </w:r>
    </w:p>
    <w:p w14:paraId="63C942FB" w14:textId="77777777" w:rsidR="00D7030E" w:rsidRPr="00DF3913" w:rsidRDefault="00D7030E" w:rsidP="00D7030E">
      <w:pPr>
        <w:rPr>
          <w:rFonts w:ascii="Times New Roman" w:hAnsi="Times New Roman" w:cs="Times New Roman"/>
        </w:rPr>
      </w:pPr>
      <w:r w:rsidRPr="00DF3913">
        <w:rPr>
          <w:rFonts w:ascii="Times New Roman" w:hAnsi="Times New Roman" w:cs="Times New Roman"/>
        </w:rPr>
        <w:br w:type="page"/>
      </w:r>
    </w:p>
    <w:p w14:paraId="3B1B72E5" w14:textId="77777777" w:rsidR="00D7030E" w:rsidRPr="00DF3913" w:rsidRDefault="00D7030E" w:rsidP="00D7030E">
      <w:pPr>
        <w:spacing w:line="480" w:lineRule="auto"/>
        <w:rPr>
          <w:rFonts w:ascii="Times New Roman" w:hAnsi="Times New Roman" w:cs="Times New Roman"/>
          <w:b/>
          <w:bCs/>
        </w:rPr>
      </w:pPr>
      <w:r w:rsidRPr="00DF3913">
        <w:rPr>
          <w:rFonts w:ascii="Times New Roman" w:hAnsi="Times New Roman" w:cs="Times New Roman"/>
          <w:b/>
          <w:bCs/>
        </w:rPr>
        <w:lastRenderedPageBreak/>
        <w:t>Supplementary material 2</w:t>
      </w:r>
    </w:p>
    <w:p w14:paraId="2713A19F" w14:textId="77777777" w:rsidR="00D7030E" w:rsidRPr="00DF3913" w:rsidRDefault="00D7030E" w:rsidP="00D7030E">
      <w:pPr>
        <w:spacing w:line="480" w:lineRule="auto"/>
        <w:rPr>
          <w:rFonts w:ascii="Times New Roman" w:hAnsi="Times New Roman" w:cs="Times New Roman"/>
          <w:b/>
          <w:bCs/>
          <w:i/>
          <w:iCs/>
        </w:rPr>
      </w:pPr>
      <w:proofErr w:type="spellStart"/>
      <w:r w:rsidRPr="00DF3913">
        <w:rPr>
          <w:rFonts w:ascii="Times New Roman" w:hAnsi="Times New Roman" w:cs="Times New Roman"/>
          <w:b/>
          <w:bCs/>
          <w:i/>
          <w:iCs/>
        </w:rPr>
        <w:t>Optodes</w:t>
      </w:r>
      <w:proofErr w:type="spellEnd"/>
      <w:r w:rsidRPr="00DF3913">
        <w:rPr>
          <w:rFonts w:ascii="Times New Roman" w:hAnsi="Times New Roman" w:cs="Times New Roman"/>
          <w:b/>
          <w:bCs/>
          <w:i/>
          <w:iCs/>
        </w:rPr>
        <w:t xml:space="preserve"> and channels identification</w:t>
      </w:r>
    </w:p>
    <w:p w14:paraId="372C0FDA" w14:textId="77777777" w:rsidR="00D7030E" w:rsidRPr="00DF3913" w:rsidRDefault="00D7030E" w:rsidP="00D7030E">
      <w:pPr>
        <w:rPr>
          <w:rFonts w:ascii="Times New Roman" w:hAnsi="Times New Roman" w:cs="Times New Roman"/>
        </w:rPr>
      </w:pPr>
      <w:r w:rsidRPr="00DF3913">
        <w:rPr>
          <w:rFonts w:ascii="Times New Roman" w:hAnsi="Times New Roman" w:cs="Times New Roman"/>
        </w:rPr>
        <w:t xml:space="preserve"> </w:t>
      </w:r>
    </w:p>
    <w:tbl>
      <w:tblPr>
        <w:tblW w:w="53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0"/>
        <w:gridCol w:w="960"/>
        <w:gridCol w:w="960"/>
        <w:gridCol w:w="960"/>
        <w:gridCol w:w="960"/>
      </w:tblGrid>
      <w:tr w:rsidR="00D7030E" w:rsidRPr="00DF3913" w14:paraId="27D25A25" w14:textId="77777777" w:rsidTr="00D50FFD">
        <w:trPr>
          <w:trHeight w:val="315"/>
        </w:trPr>
        <w:tc>
          <w:tcPr>
            <w:tcW w:w="1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8F5CA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Channel Index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45AA06D2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Source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26D48839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Detector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7AB5B1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EEG 10-20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92FF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ROI</w:t>
            </w:r>
          </w:p>
        </w:tc>
      </w:tr>
      <w:tr w:rsidR="00D7030E" w:rsidRPr="00DF3913" w14:paraId="63D9C022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90C7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60C1097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68946C2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5D2CF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Fpz-Fp2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75235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D7030E" w:rsidRPr="00DF3913" w14:paraId="355BD0F6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CB83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0422C92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458AB99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F0EC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Fpz-AFz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E6CD38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D7030E" w:rsidRPr="00DF3913" w14:paraId="69EB50F7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6C2B4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36C45E2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265D4D4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6A2C00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Af4-Fp2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6F75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D7030E" w:rsidRPr="00DF3913" w14:paraId="5888D573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8E12D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7C746B6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194A722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AA460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Af4-Afz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0DF0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D7030E" w:rsidRPr="00DF3913" w14:paraId="032BC9BC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188A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62951DE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0DA9049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17D8E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Af4-F6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DA779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D7030E" w:rsidRPr="00DF3913" w14:paraId="173ACDE7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6E2E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519B74D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53DE1A1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9B06B3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AF8-Fp2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5CB28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D7030E" w:rsidRPr="00DF3913" w14:paraId="1F273B10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F9C20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199464D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6CEDB36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900DC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Af8-F6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72F4D4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D7030E" w:rsidRPr="00DF3913" w14:paraId="5C536FB8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AAA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23CDB53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25AD0CC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0821D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Fz-Afz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C7F7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D7030E" w:rsidRPr="00DF3913" w14:paraId="088050DB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1BE1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601710F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6FF2909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A11DC3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Fz-F2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F8AE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D7030E" w:rsidRPr="00DF3913" w14:paraId="293B55E8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A96F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546F0894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42A8F71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C520C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Fz-FCz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479A4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D7030E" w:rsidRPr="00DF3913" w14:paraId="0DA43AE7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5B6A2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2203BE2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04A26DD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C366E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F4-F2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100A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D7030E" w:rsidRPr="00DF3913" w14:paraId="55CDC537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4772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3F0CC93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68905B7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1189D9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F4-F6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2045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D7030E" w:rsidRPr="00DF3913" w14:paraId="03E6D4A9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13A49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569F5934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3A2DF9E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80C5A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F4-FC4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E837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D7030E" w:rsidRPr="00DF3913" w14:paraId="54DEA5AD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91C1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463800F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6D88DBD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5B898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F8-F6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6766C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D7030E" w:rsidRPr="00DF3913" w14:paraId="0EBD119F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86BF7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586C9F2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5A22BAD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6A6DF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F8-FT8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C678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D7030E" w:rsidRPr="00DF3913" w14:paraId="32530E6C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9C2B4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3C8F20D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59ECEEA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8CDFEC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FC2-F2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775DB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D7030E" w:rsidRPr="00DF3913" w14:paraId="1B032567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5D100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083C279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06C6D5C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3B638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FC2-FCz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72390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</w:tr>
      <w:tr w:rsidR="00D7030E" w:rsidRPr="00DF3913" w14:paraId="5A8C7153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EA20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465BD16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4B7DEA0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73D65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FC2-FC4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4B306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D7030E" w:rsidRPr="00DF3913" w14:paraId="23930B49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466C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4D48A4A8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76E1A73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D97958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FC2-C2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11090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D7030E" w:rsidRPr="00DF3913" w14:paraId="0BCAD2EF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4B188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29BB893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1A8C08E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D69EC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FC6-F6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152F78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D7030E" w:rsidRPr="00DF3913" w14:paraId="6F7E1F29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0AC11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5A9F4868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2BA993B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950729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FC6-FC4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0796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</w:tr>
      <w:tr w:rsidR="00D7030E" w:rsidRPr="00DF3913" w14:paraId="120413F7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E515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0D02802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33FADE9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3AF85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FC6-FT8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5EA24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</w:tr>
      <w:tr w:rsidR="00D7030E" w:rsidRPr="00DF3913" w14:paraId="6870F285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E96A4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3065D5F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4DCF1E88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D31629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FC6-C6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5D2B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D7030E" w:rsidRPr="00DF3913" w14:paraId="6E11FAF7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4BBD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4676498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42EF522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06089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F3913">
              <w:rPr>
                <w:rFonts w:ascii="Times New Roman" w:eastAsia="Times New Roman" w:hAnsi="Times New Roman" w:cs="Times New Roman"/>
                <w:color w:val="000000"/>
              </w:rPr>
              <w:t>Cz-FCz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F45FF4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D7030E" w:rsidRPr="00DF3913" w14:paraId="7946F3CB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D5C214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1D8345E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501E1B3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7EF51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Cz-C2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4CF7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D7030E" w:rsidRPr="00DF3913" w14:paraId="4DDF5FA8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03B978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53EF063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13CF1D3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1872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F3913">
              <w:rPr>
                <w:rFonts w:ascii="Times New Roman" w:eastAsia="Times New Roman" w:hAnsi="Times New Roman" w:cs="Times New Roman"/>
                <w:color w:val="000000"/>
              </w:rPr>
              <w:t>Cz-CPz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CA9C6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D7030E" w:rsidRPr="00DF3913" w14:paraId="28427706" w14:textId="77777777" w:rsidTr="00D50FFD">
        <w:trPr>
          <w:trHeight w:val="315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57F0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09C6347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13D675D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2B78E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C4-FC4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89A4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D7030E" w:rsidRPr="00DF3913" w14:paraId="19E0E25C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DCD8A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6B6F5BD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2A2378F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E53DC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C4-C2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FDA2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D7030E" w:rsidRPr="00DF3913" w14:paraId="654C690A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58B53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5D2DF2D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46CA5B2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18C036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C4-C6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2C2E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</w:tr>
      <w:tr w:rsidR="00D7030E" w:rsidRPr="00DF3913" w14:paraId="5F805117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66A34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5F921A2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0301473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150F85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C4-CP4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0150A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D7030E" w:rsidRPr="00DF3913" w14:paraId="3B79E84C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3B63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01618A0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15F8538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8617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CP2-C2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0034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D7030E" w:rsidRPr="00DF3913" w14:paraId="154AC8D1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D185F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570D7D8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3B96206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5E045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CP2-CPz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596A2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D7030E" w:rsidRPr="00DF3913" w14:paraId="01A4BF79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6C18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2B3C574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44EE026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DF3D06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CP2-CP4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3508F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D7030E" w:rsidRPr="00DF3913" w14:paraId="2A428328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24818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77A490F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7F5A4DA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62C455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CP2-P2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2CCA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D7030E" w:rsidRPr="00DF3913" w14:paraId="29A12681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E508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3E53167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1491B68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138CEB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CP6-C6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11D83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D7030E" w:rsidRPr="00DF3913" w14:paraId="1D772A5E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ED8E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lastRenderedPageBreak/>
              <w:t>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39E354E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613C227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30A31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CP6-CP4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AE74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</w:tr>
      <w:tr w:rsidR="00D7030E" w:rsidRPr="00DF3913" w14:paraId="03E6C01F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A12BF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652192E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540E7E6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48D10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CP6-P6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46F8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D7030E" w:rsidRPr="00DF3913" w14:paraId="27C1337D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651C5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2FFCD62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11AF5D0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0690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F3913">
              <w:rPr>
                <w:rFonts w:ascii="Times New Roman" w:eastAsia="Times New Roman" w:hAnsi="Times New Roman" w:cs="Times New Roman"/>
                <w:color w:val="000000"/>
              </w:rPr>
              <w:t>Pz-CPz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9EDB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D7030E" w:rsidRPr="00DF3913" w14:paraId="4656DCE6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10A1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39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094DF43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0E9EE19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0F7C9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Pz-P2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E87A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D7030E" w:rsidRPr="00DF3913" w14:paraId="165DE1C0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5338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7E75AE6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03B1B89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3FBE2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DF3913">
              <w:rPr>
                <w:rFonts w:ascii="Times New Roman" w:eastAsia="Times New Roman" w:hAnsi="Times New Roman" w:cs="Times New Roman"/>
                <w:color w:val="000000"/>
              </w:rPr>
              <w:t>Pz-POz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E2E45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D7030E" w:rsidRPr="00DF3913" w14:paraId="432CDA04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AA52E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633C0F3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12205E8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D79864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P4-CP4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E206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</w:tr>
      <w:tr w:rsidR="00D7030E" w:rsidRPr="00DF3913" w14:paraId="5EB1408E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4AEC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70A30F7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3A963BE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83D7D1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P4-P2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B45C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</w:tr>
      <w:tr w:rsidR="00D7030E" w:rsidRPr="00DF3913" w14:paraId="08248345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06702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7F0AAAC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574700E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FB02D3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P4-P6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A82F1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</w:tr>
      <w:tr w:rsidR="00D7030E" w:rsidRPr="00DF3913" w14:paraId="0D22884D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CC9AB8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73588EE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27705E0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458D0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P4-PO4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FD95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</w:tr>
      <w:tr w:rsidR="00D7030E" w:rsidRPr="00DF3913" w14:paraId="2024211E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3985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5087F51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0AD1F84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F86D4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O2-Poz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4393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D7030E" w:rsidRPr="00DF3913" w14:paraId="09071685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7347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0644BEC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1656BFD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097644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O2-PO4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AD12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D7030E" w:rsidRPr="00DF3913" w14:paraId="7CFD65CC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7B31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0C9F9F0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62A59A0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13C6E2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O2-Oz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17DA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</w:tr>
      <w:tr w:rsidR="00D7030E" w:rsidRPr="00DF3913" w14:paraId="33AA1036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73AE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01DC344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77CF02C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AB5F58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PO8-P6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75A0E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</w:tr>
      <w:tr w:rsidR="00D7030E" w:rsidRPr="00DF3913" w14:paraId="04F76286" w14:textId="77777777" w:rsidTr="00D50FFD">
        <w:trPr>
          <w:trHeight w:val="300"/>
        </w:trPr>
        <w:tc>
          <w:tcPr>
            <w:tcW w:w="1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3CC91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49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8989"/>
            <w:noWrap/>
            <w:vAlign w:val="bottom"/>
            <w:hideMark/>
          </w:tcPr>
          <w:p w14:paraId="1CFBA9F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BDBDB"/>
            <w:noWrap/>
            <w:vAlign w:val="bottom"/>
            <w:hideMark/>
          </w:tcPr>
          <w:p w14:paraId="7DB5039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75F92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PO8-PO4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A220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</w:tr>
    </w:tbl>
    <w:p w14:paraId="218B6036" w14:textId="77777777" w:rsidR="00D7030E" w:rsidRPr="00DF3913" w:rsidRDefault="00D7030E" w:rsidP="00D7030E">
      <w:pPr>
        <w:rPr>
          <w:rFonts w:ascii="Times New Roman" w:hAnsi="Times New Roman" w:cs="Times New Roman"/>
        </w:rPr>
      </w:pPr>
    </w:p>
    <w:p w14:paraId="7AF6AD90" w14:textId="77777777" w:rsidR="00D7030E" w:rsidRPr="00DF3913" w:rsidRDefault="00D7030E" w:rsidP="00D7030E">
      <w:pPr>
        <w:rPr>
          <w:rFonts w:ascii="Times New Roman" w:hAnsi="Times New Roman" w:cs="Times New Roman"/>
          <w:i/>
          <w:iCs/>
        </w:rPr>
      </w:pPr>
    </w:p>
    <w:p w14:paraId="646D651F" w14:textId="77777777" w:rsidR="00D7030E" w:rsidRPr="00DF3913" w:rsidRDefault="00D7030E" w:rsidP="00D7030E">
      <w:pPr>
        <w:rPr>
          <w:rFonts w:ascii="Times New Roman" w:hAnsi="Times New Roman" w:cs="Times New Roman"/>
        </w:rPr>
      </w:pPr>
      <w:r w:rsidRPr="00DF3913">
        <w:rPr>
          <w:rFonts w:ascii="Times New Roman" w:hAnsi="Times New Roman" w:cs="Times New Roman"/>
          <w:i/>
          <w:iCs/>
        </w:rPr>
        <w:t xml:space="preserve">Note. </w:t>
      </w:r>
      <w:r w:rsidRPr="00DF3913">
        <w:rPr>
          <w:rFonts w:ascii="Times New Roman" w:hAnsi="Times New Roman" w:cs="Times New Roman"/>
        </w:rPr>
        <w:t xml:space="preserve">Identification of channels, source and detectors and their positions according to 10-20 </w:t>
      </w:r>
      <w:proofErr w:type="spellStart"/>
      <w:r w:rsidRPr="00DF3913">
        <w:rPr>
          <w:rFonts w:ascii="Times New Roman" w:hAnsi="Times New Roman" w:cs="Times New Roman"/>
        </w:rPr>
        <w:t>eeg</w:t>
      </w:r>
      <w:proofErr w:type="spellEnd"/>
      <w:r w:rsidRPr="00DF3913">
        <w:rPr>
          <w:rFonts w:ascii="Times New Roman" w:hAnsi="Times New Roman" w:cs="Times New Roman"/>
        </w:rPr>
        <w:t xml:space="preserve"> system.</w:t>
      </w:r>
      <w:r w:rsidRPr="00DF3913">
        <w:rPr>
          <w:rFonts w:ascii="Times New Roman" w:hAnsi="Times New Roman" w:cs="Times New Roman"/>
        </w:rPr>
        <w:br w:type="page"/>
      </w:r>
    </w:p>
    <w:p w14:paraId="53CD412F" w14:textId="77777777" w:rsidR="00D7030E" w:rsidRPr="00DF3913" w:rsidRDefault="00D7030E" w:rsidP="00D7030E">
      <w:pPr>
        <w:spacing w:line="480" w:lineRule="auto"/>
        <w:rPr>
          <w:rFonts w:ascii="Times New Roman" w:hAnsi="Times New Roman" w:cs="Times New Roman"/>
        </w:rPr>
      </w:pPr>
      <w:r w:rsidRPr="00DF3913">
        <w:rPr>
          <w:rFonts w:ascii="Times New Roman" w:hAnsi="Times New Roman" w:cs="Times New Roman"/>
          <w:b/>
          <w:bCs/>
        </w:rPr>
        <w:lastRenderedPageBreak/>
        <w:t>Supplementary Material 3:</w:t>
      </w:r>
      <w:r w:rsidRPr="00DF3913">
        <w:rPr>
          <w:rFonts w:ascii="Times New Roman" w:hAnsi="Times New Roman" w:cs="Times New Roman"/>
        </w:rPr>
        <w:t xml:space="preserve"> </w:t>
      </w:r>
    </w:p>
    <w:p w14:paraId="044A89A3" w14:textId="77777777" w:rsidR="00D7030E" w:rsidRPr="00DF3913" w:rsidRDefault="00D7030E" w:rsidP="00D7030E">
      <w:pPr>
        <w:spacing w:line="480" w:lineRule="auto"/>
        <w:rPr>
          <w:rFonts w:ascii="Times New Roman" w:hAnsi="Times New Roman" w:cs="Times New Roman"/>
          <w:b/>
          <w:bCs/>
          <w:i/>
          <w:iCs/>
        </w:rPr>
      </w:pPr>
      <w:proofErr w:type="spellStart"/>
      <w:r w:rsidRPr="00DF3913">
        <w:rPr>
          <w:rFonts w:ascii="Times New Roman" w:hAnsi="Times New Roman" w:cs="Times New Roman"/>
          <w:b/>
          <w:bCs/>
          <w:i/>
          <w:iCs/>
        </w:rPr>
        <w:t>HbO</w:t>
      </w:r>
      <w:proofErr w:type="spellEnd"/>
      <w:r w:rsidRPr="00DF3913">
        <w:rPr>
          <w:rFonts w:ascii="Times New Roman" w:hAnsi="Times New Roman" w:cs="Times New Roman"/>
          <w:b/>
          <w:bCs/>
          <w:i/>
          <w:iCs/>
        </w:rPr>
        <w:t xml:space="preserve"> statistics</w:t>
      </w:r>
    </w:p>
    <w:p w14:paraId="3A8ED25C" w14:textId="77777777" w:rsidR="00D7030E" w:rsidRPr="00DF3913" w:rsidRDefault="00D7030E" w:rsidP="00D7030E">
      <w:pPr>
        <w:rPr>
          <w:rFonts w:ascii="Times New Roman" w:hAnsi="Times New Roman" w:cs="Times New Roman"/>
        </w:rPr>
      </w:pPr>
    </w:p>
    <w:tbl>
      <w:tblPr>
        <w:tblW w:w="38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5"/>
        <w:gridCol w:w="1819"/>
        <w:gridCol w:w="1197"/>
      </w:tblGrid>
      <w:tr w:rsidR="00D7030E" w:rsidRPr="00DF3913" w14:paraId="65EEFE00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428EA5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bookmarkStart w:id="0" w:name="RANGE!A1:C50"/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Channel</w:t>
            </w:r>
            <w:bookmarkEnd w:id="0"/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00B2DA0F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 value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8642BBE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 statistic</w:t>
            </w:r>
          </w:p>
        </w:tc>
      </w:tr>
      <w:tr w:rsidR="00D7030E" w:rsidRPr="00DF3913" w14:paraId="083BE7EE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C93337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562A6AE5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0.127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3453A70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220</w:t>
            </w:r>
          </w:p>
        </w:tc>
      </w:tr>
      <w:tr w:rsidR="00D7030E" w:rsidRPr="00DF3913" w14:paraId="45601CE5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7D3D38E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30BCCC89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0.002*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55FF7CB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272</w:t>
            </w:r>
          </w:p>
        </w:tc>
      </w:tr>
      <w:tr w:rsidR="00D7030E" w:rsidRPr="00DF3913" w14:paraId="325EAB8D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34161A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4E4CCD3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0.275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736986A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204</w:t>
            </w:r>
          </w:p>
        </w:tc>
      </w:tr>
      <w:tr w:rsidR="00D7030E" w:rsidRPr="00DF3913" w14:paraId="0D78144B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74E80AC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04F243DF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0.107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5D2271E4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223</w:t>
            </w:r>
          </w:p>
        </w:tc>
      </w:tr>
      <w:tr w:rsidR="00D7030E" w:rsidRPr="00DF3913" w14:paraId="6953FA37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52AF3A44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275B2550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0.812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EB3230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172</w:t>
            </w:r>
          </w:p>
        </w:tc>
      </w:tr>
      <w:tr w:rsidR="00D7030E" w:rsidRPr="00DF3913" w14:paraId="6A35344B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55B30A3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509AB71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0.287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5A6EDD8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203</w:t>
            </w:r>
          </w:p>
        </w:tc>
      </w:tr>
      <w:tr w:rsidR="00D7030E" w:rsidRPr="00DF3913" w14:paraId="4D38F86A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624208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03018C01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0.895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D64C07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157</w:t>
            </w:r>
          </w:p>
        </w:tc>
      </w:tr>
      <w:tr w:rsidR="00D7030E" w:rsidRPr="00DF3913" w14:paraId="68CDCC49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D9EE13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733395C2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0.352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1D0520F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198</w:t>
            </w:r>
          </w:p>
        </w:tc>
      </w:tr>
      <w:tr w:rsidR="00D7030E" w:rsidRPr="00DF3913" w14:paraId="2E281600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3A230DB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6DD14532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0.141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10587FB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218</w:t>
            </w:r>
          </w:p>
        </w:tc>
      </w:tr>
      <w:tr w:rsidR="00D7030E" w:rsidRPr="00DF3913" w14:paraId="4A4AC652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52E0D04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15A2D1D8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0.090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2258F8B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226</w:t>
            </w:r>
          </w:p>
        </w:tc>
      </w:tr>
      <w:tr w:rsidR="00D7030E" w:rsidRPr="00DF3913" w14:paraId="464E01CF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31A70DF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70CF457F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0.148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5AA9FCA4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217</w:t>
            </w:r>
          </w:p>
        </w:tc>
      </w:tr>
      <w:tr w:rsidR="00D7030E" w:rsidRPr="00DF3913" w14:paraId="36953562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39A8410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06D4B4A5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0.832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2922C96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</w:tr>
      <w:tr w:rsidR="00D7030E" w:rsidRPr="00DF3913" w14:paraId="435E7213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52DB69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15C264FF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0.263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5DA94F9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120</w:t>
            </w:r>
          </w:p>
        </w:tc>
      </w:tr>
      <w:tr w:rsidR="00D7030E" w:rsidRPr="00DF3913" w14:paraId="5670A70D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94B1B2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715E1969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0.958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4201B45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165</w:t>
            </w:r>
          </w:p>
        </w:tc>
      </w:tr>
      <w:tr w:rsidR="00D7030E" w:rsidRPr="00DF3913" w14:paraId="3FAEFB9B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3AC58D1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47C19BDE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0.339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985738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126</w:t>
            </w:r>
          </w:p>
        </w:tc>
      </w:tr>
      <w:tr w:rsidR="00D7030E" w:rsidRPr="00DF3913" w14:paraId="1A9B4927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36F74E2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487E677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0.832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345421A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154</w:t>
            </w:r>
          </w:p>
        </w:tc>
      </w:tr>
      <w:tr w:rsidR="00D7030E" w:rsidRPr="00DF3913" w14:paraId="6CF1B537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525215F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3221726F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0.560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482FCDA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140</w:t>
            </w:r>
          </w:p>
        </w:tc>
      </w:tr>
      <w:tr w:rsidR="00D7030E" w:rsidRPr="00DF3913" w14:paraId="5B343F43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0FC2039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21111845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0.275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27DCC31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204</w:t>
            </w:r>
          </w:p>
        </w:tc>
      </w:tr>
      <w:tr w:rsidR="00D7030E" w:rsidRPr="00DF3913" w14:paraId="63E2D7E7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7E6BD03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0920D1BD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0.396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4B1AF2D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195</w:t>
            </w:r>
          </w:p>
        </w:tc>
      </w:tr>
      <w:tr w:rsidR="00D7030E" w:rsidRPr="00DF3913" w14:paraId="330DB4C8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081A2C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584F1279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0.127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C8485C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105</w:t>
            </w:r>
          </w:p>
        </w:tc>
      </w:tr>
      <w:tr w:rsidR="00D7030E" w:rsidRPr="00DF3913" w14:paraId="698E4344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2FDD363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5474F853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0.252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2667720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119</w:t>
            </w:r>
          </w:p>
        </w:tc>
      </w:tr>
      <w:tr w:rsidR="00D7030E" w:rsidRPr="00DF3913" w14:paraId="75282321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1B787E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48E5A0F4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0.287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2C5C8A08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122</w:t>
            </w:r>
          </w:p>
        </w:tc>
      </w:tr>
      <w:tr w:rsidR="00D7030E" w:rsidRPr="00DF3913" w14:paraId="7B355553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FD89B1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53C326DC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0.474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00B6ADC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135</w:t>
            </w:r>
          </w:p>
        </w:tc>
      </w:tr>
      <w:tr w:rsidR="00D7030E" w:rsidRPr="00DF3913" w14:paraId="7659A332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48174D8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410653DE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0.751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2ACC2FF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175</w:t>
            </w:r>
          </w:p>
        </w:tc>
      </w:tr>
      <w:tr w:rsidR="00D7030E" w:rsidRPr="00DF3913" w14:paraId="295DE75D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67D6AE6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31ED5500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0.542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78E2A19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186</w:t>
            </w:r>
          </w:p>
        </w:tc>
      </w:tr>
      <w:tr w:rsidR="00D7030E" w:rsidRPr="00DF3913" w14:paraId="12490EC8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281959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1055255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0.312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2D863FC4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201</w:t>
            </w:r>
          </w:p>
        </w:tc>
      </w:tr>
      <w:tr w:rsidR="00D7030E" w:rsidRPr="00DF3913" w14:paraId="71F7B85D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7C8DA9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0F7579DE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0.080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28D0EBE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228</w:t>
            </w:r>
          </w:p>
        </w:tc>
      </w:tr>
      <w:tr w:rsidR="00D7030E" w:rsidRPr="00DF3913" w14:paraId="488D3704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4768BCC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181DDA0F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0.916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4C432FC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167</w:t>
            </w:r>
          </w:p>
        </w:tc>
      </w:tr>
      <w:tr w:rsidR="00D7030E" w:rsidRPr="00DF3913" w14:paraId="0EA7F5B9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6C847E1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31E689A2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0.287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743ACBC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203</w:t>
            </w:r>
          </w:p>
        </w:tc>
      </w:tr>
      <w:tr w:rsidR="00D7030E" w:rsidRPr="00DF3913" w14:paraId="6DA8283D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5C8A73A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468499E6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0.051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810F58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90</w:t>
            </w:r>
          </w:p>
        </w:tc>
      </w:tr>
      <w:tr w:rsidR="00D7030E" w:rsidRPr="00DF3913" w14:paraId="6AD0A17F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671C911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4DF6EC9B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0.937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14DFDA9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166</w:t>
            </w:r>
          </w:p>
        </w:tc>
      </w:tr>
      <w:tr w:rsidR="00D7030E" w:rsidRPr="00DF3913" w14:paraId="7CC5E42D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60D0878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3AEB888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0.832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78E1780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154</w:t>
            </w:r>
          </w:p>
        </w:tc>
      </w:tr>
      <w:tr w:rsidR="00D7030E" w:rsidRPr="00DF3913" w14:paraId="310A4768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4ECF918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0C0DBEC9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0.490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065CCBF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136</w:t>
            </w:r>
          </w:p>
        </w:tc>
      </w:tr>
      <w:tr w:rsidR="00D7030E" w:rsidRPr="00DF3913" w14:paraId="1AECE114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726237D8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3D055C38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0.560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11AFA8D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185</w:t>
            </w:r>
          </w:p>
        </w:tc>
      </w:tr>
      <w:tr w:rsidR="00D7030E" w:rsidRPr="00DF3913" w14:paraId="41B85233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0C836CB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28EFA2DF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0.937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0C48036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166</w:t>
            </w:r>
          </w:p>
        </w:tc>
      </w:tr>
      <w:tr w:rsidR="00D7030E" w:rsidRPr="00DF3913" w14:paraId="02C0F512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5736540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5A437BA5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0.979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9EB4B9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164</w:t>
            </w:r>
          </w:p>
        </w:tc>
      </w:tr>
      <w:tr w:rsidR="00D7030E" w:rsidRPr="00DF3913" w14:paraId="3FB8F76B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3F86730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23F6C170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0.832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4C67A88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</w:tr>
      <w:tr w:rsidR="00D7030E" w:rsidRPr="00DF3913" w14:paraId="6C2F2CB5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35F89C7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1D9642FD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0.874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2894B6A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156</w:t>
            </w:r>
          </w:p>
        </w:tc>
      </w:tr>
      <w:tr w:rsidR="00D7030E" w:rsidRPr="00DF3913" w14:paraId="61829F6C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68D2FD0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01412D3E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0.791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3C714C2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173</w:t>
            </w:r>
          </w:p>
        </w:tc>
      </w:tr>
      <w:tr w:rsidR="00D7030E" w:rsidRPr="00DF3913" w14:paraId="26DD8999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6B2AED3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40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68DA4D69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0.916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19D8A278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158</w:t>
            </w:r>
          </w:p>
        </w:tc>
      </w:tr>
      <w:tr w:rsidR="00D7030E" w:rsidRPr="00DF3913" w14:paraId="06FD57FB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BF4684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0A525B3F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0.427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14832A6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193</w:t>
            </w:r>
          </w:p>
        </w:tc>
      </w:tr>
      <w:tr w:rsidR="00D7030E" w:rsidRPr="00DF3913" w14:paraId="4AD17154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4024E704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62BF4C15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0.042*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5FD6B458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238</w:t>
            </w:r>
          </w:p>
        </w:tc>
      </w:tr>
      <w:tr w:rsidR="00D7030E" w:rsidRPr="00DF3913" w14:paraId="3964C80A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5FF589C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69B40843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0.071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3AADD22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230</w:t>
            </w:r>
          </w:p>
        </w:tc>
      </w:tr>
      <w:tr w:rsidR="00D7030E" w:rsidRPr="00DF3913" w14:paraId="676CAC1B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6A5AEA3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3CD938B8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0.427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7461CFC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193</w:t>
            </w:r>
          </w:p>
        </w:tc>
      </w:tr>
      <w:tr w:rsidR="00D7030E" w:rsidRPr="00DF3913" w14:paraId="67F8DD93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4F13653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361FE8C5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0.812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0131A0F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172</w:t>
            </w:r>
          </w:p>
        </w:tc>
      </w:tr>
      <w:tr w:rsidR="00D7030E" w:rsidRPr="00DF3913" w14:paraId="35AF1F9B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515932E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6603DAA8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0.578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3CE8451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184</w:t>
            </w:r>
          </w:p>
        </w:tc>
      </w:tr>
      <w:tr w:rsidR="00D7030E" w:rsidRPr="00DF3913" w14:paraId="29CAF935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1A5C432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6088A101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0.339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749596E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126</w:t>
            </w:r>
          </w:p>
        </w:tc>
      </w:tr>
      <w:tr w:rsidR="00D7030E" w:rsidRPr="00DF3913" w14:paraId="655B0355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6AC71F4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7407A308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0.751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64066B9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150</w:t>
            </w:r>
          </w:p>
        </w:tc>
      </w:tr>
      <w:tr w:rsidR="00D7030E" w:rsidRPr="00DF3913" w14:paraId="16E1B24C" w14:textId="77777777" w:rsidTr="00D50FFD">
        <w:trPr>
          <w:trHeight w:val="300"/>
        </w:trPr>
        <w:tc>
          <w:tcPr>
            <w:tcW w:w="870" w:type="dxa"/>
            <w:shd w:val="clear" w:color="auto" w:fill="auto"/>
            <w:noWrap/>
            <w:vAlign w:val="bottom"/>
            <w:hideMark/>
          </w:tcPr>
          <w:p w14:paraId="6F9BAE8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819" w:type="dxa"/>
            <w:shd w:val="clear" w:color="auto" w:fill="auto"/>
            <w:noWrap/>
            <w:vAlign w:val="bottom"/>
            <w:hideMark/>
          </w:tcPr>
          <w:p w14:paraId="4283DC18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0.916</w:t>
            </w:r>
          </w:p>
        </w:tc>
        <w:tc>
          <w:tcPr>
            <w:tcW w:w="1197" w:type="dxa"/>
            <w:shd w:val="clear" w:color="auto" w:fill="auto"/>
            <w:noWrap/>
            <w:vAlign w:val="bottom"/>
            <w:hideMark/>
          </w:tcPr>
          <w:p w14:paraId="579F573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167</w:t>
            </w:r>
          </w:p>
        </w:tc>
      </w:tr>
    </w:tbl>
    <w:p w14:paraId="6B81D4DD" w14:textId="77777777" w:rsidR="00D7030E" w:rsidRPr="00DF3913" w:rsidRDefault="00D7030E" w:rsidP="00D7030E">
      <w:pPr>
        <w:rPr>
          <w:rFonts w:ascii="Times New Roman" w:hAnsi="Times New Roman" w:cs="Times New Roman"/>
        </w:rPr>
      </w:pPr>
    </w:p>
    <w:p w14:paraId="6ED01885" w14:textId="77777777" w:rsidR="00D7030E" w:rsidRPr="00DF3913" w:rsidRDefault="00D7030E" w:rsidP="00D7030E">
      <w:pPr>
        <w:rPr>
          <w:rFonts w:ascii="Times New Roman" w:hAnsi="Times New Roman" w:cs="Times New Roman"/>
        </w:rPr>
      </w:pPr>
      <w:r w:rsidRPr="00DF3913">
        <w:rPr>
          <w:rFonts w:ascii="Times New Roman" w:hAnsi="Times New Roman" w:cs="Times New Roman"/>
          <w:i/>
          <w:iCs/>
        </w:rPr>
        <w:t>Note.</w:t>
      </w:r>
      <w:r w:rsidRPr="00DF3913">
        <w:rPr>
          <w:rFonts w:ascii="Times New Roman" w:hAnsi="Times New Roman" w:cs="Times New Roman"/>
        </w:rPr>
        <w:t xml:space="preserve"> Results of Wilcoxon tests comparing </w:t>
      </w:r>
      <w:proofErr w:type="spellStart"/>
      <w:r w:rsidRPr="00DF3913">
        <w:rPr>
          <w:rFonts w:ascii="Times New Roman" w:hAnsi="Times New Roman" w:cs="Times New Roman"/>
        </w:rPr>
        <w:t>HbO</w:t>
      </w:r>
      <w:proofErr w:type="spellEnd"/>
      <w:r w:rsidRPr="00DF3913">
        <w:rPr>
          <w:rFonts w:ascii="Times New Roman" w:hAnsi="Times New Roman" w:cs="Times New Roman"/>
        </w:rPr>
        <w:t xml:space="preserve"> levels in each channel between attentive and inattentive conditions.</w:t>
      </w:r>
    </w:p>
    <w:p w14:paraId="4049986F" w14:textId="77777777" w:rsidR="00D7030E" w:rsidRPr="00DF3913" w:rsidRDefault="00D7030E" w:rsidP="00D7030E">
      <w:pPr>
        <w:rPr>
          <w:rFonts w:ascii="Times New Roman" w:hAnsi="Times New Roman" w:cs="Times New Roman"/>
        </w:rPr>
      </w:pPr>
      <w:r w:rsidRPr="00DF3913">
        <w:rPr>
          <w:rFonts w:ascii="Times New Roman" w:hAnsi="Times New Roman" w:cs="Times New Roman"/>
        </w:rPr>
        <w:t>*P &lt; 0,05</w:t>
      </w:r>
    </w:p>
    <w:p w14:paraId="6269A660" w14:textId="77777777" w:rsidR="00D7030E" w:rsidRPr="00DF3913" w:rsidRDefault="00D7030E" w:rsidP="00D7030E">
      <w:pPr>
        <w:rPr>
          <w:rFonts w:ascii="Times New Roman" w:hAnsi="Times New Roman" w:cs="Times New Roman"/>
        </w:rPr>
      </w:pPr>
    </w:p>
    <w:p w14:paraId="0A2098BB" w14:textId="77777777" w:rsidR="00D7030E" w:rsidRPr="00DF3913" w:rsidRDefault="00D7030E" w:rsidP="00D7030E">
      <w:pPr>
        <w:rPr>
          <w:rFonts w:ascii="Times New Roman" w:hAnsi="Times New Roman" w:cs="Times New Roman"/>
        </w:rPr>
      </w:pPr>
      <w:r w:rsidRPr="00DF3913">
        <w:rPr>
          <w:rFonts w:ascii="Times New Roman" w:hAnsi="Times New Roman" w:cs="Times New Roman"/>
        </w:rPr>
        <w:br w:type="page"/>
      </w:r>
    </w:p>
    <w:p w14:paraId="1F8FE7F8" w14:textId="77777777" w:rsidR="00D7030E" w:rsidRPr="00DF3913" w:rsidRDefault="00D7030E" w:rsidP="00D7030E">
      <w:pPr>
        <w:spacing w:line="480" w:lineRule="auto"/>
        <w:rPr>
          <w:rFonts w:ascii="Times New Roman" w:hAnsi="Times New Roman" w:cs="Times New Roman"/>
        </w:rPr>
      </w:pPr>
      <w:r w:rsidRPr="00DF3913">
        <w:rPr>
          <w:rFonts w:ascii="Times New Roman" w:hAnsi="Times New Roman" w:cs="Times New Roman"/>
          <w:b/>
          <w:bCs/>
        </w:rPr>
        <w:lastRenderedPageBreak/>
        <w:t>Supplementary Material 4:</w:t>
      </w:r>
      <w:r w:rsidRPr="00DF3913">
        <w:rPr>
          <w:rFonts w:ascii="Times New Roman" w:hAnsi="Times New Roman" w:cs="Times New Roman"/>
        </w:rPr>
        <w:t xml:space="preserve"> </w:t>
      </w:r>
    </w:p>
    <w:p w14:paraId="6EC2EB1C" w14:textId="77777777" w:rsidR="00D7030E" w:rsidRPr="00DF3913" w:rsidRDefault="00D7030E" w:rsidP="00D7030E">
      <w:pPr>
        <w:spacing w:line="480" w:lineRule="auto"/>
        <w:rPr>
          <w:rFonts w:ascii="Times New Roman" w:hAnsi="Times New Roman" w:cs="Times New Roman"/>
          <w:b/>
          <w:bCs/>
          <w:i/>
          <w:iCs/>
        </w:rPr>
      </w:pPr>
      <w:r w:rsidRPr="00DF3913">
        <w:rPr>
          <w:rFonts w:ascii="Times New Roman" w:hAnsi="Times New Roman" w:cs="Times New Roman"/>
          <w:b/>
          <w:bCs/>
          <w:i/>
          <w:iCs/>
        </w:rPr>
        <w:t>Hb statistics</w:t>
      </w:r>
    </w:p>
    <w:p w14:paraId="46C27F17" w14:textId="77777777" w:rsidR="00D7030E" w:rsidRPr="00DF3913" w:rsidRDefault="00D7030E" w:rsidP="00D7030E">
      <w:pPr>
        <w:rPr>
          <w:rFonts w:ascii="Times New Roman" w:hAnsi="Times New Roman" w:cs="Times New Roman"/>
        </w:rPr>
      </w:pPr>
    </w:p>
    <w:tbl>
      <w:tblPr>
        <w:tblW w:w="401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35"/>
        <w:gridCol w:w="1804"/>
        <w:gridCol w:w="1322"/>
      </w:tblGrid>
      <w:tr w:rsidR="00D7030E" w:rsidRPr="00DF3913" w14:paraId="3BA9A83E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E92812E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Channel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457283CC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 value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5370AE4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W statistic</w:t>
            </w:r>
          </w:p>
        </w:tc>
      </w:tr>
      <w:tr w:rsidR="00D7030E" w:rsidRPr="00DF3913" w14:paraId="55FB97CB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6A81D1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2A7057D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0.381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2E6A95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129</w:t>
            </w:r>
          </w:p>
        </w:tc>
      </w:tr>
      <w:tr w:rsidR="00D7030E" w:rsidRPr="00DF3913" w14:paraId="4F3B3D89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FFB262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50F2A298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0.007*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7547C8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64</w:t>
            </w:r>
          </w:p>
        </w:tc>
      </w:tr>
      <w:tr w:rsidR="00D7030E" w:rsidRPr="00DF3913" w14:paraId="4C202005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EB4847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5E4A9EF2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0.164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FC0A25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110</w:t>
            </w:r>
          </w:p>
        </w:tc>
      </w:tr>
      <w:tr w:rsidR="00D7030E" w:rsidRPr="00DF3913" w14:paraId="2B18ECEA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7793FF4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519728D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0.062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F06989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93</w:t>
            </w:r>
          </w:p>
        </w:tc>
      </w:tr>
      <w:tr w:rsidR="00D7030E" w:rsidRPr="00DF3913" w14:paraId="3CD73D78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645A3D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68ABA9AD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0.560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C9936C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185</w:t>
            </w:r>
          </w:p>
        </w:tc>
      </w:tr>
      <w:tr w:rsidR="00D7030E" w:rsidRPr="00DF3913" w14:paraId="0FFD5519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85E01E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397AF40C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0.134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CF14BF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106</w:t>
            </w:r>
          </w:p>
        </w:tc>
      </w:tr>
      <w:tr w:rsidR="00D7030E" w:rsidRPr="00DF3913" w14:paraId="267B5FFA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4B6634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640C0B76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0.731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D20983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149</w:t>
            </w:r>
          </w:p>
        </w:tc>
      </w:tr>
      <w:tr w:rsidR="00D7030E" w:rsidRPr="00DF3913" w14:paraId="420A02FD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61DBAE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1D9936BF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0.300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9D601A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123</w:t>
            </w:r>
          </w:p>
        </w:tc>
      </w:tr>
      <w:tr w:rsidR="00D7030E" w:rsidRPr="00DF3913" w14:paraId="11FEC8A6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5217AE8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4074C556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0.220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AC350C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116</w:t>
            </w:r>
          </w:p>
        </w:tc>
      </w:tr>
      <w:tr w:rsidR="00D7030E" w:rsidRPr="00DF3913" w14:paraId="672A1327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664406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7F08714E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0.691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1EFCA2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147</w:t>
            </w:r>
          </w:p>
        </w:tc>
      </w:tr>
      <w:tr w:rsidR="00D7030E" w:rsidRPr="00DF3913" w14:paraId="5D7981EC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42D9DB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7508E240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0.832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0DCB0D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154</w:t>
            </w:r>
          </w:p>
        </w:tc>
      </w:tr>
      <w:tr w:rsidR="00D7030E" w:rsidRPr="00DF3913" w14:paraId="43907DCA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97A15C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7BA21B00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0.812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4F2D98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153</w:t>
            </w:r>
          </w:p>
        </w:tc>
      </w:tr>
      <w:tr w:rsidR="00D7030E" w:rsidRPr="00DF3913" w14:paraId="2968E09B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936957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5E118D7D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0.173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26DCD4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214</w:t>
            </w:r>
          </w:p>
        </w:tc>
      </w:tr>
      <w:tr w:rsidR="00D7030E" w:rsidRPr="00DF3913" w14:paraId="62C98078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77D5C8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5F543036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BCA812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162</w:t>
            </w:r>
          </w:p>
        </w:tc>
      </w:tr>
      <w:tr w:rsidR="00D7030E" w:rsidRPr="00DF3913" w14:paraId="6AC8A7BE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7526A7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5FCC10A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0.210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2A7CF4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210</w:t>
            </w:r>
          </w:p>
        </w:tc>
      </w:tr>
      <w:tr w:rsidR="00D7030E" w:rsidRPr="00DF3913" w14:paraId="1EC33FE8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ED81E0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3404017A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0.812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8B97B7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172</w:t>
            </w:r>
          </w:p>
        </w:tc>
      </w:tr>
      <w:tr w:rsidR="00D7030E" w:rsidRPr="00DF3913" w14:paraId="75C3FB8B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377646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5654657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0.381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EC5651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196</w:t>
            </w:r>
          </w:p>
        </w:tc>
      </w:tr>
      <w:tr w:rsidR="00D7030E" w:rsidRPr="00DF3913" w14:paraId="6F383A5D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A95FBC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66E8097B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0.832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EC0A2F3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154</w:t>
            </w:r>
          </w:p>
        </w:tc>
      </w:tr>
      <w:tr w:rsidR="00D7030E" w:rsidRPr="00DF3913" w14:paraId="55268B31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B23E5D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0B344949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0.937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FEC3E7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159</w:t>
            </w:r>
          </w:p>
        </w:tc>
      </w:tr>
      <w:tr w:rsidR="00D7030E" w:rsidRPr="00DF3913" w14:paraId="335C7F82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2B6B6C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768F0AA4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0.458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8983CA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191</w:t>
            </w:r>
          </w:p>
        </w:tc>
      </w:tr>
      <w:tr w:rsidR="00D7030E" w:rsidRPr="00DF3913" w14:paraId="5B1861CB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E945CB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21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1CB5C50E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0.615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455653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182</w:t>
            </w:r>
          </w:p>
        </w:tc>
      </w:tr>
      <w:tr w:rsidR="00D7030E" w:rsidRPr="00DF3913" w14:paraId="11B7FBC7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16C83C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4B088418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0.396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0C070E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195</w:t>
            </w:r>
          </w:p>
        </w:tc>
      </w:tr>
      <w:tr w:rsidR="00D7030E" w:rsidRPr="00DF3913" w14:paraId="061DFC7C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A42BB10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4D0F3060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0.241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ABFAB5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207</w:t>
            </w:r>
          </w:p>
        </w:tc>
      </w:tr>
      <w:tr w:rsidR="00D7030E" w:rsidRPr="00DF3913" w14:paraId="67D68A1B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76BD18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0E51EF8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0.937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85ECC7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159</w:t>
            </w:r>
          </w:p>
        </w:tc>
      </w:tr>
      <w:tr w:rsidR="00D7030E" w:rsidRPr="00DF3913" w14:paraId="7AEAF178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C7D135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555BA8CD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0.426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867A32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193</w:t>
            </w:r>
          </w:p>
        </w:tc>
      </w:tr>
      <w:tr w:rsidR="00D7030E" w:rsidRPr="00DF3913" w14:paraId="2A61D1EB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23E94C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55DEB72A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0.164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C259F6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110</w:t>
            </w:r>
          </w:p>
        </w:tc>
      </w:tr>
      <w:tr w:rsidR="00D7030E" w:rsidRPr="00DF3913" w14:paraId="6C292DFD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5BEFC7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0AE91244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0.958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A6E7FC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165</w:t>
            </w:r>
          </w:p>
        </w:tc>
      </w:tr>
      <w:tr w:rsidR="00D7030E" w:rsidRPr="00DF3913" w14:paraId="45A53FAF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2D6394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28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6F60F225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0.474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53677F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190</w:t>
            </w:r>
          </w:p>
        </w:tc>
      </w:tr>
      <w:tr w:rsidR="00D7030E" w:rsidRPr="00DF3913" w14:paraId="7B8392C9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F88E74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29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721D6C4D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0.411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DD0BA2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194</w:t>
            </w:r>
          </w:p>
        </w:tc>
      </w:tr>
      <w:tr w:rsidR="00D7030E" w:rsidRPr="00DF3913" w14:paraId="310C4490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1A310A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67C26BDF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0.200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8B1335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211</w:t>
            </w:r>
          </w:p>
        </w:tc>
      </w:tr>
      <w:tr w:rsidR="00D7030E" w:rsidRPr="00DF3913" w14:paraId="58AB0EEA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EAF109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31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5D1D621A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0.381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B495E14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196</w:t>
            </w:r>
          </w:p>
        </w:tc>
      </w:tr>
      <w:tr w:rsidR="00D7030E" w:rsidRPr="00DF3913" w14:paraId="4003F3AD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568053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32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729C0F00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0.426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67F869E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193</w:t>
            </w:r>
          </w:p>
        </w:tc>
      </w:tr>
      <w:tr w:rsidR="00D7030E" w:rsidRPr="00DF3913" w14:paraId="096C1AFD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2A7FA2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33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3133AC5D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0.853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66846A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170</w:t>
            </w:r>
          </w:p>
        </w:tc>
      </w:tr>
      <w:tr w:rsidR="00D7030E" w:rsidRPr="00DF3913" w14:paraId="675D92D1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135421F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34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1DA7FA91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0.682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50444D7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179</w:t>
            </w:r>
          </w:p>
        </w:tc>
      </w:tr>
      <w:tr w:rsidR="00D7030E" w:rsidRPr="00DF3913" w14:paraId="24448275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BD6570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35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38D5B874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0.508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A121F3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188</w:t>
            </w:r>
          </w:p>
        </w:tc>
      </w:tr>
      <w:tr w:rsidR="00D7030E" w:rsidRPr="00DF3913" w14:paraId="624FBC15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34D978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36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02BBB5EC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0.120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763ECD1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221</w:t>
            </w:r>
          </w:p>
        </w:tc>
      </w:tr>
      <w:tr w:rsidR="00D7030E" w:rsidRPr="00DF3913" w14:paraId="4B3EF1D0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7EF6DC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37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27539109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0.731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BEFD804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176</w:t>
            </w:r>
          </w:p>
        </w:tc>
      </w:tr>
      <w:tr w:rsidR="00D7030E" w:rsidRPr="00DF3913" w14:paraId="36E6C508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8CF82AB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38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5BD4A63F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0.711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07FAADB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177</w:t>
            </w:r>
          </w:p>
        </w:tc>
      </w:tr>
      <w:tr w:rsidR="00D7030E" w:rsidRPr="00DF3913" w14:paraId="00C91F15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E219A4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39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7A294001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0.937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B8963D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159</w:t>
            </w:r>
          </w:p>
        </w:tc>
      </w:tr>
      <w:tr w:rsidR="00D7030E" w:rsidRPr="00DF3913" w14:paraId="2467A032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EBA1D87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lastRenderedPageBreak/>
              <w:t>40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050BA70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0.711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2B13747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177</w:t>
            </w:r>
          </w:p>
        </w:tc>
      </w:tr>
      <w:tr w:rsidR="00D7030E" w:rsidRPr="00DF3913" w14:paraId="25A8A2D9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3679630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41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69D8B43E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0.895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987B14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168</w:t>
            </w:r>
          </w:p>
        </w:tc>
      </w:tr>
      <w:tr w:rsidR="00D7030E" w:rsidRPr="00DF3913" w14:paraId="5E4A3204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17C1F32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42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21C59C21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0.263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503651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120</w:t>
            </w:r>
          </w:p>
        </w:tc>
      </w:tr>
      <w:tr w:rsidR="00D7030E" w:rsidRPr="00DF3913" w14:paraId="0FCC3DAA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5F6DBDA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43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1011E00D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0.096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8CD1C88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100</w:t>
            </w:r>
          </w:p>
        </w:tc>
      </w:tr>
      <w:tr w:rsidR="00D7030E" w:rsidRPr="00DF3913" w14:paraId="546C0857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29665556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44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55E48F05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0.791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C4F974C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173</w:t>
            </w:r>
          </w:p>
        </w:tc>
      </w:tr>
      <w:tr w:rsidR="00D7030E" w:rsidRPr="00DF3913" w14:paraId="0935A941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4F88C14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45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4C6AB7AC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0.525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515324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138</w:t>
            </w:r>
          </w:p>
        </w:tc>
      </w:tr>
      <w:tr w:rsidR="00D7030E" w:rsidRPr="00DF3913" w14:paraId="319D2E37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6AAADA9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46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37907A45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0.381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CAF715F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129</w:t>
            </w:r>
          </w:p>
        </w:tc>
      </w:tr>
      <w:tr w:rsidR="00D7030E" w:rsidRPr="00DF3913" w14:paraId="24371D6C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602D29D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47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6556BAAF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0.633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4B44A9E9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181</w:t>
            </w:r>
          </w:p>
        </w:tc>
      </w:tr>
      <w:tr w:rsidR="00D7030E" w:rsidRPr="00DF3913" w14:paraId="45669E86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7170808A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48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040012D7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0.542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11DF7A61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186</w:t>
            </w:r>
          </w:p>
        </w:tc>
      </w:tr>
      <w:tr w:rsidR="00D7030E" w:rsidRPr="00DF3913" w14:paraId="5D6BF608" w14:textId="77777777" w:rsidTr="00D50FFD">
        <w:trPr>
          <w:trHeight w:val="300"/>
        </w:trPr>
        <w:tc>
          <w:tcPr>
            <w:tcW w:w="885" w:type="dxa"/>
            <w:shd w:val="clear" w:color="auto" w:fill="auto"/>
            <w:noWrap/>
            <w:vAlign w:val="bottom"/>
            <w:hideMark/>
          </w:tcPr>
          <w:p w14:paraId="0CDC58DE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49</w:t>
            </w:r>
          </w:p>
        </w:tc>
        <w:tc>
          <w:tcPr>
            <w:tcW w:w="1804" w:type="dxa"/>
            <w:shd w:val="clear" w:color="auto" w:fill="auto"/>
            <w:noWrap/>
            <w:vAlign w:val="bottom"/>
            <w:hideMark/>
          </w:tcPr>
          <w:p w14:paraId="7C49FC7C" w14:textId="77777777" w:rsidR="00D7030E" w:rsidRPr="00DF3913" w:rsidRDefault="00D7030E" w:rsidP="00D50FFD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322" w:type="dxa"/>
            <w:shd w:val="clear" w:color="auto" w:fill="auto"/>
            <w:noWrap/>
            <w:vAlign w:val="bottom"/>
            <w:hideMark/>
          </w:tcPr>
          <w:p w14:paraId="3D6817F5" w14:textId="77777777" w:rsidR="00D7030E" w:rsidRPr="00DF3913" w:rsidRDefault="00D7030E" w:rsidP="00D50FFD">
            <w:pPr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  <w:r w:rsidRPr="00DF3913">
              <w:rPr>
                <w:rFonts w:ascii="Times New Roman" w:eastAsia="Times New Roman" w:hAnsi="Times New Roman" w:cs="Times New Roman"/>
                <w:color w:val="000000"/>
              </w:rPr>
              <w:t>162</w:t>
            </w:r>
          </w:p>
        </w:tc>
      </w:tr>
    </w:tbl>
    <w:p w14:paraId="11CA7D8E" w14:textId="77777777" w:rsidR="00D7030E" w:rsidRPr="00DF3913" w:rsidRDefault="00D7030E" w:rsidP="00D7030E">
      <w:pPr>
        <w:rPr>
          <w:rFonts w:ascii="Times New Roman" w:hAnsi="Times New Roman" w:cs="Times New Roman"/>
        </w:rPr>
      </w:pPr>
    </w:p>
    <w:p w14:paraId="203F729A" w14:textId="77777777" w:rsidR="00D7030E" w:rsidRPr="00DF3913" w:rsidRDefault="00D7030E" w:rsidP="00D7030E">
      <w:pPr>
        <w:rPr>
          <w:rFonts w:ascii="Times New Roman" w:hAnsi="Times New Roman" w:cs="Times New Roman"/>
        </w:rPr>
      </w:pPr>
      <w:r w:rsidRPr="00DF3913">
        <w:rPr>
          <w:rFonts w:ascii="Times New Roman" w:hAnsi="Times New Roman" w:cs="Times New Roman"/>
          <w:i/>
          <w:iCs/>
        </w:rPr>
        <w:t xml:space="preserve">Note. </w:t>
      </w:r>
      <w:r w:rsidRPr="00DF3913">
        <w:rPr>
          <w:rFonts w:ascii="Times New Roman" w:hAnsi="Times New Roman" w:cs="Times New Roman"/>
        </w:rPr>
        <w:t>Results of Wilcoxon tests comparing Hb levels in each channel between attentive and inattentive conditions.</w:t>
      </w:r>
    </w:p>
    <w:p w14:paraId="3D1C3265" w14:textId="77777777" w:rsidR="00D7030E" w:rsidRPr="00DF3913" w:rsidRDefault="00D7030E" w:rsidP="00D7030E">
      <w:pPr>
        <w:rPr>
          <w:rFonts w:ascii="Times New Roman" w:hAnsi="Times New Roman" w:cs="Times New Roman"/>
        </w:rPr>
      </w:pPr>
    </w:p>
    <w:p w14:paraId="7DC62C39" w14:textId="77777777" w:rsidR="00D7030E" w:rsidRPr="00DF3913" w:rsidRDefault="00D7030E" w:rsidP="00D7030E">
      <w:pPr>
        <w:rPr>
          <w:rFonts w:ascii="Times New Roman" w:hAnsi="Times New Roman" w:cs="Times New Roman"/>
        </w:rPr>
      </w:pPr>
      <w:r w:rsidRPr="00DF3913">
        <w:rPr>
          <w:rFonts w:ascii="Times New Roman" w:hAnsi="Times New Roman" w:cs="Times New Roman"/>
        </w:rPr>
        <w:t>*p &lt; 0,05</w:t>
      </w:r>
      <w:r w:rsidRPr="00DF3913">
        <w:rPr>
          <w:rFonts w:ascii="Times New Roman" w:hAnsi="Times New Roman" w:cs="Times New Roman"/>
        </w:rPr>
        <w:br w:type="page"/>
      </w:r>
    </w:p>
    <w:p w14:paraId="369B7740" w14:textId="77777777" w:rsidR="00D7030E" w:rsidRPr="00DF3913" w:rsidRDefault="00D7030E" w:rsidP="00D7030E">
      <w:pPr>
        <w:spacing w:line="480" w:lineRule="auto"/>
        <w:rPr>
          <w:rFonts w:ascii="Times New Roman" w:hAnsi="Times New Roman" w:cs="Times New Roman"/>
          <w:b/>
          <w:bCs/>
        </w:rPr>
      </w:pPr>
      <w:r w:rsidRPr="00DF3913">
        <w:rPr>
          <w:rFonts w:ascii="Times New Roman" w:hAnsi="Times New Roman" w:cs="Times New Roman"/>
          <w:b/>
          <w:bCs/>
        </w:rPr>
        <w:lastRenderedPageBreak/>
        <w:t xml:space="preserve">Supplementary material 5: </w:t>
      </w:r>
    </w:p>
    <w:p w14:paraId="053AA580" w14:textId="77777777" w:rsidR="00D7030E" w:rsidRPr="00DF3913" w:rsidRDefault="00D7030E" w:rsidP="00D7030E">
      <w:pPr>
        <w:spacing w:line="480" w:lineRule="auto"/>
        <w:rPr>
          <w:rFonts w:ascii="Times New Roman" w:hAnsi="Times New Roman" w:cs="Times New Roman"/>
        </w:rPr>
      </w:pPr>
      <w:r w:rsidRPr="00DF3913">
        <w:rPr>
          <w:rFonts w:ascii="Times New Roman" w:hAnsi="Times New Roman" w:cs="Times New Roman"/>
        </w:rPr>
        <w:t xml:space="preserve">Time courses of neurophysiological data. </w:t>
      </w:r>
    </w:p>
    <w:p w14:paraId="35EBCB69" w14:textId="77777777" w:rsidR="00D7030E" w:rsidRPr="00DF3913" w:rsidRDefault="00D7030E" w:rsidP="00D7030E">
      <w:pPr>
        <w:rPr>
          <w:rFonts w:ascii="Times New Roman" w:hAnsi="Times New Roman" w:cs="Times New Roman"/>
        </w:rPr>
      </w:pPr>
    </w:p>
    <w:p w14:paraId="31E73F8E" w14:textId="77777777" w:rsidR="00D7030E" w:rsidRPr="00DF3913" w:rsidRDefault="00D7030E" w:rsidP="00D7030E">
      <w:pPr>
        <w:rPr>
          <w:rFonts w:ascii="Times New Roman" w:hAnsi="Times New Roman" w:cs="Times New Roman"/>
        </w:rPr>
      </w:pPr>
      <w:r w:rsidRPr="00DF3913">
        <w:rPr>
          <w:rFonts w:ascii="Times New Roman" w:hAnsi="Times New Roman" w:cs="Times New Roman"/>
          <w:noProof/>
        </w:rPr>
        <w:drawing>
          <wp:inline distT="0" distB="0" distL="0" distR="0" wp14:anchorId="52C13C76" wp14:editId="5A395A79">
            <wp:extent cx="5724525" cy="4962525"/>
            <wp:effectExtent l="0" t="0" r="9525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962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7DFE36" w14:textId="77777777" w:rsidR="00D7030E" w:rsidRPr="00DF3913" w:rsidRDefault="00D7030E" w:rsidP="00D7030E">
      <w:pPr>
        <w:pBdr>
          <w:top w:val="nil"/>
          <w:left w:val="nil"/>
          <w:bottom w:val="nil"/>
          <w:right w:val="nil"/>
          <w:between w:val="nil"/>
        </w:pBdr>
        <w:spacing w:after="200" w:line="480" w:lineRule="auto"/>
        <w:jc w:val="both"/>
        <w:rPr>
          <w:rFonts w:ascii="Times New Roman" w:eastAsia="Times New Roman" w:hAnsi="Times New Roman" w:cs="Times New Roman"/>
          <w:i/>
          <w:color w:val="44546A"/>
          <w:sz w:val="24"/>
          <w:szCs w:val="24"/>
        </w:rPr>
      </w:pPr>
      <w:r w:rsidRPr="00DF3913">
        <w:rPr>
          <w:rFonts w:ascii="Times New Roman" w:hAnsi="Times New Roman" w:cs="Times New Roman"/>
          <w:i/>
          <w:iCs/>
        </w:rPr>
        <w:t>Note.</w:t>
      </w:r>
      <w:r w:rsidRPr="00DF3913">
        <w:rPr>
          <w:rFonts w:ascii="Times New Roman" w:hAnsi="Times New Roman" w:cs="Times New Roman"/>
        </w:rPr>
        <w:t xml:space="preserve"> </w:t>
      </w:r>
      <w:r w:rsidRPr="00DF39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Averaged time course across all participants of </w:t>
      </w:r>
      <w:proofErr w:type="spellStart"/>
      <w:r w:rsidRPr="00DF3913">
        <w:rPr>
          <w:rFonts w:ascii="Times New Roman" w:eastAsia="Times New Roman" w:hAnsi="Times New Roman" w:cs="Times New Roman"/>
          <w:color w:val="000000"/>
          <w:sz w:val="24"/>
          <w:szCs w:val="24"/>
        </w:rPr>
        <w:t>HbO</w:t>
      </w:r>
      <w:proofErr w:type="spellEnd"/>
      <w:r w:rsidRPr="00DF39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and Hb concentration changes between fast and slow responses. The count of 50 frames on y axis </w:t>
      </w:r>
      <w:r w:rsidRPr="00DF3913">
        <w:rPr>
          <w:rFonts w:ascii="Times New Roman" w:eastAsia="Times New Roman" w:hAnsi="Times New Roman" w:cs="Times New Roman"/>
          <w:sz w:val="24"/>
          <w:szCs w:val="24"/>
        </w:rPr>
        <w:t>corresponds</w:t>
      </w:r>
      <w:r w:rsidRPr="00DF39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to approximately 6s. </w:t>
      </w:r>
      <w:r w:rsidRPr="00DF3913">
        <w:rPr>
          <w:rFonts w:ascii="Times New Roman" w:eastAsia="Times New Roman" w:hAnsi="Times New Roman" w:cs="Times New Roman"/>
          <w:sz w:val="24"/>
          <w:szCs w:val="24"/>
        </w:rPr>
        <w:t>B</w:t>
      </w:r>
      <w:r w:rsidRPr="00DF391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lack vertical line represents stimulus presentation. </w:t>
      </w:r>
    </w:p>
    <w:p w14:paraId="5ABBC6F5" w14:textId="77777777" w:rsidR="00E95803" w:rsidRDefault="00E95803"/>
    <w:sectPr w:rsidR="00E95803" w:rsidSect="00226957">
      <w:headerReference w:type="default" r:id="rId8"/>
      <w:pgSz w:w="11906" w:h="16838"/>
      <w:pgMar w:top="1440" w:right="1440" w:bottom="1440" w:left="1440" w:header="709" w:footer="709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50CB77" w14:textId="77777777" w:rsidR="006458AE" w:rsidRPr="00D536F4" w:rsidRDefault="00D7030E">
    <w:pPr>
      <w:pStyle w:val="Header"/>
    </w:pPr>
    <w:r>
      <w:t xml:space="preserve">Brain activity </w:t>
    </w:r>
    <w:r>
      <w:t>during</w:t>
    </w:r>
    <w:r>
      <w:t xml:space="preserve"> PVT</w:t>
    </w:r>
    <w:r>
      <w:ptab w:relativeTo="margin" w:alignment="center" w:leader="none"/>
    </w:r>
    <w:r>
      <w:ptab w:relativeTo="margin" w:alignment="right" w:leader="none"/>
    </w:r>
    <w:r>
      <w:fldChar w:fldCharType="begin"/>
    </w:r>
    <w:r>
      <w:instrText>PAGE   \* MERGEFORMAT</w:instrText>
    </w:r>
    <w:r>
      <w:fldChar w:fldCharType="separate"/>
    </w:r>
    <w:r w:rsidRPr="00D536F4"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30E"/>
    <w:rsid w:val="00D7030E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9D42ED"/>
  <w15:chartTrackingRefBased/>
  <w15:docId w15:val="{E3A5A42F-0D61-4E1F-908B-F087EAD00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030E"/>
    <w:pPr>
      <w:spacing w:after="0" w:line="240" w:lineRule="auto"/>
    </w:pPr>
    <w:rPr>
      <w:rFonts w:ascii="Calibri" w:eastAsia="Calibri" w:hAnsi="Calibri" w:cs="Calibri"/>
      <w:lang w:eastAsia="pt-BR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7030E"/>
    <w:pPr>
      <w:keepNext/>
      <w:spacing w:before="240" w:after="60" w:line="36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030E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Header">
    <w:name w:val="header"/>
    <w:basedOn w:val="Normal"/>
    <w:link w:val="HeaderChar"/>
    <w:uiPriority w:val="99"/>
    <w:unhideWhenUsed/>
    <w:rsid w:val="00D7030E"/>
    <w:pPr>
      <w:tabs>
        <w:tab w:val="center" w:pos="4252"/>
        <w:tab w:val="right" w:pos="8504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030E"/>
    <w:rPr>
      <w:rFonts w:ascii="Calibri" w:eastAsia="Calibri" w:hAnsi="Calibri" w:cs="Calibri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paperpile.com/c/qmrpei/EzM8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551</Words>
  <Characters>3143</Characters>
  <Application>Microsoft Office Word</Application>
  <DocSecurity>0</DocSecurity>
  <Lines>26</Lines>
  <Paragraphs>7</Paragraphs>
  <ScaleCrop>false</ScaleCrop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2021-05-04T16:40:00Z</dcterms:created>
  <dcterms:modified xsi:type="dcterms:W3CDTF">2021-05-04T16:40:00Z</dcterms:modified>
</cp:coreProperties>
</file>