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71" w:rsidRPr="00AD43F7" w:rsidRDefault="00F74571" w:rsidP="00F74571">
      <w:pPr>
        <w:rPr>
          <w:rFonts w:ascii="Times New Roman" w:hAnsi="Times New Roman"/>
          <w:sz w:val="24"/>
          <w:szCs w:val="24"/>
        </w:rPr>
      </w:pPr>
      <w:r w:rsidRPr="00AD43F7">
        <w:rPr>
          <w:rFonts w:ascii="Times New Roman" w:hAnsi="Times New Roman"/>
          <w:sz w:val="24"/>
          <w:szCs w:val="24"/>
        </w:rPr>
        <w:t>Research Highlights</w:t>
      </w:r>
    </w:p>
    <w:p w:rsidR="0086140B" w:rsidRPr="0086140B" w:rsidRDefault="00096DD7" w:rsidP="0086140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Ethanologenic bacteria were isolated from vermicompost for the first time</w:t>
      </w:r>
    </w:p>
    <w:p w:rsidR="0097043B" w:rsidRDefault="0086140B" w:rsidP="00E369A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Earthworm</w:t>
      </w:r>
      <w:r w:rsidR="00096DD7">
        <w:rPr>
          <w:rFonts w:ascii="Times New Roman" w:hAnsi="Times New Roman"/>
          <w:sz w:val="24"/>
          <w:szCs w:val="24"/>
        </w:rPr>
        <w:t>-gut derived bacterial strains produced 2-3 time more ethanol than yeast</w:t>
      </w:r>
    </w:p>
    <w:p w:rsidR="0086140B" w:rsidRDefault="00096DD7" w:rsidP="0086140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Identified bacteria could generate ethanol from raw biomass without pretreatment</w:t>
      </w:r>
    </w:p>
    <w:p w:rsidR="0086140B" w:rsidRPr="00096DD7" w:rsidRDefault="00096DD7" w:rsidP="00E369A4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096DD7">
        <w:rPr>
          <w:rFonts w:ascii="Times New Roman" w:hAnsi="Times New Roman"/>
          <w:sz w:val="24"/>
          <w:szCs w:val="24"/>
        </w:rPr>
        <w:t>Flow cytometry revealed unique defense mechanism in bacteria against sugar stress</w:t>
      </w:r>
    </w:p>
    <w:p w:rsidR="0086140B" w:rsidRPr="00AD43F7" w:rsidRDefault="00BF3D70" w:rsidP="0086140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Robust membrane integrity imparted strong stress tolerance in bacteri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a</w:t>
      </w:r>
    </w:p>
    <w:p w:rsidR="0086140B" w:rsidRPr="00AD43F7" w:rsidRDefault="0086140B" w:rsidP="0086140B">
      <w:pPr>
        <w:pStyle w:val="ListParagraph"/>
        <w:rPr>
          <w:rFonts w:ascii="Times New Roman" w:hAnsi="Times New Roman"/>
          <w:sz w:val="24"/>
          <w:szCs w:val="24"/>
        </w:rPr>
      </w:pPr>
    </w:p>
    <w:p w:rsidR="0097043B" w:rsidRDefault="0097043B" w:rsidP="0097043B">
      <w:pPr>
        <w:pStyle w:val="ListParagraph"/>
      </w:pPr>
    </w:p>
    <w:p w:rsidR="00EA6530" w:rsidRDefault="00EA6530"/>
    <w:sectPr w:rsidR="00EA6530" w:rsidSect="00356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0685"/>
    <w:multiLevelType w:val="hybridMultilevel"/>
    <w:tmpl w:val="75AE0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71"/>
    <w:rsid w:val="00021DD3"/>
    <w:rsid w:val="00096DD7"/>
    <w:rsid w:val="000F466A"/>
    <w:rsid w:val="001148AA"/>
    <w:rsid w:val="001F0619"/>
    <w:rsid w:val="00237088"/>
    <w:rsid w:val="00306A4B"/>
    <w:rsid w:val="00385FE3"/>
    <w:rsid w:val="0066220F"/>
    <w:rsid w:val="0086140B"/>
    <w:rsid w:val="008B656A"/>
    <w:rsid w:val="008C3CFD"/>
    <w:rsid w:val="00967229"/>
    <w:rsid w:val="0097043B"/>
    <w:rsid w:val="009B1875"/>
    <w:rsid w:val="00AD43F7"/>
    <w:rsid w:val="00BF3D70"/>
    <w:rsid w:val="00CA37AD"/>
    <w:rsid w:val="00D5079E"/>
    <w:rsid w:val="00E369A4"/>
    <w:rsid w:val="00EA6530"/>
    <w:rsid w:val="00EB0351"/>
    <w:rsid w:val="00F7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57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5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DD3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571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45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DD3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SS BHATTACHARYA</cp:lastModifiedBy>
  <cp:revision>2</cp:revision>
  <dcterms:created xsi:type="dcterms:W3CDTF">2022-11-03T10:20:00Z</dcterms:created>
  <dcterms:modified xsi:type="dcterms:W3CDTF">2022-11-03T10:20:00Z</dcterms:modified>
</cp:coreProperties>
</file>