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BD1FD" w14:textId="2D7E6FCA" w:rsidR="004E22C4" w:rsidRPr="00BB2EDD" w:rsidRDefault="008833D5" w:rsidP="00BB2EDD">
      <w:pPr>
        <w:spacing w:line="360" w:lineRule="auto"/>
        <w:ind w:leftChars="-295" w:left="-708"/>
        <w:rPr>
          <w:rFonts w:ascii="Times New Roman" w:hAnsi="Times New Roman" w:cs="Times New Roman" w:hint="eastAsia"/>
          <w:bCs/>
        </w:rPr>
      </w:pPr>
      <w:r w:rsidRPr="00A03CE6">
        <w:rPr>
          <w:rFonts w:ascii="Times New Roman" w:hAnsi="Times New Roman" w:cs="Times New Roman"/>
          <w:bCs/>
        </w:rPr>
        <w:t xml:space="preserve">Table </w:t>
      </w:r>
      <w:r>
        <w:rPr>
          <w:rFonts w:ascii="Times New Roman" w:hAnsi="Times New Roman" w:cs="Times New Roman"/>
          <w:bCs/>
        </w:rPr>
        <w:t>S1</w:t>
      </w:r>
      <w:r w:rsidRPr="00A03CE6">
        <w:rPr>
          <w:rFonts w:ascii="Times New Roman" w:hAnsi="Times New Roman" w:cs="Times New Roman"/>
          <w:bCs/>
        </w:rPr>
        <w:t xml:space="preserve"> Biochemical Markers in Twenty MMA Study Participants.</w:t>
      </w:r>
    </w:p>
    <w:tbl>
      <w:tblPr>
        <w:tblStyle w:val="a7"/>
        <w:tblpPr w:leftFromText="180" w:rightFromText="180" w:vertAnchor="page" w:horzAnchor="margin" w:tblpY="112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1099"/>
        <w:gridCol w:w="1099"/>
        <w:gridCol w:w="1099"/>
        <w:gridCol w:w="1099"/>
        <w:gridCol w:w="1099"/>
        <w:gridCol w:w="1100"/>
        <w:gridCol w:w="1099"/>
        <w:gridCol w:w="1099"/>
        <w:gridCol w:w="1099"/>
        <w:gridCol w:w="1099"/>
        <w:gridCol w:w="1099"/>
        <w:gridCol w:w="1099"/>
        <w:gridCol w:w="1100"/>
      </w:tblGrid>
      <w:tr w:rsidR="004E22C4" w:rsidRPr="005E6FAB" w14:paraId="62B6B651" w14:textId="77777777" w:rsidTr="004E22C4">
        <w:tc>
          <w:tcPr>
            <w:tcW w:w="1099" w:type="dxa"/>
            <w:tcBorders>
              <w:top w:val="single" w:sz="4" w:space="0" w:color="auto"/>
              <w:bottom w:val="single" w:sz="4" w:space="0" w:color="auto"/>
            </w:tcBorders>
          </w:tcPr>
          <w:p w14:paraId="67202DC4" w14:textId="77777777" w:rsidR="004E22C4" w:rsidRPr="00E30B62" w:rsidRDefault="004E22C4" w:rsidP="004E22C4">
            <w:pPr>
              <w:spacing w:line="360" w:lineRule="auto"/>
              <w:jc w:val="center"/>
              <w:rPr>
                <w:rFonts w:ascii="Arial" w:hAnsi="Arial" w:cs="Arial"/>
                <w:sz w:val="16"/>
                <w:szCs w:val="16"/>
              </w:rPr>
            </w:pPr>
            <w:r w:rsidRPr="00E30B62">
              <w:rPr>
                <w:rFonts w:ascii="Arial" w:hAnsi="Arial" w:cs="Arial" w:hint="eastAsia"/>
                <w:sz w:val="16"/>
                <w:szCs w:val="16"/>
              </w:rPr>
              <w:t>C</w:t>
            </w:r>
            <w:r w:rsidRPr="00E30B62">
              <w:rPr>
                <w:rFonts w:ascii="Arial" w:hAnsi="Arial" w:cs="Arial"/>
                <w:sz w:val="16"/>
                <w:szCs w:val="16"/>
              </w:rPr>
              <w:t>ase No.</w:t>
            </w:r>
          </w:p>
        </w:tc>
        <w:tc>
          <w:tcPr>
            <w:tcW w:w="1099" w:type="dxa"/>
            <w:tcBorders>
              <w:top w:val="single" w:sz="4" w:space="0" w:color="auto"/>
              <w:bottom w:val="single" w:sz="4" w:space="0" w:color="auto"/>
            </w:tcBorders>
          </w:tcPr>
          <w:p w14:paraId="58889EDB" w14:textId="77777777" w:rsidR="004E22C4" w:rsidRDefault="004E22C4" w:rsidP="004E22C4">
            <w:pPr>
              <w:spacing w:line="360" w:lineRule="auto"/>
              <w:jc w:val="center"/>
              <w:rPr>
                <w:rFonts w:ascii="Arial" w:hAnsi="Arial" w:cs="Arial"/>
                <w:sz w:val="16"/>
                <w:szCs w:val="16"/>
              </w:rPr>
            </w:pPr>
            <w:r w:rsidRPr="0068217D">
              <w:rPr>
                <w:rFonts w:ascii="Arial" w:hAnsi="Arial" w:cs="Arial"/>
                <w:sz w:val="16"/>
                <w:szCs w:val="16"/>
              </w:rPr>
              <w:t>MA</w:t>
            </w:r>
            <w:r w:rsidRPr="000B7372">
              <w:rPr>
                <w:rFonts w:ascii="Arial" w:hAnsi="Arial" w:cs="Arial"/>
                <w:sz w:val="16"/>
                <w:szCs w:val="16"/>
                <w:vertAlign w:val="superscript"/>
              </w:rPr>
              <w:t>1</w:t>
            </w:r>
          </w:p>
          <w:p w14:paraId="0C430B8F" w14:textId="77777777" w:rsidR="004E22C4" w:rsidRPr="0068217D" w:rsidRDefault="004E22C4" w:rsidP="004E22C4">
            <w:pPr>
              <w:spacing w:line="360" w:lineRule="auto"/>
              <w:jc w:val="center"/>
              <w:rPr>
                <w:rFonts w:ascii="Arial" w:hAnsi="Arial" w:cs="Arial"/>
                <w:sz w:val="16"/>
                <w:szCs w:val="16"/>
              </w:rPr>
            </w:pPr>
            <w:r w:rsidRPr="00D91F36">
              <w:rPr>
                <w:rFonts w:ascii="Arial" w:hAnsi="Arial" w:cs="Arial"/>
                <w:sz w:val="16"/>
                <w:szCs w:val="16"/>
              </w:rPr>
              <w:t>(μmol/mmol CRE)</w:t>
            </w:r>
          </w:p>
        </w:tc>
        <w:tc>
          <w:tcPr>
            <w:tcW w:w="1099" w:type="dxa"/>
            <w:tcBorders>
              <w:top w:val="single" w:sz="4" w:space="0" w:color="auto"/>
              <w:bottom w:val="single" w:sz="4" w:space="0" w:color="auto"/>
            </w:tcBorders>
          </w:tcPr>
          <w:p w14:paraId="031F11D1" w14:textId="77777777" w:rsidR="004E22C4" w:rsidRPr="0068217D" w:rsidRDefault="004E22C4" w:rsidP="004E22C4">
            <w:pPr>
              <w:spacing w:line="360" w:lineRule="auto"/>
              <w:jc w:val="center"/>
              <w:rPr>
                <w:rFonts w:ascii="Arial" w:hAnsi="Arial" w:cs="Arial"/>
                <w:sz w:val="16"/>
                <w:szCs w:val="16"/>
              </w:rPr>
            </w:pPr>
            <w:r w:rsidRPr="0068217D">
              <w:rPr>
                <w:rFonts w:ascii="Arial" w:hAnsi="Arial" w:cs="Arial"/>
                <w:sz w:val="16"/>
                <w:szCs w:val="16"/>
              </w:rPr>
              <w:t xml:space="preserve">Frequency of </w:t>
            </w:r>
            <w:r w:rsidRPr="0068217D">
              <w:rPr>
                <w:rFonts w:ascii="Arial" w:hAnsi="Arial" w:cs="Arial" w:hint="eastAsia"/>
                <w:sz w:val="16"/>
                <w:szCs w:val="16"/>
              </w:rPr>
              <w:t>M</w:t>
            </w:r>
            <w:r w:rsidRPr="0068217D">
              <w:rPr>
                <w:rFonts w:ascii="Arial" w:hAnsi="Arial" w:cs="Arial"/>
                <w:sz w:val="16"/>
                <w:szCs w:val="16"/>
              </w:rPr>
              <w:t>A</w:t>
            </w:r>
            <w:r w:rsidRPr="000B7372">
              <w:rPr>
                <w:rFonts w:ascii="Arial" w:hAnsi="Arial" w:cs="Arial"/>
                <w:sz w:val="16"/>
                <w:szCs w:val="16"/>
                <w:vertAlign w:val="superscript"/>
              </w:rPr>
              <w:t>1</w:t>
            </w:r>
            <w:r w:rsidRPr="0068217D">
              <w:rPr>
                <w:rFonts w:ascii="Arial" w:hAnsi="Arial" w:cs="Arial"/>
                <w:sz w:val="16"/>
                <w:szCs w:val="16"/>
              </w:rPr>
              <w:t xml:space="preserve"> widely fluctuation</w:t>
            </w:r>
          </w:p>
        </w:tc>
        <w:tc>
          <w:tcPr>
            <w:tcW w:w="1099" w:type="dxa"/>
            <w:tcBorders>
              <w:top w:val="single" w:sz="4" w:space="0" w:color="auto"/>
              <w:bottom w:val="single" w:sz="4" w:space="0" w:color="auto"/>
            </w:tcBorders>
          </w:tcPr>
          <w:p w14:paraId="59FB407D" w14:textId="77777777" w:rsidR="004E22C4" w:rsidRPr="0068217D" w:rsidRDefault="004E22C4" w:rsidP="004E22C4">
            <w:pPr>
              <w:spacing w:line="360" w:lineRule="auto"/>
              <w:jc w:val="center"/>
              <w:rPr>
                <w:rFonts w:ascii="Arial" w:hAnsi="Arial" w:cs="Arial"/>
                <w:sz w:val="16"/>
                <w:szCs w:val="16"/>
              </w:rPr>
            </w:pPr>
            <w:r>
              <w:rPr>
                <w:rFonts w:ascii="Arial" w:hAnsi="Arial" w:cs="Arial"/>
                <w:sz w:val="16"/>
                <w:szCs w:val="16"/>
              </w:rPr>
              <w:t>Average MA</w:t>
            </w:r>
            <w:r w:rsidRPr="000B7372">
              <w:rPr>
                <w:rFonts w:ascii="Arial" w:hAnsi="Arial" w:cs="Arial"/>
                <w:sz w:val="16"/>
                <w:szCs w:val="16"/>
                <w:vertAlign w:val="superscript"/>
              </w:rPr>
              <w:t>1</w:t>
            </w:r>
            <w:r>
              <w:rPr>
                <w:rFonts w:ascii="Arial" w:hAnsi="Arial" w:cs="Arial"/>
                <w:sz w:val="16"/>
                <w:szCs w:val="16"/>
              </w:rPr>
              <w:t xml:space="preserve"> fluctuation range</w:t>
            </w:r>
          </w:p>
        </w:tc>
        <w:tc>
          <w:tcPr>
            <w:tcW w:w="1099" w:type="dxa"/>
            <w:tcBorders>
              <w:top w:val="single" w:sz="4" w:space="0" w:color="auto"/>
              <w:bottom w:val="single" w:sz="4" w:space="0" w:color="auto"/>
            </w:tcBorders>
          </w:tcPr>
          <w:p w14:paraId="16E5D2C8" w14:textId="77777777" w:rsidR="004E22C4" w:rsidRDefault="004E22C4" w:rsidP="004E22C4">
            <w:pPr>
              <w:spacing w:line="360" w:lineRule="auto"/>
              <w:jc w:val="center"/>
              <w:rPr>
                <w:rFonts w:ascii="Arial" w:hAnsi="Arial" w:cs="Arial"/>
                <w:sz w:val="16"/>
                <w:szCs w:val="16"/>
              </w:rPr>
            </w:pPr>
            <w:r w:rsidRPr="0068217D">
              <w:rPr>
                <w:rFonts w:ascii="Arial" w:hAnsi="Arial" w:cs="Arial"/>
                <w:sz w:val="16"/>
                <w:szCs w:val="16"/>
              </w:rPr>
              <w:t>MCA</w:t>
            </w:r>
            <w:r w:rsidRPr="000B7372">
              <w:rPr>
                <w:rFonts w:ascii="Arial" w:hAnsi="Arial" w:cs="Arial"/>
                <w:sz w:val="16"/>
                <w:szCs w:val="16"/>
                <w:vertAlign w:val="superscript"/>
              </w:rPr>
              <w:t>2</w:t>
            </w:r>
          </w:p>
          <w:p w14:paraId="09D40532" w14:textId="77777777" w:rsidR="004E22C4" w:rsidRPr="0068217D" w:rsidRDefault="004E22C4" w:rsidP="004E22C4">
            <w:pPr>
              <w:spacing w:line="360" w:lineRule="auto"/>
              <w:jc w:val="center"/>
              <w:rPr>
                <w:rFonts w:ascii="Arial" w:hAnsi="Arial" w:cs="Arial"/>
                <w:sz w:val="16"/>
                <w:szCs w:val="16"/>
              </w:rPr>
            </w:pPr>
            <w:r w:rsidRPr="00D91F36">
              <w:rPr>
                <w:rFonts w:ascii="Arial" w:hAnsi="Arial" w:cs="Arial"/>
                <w:sz w:val="16"/>
                <w:szCs w:val="16"/>
              </w:rPr>
              <w:t>(μmol/L)</w:t>
            </w:r>
          </w:p>
        </w:tc>
        <w:tc>
          <w:tcPr>
            <w:tcW w:w="1099" w:type="dxa"/>
            <w:tcBorders>
              <w:top w:val="single" w:sz="4" w:space="0" w:color="auto"/>
              <w:bottom w:val="single" w:sz="4" w:space="0" w:color="auto"/>
            </w:tcBorders>
          </w:tcPr>
          <w:p w14:paraId="25D80E08" w14:textId="77777777" w:rsidR="004E22C4" w:rsidRPr="0068217D" w:rsidRDefault="004E22C4" w:rsidP="004E22C4">
            <w:pPr>
              <w:spacing w:line="360" w:lineRule="auto"/>
              <w:jc w:val="center"/>
              <w:rPr>
                <w:rFonts w:ascii="Arial" w:hAnsi="Arial" w:cs="Arial"/>
                <w:sz w:val="16"/>
                <w:szCs w:val="16"/>
              </w:rPr>
            </w:pPr>
            <w:r w:rsidRPr="0068217D">
              <w:rPr>
                <w:rFonts w:ascii="Arial" w:hAnsi="Arial" w:cs="Arial"/>
                <w:sz w:val="16"/>
                <w:szCs w:val="16"/>
              </w:rPr>
              <w:t>Frequency of MCA</w:t>
            </w:r>
            <w:r w:rsidRPr="000B7372">
              <w:rPr>
                <w:rFonts w:ascii="Arial" w:hAnsi="Arial" w:cs="Arial"/>
                <w:sz w:val="16"/>
                <w:szCs w:val="16"/>
                <w:vertAlign w:val="superscript"/>
              </w:rPr>
              <w:t>2</w:t>
            </w:r>
            <w:r w:rsidRPr="0068217D">
              <w:rPr>
                <w:rFonts w:ascii="Arial" w:hAnsi="Arial" w:cs="Arial"/>
                <w:sz w:val="16"/>
                <w:szCs w:val="16"/>
              </w:rPr>
              <w:t xml:space="preserve"> widely fluctuation</w:t>
            </w:r>
          </w:p>
        </w:tc>
        <w:tc>
          <w:tcPr>
            <w:tcW w:w="1100" w:type="dxa"/>
            <w:tcBorders>
              <w:top w:val="single" w:sz="4" w:space="0" w:color="auto"/>
              <w:bottom w:val="single" w:sz="4" w:space="0" w:color="auto"/>
            </w:tcBorders>
          </w:tcPr>
          <w:p w14:paraId="6C9F0B97" w14:textId="77777777" w:rsidR="004E22C4" w:rsidRPr="0068217D" w:rsidRDefault="004E22C4" w:rsidP="004E22C4">
            <w:pPr>
              <w:spacing w:line="360" w:lineRule="auto"/>
              <w:jc w:val="center"/>
              <w:rPr>
                <w:rFonts w:ascii="Arial" w:hAnsi="Arial" w:cs="Arial"/>
                <w:sz w:val="16"/>
                <w:szCs w:val="16"/>
              </w:rPr>
            </w:pPr>
            <w:r>
              <w:rPr>
                <w:rFonts w:ascii="Arial" w:hAnsi="Arial" w:cs="Arial"/>
                <w:sz w:val="16"/>
                <w:szCs w:val="16"/>
              </w:rPr>
              <w:t>Average MCA</w:t>
            </w:r>
            <w:r w:rsidRPr="000B7372">
              <w:rPr>
                <w:rFonts w:ascii="Arial" w:hAnsi="Arial" w:cs="Arial"/>
                <w:sz w:val="16"/>
                <w:szCs w:val="16"/>
                <w:vertAlign w:val="superscript"/>
              </w:rPr>
              <w:t>2</w:t>
            </w:r>
            <w:r>
              <w:rPr>
                <w:rFonts w:ascii="Arial" w:hAnsi="Arial" w:cs="Arial"/>
                <w:sz w:val="16"/>
                <w:szCs w:val="16"/>
              </w:rPr>
              <w:t xml:space="preserve"> fluctuation range</w:t>
            </w:r>
          </w:p>
        </w:tc>
        <w:tc>
          <w:tcPr>
            <w:tcW w:w="1099" w:type="dxa"/>
            <w:tcBorders>
              <w:top w:val="single" w:sz="4" w:space="0" w:color="auto"/>
              <w:bottom w:val="single" w:sz="4" w:space="0" w:color="auto"/>
            </w:tcBorders>
          </w:tcPr>
          <w:p w14:paraId="2C8C9306" w14:textId="77777777" w:rsidR="004E22C4" w:rsidRDefault="004E22C4" w:rsidP="004E22C4">
            <w:pPr>
              <w:spacing w:line="360" w:lineRule="auto"/>
              <w:jc w:val="center"/>
              <w:rPr>
                <w:rFonts w:ascii="Arial" w:hAnsi="Arial" w:cs="Arial"/>
                <w:sz w:val="16"/>
                <w:szCs w:val="16"/>
              </w:rPr>
            </w:pPr>
            <w:r w:rsidRPr="0068217D">
              <w:rPr>
                <w:rFonts w:ascii="Arial" w:hAnsi="Arial" w:cs="Arial" w:hint="eastAsia"/>
                <w:sz w:val="16"/>
                <w:szCs w:val="16"/>
              </w:rPr>
              <w:t>C</w:t>
            </w:r>
            <w:r w:rsidRPr="0068217D">
              <w:rPr>
                <w:rFonts w:ascii="Arial" w:hAnsi="Arial" w:cs="Arial"/>
                <w:sz w:val="16"/>
                <w:szCs w:val="16"/>
              </w:rPr>
              <w:t>3</w:t>
            </w:r>
            <w:r w:rsidRPr="000B7372">
              <w:rPr>
                <w:rFonts w:ascii="Arial" w:hAnsi="Arial" w:cs="Arial"/>
                <w:sz w:val="16"/>
                <w:szCs w:val="16"/>
                <w:vertAlign w:val="superscript"/>
              </w:rPr>
              <w:t>3</w:t>
            </w:r>
          </w:p>
          <w:p w14:paraId="27F107B3" w14:textId="77777777" w:rsidR="004E22C4" w:rsidRPr="0068217D" w:rsidRDefault="004E22C4" w:rsidP="004E22C4">
            <w:pPr>
              <w:spacing w:line="360" w:lineRule="auto"/>
              <w:jc w:val="center"/>
              <w:rPr>
                <w:rFonts w:ascii="Arial" w:hAnsi="Arial" w:cs="Arial"/>
                <w:sz w:val="16"/>
                <w:szCs w:val="16"/>
              </w:rPr>
            </w:pPr>
            <w:r w:rsidRPr="00D91F36">
              <w:rPr>
                <w:rFonts w:ascii="Arial" w:hAnsi="Arial" w:cs="Arial"/>
                <w:sz w:val="16"/>
                <w:szCs w:val="16"/>
              </w:rPr>
              <w:t>(μM)</w:t>
            </w:r>
          </w:p>
        </w:tc>
        <w:tc>
          <w:tcPr>
            <w:tcW w:w="1099" w:type="dxa"/>
            <w:tcBorders>
              <w:top w:val="single" w:sz="4" w:space="0" w:color="auto"/>
              <w:bottom w:val="single" w:sz="4" w:space="0" w:color="auto"/>
            </w:tcBorders>
          </w:tcPr>
          <w:p w14:paraId="64C1328B" w14:textId="77777777" w:rsidR="004E22C4" w:rsidRPr="0068217D" w:rsidRDefault="004E22C4" w:rsidP="004E22C4">
            <w:pPr>
              <w:spacing w:line="360" w:lineRule="auto"/>
              <w:jc w:val="center"/>
              <w:rPr>
                <w:rFonts w:ascii="Arial" w:hAnsi="Arial" w:cs="Arial"/>
                <w:sz w:val="16"/>
                <w:szCs w:val="16"/>
              </w:rPr>
            </w:pPr>
            <w:r w:rsidRPr="0068217D">
              <w:rPr>
                <w:rFonts w:ascii="Arial" w:hAnsi="Arial" w:cs="Arial"/>
                <w:sz w:val="16"/>
                <w:szCs w:val="16"/>
              </w:rPr>
              <w:t>Frequency of C3</w:t>
            </w:r>
            <w:r w:rsidRPr="000B7372">
              <w:rPr>
                <w:rFonts w:ascii="Arial" w:hAnsi="Arial" w:cs="Arial"/>
                <w:sz w:val="16"/>
                <w:szCs w:val="16"/>
                <w:vertAlign w:val="superscript"/>
              </w:rPr>
              <w:t>3</w:t>
            </w:r>
            <w:r w:rsidRPr="0068217D">
              <w:rPr>
                <w:rFonts w:ascii="Arial" w:hAnsi="Arial" w:cs="Arial"/>
                <w:sz w:val="16"/>
                <w:szCs w:val="16"/>
              </w:rPr>
              <w:t xml:space="preserve"> widely fluctuation</w:t>
            </w:r>
          </w:p>
        </w:tc>
        <w:tc>
          <w:tcPr>
            <w:tcW w:w="1099" w:type="dxa"/>
            <w:tcBorders>
              <w:top w:val="single" w:sz="4" w:space="0" w:color="auto"/>
              <w:bottom w:val="single" w:sz="4" w:space="0" w:color="auto"/>
            </w:tcBorders>
          </w:tcPr>
          <w:p w14:paraId="62BCFA80" w14:textId="77777777" w:rsidR="004E22C4" w:rsidRPr="0068217D" w:rsidRDefault="004E22C4" w:rsidP="004E22C4">
            <w:pPr>
              <w:spacing w:line="360" w:lineRule="auto"/>
              <w:jc w:val="center"/>
              <w:rPr>
                <w:rFonts w:ascii="Arial" w:hAnsi="Arial" w:cs="Arial"/>
                <w:sz w:val="16"/>
                <w:szCs w:val="16"/>
              </w:rPr>
            </w:pPr>
            <w:r>
              <w:rPr>
                <w:rFonts w:ascii="Arial" w:hAnsi="Arial" w:cs="Arial"/>
                <w:sz w:val="16"/>
                <w:szCs w:val="16"/>
              </w:rPr>
              <w:t>Average C3</w:t>
            </w:r>
            <w:r w:rsidRPr="000B7372">
              <w:rPr>
                <w:rFonts w:ascii="Arial" w:hAnsi="Arial" w:cs="Arial"/>
                <w:sz w:val="16"/>
                <w:szCs w:val="16"/>
                <w:vertAlign w:val="superscript"/>
              </w:rPr>
              <w:t>3</w:t>
            </w:r>
            <w:r>
              <w:rPr>
                <w:rFonts w:ascii="Arial" w:hAnsi="Arial" w:cs="Arial"/>
                <w:sz w:val="16"/>
                <w:szCs w:val="16"/>
              </w:rPr>
              <w:t xml:space="preserve"> fluctuation range</w:t>
            </w:r>
          </w:p>
        </w:tc>
        <w:tc>
          <w:tcPr>
            <w:tcW w:w="1099" w:type="dxa"/>
            <w:tcBorders>
              <w:top w:val="single" w:sz="4" w:space="0" w:color="auto"/>
              <w:bottom w:val="single" w:sz="4" w:space="0" w:color="auto"/>
            </w:tcBorders>
          </w:tcPr>
          <w:p w14:paraId="06E2F1F2" w14:textId="77777777" w:rsidR="004E22C4" w:rsidRPr="0068217D" w:rsidRDefault="004E22C4" w:rsidP="004E22C4">
            <w:pPr>
              <w:spacing w:line="360" w:lineRule="auto"/>
              <w:jc w:val="center"/>
              <w:rPr>
                <w:rFonts w:ascii="Arial" w:hAnsi="Arial" w:cs="Arial"/>
                <w:sz w:val="16"/>
                <w:szCs w:val="16"/>
              </w:rPr>
            </w:pPr>
            <w:r w:rsidRPr="0068217D">
              <w:rPr>
                <w:rFonts w:ascii="Arial" w:hAnsi="Arial" w:cs="Arial" w:hint="eastAsia"/>
                <w:sz w:val="16"/>
                <w:szCs w:val="16"/>
              </w:rPr>
              <w:t>C</w:t>
            </w:r>
            <w:r w:rsidRPr="0068217D">
              <w:rPr>
                <w:rFonts w:ascii="Arial" w:hAnsi="Arial" w:cs="Arial"/>
                <w:sz w:val="16"/>
                <w:szCs w:val="16"/>
              </w:rPr>
              <w:t>3/C2</w:t>
            </w:r>
            <w:r w:rsidRPr="000B7372">
              <w:rPr>
                <w:rFonts w:ascii="Arial" w:hAnsi="Arial" w:cs="Arial"/>
                <w:sz w:val="16"/>
                <w:szCs w:val="16"/>
                <w:vertAlign w:val="superscript"/>
              </w:rPr>
              <w:t>4</w:t>
            </w:r>
          </w:p>
        </w:tc>
        <w:tc>
          <w:tcPr>
            <w:tcW w:w="1099" w:type="dxa"/>
            <w:tcBorders>
              <w:top w:val="single" w:sz="4" w:space="0" w:color="auto"/>
              <w:bottom w:val="single" w:sz="4" w:space="0" w:color="auto"/>
            </w:tcBorders>
          </w:tcPr>
          <w:p w14:paraId="4B68848A" w14:textId="77777777" w:rsidR="004E22C4" w:rsidRDefault="004E22C4" w:rsidP="004E22C4">
            <w:pPr>
              <w:spacing w:line="360" w:lineRule="auto"/>
              <w:jc w:val="center"/>
              <w:rPr>
                <w:rFonts w:ascii="Arial" w:hAnsi="Arial" w:cs="Arial"/>
                <w:sz w:val="16"/>
                <w:szCs w:val="16"/>
              </w:rPr>
            </w:pPr>
            <w:r w:rsidRPr="0068217D">
              <w:rPr>
                <w:rFonts w:ascii="Arial" w:hAnsi="Arial" w:cs="Arial" w:hint="eastAsia"/>
                <w:sz w:val="16"/>
                <w:szCs w:val="16"/>
              </w:rPr>
              <w:t>A</w:t>
            </w:r>
            <w:r w:rsidRPr="0068217D">
              <w:rPr>
                <w:rFonts w:ascii="Arial" w:hAnsi="Arial" w:cs="Arial"/>
                <w:sz w:val="16"/>
                <w:szCs w:val="16"/>
              </w:rPr>
              <w:t>mmonia</w:t>
            </w:r>
          </w:p>
          <w:p w14:paraId="03B181BF" w14:textId="77777777" w:rsidR="004E22C4" w:rsidRPr="0068217D" w:rsidRDefault="004E22C4" w:rsidP="004E22C4">
            <w:pPr>
              <w:spacing w:line="360" w:lineRule="auto"/>
              <w:jc w:val="center"/>
              <w:rPr>
                <w:rFonts w:ascii="Arial" w:hAnsi="Arial" w:cs="Arial"/>
                <w:sz w:val="16"/>
                <w:szCs w:val="16"/>
              </w:rPr>
            </w:pPr>
            <w:r w:rsidRPr="00D91F36">
              <w:rPr>
                <w:rFonts w:ascii="Arial" w:hAnsi="Arial" w:cs="Arial"/>
                <w:sz w:val="16"/>
                <w:szCs w:val="16"/>
              </w:rPr>
              <w:t>(ug/dL)</w:t>
            </w:r>
          </w:p>
        </w:tc>
        <w:tc>
          <w:tcPr>
            <w:tcW w:w="1099" w:type="dxa"/>
            <w:tcBorders>
              <w:top w:val="single" w:sz="4" w:space="0" w:color="auto"/>
              <w:bottom w:val="single" w:sz="4" w:space="0" w:color="auto"/>
            </w:tcBorders>
          </w:tcPr>
          <w:p w14:paraId="4BCB272C" w14:textId="77777777" w:rsidR="004E22C4" w:rsidRDefault="004E22C4" w:rsidP="004E22C4">
            <w:pPr>
              <w:spacing w:line="360" w:lineRule="auto"/>
              <w:jc w:val="center"/>
              <w:rPr>
                <w:rFonts w:ascii="Arial" w:hAnsi="Arial" w:cs="Arial"/>
                <w:sz w:val="16"/>
                <w:szCs w:val="16"/>
              </w:rPr>
            </w:pPr>
            <w:r w:rsidRPr="0068217D">
              <w:rPr>
                <w:rFonts w:ascii="Arial" w:hAnsi="Arial" w:cs="Arial" w:hint="eastAsia"/>
                <w:sz w:val="16"/>
                <w:szCs w:val="16"/>
              </w:rPr>
              <w:t>L</w:t>
            </w:r>
            <w:r w:rsidRPr="0068217D">
              <w:rPr>
                <w:rFonts w:ascii="Arial" w:hAnsi="Arial" w:cs="Arial"/>
                <w:sz w:val="16"/>
                <w:szCs w:val="16"/>
              </w:rPr>
              <w:t>actate</w:t>
            </w:r>
          </w:p>
          <w:p w14:paraId="4BAA91F5" w14:textId="77777777" w:rsidR="004E22C4" w:rsidRPr="0068217D" w:rsidRDefault="004E22C4" w:rsidP="004E22C4">
            <w:pPr>
              <w:spacing w:line="360" w:lineRule="auto"/>
              <w:jc w:val="center"/>
              <w:rPr>
                <w:rFonts w:ascii="Arial" w:hAnsi="Arial" w:cs="Arial"/>
                <w:sz w:val="16"/>
                <w:szCs w:val="16"/>
              </w:rPr>
            </w:pPr>
            <w:r w:rsidRPr="00D91F36">
              <w:rPr>
                <w:rFonts w:ascii="Arial" w:hAnsi="Arial" w:cs="Arial"/>
                <w:sz w:val="16"/>
                <w:szCs w:val="16"/>
              </w:rPr>
              <w:t>(mg/dL)</w:t>
            </w:r>
          </w:p>
        </w:tc>
        <w:tc>
          <w:tcPr>
            <w:tcW w:w="1100" w:type="dxa"/>
            <w:tcBorders>
              <w:top w:val="single" w:sz="4" w:space="0" w:color="auto"/>
              <w:bottom w:val="single" w:sz="4" w:space="0" w:color="auto"/>
            </w:tcBorders>
          </w:tcPr>
          <w:p w14:paraId="69AE4F13" w14:textId="77777777" w:rsidR="004E22C4" w:rsidRDefault="004E22C4" w:rsidP="004E22C4">
            <w:pPr>
              <w:spacing w:line="360" w:lineRule="auto"/>
              <w:jc w:val="center"/>
              <w:rPr>
                <w:rFonts w:ascii="Arial" w:hAnsi="Arial" w:cs="Arial"/>
                <w:sz w:val="16"/>
                <w:szCs w:val="16"/>
              </w:rPr>
            </w:pPr>
            <w:r w:rsidRPr="0068217D">
              <w:rPr>
                <w:rFonts w:ascii="Arial" w:hAnsi="Arial" w:cs="Arial" w:hint="eastAsia"/>
                <w:sz w:val="16"/>
                <w:szCs w:val="16"/>
              </w:rPr>
              <w:t>G</w:t>
            </w:r>
            <w:r w:rsidRPr="0068217D">
              <w:rPr>
                <w:rFonts w:ascii="Arial" w:hAnsi="Arial" w:cs="Arial"/>
                <w:sz w:val="16"/>
                <w:szCs w:val="16"/>
              </w:rPr>
              <w:t>lycine</w:t>
            </w:r>
          </w:p>
          <w:p w14:paraId="5F1C7B65" w14:textId="77777777" w:rsidR="004E22C4" w:rsidRPr="0068217D" w:rsidRDefault="004E22C4" w:rsidP="004E22C4">
            <w:pPr>
              <w:spacing w:line="360" w:lineRule="auto"/>
              <w:jc w:val="center"/>
              <w:rPr>
                <w:rFonts w:ascii="Arial" w:hAnsi="Arial" w:cs="Arial"/>
                <w:sz w:val="16"/>
                <w:szCs w:val="16"/>
              </w:rPr>
            </w:pPr>
            <w:r w:rsidRPr="00D91F36">
              <w:rPr>
                <w:rFonts w:ascii="Arial" w:hAnsi="Arial" w:cs="Arial"/>
                <w:sz w:val="16"/>
                <w:szCs w:val="16"/>
              </w:rPr>
              <w:t>(μmol/L)</w:t>
            </w:r>
          </w:p>
        </w:tc>
      </w:tr>
      <w:tr w:rsidR="004E22C4" w:rsidRPr="005E6FAB" w14:paraId="77E01EB3" w14:textId="77777777" w:rsidTr="004E22C4">
        <w:tc>
          <w:tcPr>
            <w:tcW w:w="1099" w:type="dxa"/>
            <w:tcBorders>
              <w:top w:val="single" w:sz="4" w:space="0" w:color="auto"/>
            </w:tcBorders>
          </w:tcPr>
          <w:p w14:paraId="167D3F75"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w:t>
            </w:r>
          </w:p>
        </w:tc>
        <w:tc>
          <w:tcPr>
            <w:tcW w:w="1099" w:type="dxa"/>
            <w:tcBorders>
              <w:top w:val="single" w:sz="4" w:space="0" w:color="auto"/>
            </w:tcBorders>
          </w:tcPr>
          <w:p w14:paraId="5DF832E9" w14:textId="77777777" w:rsidR="004E22C4" w:rsidRPr="005E6FAB" w:rsidRDefault="004E22C4" w:rsidP="004E22C4">
            <w:pPr>
              <w:spacing w:line="360" w:lineRule="auto"/>
              <w:jc w:val="center"/>
              <w:rPr>
                <w:sz w:val="22"/>
                <w:szCs w:val="20"/>
              </w:rPr>
            </w:pPr>
            <w:r>
              <w:rPr>
                <w:sz w:val="22"/>
                <w:szCs w:val="20"/>
              </w:rPr>
              <w:t>91.3</w:t>
            </w:r>
          </w:p>
        </w:tc>
        <w:tc>
          <w:tcPr>
            <w:tcW w:w="1099" w:type="dxa"/>
            <w:tcBorders>
              <w:top w:val="single" w:sz="4" w:space="0" w:color="auto"/>
            </w:tcBorders>
          </w:tcPr>
          <w:p w14:paraId="15C5F275"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w:t>
            </w:r>
          </w:p>
        </w:tc>
        <w:tc>
          <w:tcPr>
            <w:tcW w:w="1099" w:type="dxa"/>
            <w:tcBorders>
              <w:top w:val="single" w:sz="4" w:space="0" w:color="auto"/>
            </w:tcBorders>
          </w:tcPr>
          <w:p w14:paraId="65F335DD" w14:textId="77777777" w:rsidR="004E22C4" w:rsidRPr="00B14C82" w:rsidRDefault="004E22C4" w:rsidP="004E22C4">
            <w:pPr>
              <w:jc w:val="center"/>
              <w:rPr>
                <w:sz w:val="22"/>
                <w:szCs w:val="20"/>
              </w:rPr>
            </w:pPr>
            <w:r>
              <w:rPr>
                <w:sz w:val="22"/>
                <w:szCs w:val="20"/>
              </w:rPr>
              <w:t>24.7</w:t>
            </w:r>
          </w:p>
        </w:tc>
        <w:tc>
          <w:tcPr>
            <w:tcW w:w="1099" w:type="dxa"/>
            <w:tcBorders>
              <w:top w:val="single" w:sz="4" w:space="0" w:color="auto"/>
            </w:tcBorders>
          </w:tcPr>
          <w:p w14:paraId="3E664470"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.22</w:t>
            </w:r>
          </w:p>
        </w:tc>
        <w:tc>
          <w:tcPr>
            <w:tcW w:w="1099" w:type="dxa"/>
            <w:tcBorders>
              <w:top w:val="single" w:sz="4" w:space="0" w:color="auto"/>
            </w:tcBorders>
          </w:tcPr>
          <w:p w14:paraId="745C5EC4"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Borders>
              <w:top w:val="single" w:sz="4" w:space="0" w:color="auto"/>
            </w:tcBorders>
          </w:tcPr>
          <w:p w14:paraId="16AC7C7E"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.26</w:t>
            </w:r>
          </w:p>
        </w:tc>
        <w:tc>
          <w:tcPr>
            <w:tcW w:w="1099" w:type="dxa"/>
            <w:tcBorders>
              <w:top w:val="single" w:sz="4" w:space="0" w:color="auto"/>
            </w:tcBorders>
          </w:tcPr>
          <w:p w14:paraId="7230A7D7"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5.91</w:t>
            </w:r>
          </w:p>
        </w:tc>
        <w:tc>
          <w:tcPr>
            <w:tcW w:w="1099" w:type="dxa"/>
            <w:tcBorders>
              <w:top w:val="single" w:sz="4" w:space="0" w:color="auto"/>
            </w:tcBorders>
          </w:tcPr>
          <w:p w14:paraId="4FA3DA8A"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.17</w:t>
            </w:r>
          </w:p>
        </w:tc>
        <w:tc>
          <w:tcPr>
            <w:tcW w:w="1099" w:type="dxa"/>
            <w:tcBorders>
              <w:top w:val="single" w:sz="4" w:space="0" w:color="auto"/>
            </w:tcBorders>
          </w:tcPr>
          <w:p w14:paraId="5C03CEA7" w14:textId="77777777" w:rsidR="004E22C4" w:rsidRPr="005E6FAB" w:rsidRDefault="004E22C4" w:rsidP="004E22C4">
            <w:pPr>
              <w:spacing w:line="360" w:lineRule="auto"/>
              <w:jc w:val="center"/>
              <w:rPr>
                <w:sz w:val="22"/>
                <w:szCs w:val="20"/>
              </w:rPr>
            </w:pPr>
            <w:r>
              <w:rPr>
                <w:rFonts w:hint="eastAsia"/>
                <w:sz w:val="22"/>
                <w:szCs w:val="20"/>
              </w:rPr>
              <w:t>8</w:t>
            </w:r>
            <w:r>
              <w:rPr>
                <w:sz w:val="22"/>
                <w:szCs w:val="20"/>
              </w:rPr>
              <w:t>.09</w:t>
            </w:r>
          </w:p>
        </w:tc>
        <w:tc>
          <w:tcPr>
            <w:tcW w:w="1099" w:type="dxa"/>
            <w:tcBorders>
              <w:top w:val="single" w:sz="4" w:space="0" w:color="auto"/>
            </w:tcBorders>
          </w:tcPr>
          <w:p w14:paraId="191BB370" w14:textId="77777777" w:rsidR="004E22C4" w:rsidRPr="005E6FAB" w:rsidRDefault="004E22C4" w:rsidP="004E22C4">
            <w:pPr>
              <w:spacing w:line="360" w:lineRule="auto"/>
              <w:jc w:val="center"/>
              <w:rPr>
                <w:sz w:val="22"/>
                <w:szCs w:val="20"/>
              </w:rPr>
            </w:pPr>
            <w:r>
              <w:rPr>
                <w:rFonts w:hint="eastAsia"/>
                <w:sz w:val="22"/>
                <w:szCs w:val="20"/>
              </w:rPr>
              <w:t>1</w:t>
            </w:r>
          </w:p>
        </w:tc>
        <w:tc>
          <w:tcPr>
            <w:tcW w:w="1099" w:type="dxa"/>
            <w:tcBorders>
              <w:top w:val="single" w:sz="4" w:space="0" w:color="auto"/>
            </w:tcBorders>
          </w:tcPr>
          <w:p w14:paraId="56BF9033"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7.2</w:t>
            </w:r>
          </w:p>
        </w:tc>
        <w:tc>
          <w:tcPr>
            <w:tcW w:w="1099" w:type="dxa"/>
            <w:tcBorders>
              <w:top w:val="single" w:sz="4" w:space="0" w:color="auto"/>
            </w:tcBorders>
          </w:tcPr>
          <w:p w14:paraId="0E0BDD6E"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3.2</w:t>
            </w:r>
          </w:p>
        </w:tc>
        <w:tc>
          <w:tcPr>
            <w:tcW w:w="1100" w:type="dxa"/>
            <w:tcBorders>
              <w:top w:val="single" w:sz="4" w:space="0" w:color="auto"/>
            </w:tcBorders>
          </w:tcPr>
          <w:p w14:paraId="783A83D3"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39.3</w:t>
            </w:r>
          </w:p>
        </w:tc>
      </w:tr>
      <w:tr w:rsidR="004E22C4" w:rsidRPr="005E6FAB" w14:paraId="207D289A" w14:textId="77777777" w:rsidTr="004E22C4">
        <w:tc>
          <w:tcPr>
            <w:tcW w:w="1099" w:type="dxa"/>
          </w:tcPr>
          <w:p w14:paraId="6C06AC57" w14:textId="0BD3FC7A" w:rsidR="004E22C4" w:rsidRPr="005E6FAB" w:rsidRDefault="004E22C4" w:rsidP="004E22C4">
            <w:pPr>
              <w:spacing w:line="360" w:lineRule="auto"/>
              <w:jc w:val="center"/>
              <w:rPr>
                <w:sz w:val="22"/>
                <w:szCs w:val="20"/>
              </w:rPr>
            </w:pPr>
            <w:r>
              <w:rPr>
                <w:rFonts w:hint="eastAsia"/>
                <w:sz w:val="22"/>
                <w:szCs w:val="20"/>
              </w:rPr>
              <w:t>C</w:t>
            </w:r>
            <w:r>
              <w:rPr>
                <w:sz w:val="22"/>
                <w:szCs w:val="20"/>
              </w:rPr>
              <w:t>ase 2</w:t>
            </w:r>
            <w:r w:rsidR="0004711E">
              <w:rPr>
                <w:rFonts w:hint="eastAsia"/>
                <w:sz w:val="22"/>
                <w:szCs w:val="20"/>
                <w:vertAlign w:val="superscript"/>
              </w:rPr>
              <w:t>#</w:t>
            </w:r>
          </w:p>
        </w:tc>
        <w:tc>
          <w:tcPr>
            <w:tcW w:w="1099" w:type="dxa"/>
          </w:tcPr>
          <w:p w14:paraId="570E746C" w14:textId="77777777" w:rsidR="004E22C4" w:rsidRPr="005E6FAB" w:rsidRDefault="004E22C4" w:rsidP="004E22C4">
            <w:pPr>
              <w:spacing w:line="360" w:lineRule="auto"/>
              <w:jc w:val="center"/>
              <w:rPr>
                <w:sz w:val="22"/>
                <w:szCs w:val="20"/>
              </w:rPr>
            </w:pPr>
            <w:r>
              <w:rPr>
                <w:rFonts w:hint="eastAsia"/>
                <w:sz w:val="22"/>
                <w:szCs w:val="20"/>
              </w:rPr>
              <w:t>8</w:t>
            </w:r>
            <w:r>
              <w:rPr>
                <w:sz w:val="22"/>
                <w:szCs w:val="20"/>
              </w:rPr>
              <w:t>8.4</w:t>
            </w:r>
          </w:p>
        </w:tc>
        <w:tc>
          <w:tcPr>
            <w:tcW w:w="1099" w:type="dxa"/>
          </w:tcPr>
          <w:p w14:paraId="609545F3"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59A958A3" w14:textId="77777777" w:rsidR="004E22C4" w:rsidRPr="00B14C82" w:rsidRDefault="004E22C4" w:rsidP="004E22C4">
            <w:pPr>
              <w:jc w:val="center"/>
              <w:rPr>
                <w:sz w:val="22"/>
                <w:szCs w:val="20"/>
              </w:rPr>
            </w:pPr>
            <w:r>
              <w:rPr>
                <w:sz w:val="22"/>
                <w:szCs w:val="20"/>
              </w:rPr>
              <w:t>-</w:t>
            </w:r>
          </w:p>
        </w:tc>
        <w:tc>
          <w:tcPr>
            <w:tcW w:w="1099" w:type="dxa"/>
          </w:tcPr>
          <w:p w14:paraId="50BA4B7E"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.77</w:t>
            </w:r>
          </w:p>
        </w:tc>
        <w:tc>
          <w:tcPr>
            <w:tcW w:w="1099" w:type="dxa"/>
          </w:tcPr>
          <w:p w14:paraId="15EEF84B" w14:textId="77777777" w:rsidR="004E22C4" w:rsidRPr="005E6FAB" w:rsidRDefault="004E22C4" w:rsidP="004E22C4">
            <w:pPr>
              <w:spacing w:line="360" w:lineRule="auto"/>
              <w:jc w:val="center"/>
              <w:rPr>
                <w:sz w:val="22"/>
                <w:szCs w:val="20"/>
              </w:rPr>
            </w:pPr>
            <w:r>
              <w:rPr>
                <w:rFonts w:hint="eastAsia"/>
                <w:sz w:val="22"/>
                <w:szCs w:val="20"/>
              </w:rPr>
              <w:t>-</w:t>
            </w:r>
          </w:p>
        </w:tc>
        <w:tc>
          <w:tcPr>
            <w:tcW w:w="1100" w:type="dxa"/>
          </w:tcPr>
          <w:p w14:paraId="0BB80EB8"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2F196889" w14:textId="77777777" w:rsidR="004E22C4" w:rsidRPr="005E6FAB" w:rsidRDefault="004E22C4" w:rsidP="004E22C4">
            <w:pPr>
              <w:spacing w:line="360" w:lineRule="auto"/>
              <w:jc w:val="center"/>
              <w:rPr>
                <w:sz w:val="22"/>
                <w:szCs w:val="20"/>
              </w:rPr>
            </w:pPr>
            <w:r>
              <w:rPr>
                <w:rFonts w:hint="eastAsia"/>
                <w:sz w:val="22"/>
                <w:szCs w:val="20"/>
              </w:rPr>
              <w:t>9</w:t>
            </w:r>
            <w:r>
              <w:rPr>
                <w:sz w:val="22"/>
                <w:szCs w:val="20"/>
              </w:rPr>
              <w:t>.42</w:t>
            </w:r>
          </w:p>
        </w:tc>
        <w:tc>
          <w:tcPr>
            <w:tcW w:w="1099" w:type="dxa"/>
          </w:tcPr>
          <w:p w14:paraId="7CCC1261"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3BE9FF6F"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1AF92A41"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.95</w:t>
            </w:r>
          </w:p>
        </w:tc>
        <w:tc>
          <w:tcPr>
            <w:tcW w:w="1099" w:type="dxa"/>
          </w:tcPr>
          <w:p w14:paraId="63D6CCCA" w14:textId="77777777" w:rsidR="004E22C4" w:rsidRPr="005E6FAB" w:rsidRDefault="004E22C4" w:rsidP="004E22C4">
            <w:pPr>
              <w:spacing w:line="360" w:lineRule="auto"/>
              <w:jc w:val="center"/>
              <w:rPr>
                <w:sz w:val="22"/>
                <w:szCs w:val="20"/>
              </w:rPr>
            </w:pPr>
            <w:r>
              <w:rPr>
                <w:rFonts w:hint="eastAsia"/>
                <w:sz w:val="22"/>
                <w:szCs w:val="20"/>
              </w:rPr>
              <w:t>8</w:t>
            </w:r>
            <w:r>
              <w:rPr>
                <w:sz w:val="22"/>
                <w:szCs w:val="20"/>
              </w:rPr>
              <w:t>7</w:t>
            </w:r>
          </w:p>
        </w:tc>
        <w:tc>
          <w:tcPr>
            <w:tcW w:w="1099" w:type="dxa"/>
          </w:tcPr>
          <w:p w14:paraId="427B3EAB"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1.1</w:t>
            </w:r>
          </w:p>
        </w:tc>
        <w:tc>
          <w:tcPr>
            <w:tcW w:w="1100" w:type="dxa"/>
          </w:tcPr>
          <w:p w14:paraId="0D20056F"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52.4</w:t>
            </w:r>
          </w:p>
        </w:tc>
      </w:tr>
      <w:tr w:rsidR="004E22C4" w:rsidRPr="005E6FAB" w14:paraId="1FD7B8BB" w14:textId="77777777" w:rsidTr="004E22C4">
        <w:tc>
          <w:tcPr>
            <w:tcW w:w="1099" w:type="dxa"/>
          </w:tcPr>
          <w:p w14:paraId="7C8B550A"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3</w:t>
            </w:r>
          </w:p>
        </w:tc>
        <w:tc>
          <w:tcPr>
            <w:tcW w:w="1099" w:type="dxa"/>
          </w:tcPr>
          <w:p w14:paraId="084A4A36"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4.3</w:t>
            </w:r>
          </w:p>
        </w:tc>
        <w:tc>
          <w:tcPr>
            <w:tcW w:w="1099" w:type="dxa"/>
          </w:tcPr>
          <w:p w14:paraId="250DAA8C"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.04</w:t>
            </w:r>
          </w:p>
        </w:tc>
        <w:tc>
          <w:tcPr>
            <w:tcW w:w="1099" w:type="dxa"/>
          </w:tcPr>
          <w:p w14:paraId="185487CA" w14:textId="77777777" w:rsidR="004E22C4" w:rsidRPr="00B14C82" w:rsidRDefault="004E22C4" w:rsidP="004E22C4">
            <w:pPr>
              <w:jc w:val="center"/>
              <w:rPr>
                <w:sz w:val="22"/>
                <w:szCs w:val="20"/>
              </w:rPr>
            </w:pPr>
            <w:r>
              <w:rPr>
                <w:sz w:val="22"/>
                <w:szCs w:val="20"/>
              </w:rPr>
              <w:t>16.6</w:t>
            </w:r>
          </w:p>
        </w:tc>
        <w:tc>
          <w:tcPr>
            <w:tcW w:w="1099" w:type="dxa"/>
          </w:tcPr>
          <w:p w14:paraId="7DEA1C6E"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.24</w:t>
            </w:r>
          </w:p>
        </w:tc>
        <w:tc>
          <w:tcPr>
            <w:tcW w:w="1099" w:type="dxa"/>
          </w:tcPr>
          <w:p w14:paraId="1951B62D"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Pr>
          <w:p w14:paraId="6EC6ACE5"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.21</w:t>
            </w:r>
          </w:p>
        </w:tc>
        <w:tc>
          <w:tcPr>
            <w:tcW w:w="1099" w:type="dxa"/>
          </w:tcPr>
          <w:p w14:paraId="56E3B125"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.84</w:t>
            </w:r>
          </w:p>
        </w:tc>
        <w:tc>
          <w:tcPr>
            <w:tcW w:w="1099" w:type="dxa"/>
          </w:tcPr>
          <w:p w14:paraId="780FBE44"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0F033124"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.09</w:t>
            </w:r>
          </w:p>
        </w:tc>
        <w:tc>
          <w:tcPr>
            <w:tcW w:w="1099" w:type="dxa"/>
          </w:tcPr>
          <w:p w14:paraId="0880DE11"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.25</w:t>
            </w:r>
          </w:p>
        </w:tc>
        <w:tc>
          <w:tcPr>
            <w:tcW w:w="1099" w:type="dxa"/>
          </w:tcPr>
          <w:p w14:paraId="52D3D731"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7.7</w:t>
            </w:r>
          </w:p>
        </w:tc>
        <w:tc>
          <w:tcPr>
            <w:tcW w:w="1099" w:type="dxa"/>
          </w:tcPr>
          <w:p w14:paraId="23F3424D"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7.8</w:t>
            </w:r>
          </w:p>
        </w:tc>
        <w:tc>
          <w:tcPr>
            <w:tcW w:w="1100" w:type="dxa"/>
          </w:tcPr>
          <w:p w14:paraId="46435319"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69</w:t>
            </w:r>
          </w:p>
        </w:tc>
      </w:tr>
      <w:tr w:rsidR="004E22C4" w:rsidRPr="005E6FAB" w14:paraId="5BC5A785" w14:textId="77777777" w:rsidTr="004E22C4">
        <w:tc>
          <w:tcPr>
            <w:tcW w:w="1099" w:type="dxa"/>
          </w:tcPr>
          <w:p w14:paraId="31D69ED3"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4</w:t>
            </w:r>
          </w:p>
        </w:tc>
        <w:tc>
          <w:tcPr>
            <w:tcW w:w="1099" w:type="dxa"/>
          </w:tcPr>
          <w:p w14:paraId="1197C3AC"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6.6</w:t>
            </w:r>
          </w:p>
        </w:tc>
        <w:tc>
          <w:tcPr>
            <w:tcW w:w="1099" w:type="dxa"/>
          </w:tcPr>
          <w:p w14:paraId="063A47BF"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.06</w:t>
            </w:r>
          </w:p>
        </w:tc>
        <w:tc>
          <w:tcPr>
            <w:tcW w:w="1099" w:type="dxa"/>
          </w:tcPr>
          <w:p w14:paraId="04DF2EF3" w14:textId="77777777" w:rsidR="004E22C4" w:rsidRPr="005E6FAB" w:rsidRDefault="004E22C4" w:rsidP="004E22C4">
            <w:pPr>
              <w:spacing w:line="360" w:lineRule="auto"/>
              <w:jc w:val="center"/>
              <w:rPr>
                <w:sz w:val="22"/>
                <w:szCs w:val="20"/>
              </w:rPr>
            </w:pPr>
            <w:r>
              <w:rPr>
                <w:sz w:val="22"/>
                <w:szCs w:val="20"/>
              </w:rPr>
              <w:t>13.8</w:t>
            </w:r>
          </w:p>
        </w:tc>
        <w:tc>
          <w:tcPr>
            <w:tcW w:w="1099" w:type="dxa"/>
          </w:tcPr>
          <w:p w14:paraId="0118DB7A"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.45</w:t>
            </w:r>
          </w:p>
        </w:tc>
        <w:tc>
          <w:tcPr>
            <w:tcW w:w="1099" w:type="dxa"/>
          </w:tcPr>
          <w:p w14:paraId="31A87777"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Pr>
          <w:p w14:paraId="26FBE72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.77</w:t>
            </w:r>
          </w:p>
        </w:tc>
        <w:tc>
          <w:tcPr>
            <w:tcW w:w="1099" w:type="dxa"/>
          </w:tcPr>
          <w:p w14:paraId="28DF76C2"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.53</w:t>
            </w:r>
          </w:p>
        </w:tc>
        <w:tc>
          <w:tcPr>
            <w:tcW w:w="1099" w:type="dxa"/>
          </w:tcPr>
          <w:p w14:paraId="1FDBB96C"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4B652443"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.74</w:t>
            </w:r>
          </w:p>
        </w:tc>
        <w:tc>
          <w:tcPr>
            <w:tcW w:w="1099" w:type="dxa"/>
          </w:tcPr>
          <w:p w14:paraId="022CED22"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.23</w:t>
            </w:r>
          </w:p>
        </w:tc>
        <w:tc>
          <w:tcPr>
            <w:tcW w:w="1099" w:type="dxa"/>
          </w:tcPr>
          <w:p w14:paraId="1091D16D"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2.3</w:t>
            </w:r>
          </w:p>
        </w:tc>
        <w:tc>
          <w:tcPr>
            <w:tcW w:w="1099" w:type="dxa"/>
          </w:tcPr>
          <w:p w14:paraId="451BEC2F"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3.3</w:t>
            </w:r>
          </w:p>
        </w:tc>
        <w:tc>
          <w:tcPr>
            <w:tcW w:w="1100" w:type="dxa"/>
          </w:tcPr>
          <w:p w14:paraId="5B40B0A6"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58.1</w:t>
            </w:r>
          </w:p>
        </w:tc>
      </w:tr>
      <w:tr w:rsidR="004E22C4" w:rsidRPr="005E6FAB" w14:paraId="71F2A56F" w14:textId="77777777" w:rsidTr="004E22C4">
        <w:tc>
          <w:tcPr>
            <w:tcW w:w="1099" w:type="dxa"/>
          </w:tcPr>
          <w:p w14:paraId="48B883A4"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5</w:t>
            </w:r>
          </w:p>
        </w:tc>
        <w:tc>
          <w:tcPr>
            <w:tcW w:w="1099" w:type="dxa"/>
          </w:tcPr>
          <w:p w14:paraId="699EFAC0" w14:textId="77777777" w:rsidR="004E22C4" w:rsidRPr="005E6FAB" w:rsidRDefault="004E22C4" w:rsidP="004E22C4">
            <w:pPr>
              <w:spacing w:line="360" w:lineRule="auto"/>
              <w:jc w:val="center"/>
              <w:rPr>
                <w:sz w:val="22"/>
                <w:szCs w:val="20"/>
              </w:rPr>
            </w:pPr>
            <w:r>
              <w:rPr>
                <w:rFonts w:hint="eastAsia"/>
                <w:sz w:val="22"/>
                <w:szCs w:val="20"/>
              </w:rPr>
              <w:t>7</w:t>
            </w:r>
            <w:r>
              <w:rPr>
                <w:sz w:val="22"/>
                <w:szCs w:val="20"/>
              </w:rPr>
              <w:t>6</w:t>
            </w:r>
          </w:p>
        </w:tc>
        <w:tc>
          <w:tcPr>
            <w:tcW w:w="1099" w:type="dxa"/>
          </w:tcPr>
          <w:p w14:paraId="13067F3B"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w:t>
            </w:r>
          </w:p>
        </w:tc>
        <w:tc>
          <w:tcPr>
            <w:tcW w:w="1099" w:type="dxa"/>
          </w:tcPr>
          <w:p w14:paraId="7B4BA7FD" w14:textId="77777777" w:rsidR="004E22C4" w:rsidRPr="00B14C82" w:rsidRDefault="004E22C4" w:rsidP="004E22C4">
            <w:pPr>
              <w:spacing w:line="360" w:lineRule="auto"/>
              <w:jc w:val="center"/>
              <w:rPr>
                <w:sz w:val="22"/>
                <w:szCs w:val="20"/>
              </w:rPr>
            </w:pPr>
            <w:r>
              <w:rPr>
                <w:sz w:val="22"/>
                <w:szCs w:val="20"/>
              </w:rPr>
              <w:t>59.6</w:t>
            </w:r>
          </w:p>
        </w:tc>
        <w:tc>
          <w:tcPr>
            <w:tcW w:w="1099" w:type="dxa"/>
          </w:tcPr>
          <w:p w14:paraId="20787F89" w14:textId="77777777" w:rsidR="004E22C4" w:rsidRPr="00B14C82" w:rsidRDefault="004E22C4" w:rsidP="004E22C4">
            <w:pPr>
              <w:spacing w:line="360" w:lineRule="auto"/>
              <w:jc w:val="center"/>
              <w:rPr>
                <w:sz w:val="22"/>
                <w:szCs w:val="20"/>
              </w:rPr>
            </w:pPr>
            <w:r>
              <w:rPr>
                <w:rFonts w:hint="eastAsia"/>
                <w:sz w:val="22"/>
                <w:szCs w:val="20"/>
              </w:rPr>
              <w:t>4</w:t>
            </w:r>
            <w:r>
              <w:rPr>
                <w:sz w:val="22"/>
                <w:szCs w:val="20"/>
              </w:rPr>
              <w:t>.48</w:t>
            </w:r>
          </w:p>
        </w:tc>
        <w:tc>
          <w:tcPr>
            <w:tcW w:w="1099" w:type="dxa"/>
          </w:tcPr>
          <w:p w14:paraId="49C17087"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.33</w:t>
            </w:r>
          </w:p>
        </w:tc>
        <w:tc>
          <w:tcPr>
            <w:tcW w:w="1100" w:type="dxa"/>
          </w:tcPr>
          <w:p w14:paraId="1D06C901" w14:textId="77777777" w:rsidR="004E22C4" w:rsidRPr="005E6FAB" w:rsidRDefault="004E22C4" w:rsidP="004E22C4">
            <w:pPr>
              <w:spacing w:line="360" w:lineRule="auto"/>
              <w:jc w:val="center"/>
              <w:rPr>
                <w:sz w:val="22"/>
                <w:szCs w:val="20"/>
              </w:rPr>
            </w:pPr>
            <w:r>
              <w:rPr>
                <w:rFonts w:hint="eastAsia"/>
                <w:sz w:val="22"/>
                <w:szCs w:val="20"/>
              </w:rPr>
              <w:t>8</w:t>
            </w:r>
            <w:r>
              <w:rPr>
                <w:sz w:val="22"/>
                <w:szCs w:val="20"/>
              </w:rPr>
              <w:t>.24</w:t>
            </w:r>
          </w:p>
        </w:tc>
        <w:tc>
          <w:tcPr>
            <w:tcW w:w="1099" w:type="dxa"/>
          </w:tcPr>
          <w:p w14:paraId="2859FCAA"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.61</w:t>
            </w:r>
          </w:p>
        </w:tc>
        <w:tc>
          <w:tcPr>
            <w:tcW w:w="1099" w:type="dxa"/>
          </w:tcPr>
          <w:p w14:paraId="1F3EBC4F"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.17</w:t>
            </w:r>
          </w:p>
        </w:tc>
        <w:tc>
          <w:tcPr>
            <w:tcW w:w="1099" w:type="dxa"/>
          </w:tcPr>
          <w:p w14:paraId="44CADF2B"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.9</w:t>
            </w:r>
          </w:p>
        </w:tc>
        <w:tc>
          <w:tcPr>
            <w:tcW w:w="1099" w:type="dxa"/>
          </w:tcPr>
          <w:p w14:paraId="35E03E80"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.04</w:t>
            </w:r>
          </w:p>
        </w:tc>
        <w:tc>
          <w:tcPr>
            <w:tcW w:w="1099" w:type="dxa"/>
          </w:tcPr>
          <w:p w14:paraId="76CA9215"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6.8</w:t>
            </w:r>
          </w:p>
        </w:tc>
        <w:tc>
          <w:tcPr>
            <w:tcW w:w="1099" w:type="dxa"/>
          </w:tcPr>
          <w:p w14:paraId="54532ACF"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9.6</w:t>
            </w:r>
          </w:p>
        </w:tc>
        <w:tc>
          <w:tcPr>
            <w:tcW w:w="1100" w:type="dxa"/>
          </w:tcPr>
          <w:p w14:paraId="159E38B8"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47.2</w:t>
            </w:r>
          </w:p>
        </w:tc>
      </w:tr>
      <w:tr w:rsidR="004E22C4" w:rsidRPr="005E6FAB" w14:paraId="0112E8B0" w14:textId="77777777" w:rsidTr="004E22C4">
        <w:tc>
          <w:tcPr>
            <w:tcW w:w="1099" w:type="dxa"/>
          </w:tcPr>
          <w:p w14:paraId="04C1952E"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6</w:t>
            </w:r>
          </w:p>
        </w:tc>
        <w:tc>
          <w:tcPr>
            <w:tcW w:w="1099" w:type="dxa"/>
          </w:tcPr>
          <w:p w14:paraId="1184B0F3"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8.9</w:t>
            </w:r>
          </w:p>
        </w:tc>
        <w:tc>
          <w:tcPr>
            <w:tcW w:w="1099" w:type="dxa"/>
          </w:tcPr>
          <w:p w14:paraId="2A850656"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4C50E397" w14:textId="77777777" w:rsidR="004E22C4" w:rsidRPr="00B14C82" w:rsidRDefault="004E22C4" w:rsidP="004E22C4">
            <w:pPr>
              <w:spacing w:line="360" w:lineRule="auto"/>
              <w:jc w:val="center"/>
              <w:rPr>
                <w:sz w:val="22"/>
                <w:szCs w:val="20"/>
              </w:rPr>
            </w:pPr>
            <w:r>
              <w:rPr>
                <w:rFonts w:hint="eastAsia"/>
                <w:sz w:val="22"/>
                <w:szCs w:val="20"/>
              </w:rPr>
              <w:t>2</w:t>
            </w:r>
            <w:r>
              <w:rPr>
                <w:sz w:val="22"/>
                <w:szCs w:val="20"/>
              </w:rPr>
              <w:t>8.2</w:t>
            </w:r>
          </w:p>
        </w:tc>
        <w:tc>
          <w:tcPr>
            <w:tcW w:w="1099" w:type="dxa"/>
          </w:tcPr>
          <w:p w14:paraId="5637E33B" w14:textId="77777777" w:rsidR="004E22C4" w:rsidRPr="00B14C82" w:rsidRDefault="004E22C4" w:rsidP="004E22C4">
            <w:pPr>
              <w:spacing w:line="360" w:lineRule="auto"/>
              <w:jc w:val="center"/>
              <w:rPr>
                <w:sz w:val="22"/>
                <w:szCs w:val="20"/>
              </w:rPr>
            </w:pPr>
            <w:r>
              <w:rPr>
                <w:rFonts w:hint="eastAsia"/>
                <w:sz w:val="22"/>
                <w:szCs w:val="20"/>
              </w:rPr>
              <w:t>3</w:t>
            </w:r>
            <w:r>
              <w:rPr>
                <w:sz w:val="22"/>
                <w:szCs w:val="20"/>
              </w:rPr>
              <w:t>.77</w:t>
            </w:r>
          </w:p>
        </w:tc>
        <w:tc>
          <w:tcPr>
            <w:tcW w:w="1099" w:type="dxa"/>
          </w:tcPr>
          <w:p w14:paraId="3915444C"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Pr>
          <w:p w14:paraId="7FE9E6BB"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.8</w:t>
            </w:r>
          </w:p>
        </w:tc>
        <w:tc>
          <w:tcPr>
            <w:tcW w:w="1099" w:type="dxa"/>
          </w:tcPr>
          <w:p w14:paraId="4B458CF1"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.94</w:t>
            </w:r>
          </w:p>
        </w:tc>
        <w:tc>
          <w:tcPr>
            <w:tcW w:w="1099" w:type="dxa"/>
          </w:tcPr>
          <w:p w14:paraId="463CE0E0"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288BDDB9"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.17</w:t>
            </w:r>
          </w:p>
        </w:tc>
        <w:tc>
          <w:tcPr>
            <w:tcW w:w="1099" w:type="dxa"/>
          </w:tcPr>
          <w:p w14:paraId="18C5CEB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.22</w:t>
            </w:r>
          </w:p>
        </w:tc>
        <w:tc>
          <w:tcPr>
            <w:tcW w:w="1099" w:type="dxa"/>
          </w:tcPr>
          <w:p w14:paraId="7797E10C"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9.3</w:t>
            </w:r>
          </w:p>
        </w:tc>
        <w:tc>
          <w:tcPr>
            <w:tcW w:w="1099" w:type="dxa"/>
          </w:tcPr>
          <w:p w14:paraId="18A18DC3"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7.7</w:t>
            </w:r>
          </w:p>
        </w:tc>
        <w:tc>
          <w:tcPr>
            <w:tcW w:w="1100" w:type="dxa"/>
          </w:tcPr>
          <w:p w14:paraId="08C823D2"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66.7</w:t>
            </w:r>
          </w:p>
        </w:tc>
      </w:tr>
      <w:tr w:rsidR="004E22C4" w:rsidRPr="005E6FAB" w14:paraId="3D60346B" w14:textId="77777777" w:rsidTr="004E22C4">
        <w:tc>
          <w:tcPr>
            <w:tcW w:w="1099" w:type="dxa"/>
          </w:tcPr>
          <w:p w14:paraId="4D7560A8"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7</w:t>
            </w:r>
          </w:p>
        </w:tc>
        <w:tc>
          <w:tcPr>
            <w:tcW w:w="1099" w:type="dxa"/>
          </w:tcPr>
          <w:p w14:paraId="2B09FA21"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9.6</w:t>
            </w:r>
          </w:p>
        </w:tc>
        <w:tc>
          <w:tcPr>
            <w:tcW w:w="1099" w:type="dxa"/>
          </w:tcPr>
          <w:p w14:paraId="38CD94E9"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w:t>
            </w:r>
          </w:p>
        </w:tc>
        <w:tc>
          <w:tcPr>
            <w:tcW w:w="1099" w:type="dxa"/>
          </w:tcPr>
          <w:p w14:paraId="41D68F14" w14:textId="77777777" w:rsidR="004E22C4" w:rsidRPr="00B14C82" w:rsidRDefault="004E22C4" w:rsidP="004E22C4">
            <w:pPr>
              <w:spacing w:line="360" w:lineRule="auto"/>
              <w:jc w:val="center"/>
              <w:rPr>
                <w:sz w:val="22"/>
                <w:szCs w:val="20"/>
              </w:rPr>
            </w:pPr>
            <w:r>
              <w:rPr>
                <w:sz w:val="22"/>
                <w:szCs w:val="20"/>
              </w:rPr>
              <w:t>25.3</w:t>
            </w:r>
          </w:p>
        </w:tc>
        <w:tc>
          <w:tcPr>
            <w:tcW w:w="1099" w:type="dxa"/>
          </w:tcPr>
          <w:p w14:paraId="5F3BC356" w14:textId="77777777" w:rsidR="004E22C4" w:rsidRPr="00B14C82" w:rsidRDefault="004E22C4" w:rsidP="004E22C4">
            <w:pPr>
              <w:spacing w:line="360" w:lineRule="auto"/>
              <w:jc w:val="center"/>
              <w:rPr>
                <w:sz w:val="22"/>
                <w:szCs w:val="20"/>
              </w:rPr>
            </w:pPr>
            <w:r>
              <w:rPr>
                <w:rFonts w:hint="eastAsia"/>
                <w:sz w:val="22"/>
                <w:szCs w:val="20"/>
              </w:rPr>
              <w:t>0</w:t>
            </w:r>
            <w:r>
              <w:rPr>
                <w:sz w:val="22"/>
                <w:szCs w:val="20"/>
              </w:rPr>
              <w:t>.19</w:t>
            </w:r>
          </w:p>
        </w:tc>
        <w:tc>
          <w:tcPr>
            <w:tcW w:w="1099" w:type="dxa"/>
          </w:tcPr>
          <w:p w14:paraId="12C1A89D"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Pr>
          <w:p w14:paraId="2A6E57DE"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.15</w:t>
            </w:r>
          </w:p>
        </w:tc>
        <w:tc>
          <w:tcPr>
            <w:tcW w:w="1099" w:type="dxa"/>
          </w:tcPr>
          <w:p w14:paraId="662DA867" w14:textId="77777777" w:rsidR="004E22C4" w:rsidRPr="005E6FAB" w:rsidRDefault="004E22C4" w:rsidP="004E22C4">
            <w:pPr>
              <w:spacing w:line="360" w:lineRule="auto"/>
              <w:jc w:val="center"/>
              <w:rPr>
                <w:sz w:val="22"/>
                <w:szCs w:val="20"/>
              </w:rPr>
            </w:pPr>
            <w:r>
              <w:rPr>
                <w:rFonts w:hint="eastAsia"/>
                <w:sz w:val="22"/>
                <w:szCs w:val="20"/>
              </w:rPr>
              <w:t>9</w:t>
            </w:r>
            <w:r>
              <w:rPr>
                <w:sz w:val="22"/>
                <w:szCs w:val="20"/>
              </w:rPr>
              <w:t>.56</w:t>
            </w:r>
          </w:p>
        </w:tc>
        <w:tc>
          <w:tcPr>
            <w:tcW w:w="1099" w:type="dxa"/>
          </w:tcPr>
          <w:p w14:paraId="00A25F93"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.06</w:t>
            </w:r>
          </w:p>
        </w:tc>
        <w:tc>
          <w:tcPr>
            <w:tcW w:w="1099" w:type="dxa"/>
          </w:tcPr>
          <w:p w14:paraId="703929F2"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.81</w:t>
            </w:r>
          </w:p>
        </w:tc>
        <w:tc>
          <w:tcPr>
            <w:tcW w:w="1099" w:type="dxa"/>
          </w:tcPr>
          <w:p w14:paraId="5C0B14D0"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.44</w:t>
            </w:r>
          </w:p>
        </w:tc>
        <w:tc>
          <w:tcPr>
            <w:tcW w:w="1099" w:type="dxa"/>
          </w:tcPr>
          <w:p w14:paraId="302A4428"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5.7</w:t>
            </w:r>
          </w:p>
        </w:tc>
        <w:tc>
          <w:tcPr>
            <w:tcW w:w="1099" w:type="dxa"/>
          </w:tcPr>
          <w:p w14:paraId="60858F24"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9.5</w:t>
            </w:r>
          </w:p>
        </w:tc>
        <w:tc>
          <w:tcPr>
            <w:tcW w:w="1100" w:type="dxa"/>
          </w:tcPr>
          <w:p w14:paraId="7ED14565"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68.4</w:t>
            </w:r>
          </w:p>
        </w:tc>
      </w:tr>
      <w:tr w:rsidR="004E22C4" w:rsidRPr="005E6FAB" w14:paraId="2AE481E9" w14:textId="77777777" w:rsidTr="004E22C4">
        <w:tc>
          <w:tcPr>
            <w:tcW w:w="1099" w:type="dxa"/>
          </w:tcPr>
          <w:p w14:paraId="2EC7C91C"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8</w:t>
            </w:r>
          </w:p>
        </w:tc>
        <w:tc>
          <w:tcPr>
            <w:tcW w:w="1099" w:type="dxa"/>
          </w:tcPr>
          <w:p w14:paraId="417B01A7"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18.9</w:t>
            </w:r>
          </w:p>
        </w:tc>
        <w:tc>
          <w:tcPr>
            <w:tcW w:w="1099" w:type="dxa"/>
          </w:tcPr>
          <w:p w14:paraId="26FB2C4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.88</w:t>
            </w:r>
          </w:p>
        </w:tc>
        <w:tc>
          <w:tcPr>
            <w:tcW w:w="1099" w:type="dxa"/>
          </w:tcPr>
          <w:p w14:paraId="0CDE53A6" w14:textId="77777777" w:rsidR="004E22C4" w:rsidRPr="00B14C82" w:rsidRDefault="004E22C4" w:rsidP="004E22C4">
            <w:pPr>
              <w:spacing w:line="360" w:lineRule="auto"/>
              <w:jc w:val="center"/>
              <w:rPr>
                <w:sz w:val="22"/>
                <w:szCs w:val="20"/>
              </w:rPr>
            </w:pPr>
            <w:r>
              <w:rPr>
                <w:sz w:val="22"/>
                <w:szCs w:val="20"/>
              </w:rPr>
              <w:t>179.3</w:t>
            </w:r>
          </w:p>
        </w:tc>
        <w:tc>
          <w:tcPr>
            <w:tcW w:w="1099" w:type="dxa"/>
          </w:tcPr>
          <w:p w14:paraId="483BAF17" w14:textId="77777777" w:rsidR="004E22C4" w:rsidRPr="00B14C82" w:rsidRDefault="004E22C4" w:rsidP="004E22C4">
            <w:pPr>
              <w:spacing w:line="360" w:lineRule="auto"/>
              <w:jc w:val="center"/>
              <w:rPr>
                <w:sz w:val="22"/>
                <w:szCs w:val="20"/>
              </w:rPr>
            </w:pPr>
            <w:r>
              <w:rPr>
                <w:rFonts w:hint="eastAsia"/>
                <w:sz w:val="22"/>
                <w:szCs w:val="20"/>
              </w:rPr>
              <w:t>4</w:t>
            </w:r>
            <w:r>
              <w:rPr>
                <w:sz w:val="22"/>
                <w:szCs w:val="20"/>
              </w:rPr>
              <w:t>.2</w:t>
            </w:r>
          </w:p>
        </w:tc>
        <w:tc>
          <w:tcPr>
            <w:tcW w:w="1099" w:type="dxa"/>
          </w:tcPr>
          <w:p w14:paraId="34B8F081"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.13</w:t>
            </w:r>
          </w:p>
        </w:tc>
        <w:tc>
          <w:tcPr>
            <w:tcW w:w="1100" w:type="dxa"/>
          </w:tcPr>
          <w:p w14:paraId="35EF54F6"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.95</w:t>
            </w:r>
          </w:p>
        </w:tc>
        <w:tc>
          <w:tcPr>
            <w:tcW w:w="1099" w:type="dxa"/>
          </w:tcPr>
          <w:p w14:paraId="399B41E0"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1.03</w:t>
            </w:r>
          </w:p>
        </w:tc>
        <w:tc>
          <w:tcPr>
            <w:tcW w:w="1099" w:type="dxa"/>
          </w:tcPr>
          <w:p w14:paraId="143B066B"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.46</w:t>
            </w:r>
          </w:p>
        </w:tc>
        <w:tc>
          <w:tcPr>
            <w:tcW w:w="1099" w:type="dxa"/>
          </w:tcPr>
          <w:p w14:paraId="3771FAC2"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6.73</w:t>
            </w:r>
          </w:p>
        </w:tc>
        <w:tc>
          <w:tcPr>
            <w:tcW w:w="1099" w:type="dxa"/>
          </w:tcPr>
          <w:p w14:paraId="2AADADAF"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.69</w:t>
            </w:r>
          </w:p>
        </w:tc>
        <w:tc>
          <w:tcPr>
            <w:tcW w:w="1099" w:type="dxa"/>
          </w:tcPr>
          <w:p w14:paraId="63ECD7CE"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4.1</w:t>
            </w:r>
          </w:p>
        </w:tc>
        <w:tc>
          <w:tcPr>
            <w:tcW w:w="1099" w:type="dxa"/>
          </w:tcPr>
          <w:p w14:paraId="101FF3BF"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9.4</w:t>
            </w:r>
          </w:p>
        </w:tc>
        <w:tc>
          <w:tcPr>
            <w:tcW w:w="1100" w:type="dxa"/>
          </w:tcPr>
          <w:p w14:paraId="34D6AE2B"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95.8</w:t>
            </w:r>
          </w:p>
        </w:tc>
      </w:tr>
      <w:tr w:rsidR="004E22C4" w:rsidRPr="005E6FAB" w14:paraId="1C7871AA" w14:textId="77777777" w:rsidTr="004E22C4">
        <w:tc>
          <w:tcPr>
            <w:tcW w:w="1099" w:type="dxa"/>
          </w:tcPr>
          <w:p w14:paraId="1B589CC4"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9</w:t>
            </w:r>
          </w:p>
        </w:tc>
        <w:tc>
          <w:tcPr>
            <w:tcW w:w="1099" w:type="dxa"/>
          </w:tcPr>
          <w:p w14:paraId="3182CBDE"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07.7</w:t>
            </w:r>
          </w:p>
        </w:tc>
        <w:tc>
          <w:tcPr>
            <w:tcW w:w="1099" w:type="dxa"/>
          </w:tcPr>
          <w:p w14:paraId="01D3D420"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.29</w:t>
            </w:r>
          </w:p>
        </w:tc>
        <w:tc>
          <w:tcPr>
            <w:tcW w:w="1099" w:type="dxa"/>
          </w:tcPr>
          <w:p w14:paraId="367D8640" w14:textId="77777777" w:rsidR="004E22C4" w:rsidRPr="00B14C82" w:rsidRDefault="004E22C4" w:rsidP="004E22C4">
            <w:pPr>
              <w:spacing w:line="360" w:lineRule="auto"/>
              <w:jc w:val="center"/>
              <w:rPr>
                <w:sz w:val="22"/>
                <w:szCs w:val="20"/>
              </w:rPr>
            </w:pPr>
            <w:r>
              <w:rPr>
                <w:sz w:val="22"/>
                <w:szCs w:val="20"/>
              </w:rPr>
              <w:t>42.1</w:t>
            </w:r>
          </w:p>
        </w:tc>
        <w:tc>
          <w:tcPr>
            <w:tcW w:w="1099" w:type="dxa"/>
          </w:tcPr>
          <w:p w14:paraId="089408B1" w14:textId="77777777" w:rsidR="004E22C4" w:rsidRPr="00B14C82" w:rsidRDefault="004E22C4" w:rsidP="004E22C4">
            <w:pPr>
              <w:spacing w:line="360" w:lineRule="auto"/>
              <w:jc w:val="center"/>
              <w:rPr>
                <w:sz w:val="22"/>
                <w:szCs w:val="20"/>
              </w:rPr>
            </w:pPr>
            <w:r>
              <w:rPr>
                <w:rFonts w:hint="eastAsia"/>
                <w:sz w:val="22"/>
                <w:szCs w:val="20"/>
              </w:rPr>
              <w:t>8</w:t>
            </w:r>
            <w:r>
              <w:rPr>
                <w:sz w:val="22"/>
                <w:szCs w:val="20"/>
              </w:rPr>
              <w:t>.79</w:t>
            </w:r>
          </w:p>
        </w:tc>
        <w:tc>
          <w:tcPr>
            <w:tcW w:w="1099" w:type="dxa"/>
          </w:tcPr>
          <w:p w14:paraId="321E24B3"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.04</w:t>
            </w:r>
          </w:p>
        </w:tc>
        <w:tc>
          <w:tcPr>
            <w:tcW w:w="1100" w:type="dxa"/>
          </w:tcPr>
          <w:p w14:paraId="4972BBEC"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.2</w:t>
            </w:r>
          </w:p>
        </w:tc>
        <w:tc>
          <w:tcPr>
            <w:tcW w:w="1099" w:type="dxa"/>
          </w:tcPr>
          <w:p w14:paraId="51A01EDB"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9.43</w:t>
            </w:r>
          </w:p>
        </w:tc>
        <w:tc>
          <w:tcPr>
            <w:tcW w:w="1099" w:type="dxa"/>
          </w:tcPr>
          <w:p w14:paraId="06CC946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.52</w:t>
            </w:r>
          </w:p>
        </w:tc>
        <w:tc>
          <w:tcPr>
            <w:tcW w:w="1099" w:type="dxa"/>
          </w:tcPr>
          <w:p w14:paraId="7165C28D"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5.18</w:t>
            </w:r>
          </w:p>
        </w:tc>
        <w:tc>
          <w:tcPr>
            <w:tcW w:w="1099" w:type="dxa"/>
          </w:tcPr>
          <w:p w14:paraId="67E58F96"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.19</w:t>
            </w:r>
          </w:p>
        </w:tc>
        <w:tc>
          <w:tcPr>
            <w:tcW w:w="1099" w:type="dxa"/>
          </w:tcPr>
          <w:p w14:paraId="6CC24AC7"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25</w:t>
            </w:r>
          </w:p>
        </w:tc>
        <w:tc>
          <w:tcPr>
            <w:tcW w:w="1099" w:type="dxa"/>
          </w:tcPr>
          <w:p w14:paraId="74BB9399"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4.2</w:t>
            </w:r>
          </w:p>
        </w:tc>
        <w:tc>
          <w:tcPr>
            <w:tcW w:w="1100" w:type="dxa"/>
          </w:tcPr>
          <w:p w14:paraId="5B1A5695"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51.8</w:t>
            </w:r>
          </w:p>
        </w:tc>
      </w:tr>
      <w:tr w:rsidR="004E22C4" w:rsidRPr="005E6FAB" w14:paraId="544762EB" w14:textId="77777777" w:rsidTr="004E22C4">
        <w:tc>
          <w:tcPr>
            <w:tcW w:w="1099" w:type="dxa"/>
          </w:tcPr>
          <w:p w14:paraId="53AD50F0"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10</w:t>
            </w:r>
          </w:p>
        </w:tc>
        <w:tc>
          <w:tcPr>
            <w:tcW w:w="1099" w:type="dxa"/>
          </w:tcPr>
          <w:p w14:paraId="3B06DA49"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20.7</w:t>
            </w:r>
          </w:p>
        </w:tc>
        <w:tc>
          <w:tcPr>
            <w:tcW w:w="1099" w:type="dxa"/>
          </w:tcPr>
          <w:p w14:paraId="10F0E6DB"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.55</w:t>
            </w:r>
          </w:p>
        </w:tc>
        <w:tc>
          <w:tcPr>
            <w:tcW w:w="1099" w:type="dxa"/>
          </w:tcPr>
          <w:p w14:paraId="04D52C37" w14:textId="77777777" w:rsidR="004E22C4" w:rsidRPr="00B14C82" w:rsidRDefault="004E22C4" w:rsidP="004E22C4">
            <w:pPr>
              <w:spacing w:line="360" w:lineRule="auto"/>
              <w:jc w:val="center"/>
              <w:rPr>
                <w:sz w:val="22"/>
                <w:szCs w:val="20"/>
              </w:rPr>
            </w:pPr>
            <w:r>
              <w:rPr>
                <w:sz w:val="22"/>
                <w:szCs w:val="20"/>
              </w:rPr>
              <w:t>98.9</w:t>
            </w:r>
          </w:p>
        </w:tc>
        <w:tc>
          <w:tcPr>
            <w:tcW w:w="1099" w:type="dxa"/>
          </w:tcPr>
          <w:p w14:paraId="010DE67E" w14:textId="77777777" w:rsidR="004E22C4" w:rsidRPr="00B14C82" w:rsidRDefault="004E22C4" w:rsidP="004E22C4">
            <w:pPr>
              <w:spacing w:line="360" w:lineRule="auto"/>
              <w:jc w:val="center"/>
              <w:rPr>
                <w:sz w:val="22"/>
                <w:szCs w:val="20"/>
              </w:rPr>
            </w:pPr>
            <w:r>
              <w:rPr>
                <w:rFonts w:hint="eastAsia"/>
                <w:sz w:val="22"/>
                <w:szCs w:val="20"/>
              </w:rPr>
              <w:t>1</w:t>
            </w:r>
            <w:r>
              <w:rPr>
                <w:sz w:val="22"/>
                <w:szCs w:val="20"/>
              </w:rPr>
              <w:t>4</w:t>
            </w:r>
          </w:p>
        </w:tc>
        <w:tc>
          <w:tcPr>
            <w:tcW w:w="1099" w:type="dxa"/>
          </w:tcPr>
          <w:p w14:paraId="0D501F35"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.14</w:t>
            </w:r>
          </w:p>
        </w:tc>
        <w:tc>
          <w:tcPr>
            <w:tcW w:w="1100" w:type="dxa"/>
          </w:tcPr>
          <w:p w14:paraId="55C9E6E8"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.37</w:t>
            </w:r>
          </w:p>
        </w:tc>
        <w:tc>
          <w:tcPr>
            <w:tcW w:w="1099" w:type="dxa"/>
          </w:tcPr>
          <w:p w14:paraId="3DAC2F88"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9.9</w:t>
            </w:r>
          </w:p>
        </w:tc>
        <w:tc>
          <w:tcPr>
            <w:tcW w:w="1099" w:type="dxa"/>
          </w:tcPr>
          <w:p w14:paraId="11A83D17"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.25</w:t>
            </w:r>
          </w:p>
        </w:tc>
        <w:tc>
          <w:tcPr>
            <w:tcW w:w="1099" w:type="dxa"/>
          </w:tcPr>
          <w:p w14:paraId="7E3C562C" w14:textId="77777777" w:rsidR="004E22C4" w:rsidRPr="005E6FAB" w:rsidRDefault="004E22C4" w:rsidP="004E22C4">
            <w:pPr>
              <w:spacing w:line="360" w:lineRule="auto"/>
              <w:jc w:val="center"/>
              <w:rPr>
                <w:sz w:val="22"/>
                <w:szCs w:val="20"/>
              </w:rPr>
            </w:pPr>
            <w:r>
              <w:rPr>
                <w:sz w:val="22"/>
                <w:szCs w:val="20"/>
              </w:rPr>
              <w:t>8.12</w:t>
            </w:r>
          </w:p>
        </w:tc>
        <w:tc>
          <w:tcPr>
            <w:tcW w:w="1099" w:type="dxa"/>
          </w:tcPr>
          <w:p w14:paraId="6BC2C660"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.95</w:t>
            </w:r>
          </w:p>
        </w:tc>
        <w:tc>
          <w:tcPr>
            <w:tcW w:w="1099" w:type="dxa"/>
          </w:tcPr>
          <w:p w14:paraId="2A413C66" w14:textId="77777777" w:rsidR="004E22C4" w:rsidRPr="005E6FAB" w:rsidRDefault="004E22C4" w:rsidP="004E22C4">
            <w:pPr>
              <w:spacing w:line="360" w:lineRule="auto"/>
              <w:jc w:val="center"/>
              <w:rPr>
                <w:sz w:val="22"/>
                <w:szCs w:val="20"/>
              </w:rPr>
            </w:pPr>
            <w:r>
              <w:rPr>
                <w:rFonts w:hint="eastAsia"/>
                <w:sz w:val="22"/>
                <w:szCs w:val="20"/>
              </w:rPr>
              <w:t>7</w:t>
            </w:r>
            <w:r>
              <w:rPr>
                <w:sz w:val="22"/>
                <w:szCs w:val="20"/>
              </w:rPr>
              <w:t>5.9</w:t>
            </w:r>
          </w:p>
        </w:tc>
        <w:tc>
          <w:tcPr>
            <w:tcW w:w="1099" w:type="dxa"/>
          </w:tcPr>
          <w:p w14:paraId="23B6E1B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8.1</w:t>
            </w:r>
          </w:p>
        </w:tc>
        <w:tc>
          <w:tcPr>
            <w:tcW w:w="1100" w:type="dxa"/>
          </w:tcPr>
          <w:p w14:paraId="39FDAFA0"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61</w:t>
            </w:r>
          </w:p>
        </w:tc>
      </w:tr>
      <w:tr w:rsidR="004E22C4" w:rsidRPr="005E6FAB" w14:paraId="126A6115" w14:textId="77777777" w:rsidTr="004E22C4">
        <w:tc>
          <w:tcPr>
            <w:tcW w:w="1099" w:type="dxa"/>
          </w:tcPr>
          <w:p w14:paraId="51AAAA63"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11</w:t>
            </w:r>
          </w:p>
        </w:tc>
        <w:tc>
          <w:tcPr>
            <w:tcW w:w="1099" w:type="dxa"/>
          </w:tcPr>
          <w:p w14:paraId="1B5769B7"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61.1</w:t>
            </w:r>
          </w:p>
        </w:tc>
        <w:tc>
          <w:tcPr>
            <w:tcW w:w="1099" w:type="dxa"/>
          </w:tcPr>
          <w:p w14:paraId="037F4B7B"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.57</w:t>
            </w:r>
          </w:p>
        </w:tc>
        <w:tc>
          <w:tcPr>
            <w:tcW w:w="1099" w:type="dxa"/>
          </w:tcPr>
          <w:p w14:paraId="457F516D" w14:textId="77777777" w:rsidR="004E22C4" w:rsidRPr="00B14C82" w:rsidRDefault="004E22C4" w:rsidP="004E22C4">
            <w:pPr>
              <w:spacing w:line="360" w:lineRule="auto"/>
              <w:jc w:val="center"/>
              <w:rPr>
                <w:sz w:val="22"/>
                <w:szCs w:val="20"/>
              </w:rPr>
            </w:pPr>
            <w:r>
              <w:rPr>
                <w:sz w:val="22"/>
                <w:szCs w:val="20"/>
              </w:rPr>
              <w:t>140.6</w:t>
            </w:r>
          </w:p>
        </w:tc>
        <w:tc>
          <w:tcPr>
            <w:tcW w:w="1099" w:type="dxa"/>
          </w:tcPr>
          <w:p w14:paraId="40638EBA" w14:textId="77777777" w:rsidR="004E22C4" w:rsidRPr="00B14C82" w:rsidRDefault="004E22C4" w:rsidP="004E22C4">
            <w:pPr>
              <w:spacing w:line="360" w:lineRule="auto"/>
              <w:jc w:val="center"/>
              <w:rPr>
                <w:sz w:val="22"/>
                <w:szCs w:val="20"/>
              </w:rPr>
            </w:pPr>
            <w:r>
              <w:rPr>
                <w:rFonts w:hint="eastAsia"/>
                <w:sz w:val="22"/>
                <w:szCs w:val="20"/>
              </w:rPr>
              <w:t>1</w:t>
            </w:r>
            <w:r>
              <w:rPr>
                <w:sz w:val="22"/>
                <w:szCs w:val="20"/>
              </w:rPr>
              <w:t>1.7</w:t>
            </w:r>
          </w:p>
        </w:tc>
        <w:tc>
          <w:tcPr>
            <w:tcW w:w="1099" w:type="dxa"/>
          </w:tcPr>
          <w:p w14:paraId="46673E07"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.05</w:t>
            </w:r>
          </w:p>
        </w:tc>
        <w:tc>
          <w:tcPr>
            <w:tcW w:w="1100" w:type="dxa"/>
          </w:tcPr>
          <w:p w14:paraId="01C35ED3"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.26</w:t>
            </w:r>
          </w:p>
        </w:tc>
        <w:tc>
          <w:tcPr>
            <w:tcW w:w="1099" w:type="dxa"/>
          </w:tcPr>
          <w:p w14:paraId="3F1974AF"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7.34</w:t>
            </w:r>
          </w:p>
        </w:tc>
        <w:tc>
          <w:tcPr>
            <w:tcW w:w="1099" w:type="dxa"/>
          </w:tcPr>
          <w:p w14:paraId="4E9E219C"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.38</w:t>
            </w:r>
          </w:p>
        </w:tc>
        <w:tc>
          <w:tcPr>
            <w:tcW w:w="1099" w:type="dxa"/>
          </w:tcPr>
          <w:p w14:paraId="237C4BD2"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4.95</w:t>
            </w:r>
          </w:p>
        </w:tc>
        <w:tc>
          <w:tcPr>
            <w:tcW w:w="1099" w:type="dxa"/>
          </w:tcPr>
          <w:p w14:paraId="72756B36"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.07</w:t>
            </w:r>
          </w:p>
        </w:tc>
        <w:tc>
          <w:tcPr>
            <w:tcW w:w="1099" w:type="dxa"/>
          </w:tcPr>
          <w:p w14:paraId="1D9EF21A"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6.1</w:t>
            </w:r>
          </w:p>
        </w:tc>
        <w:tc>
          <w:tcPr>
            <w:tcW w:w="1099" w:type="dxa"/>
          </w:tcPr>
          <w:p w14:paraId="75BA901B"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8.2</w:t>
            </w:r>
          </w:p>
        </w:tc>
        <w:tc>
          <w:tcPr>
            <w:tcW w:w="1100" w:type="dxa"/>
          </w:tcPr>
          <w:p w14:paraId="113752A6"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29.4</w:t>
            </w:r>
          </w:p>
        </w:tc>
      </w:tr>
      <w:tr w:rsidR="004E22C4" w:rsidRPr="005E6FAB" w14:paraId="4E1C5303" w14:textId="77777777" w:rsidTr="004E22C4">
        <w:tc>
          <w:tcPr>
            <w:tcW w:w="1099" w:type="dxa"/>
          </w:tcPr>
          <w:p w14:paraId="161B0DA4"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12</w:t>
            </w:r>
          </w:p>
        </w:tc>
        <w:tc>
          <w:tcPr>
            <w:tcW w:w="1099" w:type="dxa"/>
          </w:tcPr>
          <w:p w14:paraId="26E70A19"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14.1</w:t>
            </w:r>
          </w:p>
        </w:tc>
        <w:tc>
          <w:tcPr>
            <w:tcW w:w="1099" w:type="dxa"/>
          </w:tcPr>
          <w:p w14:paraId="087B196F" w14:textId="77777777" w:rsidR="004E22C4" w:rsidRPr="005E6FAB" w:rsidRDefault="004E22C4" w:rsidP="004E22C4">
            <w:pPr>
              <w:spacing w:line="360" w:lineRule="auto"/>
              <w:jc w:val="center"/>
              <w:rPr>
                <w:sz w:val="22"/>
                <w:szCs w:val="20"/>
              </w:rPr>
            </w:pPr>
            <w:r>
              <w:rPr>
                <w:sz w:val="22"/>
                <w:szCs w:val="20"/>
              </w:rPr>
              <w:t>0.58</w:t>
            </w:r>
          </w:p>
        </w:tc>
        <w:tc>
          <w:tcPr>
            <w:tcW w:w="1099" w:type="dxa"/>
          </w:tcPr>
          <w:p w14:paraId="758B5B36" w14:textId="77777777" w:rsidR="004E22C4" w:rsidRPr="00B14C82" w:rsidRDefault="004E22C4" w:rsidP="004E22C4">
            <w:pPr>
              <w:spacing w:line="360" w:lineRule="auto"/>
              <w:jc w:val="center"/>
              <w:rPr>
                <w:sz w:val="22"/>
                <w:szCs w:val="20"/>
              </w:rPr>
            </w:pPr>
            <w:r>
              <w:rPr>
                <w:sz w:val="22"/>
                <w:szCs w:val="20"/>
              </w:rPr>
              <w:t>119.1</w:t>
            </w:r>
          </w:p>
        </w:tc>
        <w:tc>
          <w:tcPr>
            <w:tcW w:w="1099" w:type="dxa"/>
          </w:tcPr>
          <w:p w14:paraId="7E37270A" w14:textId="77777777" w:rsidR="004E22C4" w:rsidRPr="00B14C82" w:rsidRDefault="004E22C4" w:rsidP="004E22C4">
            <w:pPr>
              <w:spacing w:line="360" w:lineRule="auto"/>
              <w:jc w:val="center"/>
              <w:rPr>
                <w:sz w:val="22"/>
                <w:szCs w:val="20"/>
              </w:rPr>
            </w:pPr>
            <w:r>
              <w:rPr>
                <w:rFonts w:hint="eastAsia"/>
                <w:sz w:val="22"/>
                <w:szCs w:val="20"/>
              </w:rPr>
              <w:t>1</w:t>
            </w:r>
            <w:r>
              <w:rPr>
                <w:sz w:val="22"/>
                <w:szCs w:val="20"/>
              </w:rPr>
              <w:t>2.57</w:t>
            </w:r>
          </w:p>
        </w:tc>
        <w:tc>
          <w:tcPr>
            <w:tcW w:w="1099" w:type="dxa"/>
          </w:tcPr>
          <w:p w14:paraId="24E1B7BA"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.26</w:t>
            </w:r>
          </w:p>
        </w:tc>
        <w:tc>
          <w:tcPr>
            <w:tcW w:w="1100" w:type="dxa"/>
          </w:tcPr>
          <w:p w14:paraId="02520F40"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.5</w:t>
            </w:r>
          </w:p>
        </w:tc>
        <w:tc>
          <w:tcPr>
            <w:tcW w:w="1099" w:type="dxa"/>
          </w:tcPr>
          <w:p w14:paraId="211FB1F7"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5.08</w:t>
            </w:r>
          </w:p>
        </w:tc>
        <w:tc>
          <w:tcPr>
            <w:tcW w:w="1099" w:type="dxa"/>
          </w:tcPr>
          <w:p w14:paraId="57FB0E8C"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.21</w:t>
            </w:r>
          </w:p>
        </w:tc>
        <w:tc>
          <w:tcPr>
            <w:tcW w:w="1099" w:type="dxa"/>
          </w:tcPr>
          <w:p w14:paraId="5569FC15"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.94</w:t>
            </w:r>
          </w:p>
        </w:tc>
        <w:tc>
          <w:tcPr>
            <w:tcW w:w="1099" w:type="dxa"/>
          </w:tcPr>
          <w:p w14:paraId="5DF888B2"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.88</w:t>
            </w:r>
          </w:p>
        </w:tc>
        <w:tc>
          <w:tcPr>
            <w:tcW w:w="1099" w:type="dxa"/>
          </w:tcPr>
          <w:p w14:paraId="22A0F10E" w14:textId="77777777" w:rsidR="004E22C4" w:rsidRPr="005E6FAB" w:rsidRDefault="004E22C4" w:rsidP="004E22C4">
            <w:pPr>
              <w:spacing w:line="360" w:lineRule="auto"/>
              <w:jc w:val="center"/>
              <w:rPr>
                <w:sz w:val="22"/>
                <w:szCs w:val="20"/>
              </w:rPr>
            </w:pPr>
            <w:r>
              <w:rPr>
                <w:rFonts w:hint="eastAsia"/>
                <w:sz w:val="22"/>
                <w:szCs w:val="20"/>
              </w:rPr>
              <w:t>7</w:t>
            </w:r>
            <w:r>
              <w:rPr>
                <w:sz w:val="22"/>
                <w:szCs w:val="20"/>
              </w:rPr>
              <w:t>2.2</w:t>
            </w:r>
          </w:p>
        </w:tc>
        <w:tc>
          <w:tcPr>
            <w:tcW w:w="1099" w:type="dxa"/>
          </w:tcPr>
          <w:p w14:paraId="134C5824"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9.5</w:t>
            </w:r>
          </w:p>
        </w:tc>
        <w:tc>
          <w:tcPr>
            <w:tcW w:w="1100" w:type="dxa"/>
          </w:tcPr>
          <w:p w14:paraId="72DE1D70"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98.3</w:t>
            </w:r>
          </w:p>
        </w:tc>
      </w:tr>
      <w:tr w:rsidR="004E22C4" w:rsidRPr="005E6FAB" w14:paraId="3A579C3D" w14:textId="77777777" w:rsidTr="004E22C4">
        <w:tc>
          <w:tcPr>
            <w:tcW w:w="1099" w:type="dxa"/>
          </w:tcPr>
          <w:p w14:paraId="2FA987B6"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13</w:t>
            </w:r>
          </w:p>
        </w:tc>
        <w:tc>
          <w:tcPr>
            <w:tcW w:w="1099" w:type="dxa"/>
          </w:tcPr>
          <w:p w14:paraId="15C820FE"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41.8</w:t>
            </w:r>
          </w:p>
        </w:tc>
        <w:tc>
          <w:tcPr>
            <w:tcW w:w="1099" w:type="dxa"/>
          </w:tcPr>
          <w:p w14:paraId="39A67BE0"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.71</w:t>
            </w:r>
          </w:p>
        </w:tc>
        <w:tc>
          <w:tcPr>
            <w:tcW w:w="1099" w:type="dxa"/>
          </w:tcPr>
          <w:p w14:paraId="42EB24C7" w14:textId="77777777" w:rsidR="004E22C4" w:rsidRPr="00B14C82" w:rsidRDefault="004E22C4" w:rsidP="004E22C4">
            <w:pPr>
              <w:spacing w:line="360" w:lineRule="auto"/>
              <w:jc w:val="center"/>
              <w:rPr>
                <w:sz w:val="22"/>
                <w:szCs w:val="20"/>
              </w:rPr>
            </w:pPr>
            <w:r>
              <w:rPr>
                <w:sz w:val="22"/>
                <w:szCs w:val="20"/>
              </w:rPr>
              <w:t>220.9</w:t>
            </w:r>
          </w:p>
        </w:tc>
        <w:tc>
          <w:tcPr>
            <w:tcW w:w="1099" w:type="dxa"/>
          </w:tcPr>
          <w:p w14:paraId="51EECF6B" w14:textId="77777777" w:rsidR="004E22C4" w:rsidRPr="00B14C82" w:rsidRDefault="004E22C4" w:rsidP="004E22C4">
            <w:pPr>
              <w:spacing w:line="360" w:lineRule="auto"/>
              <w:jc w:val="center"/>
              <w:rPr>
                <w:sz w:val="22"/>
                <w:szCs w:val="20"/>
              </w:rPr>
            </w:pPr>
            <w:r>
              <w:rPr>
                <w:rFonts w:hint="eastAsia"/>
                <w:sz w:val="22"/>
                <w:szCs w:val="20"/>
              </w:rPr>
              <w:t>8</w:t>
            </w:r>
            <w:r>
              <w:rPr>
                <w:sz w:val="22"/>
                <w:szCs w:val="20"/>
              </w:rPr>
              <w:t>.94</w:t>
            </w:r>
          </w:p>
        </w:tc>
        <w:tc>
          <w:tcPr>
            <w:tcW w:w="1099" w:type="dxa"/>
          </w:tcPr>
          <w:p w14:paraId="51980FA4"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.171</w:t>
            </w:r>
          </w:p>
        </w:tc>
        <w:tc>
          <w:tcPr>
            <w:tcW w:w="1100" w:type="dxa"/>
          </w:tcPr>
          <w:p w14:paraId="519CE344"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.62</w:t>
            </w:r>
          </w:p>
        </w:tc>
        <w:tc>
          <w:tcPr>
            <w:tcW w:w="1099" w:type="dxa"/>
          </w:tcPr>
          <w:p w14:paraId="0AC775A2"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1.21</w:t>
            </w:r>
          </w:p>
        </w:tc>
        <w:tc>
          <w:tcPr>
            <w:tcW w:w="1099" w:type="dxa"/>
          </w:tcPr>
          <w:p w14:paraId="20F877BC"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.44</w:t>
            </w:r>
          </w:p>
        </w:tc>
        <w:tc>
          <w:tcPr>
            <w:tcW w:w="1099" w:type="dxa"/>
          </w:tcPr>
          <w:p w14:paraId="77161D64"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4.86</w:t>
            </w:r>
          </w:p>
        </w:tc>
        <w:tc>
          <w:tcPr>
            <w:tcW w:w="1099" w:type="dxa"/>
          </w:tcPr>
          <w:p w14:paraId="26728B14"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.84</w:t>
            </w:r>
          </w:p>
        </w:tc>
        <w:tc>
          <w:tcPr>
            <w:tcW w:w="1099" w:type="dxa"/>
          </w:tcPr>
          <w:p w14:paraId="134E3A96"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9.9</w:t>
            </w:r>
          </w:p>
        </w:tc>
        <w:tc>
          <w:tcPr>
            <w:tcW w:w="1099" w:type="dxa"/>
          </w:tcPr>
          <w:p w14:paraId="3B2A486F"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1.3</w:t>
            </w:r>
          </w:p>
        </w:tc>
        <w:tc>
          <w:tcPr>
            <w:tcW w:w="1100" w:type="dxa"/>
          </w:tcPr>
          <w:p w14:paraId="6029B026"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38.5</w:t>
            </w:r>
          </w:p>
        </w:tc>
      </w:tr>
      <w:tr w:rsidR="004E22C4" w:rsidRPr="005E6FAB" w14:paraId="6F696E9A" w14:textId="77777777" w:rsidTr="004E22C4">
        <w:tc>
          <w:tcPr>
            <w:tcW w:w="1099" w:type="dxa"/>
          </w:tcPr>
          <w:p w14:paraId="4E11A25B"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14</w:t>
            </w:r>
          </w:p>
        </w:tc>
        <w:tc>
          <w:tcPr>
            <w:tcW w:w="1099" w:type="dxa"/>
          </w:tcPr>
          <w:p w14:paraId="158E60DE"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27.3</w:t>
            </w:r>
          </w:p>
        </w:tc>
        <w:tc>
          <w:tcPr>
            <w:tcW w:w="1099" w:type="dxa"/>
          </w:tcPr>
          <w:p w14:paraId="1226D608" w14:textId="77777777" w:rsidR="004E22C4" w:rsidRPr="005E6FAB" w:rsidRDefault="004E22C4" w:rsidP="004E22C4">
            <w:pPr>
              <w:spacing w:line="360" w:lineRule="auto"/>
              <w:jc w:val="center"/>
              <w:rPr>
                <w:sz w:val="22"/>
                <w:szCs w:val="20"/>
              </w:rPr>
            </w:pPr>
            <w:r>
              <w:rPr>
                <w:sz w:val="22"/>
                <w:szCs w:val="20"/>
              </w:rPr>
              <w:t>1</w:t>
            </w:r>
          </w:p>
        </w:tc>
        <w:tc>
          <w:tcPr>
            <w:tcW w:w="1099" w:type="dxa"/>
          </w:tcPr>
          <w:p w14:paraId="76ED98EA" w14:textId="77777777" w:rsidR="004E22C4" w:rsidRPr="00B14C82" w:rsidRDefault="004E22C4" w:rsidP="004E22C4">
            <w:pPr>
              <w:spacing w:line="360" w:lineRule="auto"/>
              <w:jc w:val="center"/>
              <w:rPr>
                <w:sz w:val="22"/>
                <w:szCs w:val="20"/>
              </w:rPr>
            </w:pPr>
            <w:r>
              <w:rPr>
                <w:sz w:val="22"/>
                <w:szCs w:val="20"/>
              </w:rPr>
              <w:t>366.2</w:t>
            </w:r>
          </w:p>
        </w:tc>
        <w:tc>
          <w:tcPr>
            <w:tcW w:w="1099" w:type="dxa"/>
          </w:tcPr>
          <w:p w14:paraId="14104910" w14:textId="77777777" w:rsidR="004E22C4" w:rsidRPr="00B14C82" w:rsidRDefault="004E22C4" w:rsidP="004E22C4">
            <w:pPr>
              <w:spacing w:line="360" w:lineRule="auto"/>
              <w:jc w:val="center"/>
              <w:rPr>
                <w:sz w:val="22"/>
                <w:szCs w:val="20"/>
              </w:rPr>
            </w:pPr>
            <w:r>
              <w:rPr>
                <w:rFonts w:hint="eastAsia"/>
                <w:sz w:val="22"/>
                <w:szCs w:val="20"/>
              </w:rPr>
              <w:t>7</w:t>
            </w:r>
            <w:r>
              <w:rPr>
                <w:sz w:val="22"/>
                <w:szCs w:val="20"/>
              </w:rPr>
              <w:t>.93</w:t>
            </w:r>
          </w:p>
        </w:tc>
        <w:tc>
          <w:tcPr>
            <w:tcW w:w="1099" w:type="dxa"/>
          </w:tcPr>
          <w:p w14:paraId="4FCFAE9F"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.38</w:t>
            </w:r>
          </w:p>
        </w:tc>
        <w:tc>
          <w:tcPr>
            <w:tcW w:w="1100" w:type="dxa"/>
          </w:tcPr>
          <w:p w14:paraId="6D6AF25C"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.37</w:t>
            </w:r>
          </w:p>
        </w:tc>
        <w:tc>
          <w:tcPr>
            <w:tcW w:w="1099" w:type="dxa"/>
          </w:tcPr>
          <w:p w14:paraId="3AE0A324" w14:textId="77777777" w:rsidR="004E22C4" w:rsidRPr="005E6FAB" w:rsidRDefault="004E22C4" w:rsidP="004E22C4">
            <w:pPr>
              <w:spacing w:line="360" w:lineRule="auto"/>
              <w:jc w:val="center"/>
              <w:rPr>
                <w:sz w:val="22"/>
                <w:szCs w:val="20"/>
              </w:rPr>
            </w:pPr>
            <w:r>
              <w:rPr>
                <w:rFonts w:hint="eastAsia"/>
                <w:sz w:val="22"/>
                <w:szCs w:val="20"/>
              </w:rPr>
              <w:t>4</w:t>
            </w:r>
            <w:r>
              <w:rPr>
                <w:sz w:val="22"/>
                <w:szCs w:val="20"/>
              </w:rPr>
              <w:t>4.3</w:t>
            </w:r>
          </w:p>
        </w:tc>
        <w:tc>
          <w:tcPr>
            <w:tcW w:w="1099" w:type="dxa"/>
          </w:tcPr>
          <w:p w14:paraId="56DF6F53"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.57</w:t>
            </w:r>
          </w:p>
        </w:tc>
        <w:tc>
          <w:tcPr>
            <w:tcW w:w="1099" w:type="dxa"/>
          </w:tcPr>
          <w:p w14:paraId="54BE956C"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7</w:t>
            </w:r>
          </w:p>
        </w:tc>
        <w:tc>
          <w:tcPr>
            <w:tcW w:w="1099" w:type="dxa"/>
          </w:tcPr>
          <w:p w14:paraId="2E773B02"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.93</w:t>
            </w:r>
          </w:p>
        </w:tc>
        <w:tc>
          <w:tcPr>
            <w:tcW w:w="1099" w:type="dxa"/>
          </w:tcPr>
          <w:p w14:paraId="2F1F8F59"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4.4</w:t>
            </w:r>
          </w:p>
        </w:tc>
        <w:tc>
          <w:tcPr>
            <w:tcW w:w="1099" w:type="dxa"/>
          </w:tcPr>
          <w:p w14:paraId="68CB1814"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7.7</w:t>
            </w:r>
          </w:p>
        </w:tc>
        <w:tc>
          <w:tcPr>
            <w:tcW w:w="1100" w:type="dxa"/>
          </w:tcPr>
          <w:p w14:paraId="5267B3CC"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23.2</w:t>
            </w:r>
          </w:p>
        </w:tc>
      </w:tr>
      <w:tr w:rsidR="004E22C4" w:rsidRPr="005E6FAB" w14:paraId="5559DFBE" w14:textId="77777777" w:rsidTr="004E22C4">
        <w:tc>
          <w:tcPr>
            <w:tcW w:w="1099" w:type="dxa"/>
          </w:tcPr>
          <w:p w14:paraId="3AC4ED73"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15</w:t>
            </w:r>
          </w:p>
        </w:tc>
        <w:tc>
          <w:tcPr>
            <w:tcW w:w="1099" w:type="dxa"/>
          </w:tcPr>
          <w:p w14:paraId="2FD63702"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75.6</w:t>
            </w:r>
          </w:p>
        </w:tc>
        <w:tc>
          <w:tcPr>
            <w:tcW w:w="1099" w:type="dxa"/>
          </w:tcPr>
          <w:p w14:paraId="4809269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.78</w:t>
            </w:r>
          </w:p>
        </w:tc>
        <w:tc>
          <w:tcPr>
            <w:tcW w:w="1099" w:type="dxa"/>
          </w:tcPr>
          <w:p w14:paraId="221A20AF" w14:textId="77777777" w:rsidR="004E22C4" w:rsidRPr="00B14C82" w:rsidRDefault="004E22C4" w:rsidP="004E22C4">
            <w:pPr>
              <w:spacing w:line="360" w:lineRule="auto"/>
              <w:jc w:val="center"/>
              <w:rPr>
                <w:sz w:val="22"/>
                <w:szCs w:val="20"/>
              </w:rPr>
            </w:pPr>
            <w:r>
              <w:rPr>
                <w:sz w:val="22"/>
                <w:szCs w:val="20"/>
              </w:rPr>
              <w:t>267.1</w:t>
            </w:r>
          </w:p>
        </w:tc>
        <w:tc>
          <w:tcPr>
            <w:tcW w:w="1099" w:type="dxa"/>
          </w:tcPr>
          <w:p w14:paraId="5F64AB65" w14:textId="77777777" w:rsidR="004E22C4" w:rsidRPr="00B14C82" w:rsidRDefault="004E22C4" w:rsidP="004E22C4">
            <w:pPr>
              <w:spacing w:line="360" w:lineRule="auto"/>
              <w:jc w:val="center"/>
              <w:rPr>
                <w:sz w:val="22"/>
                <w:szCs w:val="20"/>
              </w:rPr>
            </w:pPr>
            <w:r>
              <w:rPr>
                <w:rFonts w:hint="eastAsia"/>
                <w:sz w:val="22"/>
                <w:szCs w:val="20"/>
              </w:rPr>
              <w:t>1</w:t>
            </w:r>
            <w:r>
              <w:rPr>
                <w:sz w:val="22"/>
                <w:szCs w:val="20"/>
              </w:rPr>
              <w:t>1.7</w:t>
            </w:r>
          </w:p>
        </w:tc>
        <w:tc>
          <w:tcPr>
            <w:tcW w:w="1099" w:type="dxa"/>
          </w:tcPr>
          <w:p w14:paraId="34102905"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.56</w:t>
            </w:r>
          </w:p>
        </w:tc>
        <w:tc>
          <w:tcPr>
            <w:tcW w:w="1100" w:type="dxa"/>
          </w:tcPr>
          <w:p w14:paraId="6B026ACC"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1.14</w:t>
            </w:r>
          </w:p>
        </w:tc>
        <w:tc>
          <w:tcPr>
            <w:tcW w:w="1099" w:type="dxa"/>
          </w:tcPr>
          <w:p w14:paraId="56C806F9"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7.35</w:t>
            </w:r>
          </w:p>
        </w:tc>
        <w:tc>
          <w:tcPr>
            <w:tcW w:w="1099" w:type="dxa"/>
          </w:tcPr>
          <w:p w14:paraId="52C069D4"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.56</w:t>
            </w:r>
          </w:p>
        </w:tc>
        <w:tc>
          <w:tcPr>
            <w:tcW w:w="1099" w:type="dxa"/>
          </w:tcPr>
          <w:p w14:paraId="3AA8CF0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5.8</w:t>
            </w:r>
          </w:p>
        </w:tc>
        <w:tc>
          <w:tcPr>
            <w:tcW w:w="1099" w:type="dxa"/>
          </w:tcPr>
          <w:p w14:paraId="791AC6F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.19</w:t>
            </w:r>
          </w:p>
        </w:tc>
        <w:tc>
          <w:tcPr>
            <w:tcW w:w="1099" w:type="dxa"/>
          </w:tcPr>
          <w:p w14:paraId="134FA489" w14:textId="77777777" w:rsidR="004E22C4" w:rsidRPr="005E6FAB" w:rsidRDefault="004E22C4" w:rsidP="004E22C4">
            <w:pPr>
              <w:spacing w:line="360" w:lineRule="auto"/>
              <w:jc w:val="center"/>
              <w:rPr>
                <w:sz w:val="22"/>
                <w:szCs w:val="20"/>
              </w:rPr>
            </w:pPr>
            <w:r>
              <w:rPr>
                <w:rFonts w:hint="eastAsia"/>
                <w:sz w:val="22"/>
                <w:szCs w:val="20"/>
              </w:rPr>
              <w:t>8</w:t>
            </w:r>
            <w:r>
              <w:rPr>
                <w:sz w:val="22"/>
                <w:szCs w:val="20"/>
              </w:rPr>
              <w:t>4.8</w:t>
            </w:r>
          </w:p>
        </w:tc>
        <w:tc>
          <w:tcPr>
            <w:tcW w:w="1099" w:type="dxa"/>
          </w:tcPr>
          <w:p w14:paraId="7167D53D"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5.5</w:t>
            </w:r>
          </w:p>
        </w:tc>
        <w:tc>
          <w:tcPr>
            <w:tcW w:w="1100" w:type="dxa"/>
          </w:tcPr>
          <w:p w14:paraId="376C6B37"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28.2</w:t>
            </w:r>
          </w:p>
        </w:tc>
      </w:tr>
      <w:tr w:rsidR="004E22C4" w:rsidRPr="005E6FAB" w14:paraId="72D705D0" w14:textId="77777777" w:rsidTr="004E22C4">
        <w:tc>
          <w:tcPr>
            <w:tcW w:w="1099" w:type="dxa"/>
          </w:tcPr>
          <w:p w14:paraId="73E94FCA"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16</w:t>
            </w:r>
          </w:p>
        </w:tc>
        <w:tc>
          <w:tcPr>
            <w:tcW w:w="1099" w:type="dxa"/>
          </w:tcPr>
          <w:p w14:paraId="58A6FB6E"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28.2</w:t>
            </w:r>
          </w:p>
        </w:tc>
        <w:tc>
          <w:tcPr>
            <w:tcW w:w="1099" w:type="dxa"/>
          </w:tcPr>
          <w:p w14:paraId="19089F54"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.67</w:t>
            </w:r>
          </w:p>
        </w:tc>
        <w:tc>
          <w:tcPr>
            <w:tcW w:w="1099" w:type="dxa"/>
          </w:tcPr>
          <w:p w14:paraId="7AD5105C" w14:textId="77777777" w:rsidR="004E22C4" w:rsidRPr="00B14C82" w:rsidRDefault="004E22C4" w:rsidP="004E22C4">
            <w:pPr>
              <w:spacing w:line="360" w:lineRule="auto"/>
              <w:jc w:val="center"/>
              <w:rPr>
                <w:sz w:val="22"/>
                <w:szCs w:val="20"/>
              </w:rPr>
            </w:pPr>
            <w:r>
              <w:rPr>
                <w:sz w:val="22"/>
                <w:szCs w:val="20"/>
              </w:rPr>
              <w:t>123.3</w:t>
            </w:r>
          </w:p>
        </w:tc>
        <w:tc>
          <w:tcPr>
            <w:tcW w:w="1099" w:type="dxa"/>
          </w:tcPr>
          <w:p w14:paraId="5AE19820" w14:textId="77777777" w:rsidR="004E22C4" w:rsidRPr="00B14C82" w:rsidRDefault="004E22C4" w:rsidP="004E22C4">
            <w:pPr>
              <w:spacing w:line="360" w:lineRule="auto"/>
              <w:jc w:val="center"/>
              <w:rPr>
                <w:sz w:val="22"/>
                <w:szCs w:val="20"/>
              </w:rPr>
            </w:pPr>
            <w:r>
              <w:rPr>
                <w:rFonts w:hint="eastAsia"/>
                <w:sz w:val="22"/>
                <w:szCs w:val="20"/>
              </w:rPr>
              <w:t>1</w:t>
            </w:r>
            <w:r>
              <w:rPr>
                <w:sz w:val="22"/>
                <w:szCs w:val="20"/>
              </w:rPr>
              <w:t>3.68</w:t>
            </w:r>
          </w:p>
        </w:tc>
        <w:tc>
          <w:tcPr>
            <w:tcW w:w="1099" w:type="dxa"/>
          </w:tcPr>
          <w:p w14:paraId="1B95E37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.33</w:t>
            </w:r>
          </w:p>
        </w:tc>
        <w:tc>
          <w:tcPr>
            <w:tcW w:w="1100" w:type="dxa"/>
          </w:tcPr>
          <w:p w14:paraId="6043E58E" w14:textId="77777777" w:rsidR="004E22C4" w:rsidRPr="005E6FAB" w:rsidRDefault="004E22C4" w:rsidP="004E22C4">
            <w:pPr>
              <w:spacing w:line="360" w:lineRule="auto"/>
              <w:jc w:val="center"/>
              <w:rPr>
                <w:sz w:val="22"/>
                <w:szCs w:val="20"/>
              </w:rPr>
            </w:pPr>
            <w:r>
              <w:rPr>
                <w:rFonts w:hint="eastAsia"/>
                <w:sz w:val="22"/>
                <w:szCs w:val="20"/>
              </w:rPr>
              <w:t>7</w:t>
            </w:r>
            <w:r>
              <w:rPr>
                <w:sz w:val="22"/>
                <w:szCs w:val="20"/>
              </w:rPr>
              <w:t>.76</w:t>
            </w:r>
          </w:p>
        </w:tc>
        <w:tc>
          <w:tcPr>
            <w:tcW w:w="1099" w:type="dxa"/>
          </w:tcPr>
          <w:p w14:paraId="27CA6190"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3.45</w:t>
            </w:r>
          </w:p>
        </w:tc>
        <w:tc>
          <w:tcPr>
            <w:tcW w:w="1099" w:type="dxa"/>
          </w:tcPr>
          <w:p w14:paraId="1A0D972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w:t>
            </w:r>
          </w:p>
        </w:tc>
        <w:tc>
          <w:tcPr>
            <w:tcW w:w="1099" w:type="dxa"/>
          </w:tcPr>
          <w:p w14:paraId="166C4B5F"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1.06</w:t>
            </w:r>
          </w:p>
        </w:tc>
        <w:tc>
          <w:tcPr>
            <w:tcW w:w="1099" w:type="dxa"/>
          </w:tcPr>
          <w:p w14:paraId="539448B0"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.64</w:t>
            </w:r>
          </w:p>
        </w:tc>
        <w:tc>
          <w:tcPr>
            <w:tcW w:w="1099" w:type="dxa"/>
          </w:tcPr>
          <w:p w14:paraId="7AB56538" w14:textId="77777777" w:rsidR="004E22C4" w:rsidRPr="005E6FAB" w:rsidRDefault="004E22C4" w:rsidP="004E22C4">
            <w:pPr>
              <w:spacing w:line="360" w:lineRule="auto"/>
              <w:jc w:val="center"/>
              <w:rPr>
                <w:sz w:val="22"/>
                <w:szCs w:val="20"/>
              </w:rPr>
            </w:pPr>
            <w:r>
              <w:rPr>
                <w:rFonts w:hint="eastAsia"/>
                <w:sz w:val="22"/>
                <w:szCs w:val="20"/>
              </w:rPr>
              <w:t>7</w:t>
            </w:r>
            <w:r>
              <w:rPr>
                <w:sz w:val="22"/>
                <w:szCs w:val="20"/>
              </w:rPr>
              <w:t>9.7</w:t>
            </w:r>
          </w:p>
        </w:tc>
        <w:tc>
          <w:tcPr>
            <w:tcW w:w="1099" w:type="dxa"/>
          </w:tcPr>
          <w:p w14:paraId="1BF91B05"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7.3</w:t>
            </w:r>
          </w:p>
        </w:tc>
        <w:tc>
          <w:tcPr>
            <w:tcW w:w="1100" w:type="dxa"/>
          </w:tcPr>
          <w:p w14:paraId="3E8E4417"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57.5</w:t>
            </w:r>
          </w:p>
        </w:tc>
      </w:tr>
      <w:tr w:rsidR="004E22C4" w:rsidRPr="005E6FAB" w14:paraId="3331ABB1" w14:textId="77777777" w:rsidTr="004E22C4">
        <w:tc>
          <w:tcPr>
            <w:tcW w:w="1099" w:type="dxa"/>
          </w:tcPr>
          <w:p w14:paraId="3E06E623"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17</w:t>
            </w:r>
          </w:p>
        </w:tc>
        <w:tc>
          <w:tcPr>
            <w:tcW w:w="1099" w:type="dxa"/>
          </w:tcPr>
          <w:p w14:paraId="29B7A402"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95.5</w:t>
            </w:r>
          </w:p>
        </w:tc>
        <w:tc>
          <w:tcPr>
            <w:tcW w:w="1099" w:type="dxa"/>
          </w:tcPr>
          <w:p w14:paraId="051BABA9"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.67</w:t>
            </w:r>
          </w:p>
        </w:tc>
        <w:tc>
          <w:tcPr>
            <w:tcW w:w="1099" w:type="dxa"/>
          </w:tcPr>
          <w:p w14:paraId="11951816" w14:textId="77777777" w:rsidR="004E22C4" w:rsidRPr="00B14C82" w:rsidRDefault="004E22C4" w:rsidP="004E22C4">
            <w:pPr>
              <w:spacing w:line="360" w:lineRule="auto"/>
              <w:jc w:val="center"/>
              <w:rPr>
                <w:sz w:val="22"/>
                <w:szCs w:val="20"/>
              </w:rPr>
            </w:pPr>
            <w:r>
              <w:rPr>
                <w:rFonts w:hint="eastAsia"/>
                <w:sz w:val="22"/>
                <w:szCs w:val="20"/>
              </w:rPr>
              <w:t>1</w:t>
            </w:r>
            <w:r>
              <w:rPr>
                <w:sz w:val="22"/>
                <w:szCs w:val="20"/>
              </w:rPr>
              <w:t>91.4</w:t>
            </w:r>
          </w:p>
        </w:tc>
        <w:tc>
          <w:tcPr>
            <w:tcW w:w="1099" w:type="dxa"/>
          </w:tcPr>
          <w:p w14:paraId="1FC9C57B" w14:textId="77777777" w:rsidR="004E22C4" w:rsidRPr="00B14C82" w:rsidRDefault="004E22C4" w:rsidP="004E22C4">
            <w:pPr>
              <w:spacing w:line="360" w:lineRule="auto"/>
              <w:jc w:val="center"/>
              <w:rPr>
                <w:sz w:val="22"/>
                <w:szCs w:val="20"/>
              </w:rPr>
            </w:pPr>
            <w:r>
              <w:rPr>
                <w:rFonts w:hint="eastAsia"/>
                <w:sz w:val="22"/>
                <w:szCs w:val="20"/>
              </w:rPr>
              <w:t>2</w:t>
            </w:r>
            <w:r>
              <w:rPr>
                <w:sz w:val="22"/>
                <w:szCs w:val="20"/>
              </w:rPr>
              <w:t>0</w:t>
            </w:r>
          </w:p>
        </w:tc>
        <w:tc>
          <w:tcPr>
            <w:tcW w:w="1099" w:type="dxa"/>
          </w:tcPr>
          <w:p w14:paraId="1AA9D01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.33</w:t>
            </w:r>
          </w:p>
        </w:tc>
        <w:tc>
          <w:tcPr>
            <w:tcW w:w="1100" w:type="dxa"/>
          </w:tcPr>
          <w:p w14:paraId="7FA08BA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1.29</w:t>
            </w:r>
          </w:p>
        </w:tc>
        <w:tc>
          <w:tcPr>
            <w:tcW w:w="1099" w:type="dxa"/>
          </w:tcPr>
          <w:p w14:paraId="4D1A26DC"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6.17</w:t>
            </w:r>
          </w:p>
        </w:tc>
        <w:tc>
          <w:tcPr>
            <w:tcW w:w="1099" w:type="dxa"/>
          </w:tcPr>
          <w:p w14:paraId="7F51B1BD"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.17</w:t>
            </w:r>
          </w:p>
        </w:tc>
        <w:tc>
          <w:tcPr>
            <w:tcW w:w="1099" w:type="dxa"/>
          </w:tcPr>
          <w:p w14:paraId="7C1CAE78"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.61</w:t>
            </w:r>
          </w:p>
        </w:tc>
        <w:tc>
          <w:tcPr>
            <w:tcW w:w="1099" w:type="dxa"/>
          </w:tcPr>
          <w:p w14:paraId="735E39E3"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.97</w:t>
            </w:r>
          </w:p>
        </w:tc>
        <w:tc>
          <w:tcPr>
            <w:tcW w:w="1099" w:type="dxa"/>
          </w:tcPr>
          <w:p w14:paraId="00DFA2E5" w14:textId="77777777" w:rsidR="004E22C4" w:rsidRPr="005E6FAB" w:rsidRDefault="004E22C4" w:rsidP="004E22C4">
            <w:pPr>
              <w:spacing w:line="360" w:lineRule="auto"/>
              <w:jc w:val="center"/>
              <w:rPr>
                <w:sz w:val="22"/>
                <w:szCs w:val="20"/>
              </w:rPr>
            </w:pPr>
            <w:r>
              <w:rPr>
                <w:rFonts w:hint="eastAsia"/>
                <w:sz w:val="22"/>
                <w:szCs w:val="20"/>
              </w:rPr>
              <w:t>7</w:t>
            </w:r>
            <w:r>
              <w:rPr>
                <w:sz w:val="22"/>
                <w:szCs w:val="20"/>
              </w:rPr>
              <w:t>3.5</w:t>
            </w:r>
          </w:p>
        </w:tc>
        <w:tc>
          <w:tcPr>
            <w:tcW w:w="1099" w:type="dxa"/>
          </w:tcPr>
          <w:p w14:paraId="1E78CE2F"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2.5</w:t>
            </w:r>
          </w:p>
        </w:tc>
        <w:tc>
          <w:tcPr>
            <w:tcW w:w="1100" w:type="dxa"/>
          </w:tcPr>
          <w:p w14:paraId="1B8AB440"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74.2</w:t>
            </w:r>
          </w:p>
        </w:tc>
      </w:tr>
      <w:tr w:rsidR="004E22C4" w:rsidRPr="005E6FAB" w14:paraId="4EF8C5AC" w14:textId="77777777" w:rsidTr="004E22C4">
        <w:tc>
          <w:tcPr>
            <w:tcW w:w="1099" w:type="dxa"/>
          </w:tcPr>
          <w:p w14:paraId="13947C7C" w14:textId="77777777" w:rsidR="004E22C4" w:rsidRPr="005E6FAB" w:rsidRDefault="004E22C4" w:rsidP="004E22C4">
            <w:pPr>
              <w:spacing w:line="360" w:lineRule="auto"/>
              <w:jc w:val="center"/>
              <w:rPr>
                <w:sz w:val="22"/>
                <w:szCs w:val="20"/>
              </w:rPr>
            </w:pPr>
            <w:r>
              <w:rPr>
                <w:rFonts w:hint="eastAsia"/>
                <w:sz w:val="22"/>
                <w:szCs w:val="20"/>
              </w:rPr>
              <w:t>C</w:t>
            </w:r>
            <w:r>
              <w:rPr>
                <w:sz w:val="22"/>
                <w:szCs w:val="20"/>
              </w:rPr>
              <w:t>ase 18</w:t>
            </w:r>
          </w:p>
        </w:tc>
        <w:tc>
          <w:tcPr>
            <w:tcW w:w="1099" w:type="dxa"/>
          </w:tcPr>
          <w:p w14:paraId="42784E57"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3.8</w:t>
            </w:r>
          </w:p>
        </w:tc>
        <w:tc>
          <w:tcPr>
            <w:tcW w:w="1099" w:type="dxa"/>
          </w:tcPr>
          <w:p w14:paraId="1C624506"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00FEB812" w14:textId="77777777" w:rsidR="004E22C4" w:rsidRPr="00B14C82" w:rsidRDefault="004E22C4" w:rsidP="004E22C4">
            <w:pPr>
              <w:spacing w:line="360" w:lineRule="auto"/>
              <w:jc w:val="center"/>
              <w:rPr>
                <w:sz w:val="22"/>
                <w:szCs w:val="20"/>
              </w:rPr>
            </w:pPr>
            <w:r>
              <w:rPr>
                <w:sz w:val="22"/>
                <w:szCs w:val="20"/>
              </w:rPr>
              <w:t>7.45</w:t>
            </w:r>
          </w:p>
        </w:tc>
        <w:tc>
          <w:tcPr>
            <w:tcW w:w="1099" w:type="dxa"/>
          </w:tcPr>
          <w:p w14:paraId="46E8498E" w14:textId="77777777" w:rsidR="004E22C4" w:rsidRPr="00B14C82" w:rsidRDefault="004E22C4" w:rsidP="004E22C4">
            <w:pPr>
              <w:spacing w:line="360" w:lineRule="auto"/>
              <w:jc w:val="center"/>
              <w:rPr>
                <w:sz w:val="22"/>
                <w:szCs w:val="20"/>
              </w:rPr>
            </w:pPr>
            <w:r>
              <w:rPr>
                <w:rFonts w:hint="eastAsia"/>
                <w:sz w:val="22"/>
                <w:szCs w:val="20"/>
              </w:rPr>
              <w:t>3</w:t>
            </w:r>
            <w:r>
              <w:rPr>
                <w:sz w:val="22"/>
                <w:szCs w:val="20"/>
              </w:rPr>
              <w:t>.97</w:t>
            </w:r>
          </w:p>
        </w:tc>
        <w:tc>
          <w:tcPr>
            <w:tcW w:w="1099" w:type="dxa"/>
          </w:tcPr>
          <w:p w14:paraId="585A9D35"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Pr>
          <w:p w14:paraId="274DF0A4"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.94</w:t>
            </w:r>
          </w:p>
        </w:tc>
        <w:tc>
          <w:tcPr>
            <w:tcW w:w="1099" w:type="dxa"/>
          </w:tcPr>
          <w:p w14:paraId="74159D1D"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.63</w:t>
            </w:r>
          </w:p>
        </w:tc>
        <w:tc>
          <w:tcPr>
            <w:tcW w:w="1099" w:type="dxa"/>
          </w:tcPr>
          <w:p w14:paraId="7C39640F"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40C07D79"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.28</w:t>
            </w:r>
          </w:p>
        </w:tc>
        <w:tc>
          <w:tcPr>
            <w:tcW w:w="1099" w:type="dxa"/>
          </w:tcPr>
          <w:p w14:paraId="339A65B2"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.26</w:t>
            </w:r>
          </w:p>
        </w:tc>
        <w:tc>
          <w:tcPr>
            <w:tcW w:w="1099" w:type="dxa"/>
          </w:tcPr>
          <w:p w14:paraId="453C363B" w14:textId="77777777" w:rsidR="004E22C4" w:rsidRPr="005E6FAB" w:rsidRDefault="004E22C4" w:rsidP="004E22C4">
            <w:pPr>
              <w:spacing w:line="360" w:lineRule="auto"/>
              <w:jc w:val="center"/>
              <w:rPr>
                <w:sz w:val="22"/>
                <w:szCs w:val="20"/>
              </w:rPr>
            </w:pPr>
            <w:r>
              <w:rPr>
                <w:rFonts w:hint="eastAsia"/>
                <w:sz w:val="22"/>
                <w:szCs w:val="20"/>
              </w:rPr>
              <w:t>3</w:t>
            </w:r>
            <w:r>
              <w:rPr>
                <w:sz w:val="22"/>
                <w:szCs w:val="20"/>
              </w:rPr>
              <w:t>6</w:t>
            </w:r>
          </w:p>
        </w:tc>
        <w:tc>
          <w:tcPr>
            <w:tcW w:w="1099" w:type="dxa"/>
          </w:tcPr>
          <w:p w14:paraId="31F943BC"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2.5</w:t>
            </w:r>
          </w:p>
        </w:tc>
        <w:tc>
          <w:tcPr>
            <w:tcW w:w="1100" w:type="dxa"/>
          </w:tcPr>
          <w:p w14:paraId="42A8560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90.9</w:t>
            </w:r>
          </w:p>
        </w:tc>
      </w:tr>
      <w:tr w:rsidR="004E22C4" w:rsidRPr="005E6FAB" w14:paraId="1EE86BE1" w14:textId="77777777" w:rsidTr="004E22C4">
        <w:tc>
          <w:tcPr>
            <w:tcW w:w="1099" w:type="dxa"/>
          </w:tcPr>
          <w:p w14:paraId="38C438BE" w14:textId="77777777" w:rsidR="004E22C4" w:rsidRDefault="004E22C4" w:rsidP="004E22C4">
            <w:pPr>
              <w:spacing w:line="360" w:lineRule="auto"/>
              <w:jc w:val="center"/>
              <w:rPr>
                <w:sz w:val="22"/>
                <w:szCs w:val="20"/>
              </w:rPr>
            </w:pPr>
            <w:r>
              <w:rPr>
                <w:rFonts w:hint="eastAsia"/>
                <w:sz w:val="22"/>
                <w:szCs w:val="20"/>
              </w:rPr>
              <w:t>C</w:t>
            </w:r>
            <w:r>
              <w:rPr>
                <w:sz w:val="22"/>
                <w:szCs w:val="20"/>
              </w:rPr>
              <w:t>ase 19</w:t>
            </w:r>
          </w:p>
        </w:tc>
        <w:tc>
          <w:tcPr>
            <w:tcW w:w="1099" w:type="dxa"/>
          </w:tcPr>
          <w:p w14:paraId="5AC1A20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04</w:t>
            </w:r>
          </w:p>
        </w:tc>
        <w:tc>
          <w:tcPr>
            <w:tcW w:w="1099" w:type="dxa"/>
          </w:tcPr>
          <w:p w14:paraId="51718137"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.4</w:t>
            </w:r>
          </w:p>
        </w:tc>
        <w:tc>
          <w:tcPr>
            <w:tcW w:w="1099" w:type="dxa"/>
          </w:tcPr>
          <w:p w14:paraId="0A770E4C" w14:textId="77777777" w:rsidR="004E22C4" w:rsidRPr="00B14C82" w:rsidRDefault="004E22C4" w:rsidP="004E22C4">
            <w:pPr>
              <w:spacing w:line="360" w:lineRule="auto"/>
              <w:jc w:val="center"/>
              <w:rPr>
                <w:sz w:val="22"/>
                <w:szCs w:val="20"/>
              </w:rPr>
            </w:pPr>
            <w:r>
              <w:rPr>
                <w:sz w:val="22"/>
                <w:szCs w:val="20"/>
              </w:rPr>
              <w:t>34.8</w:t>
            </w:r>
          </w:p>
        </w:tc>
        <w:tc>
          <w:tcPr>
            <w:tcW w:w="1099" w:type="dxa"/>
          </w:tcPr>
          <w:p w14:paraId="146C41FE" w14:textId="77777777" w:rsidR="004E22C4" w:rsidRPr="00B14C82" w:rsidRDefault="004E22C4" w:rsidP="004E22C4">
            <w:pPr>
              <w:spacing w:line="360" w:lineRule="auto"/>
              <w:jc w:val="center"/>
              <w:rPr>
                <w:sz w:val="22"/>
                <w:szCs w:val="20"/>
              </w:rPr>
            </w:pPr>
            <w:r>
              <w:rPr>
                <w:rFonts w:hint="eastAsia"/>
                <w:sz w:val="22"/>
                <w:szCs w:val="20"/>
              </w:rPr>
              <w:t>3</w:t>
            </w:r>
            <w:r>
              <w:rPr>
                <w:sz w:val="22"/>
                <w:szCs w:val="20"/>
              </w:rPr>
              <w:t>.66</w:t>
            </w:r>
          </w:p>
        </w:tc>
        <w:tc>
          <w:tcPr>
            <w:tcW w:w="1099" w:type="dxa"/>
          </w:tcPr>
          <w:p w14:paraId="182C7296" w14:textId="77777777" w:rsidR="004E22C4" w:rsidRPr="005E6FAB" w:rsidRDefault="004E22C4" w:rsidP="004E22C4">
            <w:pPr>
              <w:spacing w:line="360" w:lineRule="auto"/>
              <w:jc w:val="center"/>
              <w:rPr>
                <w:sz w:val="22"/>
                <w:szCs w:val="20"/>
              </w:rPr>
            </w:pPr>
            <w:r>
              <w:rPr>
                <w:rFonts w:hint="eastAsia"/>
                <w:sz w:val="22"/>
                <w:szCs w:val="20"/>
              </w:rPr>
              <w:t>0</w:t>
            </w:r>
          </w:p>
        </w:tc>
        <w:tc>
          <w:tcPr>
            <w:tcW w:w="1100" w:type="dxa"/>
          </w:tcPr>
          <w:p w14:paraId="7C3498A4"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.55</w:t>
            </w:r>
          </w:p>
        </w:tc>
        <w:tc>
          <w:tcPr>
            <w:tcW w:w="1099" w:type="dxa"/>
          </w:tcPr>
          <w:p w14:paraId="08D0B59B"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1.39</w:t>
            </w:r>
          </w:p>
        </w:tc>
        <w:tc>
          <w:tcPr>
            <w:tcW w:w="1099" w:type="dxa"/>
          </w:tcPr>
          <w:p w14:paraId="49D3AFAF" w14:textId="77777777" w:rsidR="004E22C4" w:rsidRPr="005E6FAB" w:rsidRDefault="004E22C4" w:rsidP="004E22C4">
            <w:pPr>
              <w:spacing w:line="360" w:lineRule="auto"/>
              <w:jc w:val="center"/>
              <w:rPr>
                <w:sz w:val="22"/>
                <w:szCs w:val="20"/>
              </w:rPr>
            </w:pPr>
            <w:r>
              <w:rPr>
                <w:rFonts w:hint="eastAsia"/>
                <w:sz w:val="22"/>
                <w:szCs w:val="20"/>
              </w:rPr>
              <w:t>0</w:t>
            </w:r>
          </w:p>
        </w:tc>
        <w:tc>
          <w:tcPr>
            <w:tcW w:w="1099" w:type="dxa"/>
          </w:tcPr>
          <w:p w14:paraId="5907A523"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.25</w:t>
            </w:r>
          </w:p>
        </w:tc>
        <w:tc>
          <w:tcPr>
            <w:tcW w:w="1099" w:type="dxa"/>
          </w:tcPr>
          <w:p w14:paraId="15572462"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.51</w:t>
            </w:r>
          </w:p>
        </w:tc>
        <w:tc>
          <w:tcPr>
            <w:tcW w:w="1099" w:type="dxa"/>
          </w:tcPr>
          <w:p w14:paraId="4B1B6FF5"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04.2</w:t>
            </w:r>
          </w:p>
        </w:tc>
        <w:tc>
          <w:tcPr>
            <w:tcW w:w="1099" w:type="dxa"/>
          </w:tcPr>
          <w:p w14:paraId="76A2F838" w14:textId="77777777" w:rsidR="004E22C4" w:rsidRPr="005E6FAB" w:rsidRDefault="004E22C4" w:rsidP="004E22C4">
            <w:pPr>
              <w:spacing w:line="360" w:lineRule="auto"/>
              <w:jc w:val="center"/>
              <w:rPr>
                <w:sz w:val="22"/>
                <w:szCs w:val="20"/>
              </w:rPr>
            </w:pPr>
            <w:r>
              <w:rPr>
                <w:rFonts w:hint="eastAsia"/>
                <w:sz w:val="22"/>
                <w:szCs w:val="20"/>
              </w:rPr>
              <w:t>5</w:t>
            </w:r>
            <w:r>
              <w:rPr>
                <w:sz w:val="22"/>
                <w:szCs w:val="20"/>
              </w:rPr>
              <w:t>2.6</w:t>
            </w:r>
          </w:p>
        </w:tc>
        <w:tc>
          <w:tcPr>
            <w:tcW w:w="1100" w:type="dxa"/>
          </w:tcPr>
          <w:p w14:paraId="651983F6"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59.3</w:t>
            </w:r>
          </w:p>
        </w:tc>
      </w:tr>
      <w:tr w:rsidR="004E22C4" w:rsidRPr="005E6FAB" w14:paraId="276E56A6" w14:textId="77777777" w:rsidTr="004E22C4">
        <w:tc>
          <w:tcPr>
            <w:tcW w:w="1099" w:type="dxa"/>
          </w:tcPr>
          <w:p w14:paraId="557F65B6" w14:textId="5C4B38DE" w:rsidR="004E22C4" w:rsidRDefault="004E22C4" w:rsidP="004E22C4">
            <w:pPr>
              <w:spacing w:line="360" w:lineRule="auto"/>
              <w:jc w:val="center"/>
              <w:rPr>
                <w:sz w:val="22"/>
                <w:szCs w:val="20"/>
              </w:rPr>
            </w:pPr>
            <w:r>
              <w:rPr>
                <w:rFonts w:hint="eastAsia"/>
                <w:sz w:val="22"/>
                <w:szCs w:val="20"/>
              </w:rPr>
              <w:t>C</w:t>
            </w:r>
            <w:r>
              <w:rPr>
                <w:sz w:val="22"/>
                <w:szCs w:val="20"/>
              </w:rPr>
              <w:t>ase 20</w:t>
            </w:r>
            <w:r w:rsidR="0004711E">
              <w:rPr>
                <w:rFonts w:hint="eastAsia"/>
                <w:sz w:val="22"/>
                <w:szCs w:val="20"/>
                <w:vertAlign w:val="superscript"/>
              </w:rPr>
              <w:t>#</w:t>
            </w:r>
          </w:p>
        </w:tc>
        <w:tc>
          <w:tcPr>
            <w:tcW w:w="1099" w:type="dxa"/>
          </w:tcPr>
          <w:p w14:paraId="136DE231"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18.7</w:t>
            </w:r>
          </w:p>
        </w:tc>
        <w:tc>
          <w:tcPr>
            <w:tcW w:w="1099" w:type="dxa"/>
          </w:tcPr>
          <w:p w14:paraId="798B3AED"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6D60A116" w14:textId="77777777" w:rsidR="004E22C4" w:rsidRPr="00B14C82" w:rsidRDefault="004E22C4" w:rsidP="004E22C4">
            <w:pPr>
              <w:spacing w:line="360" w:lineRule="auto"/>
              <w:jc w:val="center"/>
              <w:rPr>
                <w:sz w:val="22"/>
                <w:szCs w:val="20"/>
              </w:rPr>
            </w:pPr>
            <w:r>
              <w:rPr>
                <w:sz w:val="22"/>
                <w:szCs w:val="20"/>
              </w:rPr>
              <w:t>-</w:t>
            </w:r>
          </w:p>
        </w:tc>
        <w:tc>
          <w:tcPr>
            <w:tcW w:w="1099" w:type="dxa"/>
          </w:tcPr>
          <w:p w14:paraId="2F10C719" w14:textId="77777777" w:rsidR="004E22C4" w:rsidRPr="00B14C82" w:rsidRDefault="004E22C4" w:rsidP="004E22C4">
            <w:pPr>
              <w:spacing w:line="360" w:lineRule="auto"/>
              <w:jc w:val="center"/>
              <w:rPr>
                <w:sz w:val="22"/>
                <w:szCs w:val="20"/>
              </w:rPr>
            </w:pPr>
            <w:r>
              <w:rPr>
                <w:rFonts w:hint="eastAsia"/>
                <w:sz w:val="22"/>
                <w:szCs w:val="20"/>
              </w:rPr>
              <w:t>9</w:t>
            </w:r>
            <w:r>
              <w:rPr>
                <w:sz w:val="22"/>
                <w:szCs w:val="20"/>
              </w:rPr>
              <w:t>6.34</w:t>
            </w:r>
          </w:p>
        </w:tc>
        <w:tc>
          <w:tcPr>
            <w:tcW w:w="1099" w:type="dxa"/>
          </w:tcPr>
          <w:p w14:paraId="31B2D888" w14:textId="77777777" w:rsidR="004E22C4" w:rsidRPr="005E6FAB" w:rsidRDefault="004E22C4" w:rsidP="004E22C4">
            <w:pPr>
              <w:spacing w:line="360" w:lineRule="auto"/>
              <w:jc w:val="center"/>
              <w:rPr>
                <w:sz w:val="22"/>
                <w:szCs w:val="20"/>
              </w:rPr>
            </w:pPr>
            <w:r>
              <w:rPr>
                <w:rFonts w:hint="eastAsia"/>
                <w:sz w:val="22"/>
                <w:szCs w:val="20"/>
              </w:rPr>
              <w:t>-</w:t>
            </w:r>
          </w:p>
        </w:tc>
        <w:tc>
          <w:tcPr>
            <w:tcW w:w="1100" w:type="dxa"/>
          </w:tcPr>
          <w:p w14:paraId="3529BA11"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1CD3DDCB"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1.98</w:t>
            </w:r>
          </w:p>
        </w:tc>
        <w:tc>
          <w:tcPr>
            <w:tcW w:w="1099" w:type="dxa"/>
          </w:tcPr>
          <w:p w14:paraId="06F07065"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51147648" w14:textId="77777777" w:rsidR="004E22C4" w:rsidRPr="005E6FAB" w:rsidRDefault="004E22C4" w:rsidP="004E22C4">
            <w:pPr>
              <w:spacing w:line="360" w:lineRule="auto"/>
              <w:jc w:val="center"/>
              <w:rPr>
                <w:sz w:val="22"/>
                <w:szCs w:val="20"/>
              </w:rPr>
            </w:pPr>
            <w:r>
              <w:rPr>
                <w:rFonts w:hint="eastAsia"/>
                <w:sz w:val="22"/>
                <w:szCs w:val="20"/>
              </w:rPr>
              <w:t>-</w:t>
            </w:r>
          </w:p>
        </w:tc>
        <w:tc>
          <w:tcPr>
            <w:tcW w:w="1099" w:type="dxa"/>
          </w:tcPr>
          <w:p w14:paraId="190A8CB6" w14:textId="77777777" w:rsidR="004E22C4" w:rsidRPr="005E6FAB" w:rsidRDefault="004E22C4" w:rsidP="004E22C4">
            <w:pPr>
              <w:spacing w:line="360" w:lineRule="auto"/>
              <w:jc w:val="center"/>
              <w:rPr>
                <w:sz w:val="22"/>
                <w:szCs w:val="20"/>
              </w:rPr>
            </w:pPr>
            <w:r>
              <w:rPr>
                <w:rFonts w:hint="eastAsia"/>
                <w:sz w:val="22"/>
                <w:szCs w:val="20"/>
              </w:rPr>
              <w:t>0</w:t>
            </w:r>
            <w:r>
              <w:rPr>
                <w:sz w:val="22"/>
                <w:szCs w:val="20"/>
              </w:rPr>
              <w:t>.63</w:t>
            </w:r>
          </w:p>
        </w:tc>
        <w:tc>
          <w:tcPr>
            <w:tcW w:w="1099" w:type="dxa"/>
          </w:tcPr>
          <w:p w14:paraId="44C4F2D1" w14:textId="77777777" w:rsidR="004E22C4" w:rsidRPr="005E6FAB" w:rsidRDefault="004E22C4" w:rsidP="004E22C4">
            <w:pPr>
              <w:spacing w:line="360" w:lineRule="auto"/>
              <w:jc w:val="center"/>
              <w:rPr>
                <w:sz w:val="22"/>
                <w:szCs w:val="20"/>
              </w:rPr>
            </w:pPr>
            <w:r>
              <w:rPr>
                <w:rFonts w:hint="eastAsia"/>
                <w:sz w:val="22"/>
                <w:szCs w:val="20"/>
              </w:rPr>
              <w:t>1</w:t>
            </w:r>
            <w:r>
              <w:rPr>
                <w:sz w:val="22"/>
                <w:szCs w:val="20"/>
              </w:rPr>
              <w:t>46</w:t>
            </w:r>
          </w:p>
        </w:tc>
        <w:tc>
          <w:tcPr>
            <w:tcW w:w="1099" w:type="dxa"/>
          </w:tcPr>
          <w:p w14:paraId="52A40774" w14:textId="77777777" w:rsidR="004E22C4" w:rsidRPr="005E6FAB" w:rsidRDefault="004E22C4" w:rsidP="004E22C4">
            <w:pPr>
              <w:spacing w:line="360" w:lineRule="auto"/>
              <w:jc w:val="center"/>
              <w:rPr>
                <w:sz w:val="22"/>
                <w:szCs w:val="20"/>
              </w:rPr>
            </w:pPr>
            <w:r>
              <w:rPr>
                <w:rFonts w:hint="eastAsia"/>
                <w:sz w:val="22"/>
                <w:szCs w:val="20"/>
              </w:rPr>
              <w:t>6</w:t>
            </w:r>
            <w:r>
              <w:rPr>
                <w:sz w:val="22"/>
                <w:szCs w:val="20"/>
              </w:rPr>
              <w:t>8.9</w:t>
            </w:r>
          </w:p>
        </w:tc>
        <w:tc>
          <w:tcPr>
            <w:tcW w:w="1100" w:type="dxa"/>
          </w:tcPr>
          <w:p w14:paraId="79BECA93" w14:textId="77777777" w:rsidR="004E22C4" w:rsidRPr="005E6FAB" w:rsidRDefault="004E22C4" w:rsidP="004E22C4">
            <w:pPr>
              <w:spacing w:line="360" w:lineRule="auto"/>
              <w:jc w:val="center"/>
              <w:rPr>
                <w:sz w:val="22"/>
                <w:szCs w:val="20"/>
              </w:rPr>
            </w:pPr>
            <w:r>
              <w:rPr>
                <w:rFonts w:hint="eastAsia"/>
                <w:sz w:val="22"/>
                <w:szCs w:val="20"/>
              </w:rPr>
              <w:t>2</w:t>
            </w:r>
            <w:r>
              <w:rPr>
                <w:sz w:val="22"/>
                <w:szCs w:val="20"/>
              </w:rPr>
              <w:t>40</w:t>
            </w:r>
          </w:p>
        </w:tc>
      </w:tr>
    </w:tbl>
    <w:p w14:paraId="6F358D33" w14:textId="77777777" w:rsidR="00BB2EDD" w:rsidRDefault="00BB2EDD" w:rsidP="00BB2EDD">
      <w:pPr>
        <w:jc w:val="both"/>
        <w:rPr>
          <w:rFonts w:ascii="Times New Roman" w:hAnsi="Times New Roman" w:cs="Times New Roman"/>
        </w:rPr>
      </w:pPr>
      <w:r w:rsidRPr="00480B1B">
        <w:rPr>
          <w:rFonts w:ascii="Times New Roman" w:hAnsi="Times New Roman" w:cs="Times New Roman"/>
          <w:vertAlign w:val="superscript"/>
        </w:rPr>
        <w:t xml:space="preserve">1 </w:t>
      </w:r>
      <w:r w:rsidRPr="00480B1B">
        <w:rPr>
          <w:rFonts w:ascii="Times New Roman" w:hAnsi="Times New Roman" w:cs="Times New Roman"/>
        </w:rPr>
        <w:t xml:space="preserve">MA, methylmalonic acid; </w:t>
      </w:r>
      <w:r w:rsidRPr="00480B1B">
        <w:rPr>
          <w:rFonts w:ascii="Times New Roman" w:hAnsi="Times New Roman" w:cs="Times New Roman"/>
          <w:vertAlign w:val="superscript"/>
        </w:rPr>
        <w:t>2</w:t>
      </w:r>
      <w:r w:rsidRPr="00480B1B">
        <w:rPr>
          <w:rFonts w:ascii="Times New Roman" w:hAnsi="Times New Roman" w:cs="Times New Roman"/>
        </w:rPr>
        <w:t xml:space="preserve"> MCA, methylcitric acid; </w:t>
      </w:r>
      <w:r w:rsidRPr="00480B1B">
        <w:rPr>
          <w:rFonts w:ascii="Times New Roman" w:hAnsi="Times New Roman" w:cs="Times New Roman"/>
          <w:vertAlign w:val="superscript"/>
        </w:rPr>
        <w:t>3</w:t>
      </w:r>
      <w:r w:rsidRPr="00480B1B">
        <w:rPr>
          <w:rFonts w:ascii="Times New Roman" w:hAnsi="Times New Roman" w:cs="Times New Roman"/>
        </w:rPr>
        <w:t xml:space="preserve"> C3, propionylcarnitine; </w:t>
      </w:r>
      <w:r w:rsidRPr="00480B1B">
        <w:rPr>
          <w:rFonts w:ascii="Times New Roman" w:hAnsi="Times New Roman" w:cs="Times New Roman"/>
          <w:vertAlign w:val="superscript"/>
        </w:rPr>
        <w:t>4</w:t>
      </w:r>
      <w:r w:rsidRPr="00480B1B">
        <w:rPr>
          <w:rFonts w:ascii="Times New Roman" w:hAnsi="Times New Roman" w:cs="Times New Roman"/>
        </w:rPr>
        <w:t xml:space="preserve"> C2, acylcarnitine</w:t>
      </w:r>
      <w:r>
        <w:rPr>
          <w:rFonts w:ascii="Times New Roman" w:hAnsi="Times New Roman" w:cs="Times New Roman"/>
        </w:rPr>
        <w:t xml:space="preserve">; </w:t>
      </w:r>
      <w:r w:rsidRPr="00480B1B">
        <w:rPr>
          <w:rFonts w:ascii="Times New Roman" w:hAnsi="Times New Roman" w:cs="Times New Roman"/>
          <w:vertAlign w:val="superscript"/>
        </w:rPr>
        <w:t xml:space="preserve"># </w:t>
      </w:r>
      <w:r w:rsidRPr="00480B1B">
        <w:rPr>
          <w:rFonts w:ascii="Times New Roman" w:hAnsi="Times New Roman" w:cs="Times New Roman"/>
        </w:rPr>
        <w:t>Case 2 and Case 20, both aged 0.33 years during data collection, lack variability data for MA, MCA, and C3, as we calculated absolute differences between two blood test results obtained six months apart.</w:t>
      </w:r>
    </w:p>
    <w:p w14:paraId="5A45DDAB" w14:textId="77777777" w:rsidR="004E22C4" w:rsidRPr="004017CC" w:rsidRDefault="004E22C4" w:rsidP="000B7372">
      <w:pPr>
        <w:spacing w:line="360" w:lineRule="auto"/>
        <w:rPr>
          <w:b/>
          <w:bCs/>
        </w:rPr>
      </w:pPr>
    </w:p>
    <w:sectPr w:rsidR="004E22C4" w:rsidRPr="004017CC" w:rsidSect="003177E4">
      <w:pgSz w:w="16838" w:h="11906" w:orient="landscape"/>
      <w:pgMar w:top="720" w:right="720" w:bottom="720" w:left="720" w:header="851" w:footer="99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CB76" w14:textId="77777777" w:rsidR="002D5050" w:rsidRDefault="002D5050" w:rsidP="004D3403">
      <w:r>
        <w:separator/>
      </w:r>
    </w:p>
  </w:endnote>
  <w:endnote w:type="continuationSeparator" w:id="0">
    <w:p w14:paraId="06B004E9" w14:textId="77777777" w:rsidR="002D5050" w:rsidRDefault="002D5050" w:rsidP="004D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BC006" w14:textId="77777777" w:rsidR="002D5050" w:rsidRDefault="002D5050" w:rsidP="004D3403">
      <w:r>
        <w:separator/>
      </w:r>
    </w:p>
  </w:footnote>
  <w:footnote w:type="continuationSeparator" w:id="0">
    <w:p w14:paraId="04CC8DED" w14:textId="77777777" w:rsidR="002D5050" w:rsidRDefault="002D5050" w:rsidP="004D3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20DBE"/>
    <w:multiLevelType w:val="multilevel"/>
    <w:tmpl w:val="C16020A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831946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EF9"/>
    <w:rsid w:val="00004584"/>
    <w:rsid w:val="000152A5"/>
    <w:rsid w:val="00020C28"/>
    <w:rsid w:val="00024218"/>
    <w:rsid w:val="00027A96"/>
    <w:rsid w:val="000362FC"/>
    <w:rsid w:val="0004711E"/>
    <w:rsid w:val="00052537"/>
    <w:rsid w:val="0005783C"/>
    <w:rsid w:val="00060CCA"/>
    <w:rsid w:val="00066948"/>
    <w:rsid w:val="00072326"/>
    <w:rsid w:val="00073908"/>
    <w:rsid w:val="00076514"/>
    <w:rsid w:val="00086DED"/>
    <w:rsid w:val="00090CF3"/>
    <w:rsid w:val="000B7183"/>
    <w:rsid w:val="000B7372"/>
    <w:rsid w:val="000B7414"/>
    <w:rsid w:val="000C0AF9"/>
    <w:rsid w:val="000C6A52"/>
    <w:rsid w:val="000C71D4"/>
    <w:rsid w:val="000D1371"/>
    <w:rsid w:val="000D24C9"/>
    <w:rsid w:val="000D3675"/>
    <w:rsid w:val="000D6F1C"/>
    <w:rsid w:val="000E25B4"/>
    <w:rsid w:val="000E65EF"/>
    <w:rsid w:val="000F0E80"/>
    <w:rsid w:val="000F3EA7"/>
    <w:rsid w:val="00101C12"/>
    <w:rsid w:val="00107AA6"/>
    <w:rsid w:val="00110E88"/>
    <w:rsid w:val="001118BD"/>
    <w:rsid w:val="001176F0"/>
    <w:rsid w:val="0013110A"/>
    <w:rsid w:val="00135715"/>
    <w:rsid w:val="00137715"/>
    <w:rsid w:val="00144EB3"/>
    <w:rsid w:val="00154E33"/>
    <w:rsid w:val="00155235"/>
    <w:rsid w:val="00164913"/>
    <w:rsid w:val="00172958"/>
    <w:rsid w:val="001779AF"/>
    <w:rsid w:val="00185AA6"/>
    <w:rsid w:val="001959A2"/>
    <w:rsid w:val="001A3386"/>
    <w:rsid w:val="001C0587"/>
    <w:rsid w:val="001F4C2E"/>
    <w:rsid w:val="001F6172"/>
    <w:rsid w:val="002024A7"/>
    <w:rsid w:val="002363E6"/>
    <w:rsid w:val="002369AE"/>
    <w:rsid w:val="00243067"/>
    <w:rsid w:val="00251471"/>
    <w:rsid w:val="002560BC"/>
    <w:rsid w:val="002645C5"/>
    <w:rsid w:val="00267415"/>
    <w:rsid w:val="00272906"/>
    <w:rsid w:val="00283A94"/>
    <w:rsid w:val="00285602"/>
    <w:rsid w:val="00287B94"/>
    <w:rsid w:val="00293A4F"/>
    <w:rsid w:val="0029432E"/>
    <w:rsid w:val="002B78FB"/>
    <w:rsid w:val="002D5050"/>
    <w:rsid w:val="002D76C0"/>
    <w:rsid w:val="002D7CE0"/>
    <w:rsid w:val="002E50B7"/>
    <w:rsid w:val="002E6140"/>
    <w:rsid w:val="002E676C"/>
    <w:rsid w:val="0030247B"/>
    <w:rsid w:val="0030597E"/>
    <w:rsid w:val="00311402"/>
    <w:rsid w:val="00311412"/>
    <w:rsid w:val="00312EDE"/>
    <w:rsid w:val="003177E4"/>
    <w:rsid w:val="0032304D"/>
    <w:rsid w:val="003316B0"/>
    <w:rsid w:val="0033206B"/>
    <w:rsid w:val="0033609C"/>
    <w:rsid w:val="00342366"/>
    <w:rsid w:val="00343268"/>
    <w:rsid w:val="003465C2"/>
    <w:rsid w:val="00356CF1"/>
    <w:rsid w:val="003776BD"/>
    <w:rsid w:val="00384FE3"/>
    <w:rsid w:val="003900D1"/>
    <w:rsid w:val="00394C95"/>
    <w:rsid w:val="003A59EF"/>
    <w:rsid w:val="003B19DA"/>
    <w:rsid w:val="003B2197"/>
    <w:rsid w:val="003B53E5"/>
    <w:rsid w:val="003B6619"/>
    <w:rsid w:val="003C2BB4"/>
    <w:rsid w:val="003D11E8"/>
    <w:rsid w:val="003D3412"/>
    <w:rsid w:val="003D44F3"/>
    <w:rsid w:val="003D7F2D"/>
    <w:rsid w:val="003E12B6"/>
    <w:rsid w:val="003E5349"/>
    <w:rsid w:val="003F0348"/>
    <w:rsid w:val="003F5B33"/>
    <w:rsid w:val="004017CC"/>
    <w:rsid w:val="00404BDC"/>
    <w:rsid w:val="00406325"/>
    <w:rsid w:val="00422775"/>
    <w:rsid w:val="00423812"/>
    <w:rsid w:val="00435089"/>
    <w:rsid w:val="004476B4"/>
    <w:rsid w:val="00450912"/>
    <w:rsid w:val="00455752"/>
    <w:rsid w:val="00470F26"/>
    <w:rsid w:val="004755E2"/>
    <w:rsid w:val="004845E9"/>
    <w:rsid w:val="00484E4A"/>
    <w:rsid w:val="004A3B18"/>
    <w:rsid w:val="004B4C19"/>
    <w:rsid w:val="004B672D"/>
    <w:rsid w:val="004D1796"/>
    <w:rsid w:val="004D26D0"/>
    <w:rsid w:val="004D3403"/>
    <w:rsid w:val="004D3F9B"/>
    <w:rsid w:val="004D7114"/>
    <w:rsid w:val="004E22C4"/>
    <w:rsid w:val="004E76CF"/>
    <w:rsid w:val="00511837"/>
    <w:rsid w:val="00523B6E"/>
    <w:rsid w:val="005245DC"/>
    <w:rsid w:val="005250AF"/>
    <w:rsid w:val="00525F97"/>
    <w:rsid w:val="0052692C"/>
    <w:rsid w:val="0053142A"/>
    <w:rsid w:val="0053523B"/>
    <w:rsid w:val="00541762"/>
    <w:rsid w:val="005422CC"/>
    <w:rsid w:val="005458AE"/>
    <w:rsid w:val="00547CBA"/>
    <w:rsid w:val="00552CC8"/>
    <w:rsid w:val="005543D6"/>
    <w:rsid w:val="00567007"/>
    <w:rsid w:val="00570962"/>
    <w:rsid w:val="0057418D"/>
    <w:rsid w:val="005743B6"/>
    <w:rsid w:val="00577EF9"/>
    <w:rsid w:val="00580B8E"/>
    <w:rsid w:val="00586E94"/>
    <w:rsid w:val="005878DD"/>
    <w:rsid w:val="00590D23"/>
    <w:rsid w:val="005A48C9"/>
    <w:rsid w:val="005B513C"/>
    <w:rsid w:val="005C4280"/>
    <w:rsid w:val="005C5BD1"/>
    <w:rsid w:val="005C5C13"/>
    <w:rsid w:val="005D45D6"/>
    <w:rsid w:val="005E6FAB"/>
    <w:rsid w:val="005F4837"/>
    <w:rsid w:val="005F7090"/>
    <w:rsid w:val="00601882"/>
    <w:rsid w:val="0060658D"/>
    <w:rsid w:val="00607E12"/>
    <w:rsid w:val="00607FA5"/>
    <w:rsid w:val="00621692"/>
    <w:rsid w:val="00624793"/>
    <w:rsid w:val="00633ECB"/>
    <w:rsid w:val="0063758D"/>
    <w:rsid w:val="006469C4"/>
    <w:rsid w:val="00653C35"/>
    <w:rsid w:val="0066763A"/>
    <w:rsid w:val="006749DF"/>
    <w:rsid w:val="006760E8"/>
    <w:rsid w:val="0068217D"/>
    <w:rsid w:val="006911B7"/>
    <w:rsid w:val="006926E7"/>
    <w:rsid w:val="006A1690"/>
    <w:rsid w:val="006A182A"/>
    <w:rsid w:val="006C3792"/>
    <w:rsid w:val="006C7E74"/>
    <w:rsid w:val="006D61CD"/>
    <w:rsid w:val="006E22DA"/>
    <w:rsid w:val="006E5177"/>
    <w:rsid w:val="006E5B97"/>
    <w:rsid w:val="006F779C"/>
    <w:rsid w:val="00701BB6"/>
    <w:rsid w:val="00701EB6"/>
    <w:rsid w:val="007070DC"/>
    <w:rsid w:val="0072199F"/>
    <w:rsid w:val="00727C6E"/>
    <w:rsid w:val="00732C34"/>
    <w:rsid w:val="007505F5"/>
    <w:rsid w:val="00752CC0"/>
    <w:rsid w:val="00760E58"/>
    <w:rsid w:val="00765357"/>
    <w:rsid w:val="00771DD8"/>
    <w:rsid w:val="00774D9C"/>
    <w:rsid w:val="00783B63"/>
    <w:rsid w:val="007A3E15"/>
    <w:rsid w:val="007A4ACC"/>
    <w:rsid w:val="007A5345"/>
    <w:rsid w:val="007A6385"/>
    <w:rsid w:val="007D73E4"/>
    <w:rsid w:val="00817F8F"/>
    <w:rsid w:val="00824617"/>
    <w:rsid w:val="00825206"/>
    <w:rsid w:val="00825F0E"/>
    <w:rsid w:val="00827BEE"/>
    <w:rsid w:val="00830028"/>
    <w:rsid w:val="008324D6"/>
    <w:rsid w:val="00842005"/>
    <w:rsid w:val="00842878"/>
    <w:rsid w:val="00844E8B"/>
    <w:rsid w:val="008461B4"/>
    <w:rsid w:val="00855E73"/>
    <w:rsid w:val="00862B94"/>
    <w:rsid w:val="00870EA0"/>
    <w:rsid w:val="008833D5"/>
    <w:rsid w:val="00891C8B"/>
    <w:rsid w:val="008973C5"/>
    <w:rsid w:val="008B319D"/>
    <w:rsid w:val="008B69ED"/>
    <w:rsid w:val="008C190E"/>
    <w:rsid w:val="008C4A44"/>
    <w:rsid w:val="008C57D3"/>
    <w:rsid w:val="008D2A2F"/>
    <w:rsid w:val="008D3CA2"/>
    <w:rsid w:val="008D5E0C"/>
    <w:rsid w:val="008E2039"/>
    <w:rsid w:val="008F41A7"/>
    <w:rsid w:val="00906AB5"/>
    <w:rsid w:val="0090769F"/>
    <w:rsid w:val="009137FA"/>
    <w:rsid w:val="00913EA4"/>
    <w:rsid w:val="00920D22"/>
    <w:rsid w:val="00931727"/>
    <w:rsid w:val="00936A8B"/>
    <w:rsid w:val="00937FC7"/>
    <w:rsid w:val="00940514"/>
    <w:rsid w:val="00941851"/>
    <w:rsid w:val="00941B19"/>
    <w:rsid w:val="00960814"/>
    <w:rsid w:val="0096675B"/>
    <w:rsid w:val="009714F1"/>
    <w:rsid w:val="009824C4"/>
    <w:rsid w:val="00991716"/>
    <w:rsid w:val="009D1778"/>
    <w:rsid w:val="009E2949"/>
    <w:rsid w:val="009E75CA"/>
    <w:rsid w:val="009F5BC2"/>
    <w:rsid w:val="00A04A99"/>
    <w:rsid w:val="00A228A3"/>
    <w:rsid w:val="00A24573"/>
    <w:rsid w:val="00A3113C"/>
    <w:rsid w:val="00A35A47"/>
    <w:rsid w:val="00A46659"/>
    <w:rsid w:val="00A56A48"/>
    <w:rsid w:val="00A67FE2"/>
    <w:rsid w:val="00A72110"/>
    <w:rsid w:val="00A72EFA"/>
    <w:rsid w:val="00A94F0E"/>
    <w:rsid w:val="00A96CB3"/>
    <w:rsid w:val="00AA2CE7"/>
    <w:rsid w:val="00AA3F8E"/>
    <w:rsid w:val="00AC1377"/>
    <w:rsid w:val="00AC2B63"/>
    <w:rsid w:val="00AC2C14"/>
    <w:rsid w:val="00AD66D5"/>
    <w:rsid w:val="00AE5330"/>
    <w:rsid w:val="00AF17DD"/>
    <w:rsid w:val="00AF554A"/>
    <w:rsid w:val="00B02DA4"/>
    <w:rsid w:val="00B07545"/>
    <w:rsid w:val="00B10036"/>
    <w:rsid w:val="00B13524"/>
    <w:rsid w:val="00B14C82"/>
    <w:rsid w:val="00B1776B"/>
    <w:rsid w:val="00B22D0D"/>
    <w:rsid w:val="00B25128"/>
    <w:rsid w:val="00B351E1"/>
    <w:rsid w:val="00B412DB"/>
    <w:rsid w:val="00B412DC"/>
    <w:rsid w:val="00B450B2"/>
    <w:rsid w:val="00B4510C"/>
    <w:rsid w:val="00B552C6"/>
    <w:rsid w:val="00B57B3D"/>
    <w:rsid w:val="00B611BC"/>
    <w:rsid w:val="00B776BA"/>
    <w:rsid w:val="00B819CE"/>
    <w:rsid w:val="00B81FC4"/>
    <w:rsid w:val="00B83361"/>
    <w:rsid w:val="00BA08EC"/>
    <w:rsid w:val="00BA4717"/>
    <w:rsid w:val="00BA4E02"/>
    <w:rsid w:val="00BA509F"/>
    <w:rsid w:val="00BB2EDD"/>
    <w:rsid w:val="00BC276D"/>
    <w:rsid w:val="00BC4610"/>
    <w:rsid w:val="00BC4F4B"/>
    <w:rsid w:val="00BD5BF7"/>
    <w:rsid w:val="00BE7585"/>
    <w:rsid w:val="00BF4BAF"/>
    <w:rsid w:val="00C03B12"/>
    <w:rsid w:val="00C04407"/>
    <w:rsid w:val="00C156EC"/>
    <w:rsid w:val="00C30070"/>
    <w:rsid w:val="00C348B8"/>
    <w:rsid w:val="00C34F77"/>
    <w:rsid w:val="00C431BC"/>
    <w:rsid w:val="00C45053"/>
    <w:rsid w:val="00C45718"/>
    <w:rsid w:val="00C51AF5"/>
    <w:rsid w:val="00C530A5"/>
    <w:rsid w:val="00C55082"/>
    <w:rsid w:val="00C57594"/>
    <w:rsid w:val="00C57F6D"/>
    <w:rsid w:val="00C72DF0"/>
    <w:rsid w:val="00C73505"/>
    <w:rsid w:val="00C81862"/>
    <w:rsid w:val="00C93409"/>
    <w:rsid w:val="00C974D9"/>
    <w:rsid w:val="00CA5BE5"/>
    <w:rsid w:val="00CB4AA5"/>
    <w:rsid w:val="00CB589C"/>
    <w:rsid w:val="00CB6A95"/>
    <w:rsid w:val="00CB71E6"/>
    <w:rsid w:val="00CC3C2D"/>
    <w:rsid w:val="00CC72C0"/>
    <w:rsid w:val="00CE65FE"/>
    <w:rsid w:val="00CF4523"/>
    <w:rsid w:val="00D00355"/>
    <w:rsid w:val="00D06B97"/>
    <w:rsid w:val="00D079A5"/>
    <w:rsid w:val="00D1444E"/>
    <w:rsid w:val="00D21896"/>
    <w:rsid w:val="00D237A0"/>
    <w:rsid w:val="00D31570"/>
    <w:rsid w:val="00D36F71"/>
    <w:rsid w:val="00D4156B"/>
    <w:rsid w:val="00D42AEA"/>
    <w:rsid w:val="00D436EB"/>
    <w:rsid w:val="00D467B8"/>
    <w:rsid w:val="00D53356"/>
    <w:rsid w:val="00D57D9C"/>
    <w:rsid w:val="00D63C79"/>
    <w:rsid w:val="00D666C5"/>
    <w:rsid w:val="00D708F1"/>
    <w:rsid w:val="00D91290"/>
    <w:rsid w:val="00D91F36"/>
    <w:rsid w:val="00D93A56"/>
    <w:rsid w:val="00D97C19"/>
    <w:rsid w:val="00DB1F90"/>
    <w:rsid w:val="00DB3CFB"/>
    <w:rsid w:val="00DB7BA9"/>
    <w:rsid w:val="00DD1F2D"/>
    <w:rsid w:val="00DD1FDB"/>
    <w:rsid w:val="00DF3F8C"/>
    <w:rsid w:val="00DF57A2"/>
    <w:rsid w:val="00E02737"/>
    <w:rsid w:val="00E0403A"/>
    <w:rsid w:val="00E11A1C"/>
    <w:rsid w:val="00E126D4"/>
    <w:rsid w:val="00E15871"/>
    <w:rsid w:val="00E24258"/>
    <w:rsid w:val="00E30B62"/>
    <w:rsid w:val="00E35480"/>
    <w:rsid w:val="00E410EC"/>
    <w:rsid w:val="00E41F20"/>
    <w:rsid w:val="00E42F7C"/>
    <w:rsid w:val="00E54441"/>
    <w:rsid w:val="00E56CAD"/>
    <w:rsid w:val="00E61360"/>
    <w:rsid w:val="00E63F2F"/>
    <w:rsid w:val="00E6475C"/>
    <w:rsid w:val="00E67429"/>
    <w:rsid w:val="00E72A29"/>
    <w:rsid w:val="00E7788F"/>
    <w:rsid w:val="00E81DB4"/>
    <w:rsid w:val="00E90E19"/>
    <w:rsid w:val="00E95F26"/>
    <w:rsid w:val="00EB1D91"/>
    <w:rsid w:val="00EB4E53"/>
    <w:rsid w:val="00EC12E4"/>
    <w:rsid w:val="00EC2D2C"/>
    <w:rsid w:val="00ED0164"/>
    <w:rsid w:val="00ED7D11"/>
    <w:rsid w:val="00EF55B2"/>
    <w:rsid w:val="00F01E0A"/>
    <w:rsid w:val="00F107AA"/>
    <w:rsid w:val="00F12BE4"/>
    <w:rsid w:val="00F137AD"/>
    <w:rsid w:val="00F17538"/>
    <w:rsid w:val="00F2210B"/>
    <w:rsid w:val="00F30A31"/>
    <w:rsid w:val="00F40459"/>
    <w:rsid w:val="00F434D4"/>
    <w:rsid w:val="00F72F41"/>
    <w:rsid w:val="00F82F8A"/>
    <w:rsid w:val="00F86231"/>
    <w:rsid w:val="00FB19BE"/>
    <w:rsid w:val="00FB2901"/>
    <w:rsid w:val="00FB33C0"/>
    <w:rsid w:val="00FE65BD"/>
    <w:rsid w:val="00FF44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8F6BE"/>
  <w15:docId w15:val="{98CEBE8E-110E-49D5-9A97-A430BD5E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Web">
    <w:name w:val="Normal (Web)"/>
    <w:basedOn w:val="a"/>
    <w:uiPriority w:val="99"/>
    <w:semiHidden/>
    <w:unhideWhenUsed/>
    <w:rsid w:val="002F2725"/>
    <w:pPr>
      <w:widowControl/>
      <w:spacing w:before="100" w:beforeAutospacing="1" w:after="100" w:afterAutospacing="1"/>
    </w:pPr>
    <w:rPr>
      <w:rFonts w:ascii="新細明體" w:eastAsia="新細明體" w:hAnsi="新細明體" w:cs="新細明體"/>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4B2CA5"/>
    <w:pPr>
      <w:ind w:leftChars="200" w:left="480"/>
    </w:pPr>
  </w:style>
  <w:style w:type="character" w:styleId="a6">
    <w:name w:val="Hyperlink"/>
    <w:basedOn w:val="a0"/>
    <w:uiPriority w:val="99"/>
    <w:unhideWhenUsed/>
    <w:rsid w:val="005223FA"/>
    <w:rPr>
      <w:color w:val="0563C1" w:themeColor="hyperlink"/>
      <w:u w:val="single"/>
    </w:rPr>
  </w:style>
  <w:style w:type="table" w:styleId="a7">
    <w:name w:val="Table Grid"/>
    <w:basedOn w:val="a1"/>
    <w:uiPriority w:val="39"/>
    <w:rsid w:val="0031527B"/>
    <w:pPr>
      <w:widowControl/>
    </w:pPr>
    <w:rPr>
      <w:rFonts w:asciiTheme="minorHAnsi"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8">
    <w:basedOn w:val="TableNormal2"/>
    <w:pPr>
      <w:widowControl/>
    </w:pPr>
    <w:rPr>
      <w:rFonts w:eastAsia="Calibri"/>
    </w:rPr>
    <w:tblPr>
      <w:tblStyleRowBandSize w:val="1"/>
      <w:tblStyleColBandSize w:val="1"/>
      <w:tblCellMar>
        <w:left w:w="108" w:type="dxa"/>
        <w:right w:w="108" w:type="dxa"/>
      </w:tblCellMar>
    </w:tblPr>
  </w:style>
  <w:style w:type="table" w:customStyle="1" w:styleId="a9">
    <w:basedOn w:val="TableNormal2"/>
    <w:pPr>
      <w:widowControl/>
    </w:pPr>
    <w:rPr>
      <w:rFonts w:eastAsia="Calibri"/>
    </w:rPr>
    <w:tblPr>
      <w:tblStyleRowBandSize w:val="1"/>
      <w:tblStyleColBandSize w:val="1"/>
      <w:tblCellMar>
        <w:left w:w="108" w:type="dxa"/>
        <w:right w:w="108" w:type="dxa"/>
      </w:tblCellMar>
    </w:tblPr>
  </w:style>
  <w:style w:type="table" w:customStyle="1" w:styleId="aa">
    <w:basedOn w:val="TableNormal2"/>
    <w:pPr>
      <w:widowControl/>
    </w:pPr>
    <w:rPr>
      <w:rFonts w:eastAsia="Calibri"/>
    </w:rPr>
    <w:tblPr>
      <w:tblStyleRowBandSize w:val="1"/>
      <w:tblStyleColBandSize w:val="1"/>
      <w:tblCellMar>
        <w:left w:w="108" w:type="dxa"/>
        <w:right w:w="108" w:type="dxa"/>
      </w:tblCellMar>
    </w:tblPr>
  </w:style>
  <w:style w:type="table" w:customStyle="1" w:styleId="ab">
    <w:basedOn w:val="TableNormal2"/>
    <w:pPr>
      <w:widowControl/>
    </w:pPr>
    <w:rPr>
      <w:rFonts w:eastAsia="Calibri"/>
    </w:rPr>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top w:w="15" w:type="dxa"/>
        <w:left w:w="15" w:type="dxa"/>
        <w:bottom w:w="15" w:type="dxa"/>
        <w:right w:w="15" w:type="dxa"/>
      </w:tblCellMar>
    </w:tblPr>
  </w:style>
  <w:style w:type="paragraph" w:styleId="ad">
    <w:name w:val="Balloon Text"/>
    <w:basedOn w:val="a"/>
    <w:link w:val="ae"/>
    <w:uiPriority w:val="99"/>
    <w:semiHidden/>
    <w:unhideWhenUsed/>
    <w:rsid w:val="00C974D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974D9"/>
    <w:rPr>
      <w:rFonts w:asciiTheme="majorHAnsi" w:eastAsiaTheme="majorEastAsia" w:hAnsiTheme="majorHAnsi" w:cstheme="majorBidi"/>
      <w:sz w:val="18"/>
      <w:szCs w:val="18"/>
    </w:rPr>
  </w:style>
  <w:style w:type="character" w:styleId="af">
    <w:name w:val="FollowedHyperlink"/>
    <w:basedOn w:val="a0"/>
    <w:uiPriority w:val="99"/>
    <w:semiHidden/>
    <w:unhideWhenUsed/>
    <w:rsid w:val="00827BEE"/>
    <w:rPr>
      <w:color w:val="954F72" w:themeColor="followedHyperlink"/>
      <w:u w:val="single"/>
    </w:rPr>
  </w:style>
  <w:style w:type="character" w:customStyle="1" w:styleId="10">
    <w:name w:val="標題 1 字元"/>
    <w:basedOn w:val="a0"/>
    <w:link w:val="1"/>
    <w:uiPriority w:val="9"/>
    <w:rsid w:val="00991716"/>
    <w:rPr>
      <w:b/>
      <w:sz w:val="48"/>
      <w:szCs w:val="48"/>
    </w:rPr>
  </w:style>
  <w:style w:type="paragraph" w:styleId="af0">
    <w:name w:val="Bibliography"/>
    <w:basedOn w:val="a"/>
    <w:next w:val="a"/>
    <w:uiPriority w:val="37"/>
    <w:unhideWhenUsed/>
    <w:rsid w:val="00991716"/>
  </w:style>
  <w:style w:type="character" w:styleId="af1">
    <w:name w:val="Placeholder Text"/>
    <w:basedOn w:val="a0"/>
    <w:uiPriority w:val="99"/>
    <w:semiHidden/>
    <w:rsid w:val="00991716"/>
    <w:rPr>
      <w:color w:val="808080"/>
    </w:rPr>
  </w:style>
  <w:style w:type="paragraph" w:styleId="af2">
    <w:name w:val="header"/>
    <w:basedOn w:val="a"/>
    <w:link w:val="af3"/>
    <w:uiPriority w:val="99"/>
    <w:unhideWhenUsed/>
    <w:rsid w:val="004D3403"/>
    <w:pPr>
      <w:tabs>
        <w:tab w:val="center" w:pos="4153"/>
        <w:tab w:val="right" w:pos="8306"/>
      </w:tabs>
      <w:snapToGrid w:val="0"/>
    </w:pPr>
    <w:rPr>
      <w:sz w:val="20"/>
      <w:szCs w:val="20"/>
    </w:rPr>
  </w:style>
  <w:style w:type="character" w:customStyle="1" w:styleId="af3">
    <w:name w:val="頁首 字元"/>
    <w:basedOn w:val="a0"/>
    <w:link w:val="af2"/>
    <w:uiPriority w:val="99"/>
    <w:rsid w:val="004D3403"/>
    <w:rPr>
      <w:sz w:val="20"/>
      <w:szCs w:val="20"/>
    </w:rPr>
  </w:style>
  <w:style w:type="paragraph" w:styleId="af4">
    <w:name w:val="footer"/>
    <w:basedOn w:val="a"/>
    <w:link w:val="af5"/>
    <w:uiPriority w:val="99"/>
    <w:unhideWhenUsed/>
    <w:rsid w:val="004D3403"/>
    <w:pPr>
      <w:tabs>
        <w:tab w:val="center" w:pos="4153"/>
        <w:tab w:val="right" w:pos="8306"/>
      </w:tabs>
      <w:snapToGrid w:val="0"/>
    </w:pPr>
    <w:rPr>
      <w:sz w:val="20"/>
      <w:szCs w:val="20"/>
    </w:rPr>
  </w:style>
  <w:style w:type="character" w:customStyle="1" w:styleId="af5">
    <w:name w:val="頁尾 字元"/>
    <w:basedOn w:val="a0"/>
    <w:link w:val="af4"/>
    <w:uiPriority w:val="99"/>
    <w:rsid w:val="004D340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67">
      <w:bodyDiv w:val="1"/>
      <w:marLeft w:val="0"/>
      <w:marRight w:val="0"/>
      <w:marTop w:val="0"/>
      <w:marBottom w:val="0"/>
      <w:divBdr>
        <w:top w:val="none" w:sz="0" w:space="0" w:color="auto"/>
        <w:left w:val="none" w:sz="0" w:space="0" w:color="auto"/>
        <w:bottom w:val="none" w:sz="0" w:space="0" w:color="auto"/>
        <w:right w:val="none" w:sz="0" w:space="0" w:color="auto"/>
      </w:divBdr>
    </w:div>
    <w:div w:id="27611675">
      <w:bodyDiv w:val="1"/>
      <w:marLeft w:val="0"/>
      <w:marRight w:val="0"/>
      <w:marTop w:val="0"/>
      <w:marBottom w:val="0"/>
      <w:divBdr>
        <w:top w:val="none" w:sz="0" w:space="0" w:color="auto"/>
        <w:left w:val="none" w:sz="0" w:space="0" w:color="auto"/>
        <w:bottom w:val="none" w:sz="0" w:space="0" w:color="auto"/>
        <w:right w:val="none" w:sz="0" w:space="0" w:color="auto"/>
      </w:divBdr>
    </w:div>
    <w:div w:id="29377639">
      <w:bodyDiv w:val="1"/>
      <w:marLeft w:val="0"/>
      <w:marRight w:val="0"/>
      <w:marTop w:val="0"/>
      <w:marBottom w:val="0"/>
      <w:divBdr>
        <w:top w:val="none" w:sz="0" w:space="0" w:color="auto"/>
        <w:left w:val="none" w:sz="0" w:space="0" w:color="auto"/>
        <w:bottom w:val="none" w:sz="0" w:space="0" w:color="auto"/>
        <w:right w:val="none" w:sz="0" w:space="0" w:color="auto"/>
      </w:divBdr>
      <w:divsChild>
        <w:div w:id="869688827">
          <w:marLeft w:val="0"/>
          <w:marRight w:val="0"/>
          <w:marTop w:val="0"/>
          <w:marBottom w:val="0"/>
          <w:divBdr>
            <w:top w:val="single" w:sz="2" w:space="0" w:color="auto"/>
            <w:left w:val="single" w:sz="2" w:space="0" w:color="auto"/>
            <w:bottom w:val="single" w:sz="6" w:space="0" w:color="auto"/>
            <w:right w:val="single" w:sz="2" w:space="0" w:color="auto"/>
          </w:divBdr>
          <w:divsChild>
            <w:div w:id="1241715281">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721492">
                  <w:marLeft w:val="0"/>
                  <w:marRight w:val="0"/>
                  <w:marTop w:val="0"/>
                  <w:marBottom w:val="0"/>
                  <w:divBdr>
                    <w:top w:val="single" w:sz="2" w:space="0" w:color="D9D9E3"/>
                    <w:left w:val="single" w:sz="2" w:space="0" w:color="D9D9E3"/>
                    <w:bottom w:val="single" w:sz="2" w:space="0" w:color="D9D9E3"/>
                    <w:right w:val="single" w:sz="2" w:space="0" w:color="D9D9E3"/>
                  </w:divBdr>
                  <w:divsChild>
                    <w:div w:id="665404275">
                      <w:marLeft w:val="0"/>
                      <w:marRight w:val="0"/>
                      <w:marTop w:val="0"/>
                      <w:marBottom w:val="0"/>
                      <w:divBdr>
                        <w:top w:val="single" w:sz="2" w:space="0" w:color="D9D9E3"/>
                        <w:left w:val="single" w:sz="2" w:space="0" w:color="D9D9E3"/>
                        <w:bottom w:val="single" w:sz="2" w:space="0" w:color="D9D9E3"/>
                        <w:right w:val="single" w:sz="2" w:space="0" w:color="D9D9E3"/>
                      </w:divBdr>
                      <w:divsChild>
                        <w:div w:id="772095231">
                          <w:marLeft w:val="0"/>
                          <w:marRight w:val="0"/>
                          <w:marTop w:val="0"/>
                          <w:marBottom w:val="0"/>
                          <w:divBdr>
                            <w:top w:val="single" w:sz="2" w:space="0" w:color="D9D9E3"/>
                            <w:left w:val="single" w:sz="2" w:space="0" w:color="D9D9E3"/>
                            <w:bottom w:val="single" w:sz="2" w:space="0" w:color="D9D9E3"/>
                            <w:right w:val="single" w:sz="2" w:space="0" w:color="D9D9E3"/>
                          </w:divBdr>
                          <w:divsChild>
                            <w:div w:id="1220093205">
                              <w:marLeft w:val="0"/>
                              <w:marRight w:val="0"/>
                              <w:marTop w:val="0"/>
                              <w:marBottom w:val="0"/>
                              <w:divBdr>
                                <w:top w:val="single" w:sz="2" w:space="0" w:color="D9D9E3"/>
                                <w:left w:val="single" w:sz="2" w:space="0" w:color="D9D9E3"/>
                                <w:bottom w:val="single" w:sz="2" w:space="0" w:color="D9D9E3"/>
                                <w:right w:val="single" w:sz="2" w:space="0" w:color="D9D9E3"/>
                              </w:divBdr>
                              <w:divsChild>
                                <w:div w:id="14039873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488024">
      <w:bodyDiv w:val="1"/>
      <w:marLeft w:val="0"/>
      <w:marRight w:val="0"/>
      <w:marTop w:val="0"/>
      <w:marBottom w:val="0"/>
      <w:divBdr>
        <w:top w:val="none" w:sz="0" w:space="0" w:color="auto"/>
        <w:left w:val="none" w:sz="0" w:space="0" w:color="auto"/>
        <w:bottom w:val="none" w:sz="0" w:space="0" w:color="auto"/>
        <w:right w:val="none" w:sz="0" w:space="0" w:color="auto"/>
      </w:divBdr>
    </w:div>
    <w:div w:id="43336760">
      <w:bodyDiv w:val="1"/>
      <w:marLeft w:val="0"/>
      <w:marRight w:val="0"/>
      <w:marTop w:val="0"/>
      <w:marBottom w:val="0"/>
      <w:divBdr>
        <w:top w:val="none" w:sz="0" w:space="0" w:color="auto"/>
        <w:left w:val="none" w:sz="0" w:space="0" w:color="auto"/>
        <w:bottom w:val="none" w:sz="0" w:space="0" w:color="auto"/>
        <w:right w:val="none" w:sz="0" w:space="0" w:color="auto"/>
      </w:divBdr>
    </w:div>
    <w:div w:id="46418683">
      <w:bodyDiv w:val="1"/>
      <w:marLeft w:val="0"/>
      <w:marRight w:val="0"/>
      <w:marTop w:val="0"/>
      <w:marBottom w:val="0"/>
      <w:divBdr>
        <w:top w:val="none" w:sz="0" w:space="0" w:color="auto"/>
        <w:left w:val="none" w:sz="0" w:space="0" w:color="auto"/>
        <w:bottom w:val="none" w:sz="0" w:space="0" w:color="auto"/>
        <w:right w:val="none" w:sz="0" w:space="0" w:color="auto"/>
      </w:divBdr>
    </w:div>
    <w:div w:id="52585352">
      <w:bodyDiv w:val="1"/>
      <w:marLeft w:val="0"/>
      <w:marRight w:val="0"/>
      <w:marTop w:val="0"/>
      <w:marBottom w:val="0"/>
      <w:divBdr>
        <w:top w:val="none" w:sz="0" w:space="0" w:color="auto"/>
        <w:left w:val="none" w:sz="0" w:space="0" w:color="auto"/>
        <w:bottom w:val="none" w:sz="0" w:space="0" w:color="auto"/>
        <w:right w:val="none" w:sz="0" w:space="0" w:color="auto"/>
      </w:divBdr>
    </w:div>
    <w:div w:id="61493890">
      <w:bodyDiv w:val="1"/>
      <w:marLeft w:val="0"/>
      <w:marRight w:val="0"/>
      <w:marTop w:val="0"/>
      <w:marBottom w:val="0"/>
      <w:divBdr>
        <w:top w:val="none" w:sz="0" w:space="0" w:color="auto"/>
        <w:left w:val="none" w:sz="0" w:space="0" w:color="auto"/>
        <w:bottom w:val="none" w:sz="0" w:space="0" w:color="auto"/>
        <w:right w:val="none" w:sz="0" w:space="0" w:color="auto"/>
      </w:divBdr>
    </w:div>
    <w:div w:id="71971235">
      <w:bodyDiv w:val="1"/>
      <w:marLeft w:val="0"/>
      <w:marRight w:val="0"/>
      <w:marTop w:val="0"/>
      <w:marBottom w:val="0"/>
      <w:divBdr>
        <w:top w:val="none" w:sz="0" w:space="0" w:color="auto"/>
        <w:left w:val="none" w:sz="0" w:space="0" w:color="auto"/>
        <w:bottom w:val="none" w:sz="0" w:space="0" w:color="auto"/>
        <w:right w:val="none" w:sz="0" w:space="0" w:color="auto"/>
      </w:divBdr>
    </w:div>
    <w:div w:id="77796406">
      <w:bodyDiv w:val="1"/>
      <w:marLeft w:val="0"/>
      <w:marRight w:val="0"/>
      <w:marTop w:val="0"/>
      <w:marBottom w:val="0"/>
      <w:divBdr>
        <w:top w:val="none" w:sz="0" w:space="0" w:color="auto"/>
        <w:left w:val="none" w:sz="0" w:space="0" w:color="auto"/>
        <w:bottom w:val="none" w:sz="0" w:space="0" w:color="auto"/>
        <w:right w:val="none" w:sz="0" w:space="0" w:color="auto"/>
      </w:divBdr>
    </w:div>
    <w:div w:id="78606192">
      <w:bodyDiv w:val="1"/>
      <w:marLeft w:val="0"/>
      <w:marRight w:val="0"/>
      <w:marTop w:val="0"/>
      <w:marBottom w:val="0"/>
      <w:divBdr>
        <w:top w:val="none" w:sz="0" w:space="0" w:color="auto"/>
        <w:left w:val="none" w:sz="0" w:space="0" w:color="auto"/>
        <w:bottom w:val="none" w:sz="0" w:space="0" w:color="auto"/>
        <w:right w:val="none" w:sz="0" w:space="0" w:color="auto"/>
      </w:divBdr>
    </w:div>
    <w:div w:id="84888667">
      <w:bodyDiv w:val="1"/>
      <w:marLeft w:val="0"/>
      <w:marRight w:val="0"/>
      <w:marTop w:val="0"/>
      <w:marBottom w:val="0"/>
      <w:divBdr>
        <w:top w:val="none" w:sz="0" w:space="0" w:color="auto"/>
        <w:left w:val="none" w:sz="0" w:space="0" w:color="auto"/>
        <w:bottom w:val="none" w:sz="0" w:space="0" w:color="auto"/>
        <w:right w:val="none" w:sz="0" w:space="0" w:color="auto"/>
      </w:divBdr>
    </w:div>
    <w:div w:id="85425077">
      <w:bodyDiv w:val="1"/>
      <w:marLeft w:val="0"/>
      <w:marRight w:val="0"/>
      <w:marTop w:val="0"/>
      <w:marBottom w:val="0"/>
      <w:divBdr>
        <w:top w:val="none" w:sz="0" w:space="0" w:color="auto"/>
        <w:left w:val="none" w:sz="0" w:space="0" w:color="auto"/>
        <w:bottom w:val="none" w:sz="0" w:space="0" w:color="auto"/>
        <w:right w:val="none" w:sz="0" w:space="0" w:color="auto"/>
      </w:divBdr>
    </w:div>
    <w:div w:id="85661102">
      <w:bodyDiv w:val="1"/>
      <w:marLeft w:val="0"/>
      <w:marRight w:val="0"/>
      <w:marTop w:val="0"/>
      <w:marBottom w:val="0"/>
      <w:divBdr>
        <w:top w:val="none" w:sz="0" w:space="0" w:color="auto"/>
        <w:left w:val="none" w:sz="0" w:space="0" w:color="auto"/>
        <w:bottom w:val="none" w:sz="0" w:space="0" w:color="auto"/>
        <w:right w:val="none" w:sz="0" w:space="0" w:color="auto"/>
      </w:divBdr>
    </w:div>
    <w:div w:id="98526803">
      <w:bodyDiv w:val="1"/>
      <w:marLeft w:val="0"/>
      <w:marRight w:val="0"/>
      <w:marTop w:val="0"/>
      <w:marBottom w:val="0"/>
      <w:divBdr>
        <w:top w:val="none" w:sz="0" w:space="0" w:color="auto"/>
        <w:left w:val="none" w:sz="0" w:space="0" w:color="auto"/>
        <w:bottom w:val="none" w:sz="0" w:space="0" w:color="auto"/>
        <w:right w:val="none" w:sz="0" w:space="0" w:color="auto"/>
      </w:divBdr>
    </w:div>
    <w:div w:id="101267045">
      <w:bodyDiv w:val="1"/>
      <w:marLeft w:val="0"/>
      <w:marRight w:val="0"/>
      <w:marTop w:val="0"/>
      <w:marBottom w:val="0"/>
      <w:divBdr>
        <w:top w:val="none" w:sz="0" w:space="0" w:color="auto"/>
        <w:left w:val="none" w:sz="0" w:space="0" w:color="auto"/>
        <w:bottom w:val="none" w:sz="0" w:space="0" w:color="auto"/>
        <w:right w:val="none" w:sz="0" w:space="0" w:color="auto"/>
      </w:divBdr>
    </w:div>
    <w:div w:id="125121538">
      <w:bodyDiv w:val="1"/>
      <w:marLeft w:val="0"/>
      <w:marRight w:val="0"/>
      <w:marTop w:val="0"/>
      <w:marBottom w:val="0"/>
      <w:divBdr>
        <w:top w:val="none" w:sz="0" w:space="0" w:color="auto"/>
        <w:left w:val="none" w:sz="0" w:space="0" w:color="auto"/>
        <w:bottom w:val="none" w:sz="0" w:space="0" w:color="auto"/>
        <w:right w:val="none" w:sz="0" w:space="0" w:color="auto"/>
      </w:divBdr>
    </w:div>
    <w:div w:id="136411278">
      <w:bodyDiv w:val="1"/>
      <w:marLeft w:val="0"/>
      <w:marRight w:val="0"/>
      <w:marTop w:val="0"/>
      <w:marBottom w:val="0"/>
      <w:divBdr>
        <w:top w:val="none" w:sz="0" w:space="0" w:color="auto"/>
        <w:left w:val="none" w:sz="0" w:space="0" w:color="auto"/>
        <w:bottom w:val="none" w:sz="0" w:space="0" w:color="auto"/>
        <w:right w:val="none" w:sz="0" w:space="0" w:color="auto"/>
      </w:divBdr>
    </w:div>
    <w:div w:id="140119246">
      <w:bodyDiv w:val="1"/>
      <w:marLeft w:val="0"/>
      <w:marRight w:val="0"/>
      <w:marTop w:val="0"/>
      <w:marBottom w:val="0"/>
      <w:divBdr>
        <w:top w:val="none" w:sz="0" w:space="0" w:color="auto"/>
        <w:left w:val="none" w:sz="0" w:space="0" w:color="auto"/>
        <w:bottom w:val="none" w:sz="0" w:space="0" w:color="auto"/>
        <w:right w:val="none" w:sz="0" w:space="0" w:color="auto"/>
      </w:divBdr>
    </w:div>
    <w:div w:id="159082398">
      <w:bodyDiv w:val="1"/>
      <w:marLeft w:val="0"/>
      <w:marRight w:val="0"/>
      <w:marTop w:val="0"/>
      <w:marBottom w:val="0"/>
      <w:divBdr>
        <w:top w:val="none" w:sz="0" w:space="0" w:color="auto"/>
        <w:left w:val="none" w:sz="0" w:space="0" w:color="auto"/>
        <w:bottom w:val="none" w:sz="0" w:space="0" w:color="auto"/>
        <w:right w:val="none" w:sz="0" w:space="0" w:color="auto"/>
      </w:divBdr>
    </w:div>
    <w:div w:id="160775619">
      <w:bodyDiv w:val="1"/>
      <w:marLeft w:val="0"/>
      <w:marRight w:val="0"/>
      <w:marTop w:val="0"/>
      <w:marBottom w:val="0"/>
      <w:divBdr>
        <w:top w:val="none" w:sz="0" w:space="0" w:color="auto"/>
        <w:left w:val="none" w:sz="0" w:space="0" w:color="auto"/>
        <w:bottom w:val="none" w:sz="0" w:space="0" w:color="auto"/>
        <w:right w:val="none" w:sz="0" w:space="0" w:color="auto"/>
      </w:divBdr>
    </w:div>
    <w:div w:id="171454086">
      <w:bodyDiv w:val="1"/>
      <w:marLeft w:val="0"/>
      <w:marRight w:val="0"/>
      <w:marTop w:val="0"/>
      <w:marBottom w:val="0"/>
      <w:divBdr>
        <w:top w:val="none" w:sz="0" w:space="0" w:color="auto"/>
        <w:left w:val="none" w:sz="0" w:space="0" w:color="auto"/>
        <w:bottom w:val="none" w:sz="0" w:space="0" w:color="auto"/>
        <w:right w:val="none" w:sz="0" w:space="0" w:color="auto"/>
      </w:divBdr>
    </w:div>
    <w:div w:id="175384737">
      <w:bodyDiv w:val="1"/>
      <w:marLeft w:val="0"/>
      <w:marRight w:val="0"/>
      <w:marTop w:val="0"/>
      <w:marBottom w:val="0"/>
      <w:divBdr>
        <w:top w:val="none" w:sz="0" w:space="0" w:color="auto"/>
        <w:left w:val="none" w:sz="0" w:space="0" w:color="auto"/>
        <w:bottom w:val="none" w:sz="0" w:space="0" w:color="auto"/>
        <w:right w:val="none" w:sz="0" w:space="0" w:color="auto"/>
      </w:divBdr>
    </w:div>
    <w:div w:id="183832557">
      <w:bodyDiv w:val="1"/>
      <w:marLeft w:val="0"/>
      <w:marRight w:val="0"/>
      <w:marTop w:val="0"/>
      <w:marBottom w:val="0"/>
      <w:divBdr>
        <w:top w:val="none" w:sz="0" w:space="0" w:color="auto"/>
        <w:left w:val="none" w:sz="0" w:space="0" w:color="auto"/>
        <w:bottom w:val="none" w:sz="0" w:space="0" w:color="auto"/>
        <w:right w:val="none" w:sz="0" w:space="0" w:color="auto"/>
      </w:divBdr>
    </w:div>
    <w:div w:id="193228134">
      <w:bodyDiv w:val="1"/>
      <w:marLeft w:val="0"/>
      <w:marRight w:val="0"/>
      <w:marTop w:val="0"/>
      <w:marBottom w:val="0"/>
      <w:divBdr>
        <w:top w:val="none" w:sz="0" w:space="0" w:color="auto"/>
        <w:left w:val="none" w:sz="0" w:space="0" w:color="auto"/>
        <w:bottom w:val="none" w:sz="0" w:space="0" w:color="auto"/>
        <w:right w:val="none" w:sz="0" w:space="0" w:color="auto"/>
      </w:divBdr>
    </w:div>
    <w:div w:id="199785048">
      <w:bodyDiv w:val="1"/>
      <w:marLeft w:val="0"/>
      <w:marRight w:val="0"/>
      <w:marTop w:val="0"/>
      <w:marBottom w:val="0"/>
      <w:divBdr>
        <w:top w:val="none" w:sz="0" w:space="0" w:color="auto"/>
        <w:left w:val="none" w:sz="0" w:space="0" w:color="auto"/>
        <w:bottom w:val="none" w:sz="0" w:space="0" w:color="auto"/>
        <w:right w:val="none" w:sz="0" w:space="0" w:color="auto"/>
      </w:divBdr>
    </w:div>
    <w:div w:id="214120830">
      <w:bodyDiv w:val="1"/>
      <w:marLeft w:val="0"/>
      <w:marRight w:val="0"/>
      <w:marTop w:val="0"/>
      <w:marBottom w:val="0"/>
      <w:divBdr>
        <w:top w:val="none" w:sz="0" w:space="0" w:color="auto"/>
        <w:left w:val="none" w:sz="0" w:space="0" w:color="auto"/>
        <w:bottom w:val="none" w:sz="0" w:space="0" w:color="auto"/>
        <w:right w:val="none" w:sz="0" w:space="0" w:color="auto"/>
      </w:divBdr>
    </w:div>
    <w:div w:id="230624104">
      <w:bodyDiv w:val="1"/>
      <w:marLeft w:val="0"/>
      <w:marRight w:val="0"/>
      <w:marTop w:val="0"/>
      <w:marBottom w:val="0"/>
      <w:divBdr>
        <w:top w:val="none" w:sz="0" w:space="0" w:color="auto"/>
        <w:left w:val="none" w:sz="0" w:space="0" w:color="auto"/>
        <w:bottom w:val="none" w:sz="0" w:space="0" w:color="auto"/>
        <w:right w:val="none" w:sz="0" w:space="0" w:color="auto"/>
      </w:divBdr>
    </w:div>
    <w:div w:id="232156424">
      <w:bodyDiv w:val="1"/>
      <w:marLeft w:val="0"/>
      <w:marRight w:val="0"/>
      <w:marTop w:val="0"/>
      <w:marBottom w:val="0"/>
      <w:divBdr>
        <w:top w:val="none" w:sz="0" w:space="0" w:color="auto"/>
        <w:left w:val="none" w:sz="0" w:space="0" w:color="auto"/>
        <w:bottom w:val="none" w:sz="0" w:space="0" w:color="auto"/>
        <w:right w:val="none" w:sz="0" w:space="0" w:color="auto"/>
      </w:divBdr>
    </w:div>
    <w:div w:id="232278388">
      <w:bodyDiv w:val="1"/>
      <w:marLeft w:val="0"/>
      <w:marRight w:val="0"/>
      <w:marTop w:val="0"/>
      <w:marBottom w:val="0"/>
      <w:divBdr>
        <w:top w:val="none" w:sz="0" w:space="0" w:color="auto"/>
        <w:left w:val="none" w:sz="0" w:space="0" w:color="auto"/>
        <w:bottom w:val="none" w:sz="0" w:space="0" w:color="auto"/>
        <w:right w:val="none" w:sz="0" w:space="0" w:color="auto"/>
      </w:divBdr>
    </w:div>
    <w:div w:id="234556783">
      <w:bodyDiv w:val="1"/>
      <w:marLeft w:val="0"/>
      <w:marRight w:val="0"/>
      <w:marTop w:val="0"/>
      <w:marBottom w:val="0"/>
      <w:divBdr>
        <w:top w:val="none" w:sz="0" w:space="0" w:color="auto"/>
        <w:left w:val="none" w:sz="0" w:space="0" w:color="auto"/>
        <w:bottom w:val="none" w:sz="0" w:space="0" w:color="auto"/>
        <w:right w:val="none" w:sz="0" w:space="0" w:color="auto"/>
      </w:divBdr>
    </w:div>
    <w:div w:id="243344819">
      <w:bodyDiv w:val="1"/>
      <w:marLeft w:val="0"/>
      <w:marRight w:val="0"/>
      <w:marTop w:val="0"/>
      <w:marBottom w:val="0"/>
      <w:divBdr>
        <w:top w:val="none" w:sz="0" w:space="0" w:color="auto"/>
        <w:left w:val="none" w:sz="0" w:space="0" w:color="auto"/>
        <w:bottom w:val="none" w:sz="0" w:space="0" w:color="auto"/>
        <w:right w:val="none" w:sz="0" w:space="0" w:color="auto"/>
      </w:divBdr>
    </w:div>
    <w:div w:id="248541333">
      <w:bodyDiv w:val="1"/>
      <w:marLeft w:val="0"/>
      <w:marRight w:val="0"/>
      <w:marTop w:val="0"/>
      <w:marBottom w:val="0"/>
      <w:divBdr>
        <w:top w:val="none" w:sz="0" w:space="0" w:color="auto"/>
        <w:left w:val="none" w:sz="0" w:space="0" w:color="auto"/>
        <w:bottom w:val="none" w:sz="0" w:space="0" w:color="auto"/>
        <w:right w:val="none" w:sz="0" w:space="0" w:color="auto"/>
      </w:divBdr>
    </w:div>
    <w:div w:id="260064781">
      <w:bodyDiv w:val="1"/>
      <w:marLeft w:val="0"/>
      <w:marRight w:val="0"/>
      <w:marTop w:val="0"/>
      <w:marBottom w:val="0"/>
      <w:divBdr>
        <w:top w:val="none" w:sz="0" w:space="0" w:color="auto"/>
        <w:left w:val="none" w:sz="0" w:space="0" w:color="auto"/>
        <w:bottom w:val="none" w:sz="0" w:space="0" w:color="auto"/>
        <w:right w:val="none" w:sz="0" w:space="0" w:color="auto"/>
      </w:divBdr>
    </w:div>
    <w:div w:id="260920229">
      <w:bodyDiv w:val="1"/>
      <w:marLeft w:val="0"/>
      <w:marRight w:val="0"/>
      <w:marTop w:val="0"/>
      <w:marBottom w:val="0"/>
      <w:divBdr>
        <w:top w:val="none" w:sz="0" w:space="0" w:color="auto"/>
        <w:left w:val="none" w:sz="0" w:space="0" w:color="auto"/>
        <w:bottom w:val="none" w:sz="0" w:space="0" w:color="auto"/>
        <w:right w:val="none" w:sz="0" w:space="0" w:color="auto"/>
      </w:divBdr>
    </w:div>
    <w:div w:id="265431021">
      <w:bodyDiv w:val="1"/>
      <w:marLeft w:val="0"/>
      <w:marRight w:val="0"/>
      <w:marTop w:val="0"/>
      <w:marBottom w:val="0"/>
      <w:divBdr>
        <w:top w:val="none" w:sz="0" w:space="0" w:color="auto"/>
        <w:left w:val="none" w:sz="0" w:space="0" w:color="auto"/>
        <w:bottom w:val="none" w:sz="0" w:space="0" w:color="auto"/>
        <w:right w:val="none" w:sz="0" w:space="0" w:color="auto"/>
      </w:divBdr>
    </w:div>
    <w:div w:id="269435343">
      <w:bodyDiv w:val="1"/>
      <w:marLeft w:val="0"/>
      <w:marRight w:val="0"/>
      <w:marTop w:val="0"/>
      <w:marBottom w:val="0"/>
      <w:divBdr>
        <w:top w:val="none" w:sz="0" w:space="0" w:color="auto"/>
        <w:left w:val="none" w:sz="0" w:space="0" w:color="auto"/>
        <w:bottom w:val="none" w:sz="0" w:space="0" w:color="auto"/>
        <w:right w:val="none" w:sz="0" w:space="0" w:color="auto"/>
      </w:divBdr>
    </w:div>
    <w:div w:id="271939049">
      <w:bodyDiv w:val="1"/>
      <w:marLeft w:val="0"/>
      <w:marRight w:val="0"/>
      <w:marTop w:val="0"/>
      <w:marBottom w:val="0"/>
      <w:divBdr>
        <w:top w:val="none" w:sz="0" w:space="0" w:color="auto"/>
        <w:left w:val="none" w:sz="0" w:space="0" w:color="auto"/>
        <w:bottom w:val="none" w:sz="0" w:space="0" w:color="auto"/>
        <w:right w:val="none" w:sz="0" w:space="0" w:color="auto"/>
      </w:divBdr>
    </w:div>
    <w:div w:id="276719723">
      <w:bodyDiv w:val="1"/>
      <w:marLeft w:val="0"/>
      <w:marRight w:val="0"/>
      <w:marTop w:val="0"/>
      <w:marBottom w:val="0"/>
      <w:divBdr>
        <w:top w:val="none" w:sz="0" w:space="0" w:color="auto"/>
        <w:left w:val="none" w:sz="0" w:space="0" w:color="auto"/>
        <w:bottom w:val="none" w:sz="0" w:space="0" w:color="auto"/>
        <w:right w:val="none" w:sz="0" w:space="0" w:color="auto"/>
      </w:divBdr>
    </w:div>
    <w:div w:id="281809575">
      <w:bodyDiv w:val="1"/>
      <w:marLeft w:val="0"/>
      <w:marRight w:val="0"/>
      <w:marTop w:val="0"/>
      <w:marBottom w:val="0"/>
      <w:divBdr>
        <w:top w:val="none" w:sz="0" w:space="0" w:color="auto"/>
        <w:left w:val="none" w:sz="0" w:space="0" w:color="auto"/>
        <w:bottom w:val="none" w:sz="0" w:space="0" w:color="auto"/>
        <w:right w:val="none" w:sz="0" w:space="0" w:color="auto"/>
      </w:divBdr>
    </w:div>
    <w:div w:id="281811421">
      <w:bodyDiv w:val="1"/>
      <w:marLeft w:val="0"/>
      <w:marRight w:val="0"/>
      <w:marTop w:val="0"/>
      <w:marBottom w:val="0"/>
      <w:divBdr>
        <w:top w:val="none" w:sz="0" w:space="0" w:color="auto"/>
        <w:left w:val="none" w:sz="0" w:space="0" w:color="auto"/>
        <w:bottom w:val="none" w:sz="0" w:space="0" w:color="auto"/>
        <w:right w:val="none" w:sz="0" w:space="0" w:color="auto"/>
      </w:divBdr>
    </w:div>
    <w:div w:id="293681239">
      <w:bodyDiv w:val="1"/>
      <w:marLeft w:val="0"/>
      <w:marRight w:val="0"/>
      <w:marTop w:val="0"/>
      <w:marBottom w:val="0"/>
      <w:divBdr>
        <w:top w:val="none" w:sz="0" w:space="0" w:color="auto"/>
        <w:left w:val="none" w:sz="0" w:space="0" w:color="auto"/>
        <w:bottom w:val="none" w:sz="0" w:space="0" w:color="auto"/>
        <w:right w:val="none" w:sz="0" w:space="0" w:color="auto"/>
      </w:divBdr>
    </w:div>
    <w:div w:id="295110751">
      <w:bodyDiv w:val="1"/>
      <w:marLeft w:val="0"/>
      <w:marRight w:val="0"/>
      <w:marTop w:val="0"/>
      <w:marBottom w:val="0"/>
      <w:divBdr>
        <w:top w:val="none" w:sz="0" w:space="0" w:color="auto"/>
        <w:left w:val="none" w:sz="0" w:space="0" w:color="auto"/>
        <w:bottom w:val="none" w:sz="0" w:space="0" w:color="auto"/>
        <w:right w:val="none" w:sz="0" w:space="0" w:color="auto"/>
      </w:divBdr>
    </w:div>
    <w:div w:id="304433225">
      <w:bodyDiv w:val="1"/>
      <w:marLeft w:val="0"/>
      <w:marRight w:val="0"/>
      <w:marTop w:val="0"/>
      <w:marBottom w:val="0"/>
      <w:divBdr>
        <w:top w:val="none" w:sz="0" w:space="0" w:color="auto"/>
        <w:left w:val="none" w:sz="0" w:space="0" w:color="auto"/>
        <w:bottom w:val="none" w:sz="0" w:space="0" w:color="auto"/>
        <w:right w:val="none" w:sz="0" w:space="0" w:color="auto"/>
      </w:divBdr>
    </w:div>
    <w:div w:id="310404984">
      <w:bodyDiv w:val="1"/>
      <w:marLeft w:val="0"/>
      <w:marRight w:val="0"/>
      <w:marTop w:val="0"/>
      <w:marBottom w:val="0"/>
      <w:divBdr>
        <w:top w:val="none" w:sz="0" w:space="0" w:color="auto"/>
        <w:left w:val="none" w:sz="0" w:space="0" w:color="auto"/>
        <w:bottom w:val="none" w:sz="0" w:space="0" w:color="auto"/>
        <w:right w:val="none" w:sz="0" w:space="0" w:color="auto"/>
      </w:divBdr>
    </w:div>
    <w:div w:id="335814850">
      <w:bodyDiv w:val="1"/>
      <w:marLeft w:val="0"/>
      <w:marRight w:val="0"/>
      <w:marTop w:val="0"/>
      <w:marBottom w:val="0"/>
      <w:divBdr>
        <w:top w:val="none" w:sz="0" w:space="0" w:color="auto"/>
        <w:left w:val="none" w:sz="0" w:space="0" w:color="auto"/>
        <w:bottom w:val="none" w:sz="0" w:space="0" w:color="auto"/>
        <w:right w:val="none" w:sz="0" w:space="0" w:color="auto"/>
      </w:divBdr>
    </w:div>
    <w:div w:id="336202242">
      <w:bodyDiv w:val="1"/>
      <w:marLeft w:val="0"/>
      <w:marRight w:val="0"/>
      <w:marTop w:val="0"/>
      <w:marBottom w:val="0"/>
      <w:divBdr>
        <w:top w:val="none" w:sz="0" w:space="0" w:color="auto"/>
        <w:left w:val="none" w:sz="0" w:space="0" w:color="auto"/>
        <w:bottom w:val="none" w:sz="0" w:space="0" w:color="auto"/>
        <w:right w:val="none" w:sz="0" w:space="0" w:color="auto"/>
      </w:divBdr>
    </w:div>
    <w:div w:id="340818663">
      <w:bodyDiv w:val="1"/>
      <w:marLeft w:val="0"/>
      <w:marRight w:val="0"/>
      <w:marTop w:val="0"/>
      <w:marBottom w:val="0"/>
      <w:divBdr>
        <w:top w:val="none" w:sz="0" w:space="0" w:color="auto"/>
        <w:left w:val="none" w:sz="0" w:space="0" w:color="auto"/>
        <w:bottom w:val="none" w:sz="0" w:space="0" w:color="auto"/>
        <w:right w:val="none" w:sz="0" w:space="0" w:color="auto"/>
      </w:divBdr>
    </w:div>
    <w:div w:id="341510711">
      <w:bodyDiv w:val="1"/>
      <w:marLeft w:val="0"/>
      <w:marRight w:val="0"/>
      <w:marTop w:val="0"/>
      <w:marBottom w:val="0"/>
      <w:divBdr>
        <w:top w:val="none" w:sz="0" w:space="0" w:color="auto"/>
        <w:left w:val="none" w:sz="0" w:space="0" w:color="auto"/>
        <w:bottom w:val="none" w:sz="0" w:space="0" w:color="auto"/>
        <w:right w:val="none" w:sz="0" w:space="0" w:color="auto"/>
      </w:divBdr>
    </w:div>
    <w:div w:id="346100851">
      <w:bodyDiv w:val="1"/>
      <w:marLeft w:val="0"/>
      <w:marRight w:val="0"/>
      <w:marTop w:val="0"/>
      <w:marBottom w:val="0"/>
      <w:divBdr>
        <w:top w:val="none" w:sz="0" w:space="0" w:color="auto"/>
        <w:left w:val="none" w:sz="0" w:space="0" w:color="auto"/>
        <w:bottom w:val="none" w:sz="0" w:space="0" w:color="auto"/>
        <w:right w:val="none" w:sz="0" w:space="0" w:color="auto"/>
      </w:divBdr>
    </w:div>
    <w:div w:id="350422066">
      <w:bodyDiv w:val="1"/>
      <w:marLeft w:val="0"/>
      <w:marRight w:val="0"/>
      <w:marTop w:val="0"/>
      <w:marBottom w:val="0"/>
      <w:divBdr>
        <w:top w:val="none" w:sz="0" w:space="0" w:color="auto"/>
        <w:left w:val="none" w:sz="0" w:space="0" w:color="auto"/>
        <w:bottom w:val="none" w:sz="0" w:space="0" w:color="auto"/>
        <w:right w:val="none" w:sz="0" w:space="0" w:color="auto"/>
      </w:divBdr>
    </w:div>
    <w:div w:id="351304703">
      <w:bodyDiv w:val="1"/>
      <w:marLeft w:val="0"/>
      <w:marRight w:val="0"/>
      <w:marTop w:val="0"/>
      <w:marBottom w:val="0"/>
      <w:divBdr>
        <w:top w:val="none" w:sz="0" w:space="0" w:color="auto"/>
        <w:left w:val="none" w:sz="0" w:space="0" w:color="auto"/>
        <w:bottom w:val="none" w:sz="0" w:space="0" w:color="auto"/>
        <w:right w:val="none" w:sz="0" w:space="0" w:color="auto"/>
      </w:divBdr>
    </w:div>
    <w:div w:id="359164189">
      <w:bodyDiv w:val="1"/>
      <w:marLeft w:val="0"/>
      <w:marRight w:val="0"/>
      <w:marTop w:val="0"/>
      <w:marBottom w:val="0"/>
      <w:divBdr>
        <w:top w:val="none" w:sz="0" w:space="0" w:color="auto"/>
        <w:left w:val="none" w:sz="0" w:space="0" w:color="auto"/>
        <w:bottom w:val="none" w:sz="0" w:space="0" w:color="auto"/>
        <w:right w:val="none" w:sz="0" w:space="0" w:color="auto"/>
      </w:divBdr>
    </w:div>
    <w:div w:id="366610716">
      <w:bodyDiv w:val="1"/>
      <w:marLeft w:val="0"/>
      <w:marRight w:val="0"/>
      <w:marTop w:val="0"/>
      <w:marBottom w:val="0"/>
      <w:divBdr>
        <w:top w:val="none" w:sz="0" w:space="0" w:color="auto"/>
        <w:left w:val="none" w:sz="0" w:space="0" w:color="auto"/>
        <w:bottom w:val="none" w:sz="0" w:space="0" w:color="auto"/>
        <w:right w:val="none" w:sz="0" w:space="0" w:color="auto"/>
      </w:divBdr>
    </w:div>
    <w:div w:id="368729661">
      <w:bodyDiv w:val="1"/>
      <w:marLeft w:val="0"/>
      <w:marRight w:val="0"/>
      <w:marTop w:val="0"/>
      <w:marBottom w:val="0"/>
      <w:divBdr>
        <w:top w:val="none" w:sz="0" w:space="0" w:color="auto"/>
        <w:left w:val="none" w:sz="0" w:space="0" w:color="auto"/>
        <w:bottom w:val="none" w:sz="0" w:space="0" w:color="auto"/>
        <w:right w:val="none" w:sz="0" w:space="0" w:color="auto"/>
      </w:divBdr>
    </w:div>
    <w:div w:id="379284586">
      <w:bodyDiv w:val="1"/>
      <w:marLeft w:val="0"/>
      <w:marRight w:val="0"/>
      <w:marTop w:val="0"/>
      <w:marBottom w:val="0"/>
      <w:divBdr>
        <w:top w:val="none" w:sz="0" w:space="0" w:color="auto"/>
        <w:left w:val="none" w:sz="0" w:space="0" w:color="auto"/>
        <w:bottom w:val="none" w:sz="0" w:space="0" w:color="auto"/>
        <w:right w:val="none" w:sz="0" w:space="0" w:color="auto"/>
      </w:divBdr>
    </w:div>
    <w:div w:id="388260921">
      <w:bodyDiv w:val="1"/>
      <w:marLeft w:val="0"/>
      <w:marRight w:val="0"/>
      <w:marTop w:val="0"/>
      <w:marBottom w:val="0"/>
      <w:divBdr>
        <w:top w:val="none" w:sz="0" w:space="0" w:color="auto"/>
        <w:left w:val="none" w:sz="0" w:space="0" w:color="auto"/>
        <w:bottom w:val="none" w:sz="0" w:space="0" w:color="auto"/>
        <w:right w:val="none" w:sz="0" w:space="0" w:color="auto"/>
      </w:divBdr>
    </w:div>
    <w:div w:id="394666363">
      <w:bodyDiv w:val="1"/>
      <w:marLeft w:val="0"/>
      <w:marRight w:val="0"/>
      <w:marTop w:val="0"/>
      <w:marBottom w:val="0"/>
      <w:divBdr>
        <w:top w:val="none" w:sz="0" w:space="0" w:color="auto"/>
        <w:left w:val="none" w:sz="0" w:space="0" w:color="auto"/>
        <w:bottom w:val="none" w:sz="0" w:space="0" w:color="auto"/>
        <w:right w:val="none" w:sz="0" w:space="0" w:color="auto"/>
      </w:divBdr>
    </w:div>
    <w:div w:id="400712950">
      <w:bodyDiv w:val="1"/>
      <w:marLeft w:val="0"/>
      <w:marRight w:val="0"/>
      <w:marTop w:val="0"/>
      <w:marBottom w:val="0"/>
      <w:divBdr>
        <w:top w:val="none" w:sz="0" w:space="0" w:color="auto"/>
        <w:left w:val="none" w:sz="0" w:space="0" w:color="auto"/>
        <w:bottom w:val="none" w:sz="0" w:space="0" w:color="auto"/>
        <w:right w:val="none" w:sz="0" w:space="0" w:color="auto"/>
      </w:divBdr>
    </w:div>
    <w:div w:id="413094151">
      <w:bodyDiv w:val="1"/>
      <w:marLeft w:val="0"/>
      <w:marRight w:val="0"/>
      <w:marTop w:val="0"/>
      <w:marBottom w:val="0"/>
      <w:divBdr>
        <w:top w:val="none" w:sz="0" w:space="0" w:color="auto"/>
        <w:left w:val="none" w:sz="0" w:space="0" w:color="auto"/>
        <w:bottom w:val="none" w:sz="0" w:space="0" w:color="auto"/>
        <w:right w:val="none" w:sz="0" w:space="0" w:color="auto"/>
      </w:divBdr>
    </w:div>
    <w:div w:id="415397381">
      <w:bodyDiv w:val="1"/>
      <w:marLeft w:val="0"/>
      <w:marRight w:val="0"/>
      <w:marTop w:val="0"/>
      <w:marBottom w:val="0"/>
      <w:divBdr>
        <w:top w:val="none" w:sz="0" w:space="0" w:color="auto"/>
        <w:left w:val="none" w:sz="0" w:space="0" w:color="auto"/>
        <w:bottom w:val="none" w:sz="0" w:space="0" w:color="auto"/>
        <w:right w:val="none" w:sz="0" w:space="0" w:color="auto"/>
      </w:divBdr>
    </w:div>
    <w:div w:id="415713213">
      <w:bodyDiv w:val="1"/>
      <w:marLeft w:val="0"/>
      <w:marRight w:val="0"/>
      <w:marTop w:val="0"/>
      <w:marBottom w:val="0"/>
      <w:divBdr>
        <w:top w:val="none" w:sz="0" w:space="0" w:color="auto"/>
        <w:left w:val="none" w:sz="0" w:space="0" w:color="auto"/>
        <w:bottom w:val="none" w:sz="0" w:space="0" w:color="auto"/>
        <w:right w:val="none" w:sz="0" w:space="0" w:color="auto"/>
      </w:divBdr>
    </w:div>
    <w:div w:id="422916196">
      <w:bodyDiv w:val="1"/>
      <w:marLeft w:val="0"/>
      <w:marRight w:val="0"/>
      <w:marTop w:val="0"/>
      <w:marBottom w:val="0"/>
      <w:divBdr>
        <w:top w:val="none" w:sz="0" w:space="0" w:color="auto"/>
        <w:left w:val="none" w:sz="0" w:space="0" w:color="auto"/>
        <w:bottom w:val="none" w:sz="0" w:space="0" w:color="auto"/>
        <w:right w:val="none" w:sz="0" w:space="0" w:color="auto"/>
      </w:divBdr>
    </w:div>
    <w:div w:id="429278744">
      <w:bodyDiv w:val="1"/>
      <w:marLeft w:val="0"/>
      <w:marRight w:val="0"/>
      <w:marTop w:val="0"/>
      <w:marBottom w:val="0"/>
      <w:divBdr>
        <w:top w:val="none" w:sz="0" w:space="0" w:color="auto"/>
        <w:left w:val="none" w:sz="0" w:space="0" w:color="auto"/>
        <w:bottom w:val="none" w:sz="0" w:space="0" w:color="auto"/>
        <w:right w:val="none" w:sz="0" w:space="0" w:color="auto"/>
      </w:divBdr>
    </w:div>
    <w:div w:id="430589384">
      <w:bodyDiv w:val="1"/>
      <w:marLeft w:val="0"/>
      <w:marRight w:val="0"/>
      <w:marTop w:val="0"/>
      <w:marBottom w:val="0"/>
      <w:divBdr>
        <w:top w:val="none" w:sz="0" w:space="0" w:color="auto"/>
        <w:left w:val="none" w:sz="0" w:space="0" w:color="auto"/>
        <w:bottom w:val="none" w:sz="0" w:space="0" w:color="auto"/>
        <w:right w:val="none" w:sz="0" w:space="0" w:color="auto"/>
      </w:divBdr>
    </w:div>
    <w:div w:id="433790085">
      <w:bodyDiv w:val="1"/>
      <w:marLeft w:val="0"/>
      <w:marRight w:val="0"/>
      <w:marTop w:val="0"/>
      <w:marBottom w:val="0"/>
      <w:divBdr>
        <w:top w:val="none" w:sz="0" w:space="0" w:color="auto"/>
        <w:left w:val="none" w:sz="0" w:space="0" w:color="auto"/>
        <w:bottom w:val="none" w:sz="0" w:space="0" w:color="auto"/>
        <w:right w:val="none" w:sz="0" w:space="0" w:color="auto"/>
      </w:divBdr>
    </w:div>
    <w:div w:id="438837465">
      <w:bodyDiv w:val="1"/>
      <w:marLeft w:val="0"/>
      <w:marRight w:val="0"/>
      <w:marTop w:val="0"/>
      <w:marBottom w:val="0"/>
      <w:divBdr>
        <w:top w:val="none" w:sz="0" w:space="0" w:color="auto"/>
        <w:left w:val="none" w:sz="0" w:space="0" w:color="auto"/>
        <w:bottom w:val="none" w:sz="0" w:space="0" w:color="auto"/>
        <w:right w:val="none" w:sz="0" w:space="0" w:color="auto"/>
      </w:divBdr>
    </w:div>
    <w:div w:id="446856988">
      <w:bodyDiv w:val="1"/>
      <w:marLeft w:val="0"/>
      <w:marRight w:val="0"/>
      <w:marTop w:val="0"/>
      <w:marBottom w:val="0"/>
      <w:divBdr>
        <w:top w:val="none" w:sz="0" w:space="0" w:color="auto"/>
        <w:left w:val="none" w:sz="0" w:space="0" w:color="auto"/>
        <w:bottom w:val="none" w:sz="0" w:space="0" w:color="auto"/>
        <w:right w:val="none" w:sz="0" w:space="0" w:color="auto"/>
      </w:divBdr>
    </w:div>
    <w:div w:id="467940357">
      <w:bodyDiv w:val="1"/>
      <w:marLeft w:val="0"/>
      <w:marRight w:val="0"/>
      <w:marTop w:val="0"/>
      <w:marBottom w:val="0"/>
      <w:divBdr>
        <w:top w:val="none" w:sz="0" w:space="0" w:color="auto"/>
        <w:left w:val="none" w:sz="0" w:space="0" w:color="auto"/>
        <w:bottom w:val="none" w:sz="0" w:space="0" w:color="auto"/>
        <w:right w:val="none" w:sz="0" w:space="0" w:color="auto"/>
      </w:divBdr>
    </w:div>
    <w:div w:id="473841341">
      <w:bodyDiv w:val="1"/>
      <w:marLeft w:val="0"/>
      <w:marRight w:val="0"/>
      <w:marTop w:val="0"/>
      <w:marBottom w:val="0"/>
      <w:divBdr>
        <w:top w:val="none" w:sz="0" w:space="0" w:color="auto"/>
        <w:left w:val="none" w:sz="0" w:space="0" w:color="auto"/>
        <w:bottom w:val="none" w:sz="0" w:space="0" w:color="auto"/>
        <w:right w:val="none" w:sz="0" w:space="0" w:color="auto"/>
      </w:divBdr>
      <w:divsChild>
        <w:div w:id="62871602">
          <w:marLeft w:val="0"/>
          <w:marRight w:val="0"/>
          <w:marTop w:val="0"/>
          <w:marBottom w:val="0"/>
          <w:divBdr>
            <w:top w:val="single" w:sz="2" w:space="0" w:color="D9D9E3"/>
            <w:left w:val="single" w:sz="2" w:space="0" w:color="D9D9E3"/>
            <w:bottom w:val="single" w:sz="2" w:space="0" w:color="D9D9E3"/>
            <w:right w:val="single" w:sz="2" w:space="0" w:color="D9D9E3"/>
          </w:divBdr>
          <w:divsChild>
            <w:div w:id="1207447372">
              <w:marLeft w:val="0"/>
              <w:marRight w:val="0"/>
              <w:marTop w:val="0"/>
              <w:marBottom w:val="0"/>
              <w:divBdr>
                <w:top w:val="single" w:sz="2" w:space="0" w:color="D9D9E3"/>
                <w:left w:val="single" w:sz="2" w:space="0" w:color="D9D9E3"/>
                <w:bottom w:val="single" w:sz="2" w:space="0" w:color="D9D9E3"/>
                <w:right w:val="single" w:sz="2" w:space="0" w:color="D9D9E3"/>
              </w:divBdr>
              <w:divsChild>
                <w:div w:id="1020814285">
                  <w:marLeft w:val="0"/>
                  <w:marRight w:val="0"/>
                  <w:marTop w:val="0"/>
                  <w:marBottom w:val="0"/>
                  <w:divBdr>
                    <w:top w:val="single" w:sz="2" w:space="0" w:color="D9D9E3"/>
                    <w:left w:val="single" w:sz="2" w:space="0" w:color="D9D9E3"/>
                    <w:bottom w:val="single" w:sz="2" w:space="0" w:color="D9D9E3"/>
                    <w:right w:val="single" w:sz="2" w:space="0" w:color="D9D9E3"/>
                  </w:divBdr>
                  <w:divsChild>
                    <w:div w:id="85620546">
                      <w:marLeft w:val="0"/>
                      <w:marRight w:val="0"/>
                      <w:marTop w:val="0"/>
                      <w:marBottom w:val="0"/>
                      <w:divBdr>
                        <w:top w:val="single" w:sz="2" w:space="0" w:color="D9D9E3"/>
                        <w:left w:val="single" w:sz="2" w:space="0" w:color="D9D9E3"/>
                        <w:bottom w:val="single" w:sz="2" w:space="0" w:color="D9D9E3"/>
                        <w:right w:val="single" w:sz="2" w:space="0" w:color="D9D9E3"/>
                      </w:divBdr>
                      <w:divsChild>
                        <w:div w:id="1884443240">
                          <w:marLeft w:val="0"/>
                          <w:marRight w:val="0"/>
                          <w:marTop w:val="0"/>
                          <w:marBottom w:val="0"/>
                          <w:divBdr>
                            <w:top w:val="single" w:sz="2" w:space="0" w:color="auto"/>
                            <w:left w:val="single" w:sz="2" w:space="0" w:color="auto"/>
                            <w:bottom w:val="single" w:sz="6" w:space="0" w:color="auto"/>
                            <w:right w:val="single" w:sz="2" w:space="0" w:color="auto"/>
                          </w:divBdr>
                          <w:divsChild>
                            <w:div w:id="1120104946">
                              <w:marLeft w:val="0"/>
                              <w:marRight w:val="0"/>
                              <w:marTop w:val="100"/>
                              <w:marBottom w:val="100"/>
                              <w:divBdr>
                                <w:top w:val="single" w:sz="2" w:space="0" w:color="D9D9E3"/>
                                <w:left w:val="single" w:sz="2" w:space="0" w:color="D9D9E3"/>
                                <w:bottom w:val="single" w:sz="2" w:space="0" w:color="D9D9E3"/>
                                <w:right w:val="single" w:sz="2" w:space="0" w:color="D9D9E3"/>
                              </w:divBdr>
                              <w:divsChild>
                                <w:div w:id="2118715301">
                                  <w:marLeft w:val="0"/>
                                  <w:marRight w:val="0"/>
                                  <w:marTop w:val="0"/>
                                  <w:marBottom w:val="0"/>
                                  <w:divBdr>
                                    <w:top w:val="single" w:sz="2" w:space="0" w:color="D9D9E3"/>
                                    <w:left w:val="single" w:sz="2" w:space="0" w:color="D9D9E3"/>
                                    <w:bottom w:val="single" w:sz="2" w:space="0" w:color="D9D9E3"/>
                                    <w:right w:val="single" w:sz="2" w:space="0" w:color="D9D9E3"/>
                                  </w:divBdr>
                                  <w:divsChild>
                                    <w:div w:id="1277559294">
                                      <w:marLeft w:val="0"/>
                                      <w:marRight w:val="0"/>
                                      <w:marTop w:val="0"/>
                                      <w:marBottom w:val="0"/>
                                      <w:divBdr>
                                        <w:top w:val="single" w:sz="2" w:space="0" w:color="D9D9E3"/>
                                        <w:left w:val="single" w:sz="2" w:space="0" w:color="D9D9E3"/>
                                        <w:bottom w:val="single" w:sz="2" w:space="0" w:color="D9D9E3"/>
                                        <w:right w:val="single" w:sz="2" w:space="0" w:color="D9D9E3"/>
                                      </w:divBdr>
                                      <w:divsChild>
                                        <w:div w:id="1174686110">
                                          <w:marLeft w:val="0"/>
                                          <w:marRight w:val="0"/>
                                          <w:marTop w:val="0"/>
                                          <w:marBottom w:val="0"/>
                                          <w:divBdr>
                                            <w:top w:val="single" w:sz="2" w:space="0" w:color="D9D9E3"/>
                                            <w:left w:val="single" w:sz="2" w:space="0" w:color="D9D9E3"/>
                                            <w:bottom w:val="single" w:sz="2" w:space="0" w:color="D9D9E3"/>
                                            <w:right w:val="single" w:sz="2" w:space="0" w:color="D9D9E3"/>
                                          </w:divBdr>
                                          <w:divsChild>
                                            <w:div w:id="1379356142">
                                              <w:marLeft w:val="0"/>
                                              <w:marRight w:val="0"/>
                                              <w:marTop w:val="0"/>
                                              <w:marBottom w:val="0"/>
                                              <w:divBdr>
                                                <w:top w:val="single" w:sz="2" w:space="0" w:color="D9D9E3"/>
                                                <w:left w:val="single" w:sz="2" w:space="0" w:color="D9D9E3"/>
                                                <w:bottom w:val="single" w:sz="2" w:space="0" w:color="D9D9E3"/>
                                                <w:right w:val="single" w:sz="2" w:space="0" w:color="D9D9E3"/>
                                              </w:divBdr>
                                              <w:divsChild>
                                                <w:div w:id="902449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9614234">
                          <w:marLeft w:val="0"/>
                          <w:marRight w:val="0"/>
                          <w:marTop w:val="0"/>
                          <w:marBottom w:val="0"/>
                          <w:divBdr>
                            <w:top w:val="single" w:sz="2" w:space="0" w:color="auto"/>
                            <w:left w:val="single" w:sz="2" w:space="0" w:color="auto"/>
                            <w:bottom w:val="single" w:sz="6" w:space="0" w:color="auto"/>
                            <w:right w:val="single" w:sz="2" w:space="0" w:color="auto"/>
                          </w:divBdr>
                          <w:divsChild>
                            <w:div w:id="1275937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7801558">
                                  <w:marLeft w:val="0"/>
                                  <w:marRight w:val="0"/>
                                  <w:marTop w:val="0"/>
                                  <w:marBottom w:val="0"/>
                                  <w:divBdr>
                                    <w:top w:val="single" w:sz="2" w:space="0" w:color="D9D9E3"/>
                                    <w:left w:val="single" w:sz="2" w:space="0" w:color="D9D9E3"/>
                                    <w:bottom w:val="single" w:sz="2" w:space="0" w:color="D9D9E3"/>
                                    <w:right w:val="single" w:sz="2" w:space="0" w:color="D9D9E3"/>
                                  </w:divBdr>
                                  <w:divsChild>
                                    <w:div w:id="720861833">
                                      <w:marLeft w:val="0"/>
                                      <w:marRight w:val="0"/>
                                      <w:marTop w:val="0"/>
                                      <w:marBottom w:val="0"/>
                                      <w:divBdr>
                                        <w:top w:val="single" w:sz="2" w:space="0" w:color="D9D9E3"/>
                                        <w:left w:val="single" w:sz="2" w:space="0" w:color="D9D9E3"/>
                                        <w:bottom w:val="single" w:sz="2" w:space="0" w:color="D9D9E3"/>
                                        <w:right w:val="single" w:sz="2" w:space="0" w:color="D9D9E3"/>
                                      </w:divBdr>
                                      <w:divsChild>
                                        <w:div w:id="1442340938">
                                          <w:marLeft w:val="0"/>
                                          <w:marRight w:val="0"/>
                                          <w:marTop w:val="0"/>
                                          <w:marBottom w:val="0"/>
                                          <w:divBdr>
                                            <w:top w:val="single" w:sz="2" w:space="0" w:color="D9D9E3"/>
                                            <w:left w:val="single" w:sz="2" w:space="0" w:color="D9D9E3"/>
                                            <w:bottom w:val="single" w:sz="2" w:space="0" w:color="D9D9E3"/>
                                            <w:right w:val="single" w:sz="2" w:space="0" w:color="D9D9E3"/>
                                          </w:divBdr>
                                          <w:divsChild>
                                            <w:div w:id="304822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12847847">
                                      <w:marLeft w:val="0"/>
                                      <w:marRight w:val="0"/>
                                      <w:marTop w:val="0"/>
                                      <w:marBottom w:val="0"/>
                                      <w:divBdr>
                                        <w:top w:val="single" w:sz="2" w:space="0" w:color="D9D9E3"/>
                                        <w:left w:val="single" w:sz="2" w:space="0" w:color="D9D9E3"/>
                                        <w:bottom w:val="single" w:sz="2" w:space="0" w:color="D9D9E3"/>
                                        <w:right w:val="single" w:sz="2" w:space="0" w:color="D9D9E3"/>
                                      </w:divBdr>
                                      <w:divsChild>
                                        <w:div w:id="1427654861">
                                          <w:marLeft w:val="0"/>
                                          <w:marRight w:val="0"/>
                                          <w:marTop w:val="0"/>
                                          <w:marBottom w:val="0"/>
                                          <w:divBdr>
                                            <w:top w:val="single" w:sz="2" w:space="0" w:color="D9D9E3"/>
                                            <w:left w:val="single" w:sz="2" w:space="0" w:color="D9D9E3"/>
                                            <w:bottom w:val="single" w:sz="2" w:space="0" w:color="D9D9E3"/>
                                            <w:right w:val="single" w:sz="2" w:space="0" w:color="D9D9E3"/>
                                          </w:divBdr>
                                          <w:divsChild>
                                            <w:div w:id="302319936">
                                              <w:marLeft w:val="0"/>
                                              <w:marRight w:val="0"/>
                                              <w:marTop w:val="0"/>
                                              <w:marBottom w:val="0"/>
                                              <w:divBdr>
                                                <w:top w:val="single" w:sz="2" w:space="0" w:color="D9D9E3"/>
                                                <w:left w:val="single" w:sz="2" w:space="0" w:color="D9D9E3"/>
                                                <w:bottom w:val="single" w:sz="2" w:space="0" w:color="D9D9E3"/>
                                                <w:right w:val="single" w:sz="2" w:space="0" w:color="D9D9E3"/>
                                              </w:divBdr>
                                              <w:divsChild>
                                                <w:div w:id="19767163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27198818">
                          <w:marLeft w:val="0"/>
                          <w:marRight w:val="0"/>
                          <w:marTop w:val="0"/>
                          <w:marBottom w:val="0"/>
                          <w:divBdr>
                            <w:top w:val="single" w:sz="2" w:space="0" w:color="auto"/>
                            <w:left w:val="single" w:sz="2" w:space="0" w:color="auto"/>
                            <w:bottom w:val="single" w:sz="6" w:space="0" w:color="auto"/>
                            <w:right w:val="single" w:sz="2" w:space="0" w:color="auto"/>
                          </w:divBdr>
                          <w:divsChild>
                            <w:div w:id="1215237585">
                              <w:marLeft w:val="0"/>
                              <w:marRight w:val="0"/>
                              <w:marTop w:val="100"/>
                              <w:marBottom w:val="100"/>
                              <w:divBdr>
                                <w:top w:val="single" w:sz="2" w:space="0" w:color="D9D9E3"/>
                                <w:left w:val="single" w:sz="2" w:space="0" w:color="D9D9E3"/>
                                <w:bottom w:val="single" w:sz="2" w:space="0" w:color="D9D9E3"/>
                                <w:right w:val="single" w:sz="2" w:space="0" w:color="D9D9E3"/>
                              </w:divBdr>
                              <w:divsChild>
                                <w:div w:id="1413551057">
                                  <w:marLeft w:val="0"/>
                                  <w:marRight w:val="0"/>
                                  <w:marTop w:val="0"/>
                                  <w:marBottom w:val="0"/>
                                  <w:divBdr>
                                    <w:top w:val="single" w:sz="2" w:space="0" w:color="D9D9E3"/>
                                    <w:left w:val="single" w:sz="2" w:space="0" w:color="D9D9E3"/>
                                    <w:bottom w:val="single" w:sz="2" w:space="0" w:color="D9D9E3"/>
                                    <w:right w:val="single" w:sz="2" w:space="0" w:color="D9D9E3"/>
                                  </w:divBdr>
                                  <w:divsChild>
                                    <w:div w:id="431363014">
                                      <w:marLeft w:val="0"/>
                                      <w:marRight w:val="0"/>
                                      <w:marTop w:val="0"/>
                                      <w:marBottom w:val="0"/>
                                      <w:divBdr>
                                        <w:top w:val="single" w:sz="2" w:space="0" w:color="D9D9E3"/>
                                        <w:left w:val="single" w:sz="2" w:space="0" w:color="D9D9E3"/>
                                        <w:bottom w:val="single" w:sz="2" w:space="0" w:color="D9D9E3"/>
                                        <w:right w:val="single" w:sz="2" w:space="0" w:color="D9D9E3"/>
                                      </w:divBdr>
                                      <w:divsChild>
                                        <w:div w:id="590897960">
                                          <w:marLeft w:val="0"/>
                                          <w:marRight w:val="0"/>
                                          <w:marTop w:val="0"/>
                                          <w:marBottom w:val="0"/>
                                          <w:divBdr>
                                            <w:top w:val="single" w:sz="2" w:space="0" w:color="D9D9E3"/>
                                            <w:left w:val="single" w:sz="2" w:space="0" w:color="D9D9E3"/>
                                            <w:bottom w:val="single" w:sz="2" w:space="0" w:color="D9D9E3"/>
                                            <w:right w:val="single" w:sz="2" w:space="0" w:color="D9D9E3"/>
                                          </w:divBdr>
                                          <w:divsChild>
                                            <w:div w:id="1743065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55148690">
                                      <w:marLeft w:val="0"/>
                                      <w:marRight w:val="0"/>
                                      <w:marTop w:val="0"/>
                                      <w:marBottom w:val="0"/>
                                      <w:divBdr>
                                        <w:top w:val="single" w:sz="2" w:space="0" w:color="D9D9E3"/>
                                        <w:left w:val="single" w:sz="2" w:space="0" w:color="D9D9E3"/>
                                        <w:bottom w:val="single" w:sz="2" w:space="0" w:color="D9D9E3"/>
                                        <w:right w:val="single" w:sz="2" w:space="0" w:color="D9D9E3"/>
                                      </w:divBdr>
                                      <w:divsChild>
                                        <w:div w:id="1371149057">
                                          <w:marLeft w:val="0"/>
                                          <w:marRight w:val="0"/>
                                          <w:marTop w:val="0"/>
                                          <w:marBottom w:val="0"/>
                                          <w:divBdr>
                                            <w:top w:val="single" w:sz="2" w:space="0" w:color="D9D9E3"/>
                                            <w:left w:val="single" w:sz="2" w:space="0" w:color="D9D9E3"/>
                                            <w:bottom w:val="single" w:sz="2" w:space="0" w:color="D9D9E3"/>
                                            <w:right w:val="single" w:sz="2" w:space="0" w:color="D9D9E3"/>
                                          </w:divBdr>
                                          <w:divsChild>
                                            <w:div w:id="1709066394">
                                              <w:marLeft w:val="0"/>
                                              <w:marRight w:val="0"/>
                                              <w:marTop w:val="0"/>
                                              <w:marBottom w:val="0"/>
                                              <w:divBdr>
                                                <w:top w:val="single" w:sz="2" w:space="0" w:color="D9D9E3"/>
                                                <w:left w:val="single" w:sz="2" w:space="0" w:color="D9D9E3"/>
                                                <w:bottom w:val="single" w:sz="2" w:space="0" w:color="D9D9E3"/>
                                                <w:right w:val="single" w:sz="2" w:space="0" w:color="D9D9E3"/>
                                              </w:divBdr>
                                              <w:divsChild>
                                                <w:div w:id="774519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24829511">
          <w:marLeft w:val="0"/>
          <w:marRight w:val="0"/>
          <w:marTop w:val="0"/>
          <w:marBottom w:val="0"/>
          <w:divBdr>
            <w:top w:val="none" w:sz="0" w:space="0" w:color="auto"/>
            <w:left w:val="none" w:sz="0" w:space="0" w:color="auto"/>
            <w:bottom w:val="none" w:sz="0" w:space="0" w:color="auto"/>
            <w:right w:val="none" w:sz="0" w:space="0" w:color="auto"/>
          </w:divBdr>
        </w:div>
      </w:divsChild>
    </w:div>
    <w:div w:id="475295204">
      <w:bodyDiv w:val="1"/>
      <w:marLeft w:val="0"/>
      <w:marRight w:val="0"/>
      <w:marTop w:val="0"/>
      <w:marBottom w:val="0"/>
      <w:divBdr>
        <w:top w:val="none" w:sz="0" w:space="0" w:color="auto"/>
        <w:left w:val="none" w:sz="0" w:space="0" w:color="auto"/>
        <w:bottom w:val="none" w:sz="0" w:space="0" w:color="auto"/>
        <w:right w:val="none" w:sz="0" w:space="0" w:color="auto"/>
      </w:divBdr>
    </w:div>
    <w:div w:id="492381616">
      <w:bodyDiv w:val="1"/>
      <w:marLeft w:val="0"/>
      <w:marRight w:val="0"/>
      <w:marTop w:val="0"/>
      <w:marBottom w:val="0"/>
      <w:divBdr>
        <w:top w:val="none" w:sz="0" w:space="0" w:color="auto"/>
        <w:left w:val="none" w:sz="0" w:space="0" w:color="auto"/>
        <w:bottom w:val="none" w:sz="0" w:space="0" w:color="auto"/>
        <w:right w:val="none" w:sz="0" w:space="0" w:color="auto"/>
      </w:divBdr>
    </w:div>
    <w:div w:id="505365930">
      <w:bodyDiv w:val="1"/>
      <w:marLeft w:val="0"/>
      <w:marRight w:val="0"/>
      <w:marTop w:val="0"/>
      <w:marBottom w:val="0"/>
      <w:divBdr>
        <w:top w:val="none" w:sz="0" w:space="0" w:color="auto"/>
        <w:left w:val="none" w:sz="0" w:space="0" w:color="auto"/>
        <w:bottom w:val="none" w:sz="0" w:space="0" w:color="auto"/>
        <w:right w:val="none" w:sz="0" w:space="0" w:color="auto"/>
      </w:divBdr>
    </w:div>
    <w:div w:id="508567130">
      <w:bodyDiv w:val="1"/>
      <w:marLeft w:val="0"/>
      <w:marRight w:val="0"/>
      <w:marTop w:val="0"/>
      <w:marBottom w:val="0"/>
      <w:divBdr>
        <w:top w:val="none" w:sz="0" w:space="0" w:color="auto"/>
        <w:left w:val="none" w:sz="0" w:space="0" w:color="auto"/>
        <w:bottom w:val="none" w:sz="0" w:space="0" w:color="auto"/>
        <w:right w:val="none" w:sz="0" w:space="0" w:color="auto"/>
      </w:divBdr>
    </w:div>
    <w:div w:id="516697222">
      <w:bodyDiv w:val="1"/>
      <w:marLeft w:val="0"/>
      <w:marRight w:val="0"/>
      <w:marTop w:val="0"/>
      <w:marBottom w:val="0"/>
      <w:divBdr>
        <w:top w:val="none" w:sz="0" w:space="0" w:color="auto"/>
        <w:left w:val="none" w:sz="0" w:space="0" w:color="auto"/>
        <w:bottom w:val="none" w:sz="0" w:space="0" w:color="auto"/>
        <w:right w:val="none" w:sz="0" w:space="0" w:color="auto"/>
      </w:divBdr>
    </w:div>
    <w:div w:id="525221370">
      <w:bodyDiv w:val="1"/>
      <w:marLeft w:val="0"/>
      <w:marRight w:val="0"/>
      <w:marTop w:val="0"/>
      <w:marBottom w:val="0"/>
      <w:divBdr>
        <w:top w:val="none" w:sz="0" w:space="0" w:color="auto"/>
        <w:left w:val="none" w:sz="0" w:space="0" w:color="auto"/>
        <w:bottom w:val="none" w:sz="0" w:space="0" w:color="auto"/>
        <w:right w:val="none" w:sz="0" w:space="0" w:color="auto"/>
      </w:divBdr>
    </w:div>
    <w:div w:id="530150271">
      <w:bodyDiv w:val="1"/>
      <w:marLeft w:val="0"/>
      <w:marRight w:val="0"/>
      <w:marTop w:val="0"/>
      <w:marBottom w:val="0"/>
      <w:divBdr>
        <w:top w:val="none" w:sz="0" w:space="0" w:color="auto"/>
        <w:left w:val="none" w:sz="0" w:space="0" w:color="auto"/>
        <w:bottom w:val="none" w:sz="0" w:space="0" w:color="auto"/>
        <w:right w:val="none" w:sz="0" w:space="0" w:color="auto"/>
      </w:divBdr>
    </w:div>
    <w:div w:id="543492942">
      <w:bodyDiv w:val="1"/>
      <w:marLeft w:val="0"/>
      <w:marRight w:val="0"/>
      <w:marTop w:val="0"/>
      <w:marBottom w:val="0"/>
      <w:divBdr>
        <w:top w:val="none" w:sz="0" w:space="0" w:color="auto"/>
        <w:left w:val="none" w:sz="0" w:space="0" w:color="auto"/>
        <w:bottom w:val="none" w:sz="0" w:space="0" w:color="auto"/>
        <w:right w:val="none" w:sz="0" w:space="0" w:color="auto"/>
      </w:divBdr>
    </w:div>
    <w:div w:id="555894791">
      <w:bodyDiv w:val="1"/>
      <w:marLeft w:val="0"/>
      <w:marRight w:val="0"/>
      <w:marTop w:val="0"/>
      <w:marBottom w:val="0"/>
      <w:divBdr>
        <w:top w:val="none" w:sz="0" w:space="0" w:color="auto"/>
        <w:left w:val="none" w:sz="0" w:space="0" w:color="auto"/>
        <w:bottom w:val="none" w:sz="0" w:space="0" w:color="auto"/>
        <w:right w:val="none" w:sz="0" w:space="0" w:color="auto"/>
      </w:divBdr>
    </w:div>
    <w:div w:id="564603913">
      <w:bodyDiv w:val="1"/>
      <w:marLeft w:val="0"/>
      <w:marRight w:val="0"/>
      <w:marTop w:val="0"/>
      <w:marBottom w:val="0"/>
      <w:divBdr>
        <w:top w:val="none" w:sz="0" w:space="0" w:color="auto"/>
        <w:left w:val="none" w:sz="0" w:space="0" w:color="auto"/>
        <w:bottom w:val="none" w:sz="0" w:space="0" w:color="auto"/>
        <w:right w:val="none" w:sz="0" w:space="0" w:color="auto"/>
      </w:divBdr>
    </w:div>
    <w:div w:id="565073299">
      <w:bodyDiv w:val="1"/>
      <w:marLeft w:val="0"/>
      <w:marRight w:val="0"/>
      <w:marTop w:val="0"/>
      <w:marBottom w:val="0"/>
      <w:divBdr>
        <w:top w:val="none" w:sz="0" w:space="0" w:color="auto"/>
        <w:left w:val="none" w:sz="0" w:space="0" w:color="auto"/>
        <w:bottom w:val="none" w:sz="0" w:space="0" w:color="auto"/>
        <w:right w:val="none" w:sz="0" w:space="0" w:color="auto"/>
      </w:divBdr>
    </w:div>
    <w:div w:id="569923262">
      <w:bodyDiv w:val="1"/>
      <w:marLeft w:val="0"/>
      <w:marRight w:val="0"/>
      <w:marTop w:val="0"/>
      <w:marBottom w:val="0"/>
      <w:divBdr>
        <w:top w:val="none" w:sz="0" w:space="0" w:color="auto"/>
        <w:left w:val="none" w:sz="0" w:space="0" w:color="auto"/>
        <w:bottom w:val="none" w:sz="0" w:space="0" w:color="auto"/>
        <w:right w:val="none" w:sz="0" w:space="0" w:color="auto"/>
      </w:divBdr>
    </w:div>
    <w:div w:id="570165306">
      <w:bodyDiv w:val="1"/>
      <w:marLeft w:val="0"/>
      <w:marRight w:val="0"/>
      <w:marTop w:val="0"/>
      <w:marBottom w:val="0"/>
      <w:divBdr>
        <w:top w:val="none" w:sz="0" w:space="0" w:color="auto"/>
        <w:left w:val="none" w:sz="0" w:space="0" w:color="auto"/>
        <w:bottom w:val="none" w:sz="0" w:space="0" w:color="auto"/>
        <w:right w:val="none" w:sz="0" w:space="0" w:color="auto"/>
      </w:divBdr>
    </w:div>
    <w:div w:id="583532570">
      <w:bodyDiv w:val="1"/>
      <w:marLeft w:val="0"/>
      <w:marRight w:val="0"/>
      <w:marTop w:val="0"/>
      <w:marBottom w:val="0"/>
      <w:divBdr>
        <w:top w:val="none" w:sz="0" w:space="0" w:color="auto"/>
        <w:left w:val="none" w:sz="0" w:space="0" w:color="auto"/>
        <w:bottom w:val="none" w:sz="0" w:space="0" w:color="auto"/>
        <w:right w:val="none" w:sz="0" w:space="0" w:color="auto"/>
      </w:divBdr>
    </w:div>
    <w:div w:id="589703389">
      <w:bodyDiv w:val="1"/>
      <w:marLeft w:val="0"/>
      <w:marRight w:val="0"/>
      <w:marTop w:val="0"/>
      <w:marBottom w:val="0"/>
      <w:divBdr>
        <w:top w:val="none" w:sz="0" w:space="0" w:color="auto"/>
        <w:left w:val="none" w:sz="0" w:space="0" w:color="auto"/>
        <w:bottom w:val="none" w:sz="0" w:space="0" w:color="auto"/>
        <w:right w:val="none" w:sz="0" w:space="0" w:color="auto"/>
      </w:divBdr>
    </w:div>
    <w:div w:id="592319132">
      <w:bodyDiv w:val="1"/>
      <w:marLeft w:val="0"/>
      <w:marRight w:val="0"/>
      <w:marTop w:val="0"/>
      <w:marBottom w:val="0"/>
      <w:divBdr>
        <w:top w:val="none" w:sz="0" w:space="0" w:color="auto"/>
        <w:left w:val="none" w:sz="0" w:space="0" w:color="auto"/>
        <w:bottom w:val="none" w:sz="0" w:space="0" w:color="auto"/>
        <w:right w:val="none" w:sz="0" w:space="0" w:color="auto"/>
      </w:divBdr>
    </w:div>
    <w:div w:id="605621709">
      <w:bodyDiv w:val="1"/>
      <w:marLeft w:val="0"/>
      <w:marRight w:val="0"/>
      <w:marTop w:val="0"/>
      <w:marBottom w:val="0"/>
      <w:divBdr>
        <w:top w:val="none" w:sz="0" w:space="0" w:color="auto"/>
        <w:left w:val="none" w:sz="0" w:space="0" w:color="auto"/>
        <w:bottom w:val="none" w:sz="0" w:space="0" w:color="auto"/>
        <w:right w:val="none" w:sz="0" w:space="0" w:color="auto"/>
      </w:divBdr>
    </w:div>
    <w:div w:id="608899739">
      <w:bodyDiv w:val="1"/>
      <w:marLeft w:val="0"/>
      <w:marRight w:val="0"/>
      <w:marTop w:val="0"/>
      <w:marBottom w:val="0"/>
      <w:divBdr>
        <w:top w:val="none" w:sz="0" w:space="0" w:color="auto"/>
        <w:left w:val="none" w:sz="0" w:space="0" w:color="auto"/>
        <w:bottom w:val="none" w:sz="0" w:space="0" w:color="auto"/>
        <w:right w:val="none" w:sz="0" w:space="0" w:color="auto"/>
      </w:divBdr>
    </w:div>
    <w:div w:id="617223903">
      <w:bodyDiv w:val="1"/>
      <w:marLeft w:val="0"/>
      <w:marRight w:val="0"/>
      <w:marTop w:val="0"/>
      <w:marBottom w:val="0"/>
      <w:divBdr>
        <w:top w:val="none" w:sz="0" w:space="0" w:color="auto"/>
        <w:left w:val="none" w:sz="0" w:space="0" w:color="auto"/>
        <w:bottom w:val="none" w:sz="0" w:space="0" w:color="auto"/>
        <w:right w:val="none" w:sz="0" w:space="0" w:color="auto"/>
      </w:divBdr>
    </w:div>
    <w:div w:id="619382543">
      <w:bodyDiv w:val="1"/>
      <w:marLeft w:val="0"/>
      <w:marRight w:val="0"/>
      <w:marTop w:val="0"/>
      <w:marBottom w:val="0"/>
      <w:divBdr>
        <w:top w:val="none" w:sz="0" w:space="0" w:color="auto"/>
        <w:left w:val="none" w:sz="0" w:space="0" w:color="auto"/>
        <w:bottom w:val="none" w:sz="0" w:space="0" w:color="auto"/>
        <w:right w:val="none" w:sz="0" w:space="0" w:color="auto"/>
      </w:divBdr>
    </w:div>
    <w:div w:id="627011731">
      <w:bodyDiv w:val="1"/>
      <w:marLeft w:val="0"/>
      <w:marRight w:val="0"/>
      <w:marTop w:val="0"/>
      <w:marBottom w:val="0"/>
      <w:divBdr>
        <w:top w:val="none" w:sz="0" w:space="0" w:color="auto"/>
        <w:left w:val="none" w:sz="0" w:space="0" w:color="auto"/>
        <w:bottom w:val="none" w:sz="0" w:space="0" w:color="auto"/>
        <w:right w:val="none" w:sz="0" w:space="0" w:color="auto"/>
      </w:divBdr>
    </w:div>
    <w:div w:id="631443311">
      <w:bodyDiv w:val="1"/>
      <w:marLeft w:val="0"/>
      <w:marRight w:val="0"/>
      <w:marTop w:val="0"/>
      <w:marBottom w:val="0"/>
      <w:divBdr>
        <w:top w:val="none" w:sz="0" w:space="0" w:color="auto"/>
        <w:left w:val="none" w:sz="0" w:space="0" w:color="auto"/>
        <w:bottom w:val="none" w:sz="0" w:space="0" w:color="auto"/>
        <w:right w:val="none" w:sz="0" w:space="0" w:color="auto"/>
      </w:divBdr>
    </w:div>
    <w:div w:id="638343408">
      <w:bodyDiv w:val="1"/>
      <w:marLeft w:val="0"/>
      <w:marRight w:val="0"/>
      <w:marTop w:val="0"/>
      <w:marBottom w:val="0"/>
      <w:divBdr>
        <w:top w:val="none" w:sz="0" w:space="0" w:color="auto"/>
        <w:left w:val="none" w:sz="0" w:space="0" w:color="auto"/>
        <w:bottom w:val="none" w:sz="0" w:space="0" w:color="auto"/>
        <w:right w:val="none" w:sz="0" w:space="0" w:color="auto"/>
      </w:divBdr>
    </w:div>
    <w:div w:id="646471858">
      <w:bodyDiv w:val="1"/>
      <w:marLeft w:val="0"/>
      <w:marRight w:val="0"/>
      <w:marTop w:val="0"/>
      <w:marBottom w:val="0"/>
      <w:divBdr>
        <w:top w:val="none" w:sz="0" w:space="0" w:color="auto"/>
        <w:left w:val="none" w:sz="0" w:space="0" w:color="auto"/>
        <w:bottom w:val="none" w:sz="0" w:space="0" w:color="auto"/>
        <w:right w:val="none" w:sz="0" w:space="0" w:color="auto"/>
      </w:divBdr>
    </w:div>
    <w:div w:id="659818372">
      <w:bodyDiv w:val="1"/>
      <w:marLeft w:val="0"/>
      <w:marRight w:val="0"/>
      <w:marTop w:val="0"/>
      <w:marBottom w:val="0"/>
      <w:divBdr>
        <w:top w:val="none" w:sz="0" w:space="0" w:color="auto"/>
        <w:left w:val="none" w:sz="0" w:space="0" w:color="auto"/>
        <w:bottom w:val="none" w:sz="0" w:space="0" w:color="auto"/>
        <w:right w:val="none" w:sz="0" w:space="0" w:color="auto"/>
      </w:divBdr>
    </w:div>
    <w:div w:id="669527652">
      <w:bodyDiv w:val="1"/>
      <w:marLeft w:val="0"/>
      <w:marRight w:val="0"/>
      <w:marTop w:val="0"/>
      <w:marBottom w:val="0"/>
      <w:divBdr>
        <w:top w:val="none" w:sz="0" w:space="0" w:color="auto"/>
        <w:left w:val="none" w:sz="0" w:space="0" w:color="auto"/>
        <w:bottom w:val="none" w:sz="0" w:space="0" w:color="auto"/>
        <w:right w:val="none" w:sz="0" w:space="0" w:color="auto"/>
      </w:divBdr>
    </w:div>
    <w:div w:id="672416611">
      <w:bodyDiv w:val="1"/>
      <w:marLeft w:val="0"/>
      <w:marRight w:val="0"/>
      <w:marTop w:val="0"/>
      <w:marBottom w:val="0"/>
      <w:divBdr>
        <w:top w:val="none" w:sz="0" w:space="0" w:color="auto"/>
        <w:left w:val="none" w:sz="0" w:space="0" w:color="auto"/>
        <w:bottom w:val="none" w:sz="0" w:space="0" w:color="auto"/>
        <w:right w:val="none" w:sz="0" w:space="0" w:color="auto"/>
      </w:divBdr>
    </w:div>
    <w:div w:id="675810950">
      <w:bodyDiv w:val="1"/>
      <w:marLeft w:val="0"/>
      <w:marRight w:val="0"/>
      <w:marTop w:val="0"/>
      <w:marBottom w:val="0"/>
      <w:divBdr>
        <w:top w:val="none" w:sz="0" w:space="0" w:color="auto"/>
        <w:left w:val="none" w:sz="0" w:space="0" w:color="auto"/>
        <w:bottom w:val="none" w:sz="0" w:space="0" w:color="auto"/>
        <w:right w:val="none" w:sz="0" w:space="0" w:color="auto"/>
      </w:divBdr>
    </w:div>
    <w:div w:id="686904713">
      <w:bodyDiv w:val="1"/>
      <w:marLeft w:val="0"/>
      <w:marRight w:val="0"/>
      <w:marTop w:val="0"/>
      <w:marBottom w:val="0"/>
      <w:divBdr>
        <w:top w:val="none" w:sz="0" w:space="0" w:color="auto"/>
        <w:left w:val="none" w:sz="0" w:space="0" w:color="auto"/>
        <w:bottom w:val="none" w:sz="0" w:space="0" w:color="auto"/>
        <w:right w:val="none" w:sz="0" w:space="0" w:color="auto"/>
      </w:divBdr>
    </w:div>
    <w:div w:id="692998547">
      <w:bodyDiv w:val="1"/>
      <w:marLeft w:val="0"/>
      <w:marRight w:val="0"/>
      <w:marTop w:val="0"/>
      <w:marBottom w:val="0"/>
      <w:divBdr>
        <w:top w:val="none" w:sz="0" w:space="0" w:color="auto"/>
        <w:left w:val="none" w:sz="0" w:space="0" w:color="auto"/>
        <w:bottom w:val="none" w:sz="0" w:space="0" w:color="auto"/>
        <w:right w:val="none" w:sz="0" w:space="0" w:color="auto"/>
      </w:divBdr>
    </w:div>
    <w:div w:id="693462379">
      <w:bodyDiv w:val="1"/>
      <w:marLeft w:val="0"/>
      <w:marRight w:val="0"/>
      <w:marTop w:val="0"/>
      <w:marBottom w:val="0"/>
      <w:divBdr>
        <w:top w:val="none" w:sz="0" w:space="0" w:color="auto"/>
        <w:left w:val="none" w:sz="0" w:space="0" w:color="auto"/>
        <w:bottom w:val="none" w:sz="0" w:space="0" w:color="auto"/>
        <w:right w:val="none" w:sz="0" w:space="0" w:color="auto"/>
      </w:divBdr>
    </w:div>
    <w:div w:id="702245059">
      <w:bodyDiv w:val="1"/>
      <w:marLeft w:val="0"/>
      <w:marRight w:val="0"/>
      <w:marTop w:val="0"/>
      <w:marBottom w:val="0"/>
      <w:divBdr>
        <w:top w:val="none" w:sz="0" w:space="0" w:color="auto"/>
        <w:left w:val="none" w:sz="0" w:space="0" w:color="auto"/>
        <w:bottom w:val="none" w:sz="0" w:space="0" w:color="auto"/>
        <w:right w:val="none" w:sz="0" w:space="0" w:color="auto"/>
      </w:divBdr>
    </w:div>
    <w:div w:id="702947265">
      <w:bodyDiv w:val="1"/>
      <w:marLeft w:val="0"/>
      <w:marRight w:val="0"/>
      <w:marTop w:val="0"/>
      <w:marBottom w:val="0"/>
      <w:divBdr>
        <w:top w:val="none" w:sz="0" w:space="0" w:color="auto"/>
        <w:left w:val="none" w:sz="0" w:space="0" w:color="auto"/>
        <w:bottom w:val="none" w:sz="0" w:space="0" w:color="auto"/>
        <w:right w:val="none" w:sz="0" w:space="0" w:color="auto"/>
      </w:divBdr>
    </w:div>
    <w:div w:id="721757434">
      <w:bodyDiv w:val="1"/>
      <w:marLeft w:val="0"/>
      <w:marRight w:val="0"/>
      <w:marTop w:val="0"/>
      <w:marBottom w:val="0"/>
      <w:divBdr>
        <w:top w:val="none" w:sz="0" w:space="0" w:color="auto"/>
        <w:left w:val="none" w:sz="0" w:space="0" w:color="auto"/>
        <w:bottom w:val="none" w:sz="0" w:space="0" w:color="auto"/>
        <w:right w:val="none" w:sz="0" w:space="0" w:color="auto"/>
      </w:divBdr>
    </w:div>
    <w:div w:id="722367530">
      <w:bodyDiv w:val="1"/>
      <w:marLeft w:val="0"/>
      <w:marRight w:val="0"/>
      <w:marTop w:val="0"/>
      <w:marBottom w:val="0"/>
      <w:divBdr>
        <w:top w:val="none" w:sz="0" w:space="0" w:color="auto"/>
        <w:left w:val="none" w:sz="0" w:space="0" w:color="auto"/>
        <w:bottom w:val="none" w:sz="0" w:space="0" w:color="auto"/>
        <w:right w:val="none" w:sz="0" w:space="0" w:color="auto"/>
      </w:divBdr>
    </w:div>
    <w:div w:id="729577336">
      <w:bodyDiv w:val="1"/>
      <w:marLeft w:val="0"/>
      <w:marRight w:val="0"/>
      <w:marTop w:val="0"/>
      <w:marBottom w:val="0"/>
      <w:divBdr>
        <w:top w:val="none" w:sz="0" w:space="0" w:color="auto"/>
        <w:left w:val="none" w:sz="0" w:space="0" w:color="auto"/>
        <w:bottom w:val="none" w:sz="0" w:space="0" w:color="auto"/>
        <w:right w:val="none" w:sz="0" w:space="0" w:color="auto"/>
      </w:divBdr>
    </w:div>
    <w:div w:id="732856235">
      <w:bodyDiv w:val="1"/>
      <w:marLeft w:val="0"/>
      <w:marRight w:val="0"/>
      <w:marTop w:val="0"/>
      <w:marBottom w:val="0"/>
      <w:divBdr>
        <w:top w:val="none" w:sz="0" w:space="0" w:color="auto"/>
        <w:left w:val="none" w:sz="0" w:space="0" w:color="auto"/>
        <w:bottom w:val="none" w:sz="0" w:space="0" w:color="auto"/>
        <w:right w:val="none" w:sz="0" w:space="0" w:color="auto"/>
      </w:divBdr>
    </w:div>
    <w:div w:id="735863415">
      <w:bodyDiv w:val="1"/>
      <w:marLeft w:val="0"/>
      <w:marRight w:val="0"/>
      <w:marTop w:val="0"/>
      <w:marBottom w:val="0"/>
      <w:divBdr>
        <w:top w:val="none" w:sz="0" w:space="0" w:color="auto"/>
        <w:left w:val="none" w:sz="0" w:space="0" w:color="auto"/>
        <w:bottom w:val="none" w:sz="0" w:space="0" w:color="auto"/>
        <w:right w:val="none" w:sz="0" w:space="0" w:color="auto"/>
      </w:divBdr>
    </w:div>
    <w:div w:id="748620190">
      <w:bodyDiv w:val="1"/>
      <w:marLeft w:val="0"/>
      <w:marRight w:val="0"/>
      <w:marTop w:val="0"/>
      <w:marBottom w:val="0"/>
      <w:divBdr>
        <w:top w:val="none" w:sz="0" w:space="0" w:color="auto"/>
        <w:left w:val="none" w:sz="0" w:space="0" w:color="auto"/>
        <w:bottom w:val="none" w:sz="0" w:space="0" w:color="auto"/>
        <w:right w:val="none" w:sz="0" w:space="0" w:color="auto"/>
      </w:divBdr>
    </w:div>
    <w:div w:id="748623410">
      <w:bodyDiv w:val="1"/>
      <w:marLeft w:val="0"/>
      <w:marRight w:val="0"/>
      <w:marTop w:val="0"/>
      <w:marBottom w:val="0"/>
      <w:divBdr>
        <w:top w:val="none" w:sz="0" w:space="0" w:color="auto"/>
        <w:left w:val="none" w:sz="0" w:space="0" w:color="auto"/>
        <w:bottom w:val="none" w:sz="0" w:space="0" w:color="auto"/>
        <w:right w:val="none" w:sz="0" w:space="0" w:color="auto"/>
      </w:divBdr>
    </w:div>
    <w:div w:id="749620547">
      <w:bodyDiv w:val="1"/>
      <w:marLeft w:val="0"/>
      <w:marRight w:val="0"/>
      <w:marTop w:val="0"/>
      <w:marBottom w:val="0"/>
      <w:divBdr>
        <w:top w:val="none" w:sz="0" w:space="0" w:color="auto"/>
        <w:left w:val="none" w:sz="0" w:space="0" w:color="auto"/>
        <w:bottom w:val="none" w:sz="0" w:space="0" w:color="auto"/>
        <w:right w:val="none" w:sz="0" w:space="0" w:color="auto"/>
      </w:divBdr>
    </w:div>
    <w:div w:id="749624096">
      <w:bodyDiv w:val="1"/>
      <w:marLeft w:val="0"/>
      <w:marRight w:val="0"/>
      <w:marTop w:val="0"/>
      <w:marBottom w:val="0"/>
      <w:divBdr>
        <w:top w:val="none" w:sz="0" w:space="0" w:color="auto"/>
        <w:left w:val="none" w:sz="0" w:space="0" w:color="auto"/>
        <w:bottom w:val="none" w:sz="0" w:space="0" w:color="auto"/>
        <w:right w:val="none" w:sz="0" w:space="0" w:color="auto"/>
      </w:divBdr>
    </w:div>
    <w:div w:id="753279534">
      <w:bodyDiv w:val="1"/>
      <w:marLeft w:val="0"/>
      <w:marRight w:val="0"/>
      <w:marTop w:val="0"/>
      <w:marBottom w:val="0"/>
      <w:divBdr>
        <w:top w:val="none" w:sz="0" w:space="0" w:color="auto"/>
        <w:left w:val="none" w:sz="0" w:space="0" w:color="auto"/>
        <w:bottom w:val="none" w:sz="0" w:space="0" w:color="auto"/>
        <w:right w:val="none" w:sz="0" w:space="0" w:color="auto"/>
      </w:divBdr>
    </w:div>
    <w:div w:id="753431857">
      <w:bodyDiv w:val="1"/>
      <w:marLeft w:val="0"/>
      <w:marRight w:val="0"/>
      <w:marTop w:val="0"/>
      <w:marBottom w:val="0"/>
      <w:divBdr>
        <w:top w:val="none" w:sz="0" w:space="0" w:color="auto"/>
        <w:left w:val="none" w:sz="0" w:space="0" w:color="auto"/>
        <w:bottom w:val="none" w:sz="0" w:space="0" w:color="auto"/>
        <w:right w:val="none" w:sz="0" w:space="0" w:color="auto"/>
      </w:divBdr>
    </w:div>
    <w:div w:id="755129686">
      <w:bodyDiv w:val="1"/>
      <w:marLeft w:val="0"/>
      <w:marRight w:val="0"/>
      <w:marTop w:val="0"/>
      <w:marBottom w:val="0"/>
      <w:divBdr>
        <w:top w:val="none" w:sz="0" w:space="0" w:color="auto"/>
        <w:left w:val="none" w:sz="0" w:space="0" w:color="auto"/>
        <w:bottom w:val="none" w:sz="0" w:space="0" w:color="auto"/>
        <w:right w:val="none" w:sz="0" w:space="0" w:color="auto"/>
      </w:divBdr>
    </w:div>
    <w:div w:id="758990896">
      <w:bodyDiv w:val="1"/>
      <w:marLeft w:val="0"/>
      <w:marRight w:val="0"/>
      <w:marTop w:val="0"/>
      <w:marBottom w:val="0"/>
      <w:divBdr>
        <w:top w:val="none" w:sz="0" w:space="0" w:color="auto"/>
        <w:left w:val="none" w:sz="0" w:space="0" w:color="auto"/>
        <w:bottom w:val="none" w:sz="0" w:space="0" w:color="auto"/>
        <w:right w:val="none" w:sz="0" w:space="0" w:color="auto"/>
      </w:divBdr>
    </w:div>
    <w:div w:id="766536188">
      <w:bodyDiv w:val="1"/>
      <w:marLeft w:val="0"/>
      <w:marRight w:val="0"/>
      <w:marTop w:val="0"/>
      <w:marBottom w:val="0"/>
      <w:divBdr>
        <w:top w:val="none" w:sz="0" w:space="0" w:color="auto"/>
        <w:left w:val="none" w:sz="0" w:space="0" w:color="auto"/>
        <w:bottom w:val="none" w:sz="0" w:space="0" w:color="auto"/>
        <w:right w:val="none" w:sz="0" w:space="0" w:color="auto"/>
      </w:divBdr>
    </w:div>
    <w:div w:id="767043626">
      <w:bodyDiv w:val="1"/>
      <w:marLeft w:val="0"/>
      <w:marRight w:val="0"/>
      <w:marTop w:val="0"/>
      <w:marBottom w:val="0"/>
      <w:divBdr>
        <w:top w:val="none" w:sz="0" w:space="0" w:color="auto"/>
        <w:left w:val="none" w:sz="0" w:space="0" w:color="auto"/>
        <w:bottom w:val="none" w:sz="0" w:space="0" w:color="auto"/>
        <w:right w:val="none" w:sz="0" w:space="0" w:color="auto"/>
      </w:divBdr>
    </w:div>
    <w:div w:id="773789689">
      <w:bodyDiv w:val="1"/>
      <w:marLeft w:val="0"/>
      <w:marRight w:val="0"/>
      <w:marTop w:val="0"/>
      <w:marBottom w:val="0"/>
      <w:divBdr>
        <w:top w:val="none" w:sz="0" w:space="0" w:color="auto"/>
        <w:left w:val="none" w:sz="0" w:space="0" w:color="auto"/>
        <w:bottom w:val="none" w:sz="0" w:space="0" w:color="auto"/>
        <w:right w:val="none" w:sz="0" w:space="0" w:color="auto"/>
      </w:divBdr>
    </w:div>
    <w:div w:id="785348470">
      <w:bodyDiv w:val="1"/>
      <w:marLeft w:val="0"/>
      <w:marRight w:val="0"/>
      <w:marTop w:val="0"/>
      <w:marBottom w:val="0"/>
      <w:divBdr>
        <w:top w:val="none" w:sz="0" w:space="0" w:color="auto"/>
        <w:left w:val="none" w:sz="0" w:space="0" w:color="auto"/>
        <w:bottom w:val="none" w:sz="0" w:space="0" w:color="auto"/>
        <w:right w:val="none" w:sz="0" w:space="0" w:color="auto"/>
      </w:divBdr>
    </w:div>
    <w:div w:id="790785964">
      <w:bodyDiv w:val="1"/>
      <w:marLeft w:val="0"/>
      <w:marRight w:val="0"/>
      <w:marTop w:val="0"/>
      <w:marBottom w:val="0"/>
      <w:divBdr>
        <w:top w:val="none" w:sz="0" w:space="0" w:color="auto"/>
        <w:left w:val="none" w:sz="0" w:space="0" w:color="auto"/>
        <w:bottom w:val="none" w:sz="0" w:space="0" w:color="auto"/>
        <w:right w:val="none" w:sz="0" w:space="0" w:color="auto"/>
      </w:divBdr>
    </w:div>
    <w:div w:id="791097353">
      <w:bodyDiv w:val="1"/>
      <w:marLeft w:val="0"/>
      <w:marRight w:val="0"/>
      <w:marTop w:val="0"/>
      <w:marBottom w:val="0"/>
      <w:divBdr>
        <w:top w:val="none" w:sz="0" w:space="0" w:color="auto"/>
        <w:left w:val="none" w:sz="0" w:space="0" w:color="auto"/>
        <w:bottom w:val="none" w:sz="0" w:space="0" w:color="auto"/>
        <w:right w:val="none" w:sz="0" w:space="0" w:color="auto"/>
      </w:divBdr>
    </w:div>
    <w:div w:id="793711749">
      <w:bodyDiv w:val="1"/>
      <w:marLeft w:val="0"/>
      <w:marRight w:val="0"/>
      <w:marTop w:val="0"/>
      <w:marBottom w:val="0"/>
      <w:divBdr>
        <w:top w:val="none" w:sz="0" w:space="0" w:color="auto"/>
        <w:left w:val="none" w:sz="0" w:space="0" w:color="auto"/>
        <w:bottom w:val="none" w:sz="0" w:space="0" w:color="auto"/>
        <w:right w:val="none" w:sz="0" w:space="0" w:color="auto"/>
      </w:divBdr>
    </w:div>
    <w:div w:id="796218325">
      <w:bodyDiv w:val="1"/>
      <w:marLeft w:val="0"/>
      <w:marRight w:val="0"/>
      <w:marTop w:val="0"/>
      <w:marBottom w:val="0"/>
      <w:divBdr>
        <w:top w:val="none" w:sz="0" w:space="0" w:color="auto"/>
        <w:left w:val="none" w:sz="0" w:space="0" w:color="auto"/>
        <w:bottom w:val="none" w:sz="0" w:space="0" w:color="auto"/>
        <w:right w:val="none" w:sz="0" w:space="0" w:color="auto"/>
      </w:divBdr>
    </w:div>
    <w:div w:id="802504141">
      <w:bodyDiv w:val="1"/>
      <w:marLeft w:val="0"/>
      <w:marRight w:val="0"/>
      <w:marTop w:val="0"/>
      <w:marBottom w:val="0"/>
      <w:divBdr>
        <w:top w:val="none" w:sz="0" w:space="0" w:color="auto"/>
        <w:left w:val="none" w:sz="0" w:space="0" w:color="auto"/>
        <w:bottom w:val="none" w:sz="0" w:space="0" w:color="auto"/>
        <w:right w:val="none" w:sz="0" w:space="0" w:color="auto"/>
      </w:divBdr>
    </w:div>
    <w:div w:id="803233806">
      <w:bodyDiv w:val="1"/>
      <w:marLeft w:val="0"/>
      <w:marRight w:val="0"/>
      <w:marTop w:val="0"/>
      <w:marBottom w:val="0"/>
      <w:divBdr>
        <w:top w:val="none" w:sz="0" w:space="0" w:color="auto"/>
        <w:left w:val="none" w:sz="0" w:space="0" w:color="auto"/>
        <w:bottom w:val="none" w:sz="0" w:space="0" w:color="auto"/>
        <w:right w:val="none" w:sz="0" w:space="0" w:color="auto"/>
      </w:divBdr>
    </w:div>
    <w:div w:id="807892807">
      <w:bodyDiv w:val="1"/>
      <w:marLeft w:val="0"/>
      <w:marRight w:val="0"/>
      <w:marTop w:val="0"/>
      <w:marBottom w:val="0"/>
      <w:divBdr>
        <w:top w:val="none" w:sz="0" w:space="0" w:color="auto"/>
        <w:left w:val="none" w:sz="0" w:space="0" w:color="auto"/>
        <w:bottom w:val="none" w:sz="0" w:space="0" w:color="auto"/>
        <w:right w:val="none" w:sz="0" w:space="0" w:color="auto"/>
      </w:divBdr>
    </w:div>
    <w:div w:id="822504192">
      <w:bodyDiv w:val="1"/>
      <w:marLeft w:val="0"/>
      <w:marRight w:val="0"/>
      <w:marTop w:val="0"/>
      <w:marBottom w:val="0"/>
      <w:divBdr>
        <w:top w:val="none" w:sz="0" w:space="0" w:color="auto"/>
        <w:left w:val="none" w:sz="0" w:space="0" w:color="auto"/>
        <w:bottom w:val="none" w:sz="0" w:space="0" w:color="auto"/>
        <w:right w:val="none" w:sz="0" w:space="0" w:color="auto"/>
      </w:divBdr>
    </w:div>
    <w:div w:id="829561753">
      <w:bodyDiv w:val="1"/>
      <w:marLeft w:val="0"/>
      <w:marRight w:val="0"/>
      <w:marTop w:val="0"/>
      <w:marBottom w:val="0"/>
      <w:divBdr>
        <w:top w:val="none" w:sz="0" w:space="0" w:color="auto"/>
        <w:left w:val="none" w:sz="0" w:space="0" w:color="auto"/>
        <w:bottom w:val="none" w:sz="0" w:space="0" w:color="auto"/>
        <w:right w:val="none" w:sz="0" w:space="0" w:color="auto"/>
      </w:divBdr>
    </w:div>
    <w:div w:id="835001471">
      <w:bodyDiv w:val="1"/>
      <w:marLeft w:val="0"/>
      <w:marRight w:val="0"/>
      <w:marTop w:val="0"/>
      <w:marBottom w:val="0"/>
      <w:divBdr>
        <w:top w:val="none" w:sz="0" w:space="0" w:color="auto"/>
        <w:left w:val="none" w:sz="0" w:space="0" w:color="auto"/>
        <w:bottom w:val="none" w:sz="0" w:space="0" w:color="auto"/>
        <w:right w:val="none" w:sz="0" w:space="0" w:color="auto"/>
      </w:divBdr>
    </w:div>
    <w:div w:id="849678528">
      <w:bodyDiv w:val="1"/>
      <w:marLeft w:val="0"/>
      <w:marRight w:val="0"/>
      <w:marTop w:val="0"/>
      <w:marBottom w:val="0"/>
      <w:divBdr>
        <w:top w:val="none" w:sz="0" w:space="0" w:color="auto"/>
        <w:left w:val="none" w:sz="0" w:space="0" w:color="auto"/>
        <w:bottom w:val="none" w:sz="0" w:space="0" w:color="auto"/>
        <w:right w:val="none" w:sz="0" w:space="0" w:color="auto"/>
      </w:divBdr>
    </w:div>
    <w:div w:id="867832349">
      <w:bodyDiv w:val="1"/>
      <w:marLeft w:val="0"/>
      <w:marRight w:val="0"/>
      <w:marTop w:val="0"/>
      <w:marBottom w:val="0"/>
      <w:divBdr>
        <w:top w:val="none" w:sz="0" w:space="0" w:color="auto"/>
        <w:left w:val="none" w:sz="0" w:space="0" w:color="auto"/>
        <w:bottom w:val="none" w:sz="0" w:space="0" w:color="auto"/>
        <w:right w:val="none" w:sz="0" w:space="0" w:color="auto"/>
      </w:divBdr>
    </w:div>
    <w:div w:id="870848966">
      <w:bodyDiv w:val="1"/>
      <w:marLeft w:val="0"/>
      <w:marRight w:val="0"/>
      <w:marTop w:val="0"/>
      <w:marBottom w:val="0"/>
      <w:divBdr>
        <w:top w:val="none" w:sz="0" w:space="0" w:color="auto"/>
        <w:left w:val="none" w:sz="0" w:space="0" w:color="auto"/>
        <w:bottom w:val="none" w:sz="0" w:space="0" w:color="auto"/>
        <w:right w:val="none" w:sz="0" w:space="0" w:color="auto"/>
      </w:divBdr>
    </w:div>
    <w:div w:id="872112265">
      <w:bodyDiv w:val="1"/>
      <w:marLeft w:val="0"/>
      <w:marRight w:val="0"/>
      <w:marTop w:val="0"/>
      <w:marBottom w:val="0"/>
      <w:divBdr>
        <w:top w:val="none" w:sz="0" w:space="0" w:color="auto"/>
        <w:left w:val="none" w:sz="0" w:space="0" w:color="auto"/>
        <w:bottom w:val="none" w:sz="0" w:space="0" w:color="auto"/>
        <w:right w:val="none" w:sz="0" w:space="0" w:color="auto"/>
      </w:divBdr>
    </w:div>
    <w:div w:id="889613914">
      <w:bodyDiv w:val="1"/>
      <w:marLeft w:val="0"/>
      <w:marRight w:val="0"/>
      <w:marTop w:val="0"/>
      <w:marBottom w:val="0"/>
      <w:divBdr>
        <w:top w:val="none" w:sz="0" w:space="0" w:color="auto"/>
        <w:left w:val="none" w:sz="0" w:space="0" w:color="auto"/>
        <w:bottom w:val="none" w:sz="0" w:space="0" w:color="auto"/>
        <w:right w:val="none" w:sz="0" w:space="0" w:color="auto"/>
      </w:divBdr>
    </w:div>
    <w:div w:id="890729353">
      <w:bodyDiv w:val="1"/>
      <w:marLeft w:val="0"/>
      <w:marRight w:val="0"/>
      <w:marTop w:val="0"/>
      <w:marBottom w:val="0"/>
      <w:divBdr>
        <w:top w:val="none" w:sz="0" w:space="0" w:color="auto"/>
        <w:left w:val="none" w:sz="0" w:space="0" w:color="auto"/>
        <w:bottom w:val="none" w:sz="0" w:space="0" w:color="auto"/>
        <w:right w:val="none" w:sz="0" w:space="0" w:color="auto"/>
      </w:divBdr>
    </w:div>
    <w:div w:id="902986340">
      <w:bodyDiv w:val="1"/>
      <w:marLeft w:val="0"/>
      <w:marRight w:val="0"/>
      <w:marTop w:val="0"/>
      <w:marBottom w:val="0"/>
      <w:divBdr>
        <w:top w:val="none" w:sz="0" w:space="0" w:color="auto"/>
        <w:left w:val="none" w:sz="0" w:space="0" w:color="auto"/>
        <w:bottom w:val="none" w:sz="0" w:space="0" w:color="auto"/>
        <w:right w:val="none" w:sz="0" w:space="0" w:color="auto"/>
      </w:divBdr>
    </w:div>
    <w:div w:id="909579092">
      <w:bodyDiv w:val="1"/>
      <w:marLeft w:val="0"/>
      <w:marRight w:val="0"/>
      <w:marTop w:val="0"/>
      <w:marBottom w:val="0"/>
      <w:divBdr>
        <w:top w:val="none" w:sz="0" w:space="0" w:color="auto"/>
        <w:left w:val="none" w:sz="0" w:space="0" w:color="auto"/>
        <w:bottom w:val="none" w:sz="0" w:space="0" w:color="auto"/>
        <w:right w:val="none" w:sz="0" w:space="0" w:color="auto"/>
      </w:divBdr>
    </w:div>
    <w:div w:id="913586505">
      <w:bodyDiv w:val="1"/>
      <w:marLeft w:val="0"/>
      <w:marRight w:val="0"/>
      <w:marTop w:val="0"/>
      <w:marBottom w:val="0"/>
      <w:divBdr>
        <w:top w:val="none" w:sz="0" w:space="0" w:color="auto"/>
        <w:left w:val="none" w:sz="0" w:space="0" w:color="auto"/>
        <w:bottom w:val="none" w:sz="0" w:space="0" w:color="auto"/>
        <w:right w:val="none" w:sz="0" w:space="0" w:color="auto"/>
      </w:divBdr>
    </w:div>
    <w:div w:id="920061820">
      <w:bodyDiv w:val="1"/>
      <w:marLeft w:val="0"/>
      <w:marRight w:val="0"/>
      <w:marTop w:val="0"/>
      <w:marBottom w:val="0"/>
      <w:divBdr>
        <w:top w:val="none" w:sz="0" w:space="0" w:color="auto"/>
        <w:left w:val="none" w:sz="0" w:space="0" w:color="auto"/>
        <w:bottom w:val="none" w:sz="0" w:space="0" w:color="auto"/>
        <w:right w:val="none" w:sz="0" w:space="0" w:color="auto"/>
      </w:divBdr>
    </w:div>
    <w:div w:id="958493779">
      <w:bodyDiv w:val="1"/>
      <w:marLeft w:val="0"/>
      <w:marRight w:val="0"/>
      <w:marTop w:val="0"/>
      <w:marBottom w:val="0"/>
      <w:divBdr>
        <w:top w:val="none" w:sz="0" w:space="0" w:color="auto"/>
        <w:left w:val="none" w:sz="0" w:space="0" w:color="auto"/>
        <w:bottom w:val="none" w:sz="0" w:space="0" w:color="auto"/>
        <w:right w:val="none" w:sz="0" w:space="0" w:color="auto"/>
      </w:divBdr>
    </w:div>
    <w:div w:id="967711092">
      <w:bodyDiv w:val="1"/>
      <w:marLeft w:val="0"/>
      <w:marRight w:val="0"/>
      <w:marTop w:val="0"/>
      <w:marBottom w:val="0"/>
      <w:divBdr>
        <w:top w:val="none" w:sz="0" w:space="0" w:color="auto"/>
        <w:left w:val="none" w:sz="0" w:space="0" w:color="auto"/>
        <w:bottom w:val="none" w:sz="0" w:space="0" w:color="auto"/>
        <w:right w:val="none" w:sz="0" w:space="0" w:color="auto"/>
      </w:divBdr>
    </w:div>
    <w:div w:id="975528552">
      <w:bodyDiv w:val="1"/>
      <w:marLeft w:val="0"/>
      <w:marRight w:val="0"/>
      <w:marTop w:val="0"/>
      <w:marBottom w:val="0"/>
      <w:divBdr>
        <w:top w:val="none" w:sz="0" w:space="0" w:color="auto"/>
        <w:left w:val="none" w:sz="0" w:space="0" w:color="auto"/>
        <w:bottom w:val="none" w:sz="0" w:space="0" w:color="auto"/>
        <w:right w:val="none" w:sz="0" w:space="0" w:color="auto"/>
      </w:divBdr>
    </w:div>
    <w:div w:id="977957670">
      <w:bodyDiv w:val="1"/>
      <w:marLeft w:val="0"/>
      <w:marRight w:val="0"/>
      <w:marTop w:val="0"/>
      <w:marBottom w:val="0"/>
      <w:divBdr>
        <w:top w:val="none" w:sz="0" w:space="0" w:color="auto"/>
        <w:left w:val="none" w:sz="0" w:space="0" w:color="auto"/>
        <w:bottom w:val="none" w:sz="0" w:space="0" w:color="auto"/>
        <w:right w:val="none" w:sz="0" w:space="0" w:color="auto"/>
      </w:divBdr>
    </w:div>
    <w:div w:id="982269273">
      <w:bodyDiv w:val="1"/>
      <w:marLeft w:val="0"/>
      <w:marRight w:val="0"/>
      <w:marTop w:val="0"/>
      <w:marBottom w:val="0"/>
      <w:divBdr>
        <w:top w:val="none" w:sz="0" w:space="0" w:color="auto"/>
        <w:left w:val="none" w:sz="0" w:space="0" w:color="auto"/>
        <w:bottom w:val="none" w:sz="0" w:space="0" w:color="auto"/>
        <w:right w:val="none" w:sz="0" w:space="0" w:color="auto"/>
      </w:divBdr>
    </w:div>
    <w:div w:id="987250267">
      <w:bodyDiv w:val="1"/>
      <w:marLeft w:val="0"/>
      <w:marRight w:val="0"/>
      <w:marTop w:val="0"/>
      <w:marBottom w:val="0"/>
      <w:divBdr>
        <w:top w:val="none" w:sz="0" w:space="0" w:color="auto"/>
        <w:left w:val="none" w:sz="0" w:space="0" w:color="auto"/>
        <w:bottom w:val="none" w:sz="0" w:space="0" w:color="auto"/>
        <w:right w:val="none" w:sz="0" w:space="0" w:color="auto"/>
      </w:divBdr>
    </w:div>
    <w:div w:id="988243596">
      <w:bodyDiv w:val="1"/>
      <w:marLeft w:val="0"/>
      <w:marRight w:val="0"/>
      <w:marTop w:val="0"/>
      <w:marBottom w:val="0"/>
      <w:divBdr>
        <w:top w:val="none" w:sz="0" w:space="0" w:color="auto"/>
        <w:left w:val="none" w:sz="0" w:space="0" w:color="auto"/>
        <w:bottom w:val="none" w:sz="0" w:space="0" w:color="auto"/>
        <w:right w:val="none" w:sz="0" w:space="0" w:color="auto"/>
      </w:divBdr>
    </w:div>
    <w:div w:id="990715781">
      <w:bodyDiv w:val="1"/>
      <w:marLeft w:val="0"/>
      <w:marRight w:val="0"/>
      <w:marTop w:val="0"/>
      <w:marBottom w:val="0"/>
      <w:divBdr>
        <w:top w:val="none" w:sz="0" w:space="0" w:color="auto"/>
        <w:left w:val="none" w:sz="0" w:space="0" w:color="auto"/>
        <w:bottom w:val="none" w:sz="0" w:space="0" w:color="auto"/>
        <w:right w:val="none" w:sz="0" w:space="0" w:color="auto"/>
      </w:divBdr>
    </w:div>
    <w:div w:id="990839005">
      <w:bodyDiv w:val="1"/>
      <w:marLeft w:val="0"/>
      <w:marRight w:val="0"/>
      <w:marTop w:val="0"/>
      <w:marBottom w:val="0"/>
      <w:divBdr>
        <w:top w:val="none" w:sz="0" w:space="0" w:color="auto"/>
        <w:left w:val="none" w:sz="0" w:space="0" w:color="auto"/>
        <w:bottom w:val="none" w:sz="0" w:space="0" w:color="auto"/>
        <w:right w:val="none" w:sz="0" w:space="0" w:color="auto"/>
      </w:divBdr>
    </w:div>
    <w:div w:id="999427104">
      <w:bodyDiv w:val="1"/>
      <w:marLeft w:val="0"/>
      <w:marRight w:val="0"/>
      <w:marTop w:val="0"/>
      <w:marBottom w:val="0"/>
      <w:divBdr>
        <w:top w:val="none" w:sz="0" w:space="0" w:color="auto"/>
        <w:left w:val="none" w:sz="0" w:space="0" w:color="auto"/>
        <w:bottom w:val="none" w:sz="0" w:space="0" w:color="auto"/>
        <w:right w:val="none" w:sz="0" w:space="0" w:color="auto"/>
      </w:divBdr>
    </w:div>
    <w:div w:id="1002124762">
      <w:bodyDiv w:val="1"/>
      <w:marLeft w:val="0"/>
      <w:marRight w:val="0"/>
      <w:marTop w:val="0"/>
      <w:marBottom w:val="0"/>
      <w:divBdr>
        <w:top w:val="none" w:sz="0" w:space="0" w:color="auto"/>
        <w:left w:val="none" w:sz="0" w:space="0" w:color="auto"/>
        <w:bottom w:val="none" w:sz="0" w:space="0" w:color="auto"/>
        <w:right w:val="none" w:sz="0" w:space="0" w:color="auto"/>
      </w:divBdr>
      <w:divsChild>
        <w:div w:id="2097743487">
          <w:marLeft w:val="0"/>
          <w:marRight w:val="0"/>
          <w:marTop w:val="0"/>
          <w:marBottom w:val="0"/>
          <w:divBdr>
            <w:top w:val="single" w:sz="2" w:space="0" w:color="auto"/>
            <w:left w:val="single" w:sz="2" w:space="0" w:color="auto"/>
            <w:bottom w:val="single" w:sz="6" w:space="0" w:color="auto"/>
            <w:right w:val="single" w:sz="2" w:space="0" w:color="auto"/>
          </w:divBdr>
          <w:divsChild>
            <w:div w:id="1989085932">
              <w:marLeft w:val="0"/>
              <w:marRight w:val="0"/>
              <w:marTop w:val="100"/>
              <w:marBottom w:val="100"/>
              <w:divBdr>
                <w:top w:val="single" w:sz="2" w:space="0" w:color="D9D9E3"/>
                <w:left w:val="single" w:sz="2" w:space="0" w:color="D9D9E3"/>
                <w:bottom w:val="single" w:sz="2" w:space="0" w:color="D9D9E3"/>
                <w:right w:val="single" w:sz="2" w:space="0" w:color="D9D9E3"/>
              </w:divBdr>
              <w:divsChild>
                <w:div w:id="1913538228">
                  <w:marLeft w:val="0"/>
                  <w:marRight w:val="0"/>
                  <w:marTop w:val="0"/>
                  <w:marBottom w:val="0"/>
                  <w:divBdr>
                    <w:top w:val="single" w:sz="2" w:space="0" w:color="D9D9E3"/>
                    <w:left w:val="single" w:sz="2" w:space="0" w:color="D9D9E3"/>
                    <w:bottom w:val="single" w:sz="2" w:space="0" w:color="D9D9E3"/>
                    <w:right w:val="single" w:sz="2" w:space="0" w:color="D9D9E3"/>
                  </w:divBdr>
                  <w:divsChild>
                    <w:div w:id="837693776">
                      <w:marLeft w:val="0"/>
                      <w:marRight w:val="0"/>
                      <w:marTop w:val="0"/>
                      <w:marBottom w:val="0"/>
                      <w:divBdr>
                        <w:top w:val="single" w:sz="2" w:space="0" w:color="D9D9E3"/>
                        <w:left w:val="single" w:sz="2" w:space="0" w:color="D9D9E3"/>
                        <w:bottom w:val="single" w:sz="2" w:space="0" w:color="D9D9E3"/>
                        <w:right w:val="single" w:sz="2" w:space="0" w:color="D9D9E3"/>
                      </w:divBdr>
                      <w:divsChild>
                        <w:div w:id="572160063">
                          <w:marLeft w:val="0"/>
                          <w:marRight w:val="0"/>
                          <w:marTop w:val="0"/>
                          <w:marBottom w:val="0"/>
                          <w:divBdr>
                            <w:top w:val="single" w:sz="2" w:space="0" w:color="D9D9E3"/>
                            <w:left w:val="single" w:sz="2" w:space="0" w:color="D9D9E3"/>
                            <w:bottom w:val="single" w:sz="2" w:space="0" w:color="D9D9E3"/>
                            <w:right w:val="single" w:sz="2" w:space="0" w:color="D9D9E3"/>
                          </w:divBdr>
                          <w:divsChild>
                            <w:div w:id="1347830556">
                              <w:marLeft w:val="0"/>
                              <w:marRight w:val="0"/>
                              <w:marTop w:val="0"/>
                              <w:marBottom w:val="0"/>
                              <w:divBdr>
                                <w:top w:val="single" w:sz="2" w:space="0" w:color="D9D9E3"/>
                                <w:left w:val="single" w:sz="2" w:space="0" w:color="D9D9E3"/>
                                <w:bottom w:val="single" w:sz="2" w:space="0" w:color="D9D9E3"/>
                                <w:right w:val="single" w:sz="2" w:space="0" w:color="D9D9E3"/>
                              </w:divBdr>
                              <w:divsChild>
                                <w:div w:id="11683318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3509444">
      <w:bodyDiv w:val="1"/>
      <w:marLeft w:val="0"/>
      <w:marRight w:val="0"/>
      <w:marTop w:val="0"/>
      <w:marBottom w:val="0"/>
      <w:divBdr>
        <w:top w:val="none" w:sz="0" w:space="0" w:color="auto"/>
        <w:left w:val="none" w:sz="0" w:space="0" w:color="auto"/>
        <w:bottom w:val="none" w:sz="0" w:space="0" w:color="auto"/>
        <w:right w:val="none" w:sz="0" w:space="0" w:color="auto"/>
      </w:divBdr>
    </w:div>
    <w:div w:id="1017001291">
      <w:bodyDiv w:val="1"/>
      <w:marLeft w:val="0"/>
      <w:marRight w:val="0"/>
      <w:marTop w:val="0"/>
      <w:marBottom w:val="0"/>
      <w:divBdr>
        <w:top w:val="none" w:sz="0" w:space="0" w:color="auto"/>
        <w:left w:val="none" w:sz="0" w:space="0" w:color="auto"/>
        <w:bottom w:val="none" w:sz="0" w:space="0" w:color="auto"/>
        <w:right w:val="none" w:sz="0" w:space="0" w:color="auto"/>
      </w:divBdr>
    </w:div>
    <w:div w:id="1041435939">
      <w:bodyDiv w:val="1"/>
      <w:marLeft w:val="0"/>
      <w:marRight w:val="0"/>
      <w:marTop w:val="0"/>
      <w:marBottom w:val="0"/>
      <w:divBdr>
        <w:top w:val="none" w:sz="0" w:space="0" w:color="auto"/>
        <w:left w:val="none" w:sz="0" w:space="0" w:color="auto"/>
        <w:bottom w:val="none" w:sz="0" w:space="0" w:color="auto"/>
        <w:right w:val="none" w:sz="0" w:space="0" w:color="auto"/>
      </w:divBdr>
    </w:div>
    <w:div w:id="1044256179">
      <w:bodyDiv w:val="1"/>
      <w:marLeft w:val="0"/>
      <w:marRight w:val="0"/>
      <w:marTop w:val="0"/>
      <w:marBottom w:val="0"/>
      <w:divBdr>
        <w:top w:val="none" w:sz="0" w:space="0" w:color="auto"/>
        <w:left w:val="none" w:sz="0" w:space="0" w:color="auto"/>
        <w:bottom w:val="none" w:sz="0" w:space="0" w:color="auto"/>
        <w:right w:val="none" w:sz="0" w:space="0" w:color="auto"/>
      </w:divBdr>
    </w:div>
    <w:div w:id="1056008256">
      <w:bodyDiv w:val="1"/>
      <w:marLeft w:val="0"/>
      <w:marRight w:val="0"/>
      <w:marTop w:val="0"/>
      <w:marBottom w:val="0"/>
      <w:divBdr>
        <w:top w:val="none" w:sz="0" w:space="0" w:color="auto"/>
        <w:left w:val="none" w:sz="0" w:space="0" w:color="auto"/>
        <w:bottom w:val="none" w:sz="0" w:space="0" w:color="auto"/>
        <w:right w:val="none" w:sz="0" w:space="0" w:color="auto"/>
      </w:divBdr>
    </w:div>
    <w:div w:id="1059398656">
      <w:bodyDiv w:val="1"/>
      <w:marLeft w:val="0"/>
      <w:marRight w:val="0"/>
      <w:marTop w:val="0"/>
      <w:marBottom w:val="0"/>
      <w:divBdr>
        <w:top w:val="none" w:sz="0" w:space="0" w:color="auto"/>
        <w:left w:val="none" w:sz="0" w:space="0" w:color="auto"/>
        <w:bottom w:val="none" w:sz="0" w:space="0" w:color="auto"/>
        <w:right w:val="none" w:sz="0" w:space="0" w:color="auto"/>
      </w:divBdr>
    </w:div>
    <w:div w:id="1070615671">
      <w:bodyDiv w:val="1"/>
      <w:marLeft w:val="0"/>
      <w:marRight w:val="0"/>
      <w:marTop w:val="0"/>
      <w:marBottom w:val="0"/>
      <w:divBdr>
        <w:top w:val="none" w:sz="0" w:space="0" w:color="auto"/>
        <w:left w:val="none" w:sz="0" w:space="0" w:color="auto"/>
        <w:bottom w:val="none" w:sz="0" w:space="0" w:color="auto"/>
        <w:right w:val="none" w:sz="0" w:space="0" w:color="auto"/>
      </w:divBdr>
    </w:div>
    <w:div w:id="1079446845">
      <w:bodyDiv w:val="1"/>
      <w:marLeft w:val="0"/>
      <w:marRight w:val="0"/>
      <w:marTop w:val="0"/>
      <w:marBottom w:val="0"/>
      <w:divBdr>
        <w:top w:val="none" w:sz="0" w:space="0" w:color="auto"/>
        <w:left w:val="none" w:sz="0" w:space="0" w:color="auto"/>
        <w:bottom w:val="none" w:sz="0" w:space="0" w:color="auto"/>
        <w:right w:val="none" w:sz="0" w:space="0" w:color="auto"/>
      </w:divBdr>
    </w:div>
    <w:div w:id="1084574505">
      <w:bodyDiv w:val="1"/>
      <w:marLeft w:val="0"/>
      <w:marRight w:val="0"/>
      <w:marTop w:val="0"/>
      <w:marBottom w:val="0"/>
      <w:divBdr>
        <w:top w:val="none" w:sz="0" w:space="0" w:color="auto"/>
        <w:left w:val="none" w:sz="0" w:space="0" w:color="auto"/>
        <w:bottom w:val="none" w:sz="0" w:space="0" w:color="auto"/>
        <w:right w:val="none" w:sz="0" w:space="0" w:color="auto"/>
      </w:divBdr>
    </w:div>
    <w:div w:id="1087385847">
      <w:bodyDiv w:val="1"/>
      <w:marLeft w:val="0"/>
      <w:marRight w:val="0"/>
      <w:marTop w:val="0"/>
      <w:marBottom w:val="0"/>
      <w:divBdr>
        <w:top w:val="none" w:sz="0" w:space="0" w:color="auto"/>
        <w:left w:val="none" w:sz="0" w:space="0" w:color="auto"/>
        <w:bottom w:val="none" w:sz="0" w:space="0" w:color="auto"/>
        <w:right w:val="none" w:sz="0" w:space="0" w:color="auto"/>
      </w:divBdr>
    </w:div>
    <w:div w:id="1093665770">
      <w:bodyDiv w:val="1"/>
      <w:marLeft w:val="0"/>
      <w:marRight w:val="0"/>
      <w:marTop w:val="0"/>
      <w:marBottom w:val="0"/>
      <w:divBdr>
        <w:top w:val="none" w:sz="0" w:space="0" w:color="auto"/>
        <w:left w:val="none" w:sz="0" w:space="0" w:color="auto"/>
        <w:bottom w:val="none" w:sz="0" w:space="0" w:color="auto"/>
        <w:right w:val="none" w:sz="0" w:space="0" w:color="auto"/>
      </w:divBdr>
    </w:div>
    <w:div w:id="1099254456">
      <w:bodyDiv w:val="1"/>
      <w:marLeft w:val="0"/>
      <w:marRight w:val="0"/>
      <w:marTop w:val="0"/>
      <w:marBottom w:val="0"/>
      <w:divBdr>
        <w:top w:val="none" w:sz="0" w:space="0" w:color="auto"/>
        <w:left w:val="none" w:sz="0" w:space="0" w:color="auto"/>
        <w:bottom w:val="none" w:sz="0" w:space="0" w:color="auto"/>
        <w:right w:val="none" w:sz="0" w:space="0" w:color="auto"/>
      </w:divBdr>
    </w:div>
    <w:div w:id="1100681726">
      <w:bodyDiv w:val="1"/>
      <w:marLeft w:val="0"/>
      <w:marRight w:val="0"/>
      <w:marTop w:val="0"/>
      <w:marBottom w:val="0"/>
      <w:divBdr>
        <w:top w:val="none" w:sz="0" w:space="0" w:color="auto"/>
        <w:left w:val="none" w:sz="0" w:space="0" w:color="auto"/>
        <w:bottom w:val="none" w:sz="0" w:space="0" w:color="auto"/>
        <w:right w:val="none" w:sz="0" w:space="0" w:color="auto"/>
      </w:divBdr>
    </w:div>
    <w:div w:id="1101530558">
      <w:bodyDiv w:val="1"/>
      <w:marLeft w:val="0"/>
      <w:marRight w:val="0"/>
      <w:marTop w:val="0"/>
      <w:marBottom w:val="0"/>
      <w:divBdr>
        <w:top w:val="none" w:sz="0" w:space="0" w:color="auto"/>
        <w:left w:val="none" w:sz="0" w:space="0" w:color="auto"/>
        <w:bottom w:val="none" w:sz="0" w:space="0" w:color="auto"/>
        <w:right w:val="none" w:sz="0" w:space="0" w:color="auto"/>
      </w:divBdr>
    </w:div>
    <w:div w:id="1102265343">
      <w:bodyDiv w:val="1"/>
      <w:marLeft w:val="0"/>
      <w:marRight w:val="0"/>
      <w:marTop w:val="0"/>
      <w:marBottom w:val="0"/>
      <w:divBdr>
        <w:top w:val="none" w:sz="0" w:space="0" w:color="auto"/>
        <w:left w:val="none" w:sz="0" w:space="0" w:color="auto"/>
        <w:bottom w:val="none" w:sz="0" w:space="0" w:color="auto"/>
        <w:right w:val="none" w:sz="0" w:space="0" w:color="auto"/>
      </w:divBdr>
    </w:div>
    <w:div w:id="1105273966">
      <w:bodyDiv w:val="1"/>
      <w:marLeft w:val="0"/>
      <w:marRight w:val="0"/>
      <w:marTop w:val="0"/>
      <w:marBottom w:val="0"/>
      <w:divBdr>
        <w:top w:val="none" w:sz="0" w:space="0" w:color="auto"/>
        <w:left w:val="none" w:sz="0" w:space="0" w:color="auto"/>
        <w:bottom w:val="none" w:sz="0" w:space="0" w:color="auto"/>
        <w:right w:val="none" w:sz="0" w:space="0" w:color="auto"/>
      </w:divBdr>
    </w:div>
    <w:div w:id="1108890989">
      <w:bodyDiv w:val="1"/>
      <w:marLeft w:val="0"/>
      <w:marRight w:val="0"/>
      <w:marTop w:val="0"/>
      <w:marBottom w:val="0"/>
      <w:divBdr>
        <w:top w:val="none" w:sz="0" w:space="0" w:color="auto"/>
        <w:left w:val="none" w:sz="0" w:space="0" w:color="auto"/>
        <w:bottom w:val="none" w:sz="0" w:space="0" w:color="auto"/>
        <w:right w:val="none" w:sz="0" w:space="0" w:color="auto"/>
      </w:divBdr>
    </w:div>
    <w:div w:id="1115556742">
      <w:bodyDiv w:val="1"/>
      <w:marLeft w:val="0"/>
      <w:marRight w:val="0"/>
      <w:marTop w:val="0"/>
      <w:marBottom w:val="0"/>
      <w:divBdr>
        <w:top w:val="none" w:sz="0" w:space="0" w:color="auto"/>
        <w:left w:val="none" w:sz="0" w:space="0" w:color="auto"/>
        <w:bottom w:val="none" w:sz="0" w:space="0" w:color="auto"/>
        <w:right w:val="none" w:sz="0" w:space="0" w:color="auto"/>
      </w:divBdr>
    </w:div>
    <w:div w:id="1120806222">
      <w:bodyDiv w:val="1"/>
      <w:marLeft w:val="0"/>
      <w:marRight w:val="0"/>
      <w:marTop w:val="0"/>
      <w:marBottom w:val="0"/>
      <w:divBdr>
        <w:top w:val="none" w:sz="0" w:space="0" w:color="auto"/>
        <w:left w:val="none" w:sz="0" w:space="0" w:color="auto"/>
        <w:bottom w:val="none" w:sz="0" w:space="0" w:color="auto"/>
        <w:right w:val="none" w:sz="0" w:space="0" w:color="auto"/>
      </w:divBdr>
    </w:div>
    <w:div w:id="1151404320">
      <w:bodyDiv w:val="1"/>
      <w:marLeft w:val="0"/>
      <w:marRight w:val="0"/>
      <w:marTop w:val="0"/>
      <w:marBottom w:val="0"/>
      <w:divBdr>
        <w:top w:val="none" w:sz="0" w:space="0" w:color="auto"/>
        <w:left w:val="none" w:sz="0" w:space="0" w:color="auto"/>
        <w:bottom w:val="none" w:sz="0" w:space="0" w:color="auto"/>
        <w:right w:val="none" w:sz="0" w:space="0" w:color="auto"/>
      </w:divBdr>
    </w:div>
    <w:div w:id="1163468805">
      <w:bodyDiv w:val="1"/>
      <w:marLeft w:val="0"/>
      <w:marRight w:val="0"/>
      <w:marTop w:val="0"/>
      <w:marBottom w:val="0"/>
      <w:divBdr>
        <w:top w:val="none" w:sz="0" w:space="0" w:color="auto"/>
        <w:left w:val="none" w:sz="0" w:space="0" w:color="auto"/>
        <w:bottom w:val="none" w:sz="0" w:space="0" w:color="auto"/>
        <w:right w:val="none" w:sz="0" w:space="0" w:color="auto"/>
      </w:divBdr>
    </w:div>
    <w:div w:id="1163550721">
      <w:bodyDiv w:val="1"/>
      <w:marLeft w:val="0"/>
      <w:marRight w:val="0"/>
      <w:marTop w:val="0"/>
      <w:marBottom w:val="0"/>
      <w:divBdr>
        <w:top w:val="none" w:sz="0" w:space="0" w:color="auto"/>
        <w:left w:val="none" w:sz="0" w:space="0" w:color="auto"/>
        <w:bottom w:val="none" w:sz="0" w:space="0" w:color="auto"/>
        <w:right w:val="none" w:sz="0" w:space="0" w:color="auto"/>
      </w:divBdr>
    </w:div>
    <w:div w:id="1166475676">
      <w:bodyDiv w:val="1"/>
      <w:marLeft w:val="0"/>
      <w:marRight w:val="0"/>
      <w:marTop w:val="0"/>
      <w:marBottom w:val="0"/>
      <w:divBdr>
        <w:top w:val="none" w:sz="0" w:space="0" w:color="auto"/>
        <w:left w:val="none" w:sz="0" w:space="0" w:color="auto"/>
        <w:bottom w:val="none" w:sz="0" w:space="0" w:color="auto"/>
        <w:right w:val="none" w:sz="0" w:space="0" w:color="auto"/>
      </w:divBdr>
    </w:div>
    <w:div w:id="1168398851">
      <w:bodyDiv w:val="1"/>
      <w:marLeft w:val="0"/>
      <w:marRight w:val="0"/>
      <w:marTop w:val="0"/>
      <w:marBottom w:val="0"/>
      <w:divBdr>
        <w:top w:val="none" w:sz="0" w:space="0" w:color="auto"/>
        <w:left w:val="none" w:sz="0" w:space="0" w:color="auto"/>
        <w:bottom w:val="none" w:sz="0" w:space="0" w:color="auto"/>
        <w:right w:val="none" w:sz="0" w:space="0" w:color="auto"/>
      </w:divBdr>
    </w:div>
    <w:div w:id="1179663205">
      <w:bodyDiv w:val="1"/>
      <w:marLeft w:val="0"/>
      <w:marRight w:val="0"/>
      <w:marTop w:val="0"/>
      <w:marBottom w:val="0"/>
      <w:divBdr>
        <w:top w:val="none" w:sz="0" w:space="0" w:color="auto"/>
        <w:left w:val="none" w:sz="0" w:space="0" w:color="auto"/>
        <w:bottom w:val="none" w:sz="0" w:space="0" w:color="auto"/>
        <w:right w:val="none" w:sz="0" w:space="0" w:color="auto"/>
      </w:divBdr>
    </w:div>
    <w:div w:id="1182891166">
      <w:bodyDiv w:val="1"/>
      <w:marLeft w:val="0"/>
      <w:marRight w:val="0"/>
      <w:marTop w:val="0"/>
      <w:marBottom w:val="0"/>
      <w:divBdr>
        <w:top w:val="none" w:sz="0" w:space="0" w:color="auto"/>
        <w:left w:val="none" w:sz="0" w:space="0" w:color="auto"/>
        <w:bottom w:val="none" w:sz="0" w:space="0" w:color="auto"/>
        <w:right w:val="none" w:sz="0" w:space="0" w:color="auto"/>
      </w:divBdr>
    </w:div>
    <w:div w:id="1182933639">
      <w:bodyDiv w:val="1"/>
      <w:marLeft w:val="0"/>
      <w:marRight w:val="0"/>
      <w:marTop w:val="0"/>
      <w:marBottom w:val="0"/>
      <w:divBdr>
        <w:top w:val="none" w:sz="0" w:space="0" w:color="auto"/>
        <w:left w:val="none" w:sz="0" w:space="0" w:color="auto"/>
        <w:bottom w:val="none" w:sz="0" w:space="0" w:color="auto"/>
        <w:right w:val="none" w:sz="0" w:space="0" w:color="auto"/>
      </w:divBdr>
    </w:div>
    <w:div w:id="1190604844">
      <w:bodyDiv w:val="1"/>
      <w:marLeft w:val="0"/>
      <w:marRight w:val="0"/>
      <w:marTop w:val="0"/>
      <w:marBottom w:val="0"/>
      <w:divBdr>
        <w:top w:val="none" w:sz="0" w:space="0" w:color="auto"/>
        <w:left w:val="none" w:sz="0" w:space="0" w:color="auto"/>
        <w:bottom w:val="none" w:sz="0" w:space="0" w:color="auto"/>
        <w:right w:val="none" w:sz="0" w:space="0" w:color="auto"/>
      </w:divBdr>
    </w:div>
    <w:div w:id="1204445088">
      <w:bodyDiv w:val="1"/>
      <w:marLeft w:val="0"/>
      <w:marRight w:val="0"/>
      <w:marTop w:val="0"/>
      <w:marBottom w:val="0"/>
      <w:divBdr>
        <w:top w:val="none" w:sz="0" w:space="0" w:color="auto"/>
        <w:left w:val="none" w:sz="0" w:space="0" w:color="auto"/>
        <w:bottom w:val="none" w:sz="0" w:space="0" w:color="auto"/>
        <w:right w:val="none" w:sz="0" w:space="0" w:color="auto"/>
      </w:divBdr>
    </w:div>
    <w:div w:id="1206142343">
      <w:bodyDiv w:val="1"/>
      <w:marLeft w:val="0"/>
      <w:marRight w:val="0"/>
      <w:marTop w:val="0"/>
      <w:marBottom w:val="0"/>
      <w:divBdr>
        <w:top w:val="none" w:sz="0" w:space="0" w:color="auto"/>
        <w:left w:val="none" w:sz="0" w:space="0" w:color="auto"/>
        <w:bottom w:val="none" w:sz="0" w:space="0" w:color="auto"/>
        <w:right w:val="none" w:sz="0" w:space="0" w:color="auto"/>
      </w:divBdr>
    </w:div>
    <w:div w:id="1220441762">
      <w:bodyDiv w:val="1"/>
      <w:marLeft w:val="0"/>
      <w:marRight w:val="0"/>
      <w:marTop w:val="0"/>
      <w:marBottom w:val="0"/>
      <w:divBdr>
        <w:top w:val="none" w:sz="0" w:space="0" w:color="auto"/>
        <w:left w:val="none" w:sz="0" w:space="0" w:color="auto"/>
        <w:bottom w:val="none" w:sz="0" w:space="0" w:color="auto"/>
        <w:right w:val="none" w:sz="0" w:space="0" w:color="auto"/>
      </w:divBdr>
    </w:div>
    <w:div w:id="1240166988">
      <w:bodyDiv w:val="1"/>
      <w:marLeft w:val="0"/>
      <w:marRight w:val="0"/>
      <w:marTop w:val="0"/>
      <w:marBottom w:val="0"/>
      <w:divBdr>
        <w:top w:val="none" w:sz="0" w:space="0" w:color="auto"/>
        <w:left w:val="none" w:sz="0" w:space="0" w:color="auto"/>
        <w:bottom w:val="none" w:sz="0" w:space="0" w:color="auto"/>
        <w:right w:val="none" w:sz="0" w:space="0" w:color="auto"/>
      </w:divBdr>
    </w:div>
    <w:div w:id="1244680788">
      <w:bodyDiv w:val="1"/>
      <w:marLeft w:val="0"/>
      <w:marRight w:val="0"/>
      <w:marTop w:val="0"/>
      <w:marBottom w:val="0"/>
      <w:divBdr>
        <w:top w:val="none" w:sz="0" w:space="0" w:color="auto"/>
        <w:left w:val="none" w:sz="0" w:space="0" w:color="auto"/>
        <w:bottom w:val="none" w:sz="0" w:space="0" w:color="auto"/>
        <w:right w:val="none" w:sz="0" w:space="0" w:color="auto"/>
      </w:divBdr>
    </w:div>
    <w:div w:id="1255823208">
      <w:bodyDiv w:val="1"/>
      <w:marLeft w:val="0"/>
      <w:marRight w:val="0"/>
      <w:marTop w:val="0"/>
      <w:marBottom w:val="0"/>
      <w:divBdr>
        <w:top w:val="none" w:sz="0" w:space="0" w:color="auto"/>
        <w:left w:val="none" w:sz="0" w:space="0" w:color="auto"/>
        <w:bottom w:val="none" w:sz="0" w:space="0" w:color="auto"/>
        <w:right w:val="none" w:sz="0" w:space="0" w:color="auto"/>
      </w:divBdr>
    </w:div>
    <w:div w:id="1261570921">
      <w:bodyDiv w:val="1"/>
      <w:marLeft w:val="0"/>
      <w:marRight w:val="0"/>
      <w:marTop w:val="0"/>
      <w:marBottom w:val="0"/>
      <w:divBdr>
        <w:top w:val="none" w:sz="0" w:space="0" w:color="auto"/>
        <w:left w:val="none" w:sz="0" w:space="0" w:color="auto"/>
        <w:bottom w:val="none" w:sz="0" w:space="0" w:color="auto"/>
        <w:right w:val="none" w:sz="0" w:space="0" w:color="auto"/>
      </w:divBdr>
    </w:div>
    <w:div w:id="1262759449">
      <w:bodyDiv w:val="1"/>
      <w:marLeft w:val="0"/>
      <w:marRight w:val="0"/>
      <w:marTop w:val="0"/>
      <w:marBottom w:val="0"/>
      <w:divBdr>
        <w:top w:val="none" w:sz="0" w:space="0" w:color="auto"/>
        <w:left w:val="none" w:sz="0" w:space="0" w:color="auto"/>
        <w:bottom w:val="none" w:sz="0" w:space="0" w:color="auto"/>
        <w:right w:val="none" w:sz="0" w:space="0" w:color="auto"/>
      </w:divBdr>
    </w:div>
    <w:div w:id="1278831144">
      <w:bodyDiv w:val="1"/>
      <w:marLeft w:val="0"/>
      <w:marRight w:val="0"/>
      <w:marTop w:val="0"/>
      <w:marBottom w:val="0"/>
      <w:divBdr>
        <w:top w:val="none" w:sz="0" w:space="0" w:color="auto"/>
        <w:left w:val="none" w:sz="0" w:space="0" w:color="auto"/>
        <w:bottom w:val="none" w:sz="0" w:space="0" w:color="auto"/>
        <w:right w:val="none" w:sz="0" w:space="0" w:color="auto"/>
      </w:divBdr>
    </w:div>
    <w:div w:id="1280792937">
      <w:bodyDiv w:val="1"/>
      <w:marLeft w:val="0"/>
      <w:marRight w:val="0"/>
      <w:marTop w:val="0"/>
      <w:marBottom w:val="0"/>
      <w:divBdr>
        <w:top w:val="none" w:sz="0" w:space="0" w:color="auto"/>
        <w:left w:val="none" w:sz="0" w:space="0" w:color="auto"/>
        <w:bottom w:val="none" w:sz="0" w:space="0" w:color="auto"/>
        <w:right w:val="none" w:sz="0" w:space="0" w:color="auto"/>
      </w:divBdr>
    </w:div>
    <w:div w:id="1284533107">
      <w:bodyDiv w:val="1"/>
      <w:marLeft w:val="0"/>
      <w:marRight w:val="0"/>
      <w:marTop w:val="0"/>
      <w:marBottom w:val="0"/>
      <w:divBdr>
        <w:top w:val="none" w:sz="0" w:space="0" w:color="auto"/>
        <w:left w:val="none" w:sz="0" w:space="0" w:color="auto"/>
        <w:bottom w:val="none" w:sz="0" w:space="0" w:color="auto"/>
        <w:right w:val="none" w:sz="0" w:space="0" w:color="auto"/>
      </w:divBdr>
    </w:div>
    <w:div w:id="1286500491">
      <w:bodyDiv w:val="1"/>
      <w:marLeft w:val="0"/>
      <w:marRight w:val="0"/>
      <w:marTop w:val="0"/>
      <w:marBottom w:val="0"/>
      <w:divBdr>
        <w:top w:val="none" w:sz="0" w:space="0" w:color="auto"/>
        <w:left w:val="none" w:sz="0" w:space="0" w:color="auto"/>
        <w:bottom w:val="none" w:sz="0" w:space="0" w:color="auto"/>
        <w:right w:val="none" w:sz="0" w:space="0" w:color="auto"/>
      </w:divBdr>
    </w:div>
    <w:div w:id="1287782434">
      <w:bodyDiv w:val="1"/>
      <w:marLeft w:val="0"/>
      <w:marRight w:val="0"/>
      <w:marTop w:val="0"/>
      <w:marBottom w:val="0"/>
      <w:divBdr>
        <w:top w:val="none" w:sz="0" w:space="0" w:color="auto"/>
        <w:left w:val="none" w:sz="0" w:space="0" w:color="auto"/>
        <w:bottom w:val="none" w:sz="0" w:space="0" w:color="auto"/>
        <w:right w:val="none" w:sz="0" w:space="0" w:color="auto"/>
      </w:divBdr>
    </w:div>
    <w:div w:id="1296177348">
      <w:bodyDiv w:val="1"/>
      <w:marLeft w:val="0"/>
      <w:marRight w:val="0"/>
      <w:marTop w:val="0"/>
      <w:marBottom w:val="0"/>
      <w:divBdr>
        <w:top w:val="none" w:sz="0" w:space="0" w:color="auto"/>
        <w:left w:val="none" w:sz="0" w:space="0" w:color="auto"/>
        <w:bottom w:val="none" w:sz="0" w:space="0" w:color="auto"/>
        <w:right w:val="none" w:sz="0" w:space="0" w:color="auto"/>
      </w:divBdr>
    </w:div>
    <w:div w:id="1316372328">
      <w:bodyDiv w:val="1"/>
      <w:marLeft w:val="0"/>
      <w:marRight w:val="0"/>
      <w:marTop w:val="0"/>
      <w:marBottom w:val="0"/>
      <w:divBdr>
        <w:top w:val="none" w:sz="0" w:space="0" w:color="auto"/>
        <w:left w:val="none" w:sz="0" w:space="0" w:color="auto"/>
        <w:bottom w:val="none" w:sz="0" w:space="0" w:color="auto"/>
        <w:right w:val="none" w:sz="0" w:space="0" w:color="auto"/>
      </w:divBdr>
    </w:div>
    <w:div w:id="1323242271">
      <w:bodyDiv w:val="1"/>
      <w:marLeft w:val="0"/>
      <w:marRight w:val="0"/>
      <w:marTop w:val="0"/>
      <w:marBottom w:val="0"/>
      <w:divBdr>
        <w:top w:val="none" w:sz="0" w:space="0" w:color="auto"/>
        <w:left w:val="none" w:sz="0" w:space="0" w:color="auto"/>
        <w:bottom w:val="none" w:sz="0" w:space="0" w:color="auto"/>
        <w:right w:val="none" w:sz="0" w:space="0" w:color="auto"/>
      </w:divBdr>
    </w:div>
    <w:div w:id="1327242217">
      <w:bodyDiv w:val="1"/>
      <w:marLeft w:val="0"/>
      <w:marRight w:val="0"/>
      <w:marTop w:val="0"/>
      <w:marBottom w:val="0"/>
      <w:divBdr>
        <w:top w:val="none" w:sz="0" w:space="0" w:color="auto"/>
        <w:left w:val="none" w:sz="0" w:space="0" w:color="auto"/>
        <w:bottom w:val="none" w:sz="0" w:space="0" w:color="auto"/>
        <w:right w:val="none" w:sz="0" w:space="0" w:color="auto"/>
      </w:divBdr>
    </w:div>
    <w:div w:id="1352027767">
      <w:bodyDiv w:val="1"/>
      <w:marLeft w:val="0"/>
      <w:marRight w:val="0"/>
      <w:marTop w:val="0"/>
      <w:marBottom w:val="0"/>
      <w:divBdr>
        <w:top w:val="none" w:sz="0" w:space="0" w:color="auto"/>
        <w:left w:val="none" w:sz="0" w:space="0" w:color="auto"/>
        <w:bottom w:val="none" w:sz="0" w:space="0" w:color="auto"/>
        <w:right w:val="none" w:sz="0" w:space="0" w:color="auto"/>
      </w:divBdr>
    </w:div>
    <w:div w:id="1357072447">
      <w:bodyDiv w:val="1"/>
      <w:marLeft w:val="0"/>
      <w:marRight w:val="0"/>
      <w:marTop w:val="0"/>
      <w:marBottom w:val="0"/>
      <w:divBdr>
        <w:top w:val="none" w:sz="0" w:space="0" w:color="auto"/>
        <w:left w:val="none" w:sz="0" w:space="0" w:color="auto"/>
        <w:bottom w:val="none" w:sz="0" w:space="0" w:color="auto"/>
        <w:right w:val="none" w:sz="0" w:space="0" w:color="auto"/>
      </w:divBdr>
    </w:div>
    <w:div w:id="1359545983">
      <w:bodyDiv w:val="1"/>
      <w:marLeft w:val="0"/>
      <w:marRight w:val="0"/>
      <w:marTop w:val="0"/>
      <w:marBottom w:val="0"/>
      <w:divBdr>
        <w:top w:val="none" w:sz="0" w:space="0" w:color="auto"/>
        <w:left w:val="none" w:sz="0" w:space="0" w:color="auto"/>
        <w:bottom w:val="none" w:sz="0" w:space="0" w:color="auto"/>
        <w:right w:val="none" w:sz="0" w:space="0" w:color="auto"/>
      </w:divBdr>
    </w:div>
    <w:div w:id="1362316479">
      <w:bodyDiv w:val="1"/>
      <w:marLeft w:val="0"/>
      <w:marRight w:val="0"/>
      <w:marTop w:val="0"/>
      <w:marBottom w:val="0"/>
      <w:divBdr>
        <w:top w:val="none" w:sz="0" w:space="0" w:color="auto"/>
        <w:left w:val="none" w:sz="0" w:space="0" w:color="auto"/>
        <w:bottom w:val="none" w:sz="0" w:space="0" w:color="auto"/>
        <w:right w:val="none" w:sz="0" w:space="0" w:color="auto"/>
      </w:divBdr>
    </w:div>
    <w:div w:id="1372879400">
      <w:bodyDiv w:val="1"/>
      <w:marLeft w:val="0"/>
      <w:marRight w:val="0"/>
      <w:marTop w:val="0"/>
      <w:marBottom w:val="0"/>
      <w:divBdr>
        <w:top w:val="none" w:sz="0" w:space="0" w:color="auto"/>
        <w:left w:val="none" w:sz="0" w:space="0" w:color="auto"/>
        <w:bottom w:val="none" w:sz="0" w:space="0" w:color="auto"/>
        <w:right w:val="none" w:sz="0" w:space="0" w:color="auto"/>
      </w:divBdr>
    </w:div>
    <w:div w:id="1374577676">
      <w:bodyDiv w:val="1"/>
      <w:marLeft w:val="0"/>
      <w:marRight w:val="0"/>
      <w:marTop w:val="0"/>
      <w:marBottom w:val="0"/>
      <w:divBdr>
        <w:top w:val="none" w:sz="0" w:space="0" w:color="auto"/>
        <w:left w:val="none" w:sz="0" w:space="0" w:color="auto"/>
        <w:bottom w:val="none" w:sz="0" w:space="0" w:color="auto"/>
        <w:right w:val="none" w:sz="0" w:space="0" w:color="auto"/>
      </w:divBdr>
    </w:div>
    <w:div w:id="1377199645">
      <w:bodyDiv w:val="1"/>
      <w:marLeft w:val="0"/>
      <w:marRight w:val="0"/>
      <w:marTop w:val="0"/>
      <w:marBottom w:val="0"/>
      <w:divBdr>
        <w:top w:val="none" w:sz="0" w:space="0" w:color="auto"/>
        <w:left w:val="none" w:sz="0" w:space="0" w:color="auto"/>
        <w:bottom w:val="none" w:sz="0" w:space="0" w:color="auto"/>
        <w:right w:val="none" w:sz="0" w:space="0" w:color="auto"/>
      </w:divBdr>
    </w:div>
    <w:div w:id="1380283352">
      <w:bodyDiv w:val="1"/>
      <w:marLeft w:val="0"/>
      <w:marRight w:val="0"/>
      <w:marTop w:val="0"/>
      <w:marBottom w:val="0"/>
      <w:divBdr>
        <w:top w:val="none" w:sz="0" w:space="0" w:color="auto"/>
        <w:left w:val="none" w:sz="0" w:space="0" w:color="auto"/>
        <w:bottom w:val="none" w:sz="0" w:space="0" w:color="auto"/>
        <w:right w:val="none" w:sz="0" w:space="0" w:color="auto"/>
      </w:divBdr>
    </w:div>
    <w:div w:id="1382243035">
      <w:bodyDiv w:val="1"/>
      <w:marLeft w:val="0"/>
      <w:marRight w:val="0"/>
      <w:marTop w:val="0"/>
      <w:marBottom w:val="0"/>
      <w:divBdr>
        <w:top w:val="none" w:sz="0" w:space="0" w:color="auto"/>
        <w:left w:val="none" w:sz="0" w:space="0" w:color="auto"/>
        <w:bottom w:val="none" w:sz="0" w:space="0" w:color="auto"/>
        <w:right w:val="none" w:sz="0" w:space="0" w:color="auto"/>
      </w:divBdr>
    </w:div>
    <w:div w:id="1386754458">
      <w:bodyDiv w:val="1"/>
      <w:marLeft w:val="0"/>
      <w:marRight w:val="0"/>
      <w:marTop w:val="0"/>
      <w:marBottom w:val="0"/>
      <w:divBdr>
        <w:top w:val="none" w:sz="0" w:space="0" w:color="auto"/>
        <w:left w:val="none" w:sz="0" w:space="0" w:color="auto"/>
        <w:bottom w:val="none" w:sz="0" w:space="0" w:color="auto"/>
        <w:right w:val="none" w:sz="0" w:space="0" w:color="auto"/>
      </w:divBdr>
    </w:div>
    <w:div w:id="1396391444">
      <w:bodyDiv w:val="1"/>
      <w:marLeft w:val="0"/>
      <w:marRight w:val="0"/>
      <w:marTop w:val="0"/>
      <w:marBottom w:val="0"/>
      <w:divBdr>
        <w:top w:val="none" w:sz="0" w:space="0" w:color="auto"/>
        <w:left w:val="none" w:sz="0" w:space="0" w:color="auto"/>
        <w:bottom w:val="none" w:sz="0" w:space="0" w:color="auto"/>
        <w:right w:val="none" w:sz="0" w:space="0" w:color="auto"/>
      </w:divBdr>
    </w:div>
    <w:div w:id="1397507569">
      <w:bodyDiv w:val="1"/>
      <w:marLeft w:val="0"/>
      <w:marRight w:val="0"/>
      <w:marTop w:val="0"/>
      <w:marBottom w:val="0"/>
      <w:divBdr>
        <w:top w:val="none" w:sz="0" w:space="0" w:color="auto"/>
        <w:left w:val="none" w:sz="0" w:space="0" w:color="auto"/>
        <w:bottom w:val="none" w:sz="0" w:space="0" w:color="auto"/>
        <w:right w:val="none" w:sz="0" w:space="0" w:color="auto"/>
      </w:divBdr>
    </w:div>
    <w:div w:id="1400057782">
      <w:bodyDiv w:val="1"/>
      <w:marLeft w:val="0"/>
      <w:marRight w:val="0"/>
      <w:marTop w:val="0"/>
      <w:marBottom w:val="0"/>
      <w:divBdr>
        <w:top w:val="none" w:sz="0" w:space="0" w:color="auto"/>
        <w:left w:val="none" w:sz="0" w:space="0" w:color="auto"/>
        <w:bottom w:val="none" w:sz="0" w:space="0" w:color="auto"/>
        <w:right w:val="none" w:sz="0" w:space="0" w:color="auto"/>
      </w:divBdr>
    </w:div>
    <w:div w:id="1421874138">
      <w:bodyDiv w:val="1"/>
      <w:marLeft w:val="0"/>
      <w:marRight w:val="0"/>
      <w:marTop w:val="0"/>
      <w:marBottom w:val="0"/>
      <w:divBdr>
        <w:top w:val="none" w:sz="0" w:space="0" w:color="auto"/>
        <w:left w:val="none" w:sz="0" w:space="0" w:color="auto"/>
        <w:bottom w:val="none" w:sz="0" w:space="0" w:color="auto"/>
        <w:right w:val="none" w:sz="0" w:space="0" w:color="auto"/>
      </w:divBdr>
    </w:div>
    <w:div w:id="1445882463">
      <w:bodyDiv w:val="1"/>
      <w:marLeft w:val="0"/>
      <w:marRight w:val="0"/>
      <w:marTop w:val="0"/>
      <w:marBottom w:val="0"/>
      <w:divBdr>
        <w:top w:val="none" w:sz="0" w:space="0" w:color="auto"/>
        <w:left w:val="none" w:sz="0" w:space="0" w:color="auto"/>
        <w:bottom w:val="none" w:sz="0" w:space="0" w:color="auto"/>
        <w:right w:val="none" w:sz="0" w:space="0" w:color="auto"/>
      </w:divBdr>
    </w:div>
    <w:div w:id="1458065411">
      <w:bodyDiv w:val="1"/>
      <w:marLeft w:val="0"/>
      <w:marRight w:val="0"/>
      <w:marTop w:val="0"/>
      <w:marBottom w:val="0"/>
      <w:divBdr>
        <w:top w:val="none" w:sz="0" w:space="0" w:color="auto"/>
        <w:left w:val="none" w:sz="0" w:space="0" w:color="auto"/>
        <w:bottom w:val="none" w:sz="0" w:space="0" w:color="auto"/>
        <w:right w:val="none" w:sz="0" w:space="0" w:color="auto"/>
      </w:divBdr>
    </w:div>
    <w:div w:id="1463108073">
      <w:bodyDiv w:val="1"/>
      <w:marLeft w:val="0"/>
      <w:marRight w:val="0"/>
      <w:marTop w:val="0"/>
      <w:marBottom w:val="0"/>
      <w:divBdr>
        <w:top w:val="none" w:sz="0" w:space="0" w:color="auto"/>
        <w:left w:val="none" w:sz="0" w:space="0" w:color="auto"/>
        <w:bottom w:val="none" w:sz="0" w:space="0" w:color="auto"/>
        <w:right w:val="none" w:sz="0" w:space="0" w:color="auto"/>
      </w:divBdr>
    </w:div>
    <w:div w:id="1487548408">
      <w:bodyDiv w:val="1"/>
      <w:marLeft w:val="0"/>
      <w:marRight w:val="0"/>
      <w:marTop w:val="0"/>
      <w:marBottom w:val="0"/>
      <w:divBdr>
        <w:top w:val="none" w:sz="0" w:space="0" w:color="auto"/>
        <w:left w:val="none" w:sz="0" w:space="0" w:color="auto"/>
        <w:bottom w:val="none" w:sz="0" w:space="0" w:color="auto"/>
        <w:right w:val="none" w:sz="0" w:space="0" w:color="auto"/>
      </w:divBdr>
    </w:div>
    <w:div w:id="1488594699">
      <w:bodyDiv w:val="1"/>
      <w:marLeft w:val="0"/>
      <w:marRight w:val="0"/>
      <w:marTop w:val="0"/>
      <w:marBottom w:val="0"/>
      <w:divBdr>
        <w:top w:val="none" w:sz="0" w:space="0" w:color="auto"/>
        <w:left w:val="none" w:sz="0" w:space="0" w:color="auto"/>
        <w:bottom w:val="none" w:sz="0" w:space="0" w:color="auto"/>
        <w:right w:val="none" w:sz="0" w:space="0" w:color="auto"/>
      </w:divBdr>
    </w:div>
    <w:div w:id="1489978880">
      <w:bodyDiv w:val="1"/>
      <w:marLeft w:val="0"/>
      <w:marRight w:val="0"/>
      <w:marTop w:val="0"/>
      <w:marBottom w:val="0"/>
      <w:divBdr>
        <w:top w:val="none" w:sz="0" w:space="0" w:color="auto"/>
        <w:left w:val="none" w:sz="0" w:space="0" w:color="auto"/>
        <w:bottom w:val="none" w:sz="0" w:space="0" w:color="auto"/>
        <w:right w:val="none" w:sz="0" w:space="0" w:color="auto"/>
      </w:divBdr>
    </w:div>
    <w:div w:id="1492016286">
      <w:bodyDiv w:val="1"/>
      <w:marLeft w:val="0"/>
      <w:marRight w:val="0"/>
      <w:marTop w:val="0"/>
      <w:marBottom w:val="0"/>
      <w:divBdr>
        <w:top w:val="none" w:sz="0" w:space="0" w:color="auto"/>
        <w:left w:val="none" w:sz="0" w:space="0" w:color="auto"/>
        <w:bottom w:val="none" w:sz="0" w:space="0" w:color="auto"/>
        <w:right w:val="none" w:sz="0" w:space="0" w:color="auto"/>
      </w:divBdr>
    </w:div>
    <w:div w:id="1495536569">
      <w:bodyDiv w:val="1"/>
      <w:marLeft w:val="0"/>
      <w:marRight w:val="0"/>
      <w:marTop w:val="0"/>
      <w:marBottom w:val="0"/>
      <w:divBdr>
        <w:top w:val="none" w:sz="0" w:space="0" w:color="auto"/>
        <w:left w:val="none" w:sz="0" w:space="0" w:color="auto"/>
        <w:bottom w:val="none" w:sz="0" w:space="0" w:color="auto"/>
        <w:right w:val="none" w:sz="0" w:space="0" w:color="auto"/>
      </w:divBdr>
    </w:div>
    <w:div w:id="1504857851">
      <w:bodyDiv w:val="1"/>
      <w:marLeft w:val="0"/>
      <w:marRight w:val="0"/>
      <w:marTop w:val="0"/>
      <w:marBottom w:val="0"/>
      <w:divBdr>
        <w:top w:val="none" w:sz="0" w:space="0" w:color="auto"/>
        <w:left w:val="none" w:sz="0" w:space="0" w:color="auto"/>
        <w:bottom w:val="none" w:sz="0" w:space="0" w:color="auto"/>
        <w:right w:val="none" w:sz="0" w:space="0" w:color="auto"/>
      </w:divBdr>
    </w:div>
    <w:div w:id="1514145529">
      <w:bodyDiv w:val="1"/>
      <w:marLeft w:val="0"/>
      <w:marRight w:val="0"/>
      <w:marTop w:val="0"/>
      <w:marBottom w:val="0"/>
      <w:divBdr>
        <w:top w:val="none" w:sz="0" w:space="0" w:color="auto"/>
        <w:left w:val="none" w:sz="0" w:space="0" w:color="auto"/>
        <w:bottom w:val="none" w:sz="0" w:space="0" w:color="auto"/>
        <w:right w:val="none" w:sz="0" w:space="0" w:color="auto"/>
      </w:divBdr>
    </w:div>
    <w:div w:id="1515612879">
      <w:bodyDiv w:val="1"/>
      <w:marLeft w:val="0"/>
      <w:marRight w:val="0"/>
      <w:marTop w:val="0"/>
      <w:marBottom w:val="0"/>
      <w:divBdr>
        <w:top w:val="none" w:sz="0" w:space="0" w:color="auto"/>
        <w:left w:val="none" w:sz="0" w:space="0" w:color="auto"/>
        <w:bottom w:val="none" w:sz="0" w:space="0" w:color="auto"/>
        <w:right w:val="none" w:sz="0" w:space="0" w:color="auto"/>
      </w:divBdr>
    </w:div>
    <w:div w:id="1519654653">
      <w:bodyDiv w:val="1"/>
      <w:marLeft w:val="0"/>
      <w:marRight w:val="0"/>
      <w:marTop w:val="0"/>
      <w:marBottom w:val="0"/>
      <w:divBdr>
        <w:top w:val="none" w:sz="0" w:space="0" w:color="auto"/>
        <w:left w:val="none" w:sz="0" w:space="0" w:color="auto"/>
        <w:bottom w:val="none" w:sz="0" w:space="0" w:color="auto"/>
        <w:right w:val="none" w:sz="0" w:space="0" w:color="auto"/>
      </w:divBdr>
    </w:div>
    <w:div w:id="1532761983">
      <w:bodyDiv w:val="1"/>
      <w:marLeft w:val="0"/>
      <w:marRight w:val="0"/>
      <w:marTop w:val="0"/>
      <w:marBottom w:val="0"/>
      <w:divBdr>
        <w:top w:val="none" w:sz="0" w:space="0" w:color="auto"/>
        <w:left w:val="none" w:sz="0" w:space="0" w:color="auto"/>
        <w:bottom w:val="none" w:sz="0" w:space="0" w:color="auto"/>
        <w:right w:val="none" w:sz="0" w:space="0" w:color="auto"/>
      </w:divBdr>
    </w:div>
    <w:div w:id="1538278706">
      <w:bodyDiv w:val="1"/>
      <w:marLeft w:val="0"/>
      <w:marRight w:val="0"/>
      <w:marTop w:val="0"/>
      <w:marBottom w:val="0"/>
      <w:divBdr>
        <w:top w:val="none" w:sz="0" w:space="0" w:color="auto"/>
        <w:left w:val="none" w:sz="0" w:space="0" w:color="auto"/>
        <w:bottom w:val="none" w:sz="0" w:space="0" w:color="auto"/>
        <w:right w:val="none" w:sz="0" w:space="0" w:color="auto"/>
      </w:divBdr>
    </w:div>
    <w:div w:id="1542202330">
      <w:bodyDiv w:val="1"/>
      <w:marLeft w:val="0"/>
      <w:marRight w:val="0"/>
      <w:marTop w:val="0"/>
      <w:marBottom w:val="0"/>
      <w:divBdr>
        <w:top w:val="none" w:sz="0" w:space="0" w:color="auto"/>
        <w:left w:val="none" w:sz="0" w:space="0" w:color="auto"/>
        <w:bottom w:val="none" w:sz="0" w:space="0" w:color="auto"/>
        <w:right w:val="none" w:sz="0" w:space="0" w:color="auto"/>
      </w:divBdr>
    </w:div>
    <w:div w:id="1561749637">
      <w:bodyDiv w:val="1"/>
      <w:marLeft w:val="0"/>
      <w:marRight w:val="0"/>
      <w:marTop w:val="0"/>
      <w:marBottom w:val="0"/>
      <w:divBdr>
        <w:top w:val="none" w:sz="0" w:space="0" w:color="auto"/>
        <w:left w:val="none" w:sz="0" w:space="0" w:color="auto"/>
        <w:bottom w:val="none" w:sz="0" w:space="0" w:color="auto"/>
        <w:right w:val="none" w:sz="0" w:space="0" w:color="auto"/>
      </w:divBdr>
    </w:div>
    <w:div w:id="1562056090">
      <w:bodyDiv w:val="1"/>
      <w:marLeft w:val="0"/>
      <w:marRight w:val="0"/>
      <w:marTop w:val="0"/>
      <w:marBottom w:val="0"/>
      <w:divBdr>
        <w:top w:val="none" w:sz="0" w:space="0" w:color="auto"/>
        <w:left w:val="none" w:sz="0" w:space="0" w:color="auto"/>
        <w:bottom w:val="none" w:sz="0" w:space="0" w:color="auto"/>
        <w:right w:val="none" w:sz="0" w:space="0" w:color="auto"/>
      </w:divBdr>
    </w:div>
    <w:div w:id="1571427516">
      <w:bodyDiv w:val="1"/>
      <w:marLeft w:val="0"/>
      <w:marRight w:val="0"/>
      <w:marTop w:val="0"/>
      <w:marBottom w:val="0"/>
      <w:divBdr>
        <w:top w:val="none" w:sz="0" w:space="0" w:color="auto"/>
        <w:left w:val="none" w:sz="0" w:space="0" w:color="auto"/>
        <w:bottom w:val="none" w:sz="0" w:space="0" w:color="auto"/>
        <w:right w:val="none" w:sz="0" w:space="0" w:color="auto"/>
      </w:divBdr>
    </w:div>
    <w:div w:id="1576670215">
      <w:bodyDiv w:val="1"/>
      <w:marLeft w:val="0"/>
      <w:marRight w:val="0"/>
      <w:marTop w:val="0"/>
      <w:marBottom w:val="0"/>
      <w:divBdr>
        <w:top w:val="none" w:sz="0" w:space="0" w:color="auto"/>
        <w:left w:val="none" w:sz="0" w:space="0" w:color="auto"/>
        <w:bottom w:val="none" w:sz="0" w:space="0" w:color="auto"/>
        <w:right w:val="none" w:sz="0" w:space="0" w:color="auto"/>
      </w:divBdr>
    </w:div>
    <w:div w:id="1581677891">
      <w:bodyDiv w:val="1"/>
      <w:marLeft w:val="0"/>
      <w:marRight w:val="0"/>
      <w:marTop w:val="0"/>
      <w:marBottom w:val="0"/>
      <w:divBdr>
        <w:top w:val="none" w:sz="0" w:space="0" w:color="auto"/>
        <w:left w:val="none" w:sz="0" w:space="0" w:color="auto"/>
        <w:bottom w:val="none" w:sz="0" w:space="0" w:color="auto"/>
        <w:right w:val="none" w:sz="0" w:space="0" w:color="auto"/>
      </w:divBdr>
    </w:div>
    <w:div w:id="1581721334">
      <w:bodyDiv w:val="1"/>
      <w:marLeft w:val="0"/>
      <w:marRight w:val="0"/>
      <w:marTop w:val="0"/>
      <w:marBottom w:val="0"/>
      <w:divBdr>
        <w:top w:val="none" w:sz="0" w:space="0" w:color="auto"/>
        <w:left w:val="none" w:sz="0" w:space="0" w:color="auto"/>
        <w:bottom w:val="none" w:sz="0" w:space="0" w:color="auto"/>
        <w:right w:val="none" w:sz="0" w:space="0" w:color="auto"/>
      </w:divBdr>
    </w:div>
    <w:div w:id="1589726606">
      <w:bodyDiv w:val="1"/>
      <w:marLeft w:val="0"/>
      <w:marRight w:val="0"/>
      <w:marTop w:val="0"/>
      <w:marBottom w:val="0"/>
      <w:divBdr>
        <w:top w:val="none" w:sz="0" w:space="0" w:color="auto"/>
        <w:left w:val="none" w:sz="0" w:space="0" w:color="auto"/>
        <w:bottom w:val="none" w:sz="0" w:space="0" w:color="auto"/>
        <w:right w:val="none" w:sz="0" w:space="0" w:color="auto"/>
      </w:divBdr>
    </w:div>
    <w:div w:id="1599632748">
      <w:bodyDiv w:val="1"/>
      <w:marLeft w:val="0"/>
      <w:marRight w:val="0"/>
      <w:marTop w:val="0"/>
      <w:marBottom w:val="0"/>
      <w:divBdr>
        <w:top w:val="none" w:sz="0" w:space="0" w:color="auto"/>
        <w:left w:val="none" w:sz="0" w:space="0" w:color="auto"/>
        <w:bottom w:val="none" w:sz="0" w:space="0" w:color="auto"/>
        <w:right w:val="none" w:sz="0" w:space="0" w:color="auto"/>
      </w:divBdr>
    </w:div>
    <w:div w:id="1601524082">
      <w:bodyDiv w:val="1"/>
      <w:marLeft w:val="0"/>
      <w:marRight w:val="0"/>
      <w:marTop w:val="0"/>
      <w:marBottom w:val="0"/>
      <w:divBdr>
        <w:top w:val="none" w:sz="0" w:space="0" w:color="auto"/>
        <w:left w:val="none" w:sz="0" w:space="0" w:color="auto"/>
        <w:bottom w:val="none" w:sz="0" w:space="0" w:color="auto"/>
        <w:right w:val="none" w:sz="0" w:space="0" w:color="auto"/>
      </w:divBdr>
    </w:div>
    <w:div w:id="1602378624">
      <w:bodyDiv w:val="1"/>
      <w:marLeft w:val="0"/>
      <w:marRight w:val="0"/>
      <w:marTop w:val="0"/>
      <w:marBottom w:val="0"/>
      <w:divBdr>
        <w:top w:val="none" w:sz="0" w:space="0" w:color="auto"/>
        <w:left w:val="none" w:sz="0" w:space="0" w:color="auto"/>
        <w:bottom w:val="none" w:sz="0" w:space="0" w:color="auto"/>
        <w:right w:val="none" w:sz="0" w:space="0" w:color="auto"/>
      </w:divBdr>
    </w:div>
    <w:div w:id="1606645366">
      <w:bodyDiv w:val="1"/>
      <w:marLeft w:val="0"/>
      <w:marRight w:val="0"/>
      <w:marTop w:val="0"/>
      <w:marBottom w:val="0"/>
      <w:divBdr>
        <w:top w:val="none" w:sz="0" w:space="0" w:color="auto"/>
        <w:left w:val="none" w:sz="0" w:space="0" w:color="auto"/>
        <w:bottom w:val="none" w:sz="0" w:space="0" w:color="auto"/>
        <w:right w:val="none" w:sz="0" w:space="0" w:color="auto"/>
      </w:divBdr>
    </w:div>
    <w:div w:id="1608853686">
      <w:bodyDiv w:val="1"/>
      <w:marLeft w:val="0"/>
      <w:marRight w:val="0"/>
      <w:marTop w:val="0"/>
      <w:marBottom w:val="0"/>
      <w:divBdr>
        <w:top w:val="none" w:sz="0" w:space="0" w:color="auto"/>
        <w:left w:val="none" w:sz="0" w:space="0" w:color="auto"/>
        <w:bottom w:val="none" w:sz="0" w:space="0" w:color="auto"/>
        <w:right w:val="none" w:sz="0" w:space="0" w:color="auto"/>
      </w:divBdr>
    </w:div>
    <w:div w:id="1616672301">
      <w:bodyDiv w:val="1"/>
      <w:marLeft w:val="0"/>
      <w:marRight w:val="0"/>
      <w:marTop w:val="0"/>
      <w:marBottom w:val="0"/>
      <w:divBdr>
        <w:top w:val="none" w:sz="0" w:space="0" w:color="auto"/>
        <w:left w:val="none" w:sz="0" w:space="0" w:color="auto"/>
        <w:bottom w:val="none" w:sz="0" w:space="0" w:color="auto"/>
        <w:right w:val="none" w:sz="0" w:space="0" w:color="auto"/>
      </w:divBdr>
    </w:div>
    <w:div w:id="1634022370">
      <w:bodyDiv w:val="1"/>
      <w:marLeft w:val="0"/>
      <w:marRight w:val="0"/>
      <w:marTop w:val="0"/>
      <w:marBottom w:val="0"/>
      <w:divBdr>
        <w:top w:val="none" w:sz="0" w:space="0" w:color="auto"/>
        <w:left w:val="none" w:sz="0" w:space="0" w:color="auto"/>
        <w:bottom w:val="none" w:sz="0" w:space="0" w:color="auto"/>
        <w:right w:val="none" w:sz="0" w:space="0" w:color="auto"/>
      </w:divBdr>
    </w:div>
    <w:div w:id="1634943011">
      <w:bodyDiv w:val="1"/>
      <w:marLeft w:val="0"/>
      <w:marRight w:val="0"/>
      <w:marTop w:val="0"/>
      <w:marBottom w:val="0"/>
      <w:divBdr>
        <w:top w:val="none" w:sz="0" w:space="0" w:color="auto"/>
        <w:left w:val="none" w:sz="0" w:space="0" w:color="auto"/>
        <w:bottom w:val="none" w:sz="0" w:space="0" w:color="auto"/>
        <w:right w:val="none" w:sz="0" w:space="0" w:color="auto"/>
      </w:divBdr>
    </w:div>
    <w:div w:id="1636375846">
      <w:bodyDiv w:val="1"/>
      <w:marLeft w:val="0"/>
      <w:marRight w:val="0"/>
      <w:marTop w:val="0"/>
      <w:marBottom w:val="0"/>
      <w:divBdr>
        <w:top w:val="none" w:sz="0" w:space="0" w:color="auto"/>
        <w:left w:val="none" w:sz="0" w:space="0" w:color="auto"/>
        <w:bottom w:val="none" w:sz="0" w:space="0" w:color="auto"/>
        <w:right w:val="none" w:sz="0" w:space="0" w:color="auto"/>
      </w:divBdr>
    </w:div>
    <w:div w:id="1638727894">
      <w:bodyDiv w:val="1"/>
      <w:marLeft w:val="0"/>
      <w:marRight w:val="0"/>
      <w:marTop w:val="0"/>
      <w:marBottom w:val="0"/>
      <w:divBdr>
        <w:top w:val="none" w:sz="0" w:space="0" w:color="auto"/>
        <w:left w:val="none" w:sz="0" w:space="0" w:color="auto"/>
        <w:bottom w:val="none" w:sz="0" w:space="0" w:color="auto"/>
        <w:right w:val="none" w:sz="0" w:space="0" w:color="auto"/>
      </w:divBdr>
    </w:div>
    <w:div w:id="1657683244">
      <w:bodyDiv w:val="1"/>
      <w:marLeft w:val="0"/>
      <w:marRight w:val="0"/>
      <w:marTop w:val="0"/>
      <w:marBottom w:val="0"/>
      <w:divBdr>
        <w:top w:val="none" w:sz="0" w:space="0" w:color="auto"/>
        <w:left w:val="none" w:sz="0" w:space="0" w:color="auto"/>
        <w:bottom w:val="none" w:sz="0" w:space="0" w:color="auto"/>
        <w:right w:val="none" w:sz="0" w:space="0" w:color="auto"/>
      </w:divBdr>
    </w:div>
    <w:div w:id="1663972680">
      <w:bodyDiv w:val="1"/>
      <w:marLeft w:val="0"/>
      <w:marRight w:val="0"/>
      <w:marTop w:val="0"/>
      <w:marBottom w:val="0"/>
      <w:divBdr>
        <w:top w:val="none" w:sz="0" w:space="0" w:color="auto"/>
        <w:left w:val="none" w:sz="0" w:space="0" w:color="auto"/>
        <w:bottom w:val="none" w:sz="0" w:space="0" w:color="auto"/>
        <w:right w:val="none" w:sz="0" w:space="0" w:color="auto"/>
      </w:divBdr>
    </w:div>
    <w:div w:id="1665353057">
      <w:bodyDiv w:val="1"/>
      <w:marLeft w:val="0"/>
      <w:marRight w:val="0"/>
      <w:marTop w:val="0"/>
      <w:marBottom w:val="0"/>
      <w:divBdr>
        <w:top w:val="none" w:sz="0" w:space="0" w:color="auto"/>
        <w:left w:val="none" w:sz="0" w:space="0" w:color="auto"/>
        <w:bottom w:val="none" w:sz="0" w:space="0" w:color="auto"/>
        <w:right w:val="none" w:sz="0" w:space="0" w:color="auto"/>
      </w:divBdr>
    </w:div>
    <w:div w:id="1666857099">
      <w:bodyDiv w:val="1"/>
      <w:marLeft w:val="0"/>
      <w:marRight w:val="0"/>
      <w:marTop w:val="0"/>
      <w:marBottom w:val="0"/>
      <w:divBdr>
        <w:top w:val="none" w:sz="0" w:space="0" w:color="auto"/>
        <w:left w:val="none" w:sz="0" w:space="0" w:color="auto"/>
        <w:bottom w:val="none" w:sz="0" w:space="0" w:color="auto"/>
        <w:right w:val="none" w:sz="0" w:space="0" w:color="auto"/>
      </w:divBdr>
    </w:div>
    <w:div w:id="1668316214">
      <w:bodyDiv w:val="1"/>
      <w:marLeft w:val="0"/>
      <w:marRight w:val="0"/>
      <w:marTop w:val="0"/>
      <w:marBottom w:val="0"/>
      <w:divBdr>
        <w:top w:val="none" w:sz="0" w:space="0" w:color="auto"/>
        <w:left w:val="none" w:sz="0" w:space="0" w:color="auto"/>
        <w:bottom w:val="none" w:sz="0" w:space="0" w:color="auto"/>
        <w:right w:val="none" w:sz="0" w:space="0" w:color="auto"/>
      </w:divBdr>
    </w:div>
    <w:div w:id="1669287825">
      <w:bodyDiv w:val="1"/>
      <w:marLeft w:val="0"/>
      <w:marRight w:val="0"/>
      <w:marTop w:val="0"/>
      <w:marBottom w:val="0"/>
      <w:divBdr>
        <w:top w:val="none" w:sz="0" w:space="0" w:color="auto"/>
        <w:left w:val="none" w:sz="0" w:space="0" w:color="auto"/>
        <w:bottom w:val="none" w:sz="0" w:space="0" w:color="auto"/>
        <w:right w:val="none" w:sz="0" w:space="0" w:color="auto"/>
      </w:divBdr>
    </w:div>
    <w:div w:id="1676223015">
      <w:bodyDiv w:val="1"/>
      <w:marLeft w:val="0"/>
      <w:marRight w:val="0"/>
      <w:marTop w:val="0"/>
      <w:marBottom w:val="0"/>
      <w:divBdr>
        <w:top w:val="none" w:sz="0" w:space="0" w:color="auto"/>
        <w:left w:val="none" w:sz="0" w:space="0" w:color="auto"/>
        <w:bottom w:val="none" w:sz="0" w:space="0" w:color="auto"/>
        <w:right w:val="none" w:sz="0" w:space="0" w:color="auto"/>
      </w:divBdr>
    </w:div>
    <w:div w:id="1677153172">
      <w:bodyDiv w:val="1"/>
      <w:marLeft w:val="0"/>
      <w:marRight w:val="0"/>
      <w:marTop w:val="0"/>
      <w:marBottom w:val="0"/>
      <w:divBdr>
        <w:top w:val="none" w:sz="0" w:space="0" w:color="auto"/>
        <w:left w:val="none" w:sz="0" w:space="0" w:color="auto"/>
        <w:bottom w:val="none" w:sz="0" w:space="0" w:color="auto"/>
        <w:right w:val="none" w:sz="0" w:space="0" w:color="auto"/>
      </w:divBdr>
    </w:div>
    <w:div w:id="1683630558">
      <w:bodyDiv w:val="1"/>
      <w:marLeft w:val="0"/>
      <w:marRight w:val="0"/>
      <w:marTop w:val="0"/>
      <w:marBottom w:val="0"/>
      <w:divBdr>
        <w:top w:val="none" w:sz="0" w:space="0" w:color="auto"/>
        <w:left w:val="none" w:sz="0" w:space="0" w:color="auto"/>
        <w:bottom w:val="none" w:sz="0" w:space="0" w:color="auto"/>
        <w:right w:val="none" w:sz="0" w:space="0" w:color="auto"/>
      </w:divBdr>
    </w:div>
    <w:div w:id="1684551149">
      <w:bodyDiv w:val="1"/>
      <w:marLeft w:val="0"/>
      <w:marRight w:val="0"/>
      <w:marTop w:val="0"/>
      <w:marBottom w:val="0"/>
      <w:divBdr>
        <w:top w:val="none" w:sz="0" w:space="0" w:color="auto"/>
        <w:left w:val="none" w:sz="0" w:space="0" w:color="auto"/>
        <w:bottom w:val="none" w:sz="0" w:space="0" w:color="auto"/>
        <w:right w:val="none" w:sz="0" w:space="0" w:color="auto"/>
      </w:divBdr>
    </w:div>
    <w:div w:id="1689411039">
      <w:bodyDiv w:val="1"/>
      <w:marLeft w:val="0"/>
      <w:marRight w:val="0"/>
      <w:marTop w:val="0"/>
      <w:marBottom w:val="0"/>
      <w:divBdr>
        <w:top w:val="none" w:sz="0" w:space="0" w:color="auto"/>
        <w:left w:val="none" w:sz="0" w:space="0" w:color="auto"/>
        <w:bottom w:val="none" w:sz="0" w:space="0" w:color="auto"/>
        <w:right w:val="none" w:sz="0" w:space="0" w:color="auto"/>
      </w:divBdr>
    </w:div>
    <w:div w:id="1691566125">
      <w:bodyDiv w:val="1"/>
      <w:marLeft w:val="0"/>
      <w:marRight w:val="0"/>
      <w:marTop w:val="0"/>
      <w:marBottom w:val="0"/>
      <w:divBdr>
        <w:top w:val="none" w:sz="0" w:space="0" w:color="auto"/>
        <w:left w:val="none" w:sz="0" w:space="0" w:color="auto"/>
        <w:bottom w:val="none" w:sz="0" w:space="0" w:color="auto"/>
        <w:right w:val="none" w:sz="0" w:space="0" w:color="auto"/>
      </w:divBdr>
    </w:div>
    <w:div w:id="1696735084">
      <w:bodyDiv w:val="1"/>
      <w:marLeft w:val="0"/>
      <w:marRight w:val="0"/>
      <w:marTop w:val="0"/>
      <w:marBottom w:val="0"/>
      <w:divBdr>
        <w:top w:val="none" w:sz="0" w:space="0" w:color="auto"/>
        <w:left w:val="none" w:sz="0" w:space="0" w:color="auto"/>
        <w:bottom w:val="none" w:sz="0" w:space="0" w:color="auto"/>
        <w:right w:val="none" w:sz="0" w:space="0" w:color="auto"/>
      </w:divBdr>
    </w:div>
    <w:div w:id="1699770613">
      <w:bodyDiv w:val="1"/>
      <w:marLeft w:val="0"/>
      <w:marRight w:val="0"/>
      <w:marTop w:val="0"/>
      <w:marBottom w:val="0"/>
      <w:divBdr>
        <w:top w:val="none" w:sz="0" w:space="0" w:color="auto"/>
        <w:left w:val="none" w:sz="0" w:space="0" w:color="auto"/>
        <w:bottom w:val="none" w:sz="0" w:space="0" w:color="auto"/>
        <w:right w:val="none" w:sz="0" w:space="0" w:color="auto"/>
      </w:divBdr>
    </w:div>
    <w:div w:id="1710639730">
      <w:bodyDiv w:val="1"/>
      <w:marLeft w:val="0"/>
      <w:marRight w:val="0"/>
      <w:marTop w:val="0"/>
      <w:marBottom w:val="0"/>
      <w:divBdr>
        <w:top w:val="none" w:sz="0" w:space="0" w:color="auto"/>
        <w:left w:val="none" w:sz="0" w:space="0" w:color="auto"/>
        <w:bottom w:val="none" w:sz="0" w:space="0" w:color="auto"/>
        <w:right w:val="none" w:sz="0" w:space="0" w:color="auto"/>
      </w:divBdr>
    </w:div>
    <w:div w:id="1723557395">
      <w:bodyDiv w:val="1"/>
      <w:marLeft w:val="0"/>
      <w:marRight w:val="0"/>
      <w:marTop w:val="0"/>
      <w:marBottom w:val="0"/>
      <w:divBdr>
        <w:top w:val="none" w:sz="0" w:space="0" w:color="auto"/>
        <w:left w:val="none" w:sz="0" w:space="0" w:color="auto"/>
        <w:bottom w:val="none" w:sz="0" w:space="0" w:color="auto"/>
        <w:right w:val="none" w:sz="0" w:space="0" w:color="auto"/>
      </w:divBdr>
    </w:div>
    <w:div w:id="1730955861">
      <w:bodyDiv w:val="1"/>
      <w:marLeft w:val="0"/>
      <w:marRight w:val="0"/>
      <w:marTop w:val="0"/>
      <w:marBottom w:val="0"/>
      <w:divBdr>
        <w:top w:val="none" w:sz="0" w:space="0" w:color="auto"/>
        <w:left w:val="none" w:sz="0" w:space="0" w:color="auto"/>
        <w:bottom w:val="none" w:sz="0" w:space="0" w:color="auto"/>
        <w:right w:val="none" w:sz="0" w:space="0" w:color="auto"/>
      </w:divBdr>
    </w:div>
    <w:div w:id="1732461287">
      <w:bodyDiv w:val="1"/>
      <w:marLeft w:val="0"/>
      <w:marRight w:val="0"/>
      <w:marTop w:val="0"/>
      <w:marBottom w:val="0"/>
      <w:divBdr>
        <w:top w:val="none" w:sz="0" w:space="0" w:color="auto"/>
        <w:left w:val="none" w:sz="0" w:space="0" w:color="auto"/>
        <w:bottom w:val="none" w:sz="0" w:space="0" w:color="auto"/>
        <w:right w:val="none" w:sz="0" w:space="0" w:color="auto"/>
      </w:divBdr>
    </w:div>
    <w:div w:id="1741055158">
      <w:bodyDiv w:val="1"/>
      <w:marLeft w:val="0"/>
      <w:marRight w:val="0"/>
      <w:marTop w:val="0"/>
      <w:marBottom w:val="0"/>
      <w:divBdr>
        <w:top w:val="none" w:sz="0" w:space="0" w:color="auto"/>
        <w:left w:val="none" w:sz="0" w:space="0" w:color="auto"/>
        <w:bottom w:val="none" w:sz="0" w:space="0" w:color="auto"/>
        <w:right w:val="none" w:sz="0" w:space="0" w:color="auto"/>
      </w:divBdr>
      <w:divsChild>
        <w:div w:id="1683510137">
          <w:marLeft w:val="0"/>
          <w:marRight w:val="0"/>
          <w:marTop w:val="0"/>
          <w:marBottom w:val="0"/>
          <w:divBdr>
            <w:top w:val="single" w:sz="2" w:space="0" w:color="auto"/>
            <w:left w:val="single" w:sz="2" w:space="0" w:color="auto"/>
            <w:bottom w:val="single" w:sz="6" w:space="0" w:color="auto"/>
            <w:right w:val="single" w:sz="2" w:space="0" w:color="auto"/>
          </w:divBdr>
          <w:divsChild>
            <w:div w:id="1997175696">
              <w:marLeft w:val="0"/>
              <w:marRight w:val="0"/>
              <w:marTop w:val="100"/>
              <w:marBottom w:val="100"/>
              <w:divBdr>
                <w:top w:val="single" w:sz="2" w:space="0" w:color="D9D9E3"/>
                <w:left w:val="single" w:sz="2" w:space="0" w:color="D9D9E3"/>
                <w:bottom w:val="single" w:sz="2" w:space="0" w:color="D9D9E3"/>
                <w:right w:val="single" w:sz="2" w:space="0" w:color="D9D9E3"/>
              </w:divBdr>
              <w:divsChild>
                <w:div w:id="1339652725">
                  <w:marLeft w:val="0"/>
                  <w:marRight w:val="0"/>
                  <w:marTop w:val="0"/>
                  <w:marBottom w:val="0"/>
                  <w:divBdr>
                    <w:top w:val="single" w:sz="2" w:space="0" w:color="D9D9E3"/>
                    <w:left w:val="single" w:sz="2" w:space="0" w:color="D9D9E3"/>
                    <w:bottom w:val="single" w:sz="2" w:space="0" w:color="D9D9E3"/>
                    <w:right w:val="single" w:sz="2" w:space="0" w:color="D9D9E3"/>
                  </w:divBdr>
                  <w:divsChild>
                    <w:div w:id="129372160">
                      <w:marLeft w:val="0"/>
                      <w:marRight w:val="0"/>
                      <w:marTop w:val="0"/>
                      <w:marBottom w:val="0"/>
                      <w:divBdr>
                        <w:top w:val="single" w:sz="2" w:space="0" w:color="D9D9E3"/>
                        <w:left w:val="single" w:sz="2" w:space="0" w:color="D9D9E3"/>
                        <w:bottom w:val="single" w:sz="2" w:space="0" w:color="D9D9E3"/>
                        <w:right w:val="single" w:sz="2" w:space="0" w:color="D9D9E3"/>
                      </w:divBdr>
                      <w:divsChild>
                        <w:div w:id="1036614338">
                          <w:marLeft w:val="0"/>
                          <w:marRight w:val="0"/>
                          <w:marTop w:val="0"/>
                          <w:marBottom w:val="0"/>
                          <w:divBdr>
                            <w:top w:val="single" w:sz="2" w:space="0" w:color="D9D9E3"/>
                            <w:left w:val="single" w:sz="2" w:space="0" w:color="D9D9E3"/>
                            <w:bottom w:val="single" w:sz="2" w:space="0" w:color="D9D9E3"/>
                            <w:right w:val="single" w:sz="2" w:space="0" w:color="D9D9E3"/>
                          </w:divBdr>
                          <w:divsChild>
                            <w:div w:id="1945724933">
                              <w:marLeft w:val="0"/>
                              <w:marRight w:val="0"/>
                              <w:marTop w:val="0"/>
                              <w:marBottom w:val="0"/>
                              <w:divBdr>
                                <w:top w:val="single" w:sz="2" w:space="0" w:color="D9D9E3"/>
                                <w:left w:val="single" w:sz="2" w:space="0" w:color="D9D9E3"/>
                                <w:bottom w:val="single" w:sz="2" w:space="0" w:color="D9D9E3"/>
                                <w:right w:val="single" w:sz="2" w:space="0" w:color="D9D9E3"/>
                              </w:divBdr>
                              <w:divsChild>
                                <w:div w:id="4191847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3283813">
          <w:marLeft w:val="0"/>
          <w:marRight w:val="0"/>
          <w:marTop w:val="0"/>
          <w:marBottom w:val="0"/>
          <w:divBdr>
            <w:top w:val="single" w:sz="2" w:space="0" w:color="auto"/>
            <w:left w:val="single" w:sz="2" w:space="0" w:color="auto"/>
            <w:bottom w:val="single" w:sz="6" w:space="0" w:color="auto"/>
            <w:right w:val="single" w:sz="2" w:space="0" w:color="auto"/>
          </w:divBdr>
          <w:divsChild>
            <w:div w:id="1563786313">
              <w:marLeft w:val="0"/>
              <w:marRight w:val="0"/>
              <w:marTop w:val="100"/>
              <w:marBottom w:val="100"/>
              <w:divBdr>
                <w:top w:val="single" w:sz="2" w:space="0" w:color="D9D9E3"/>
                <w:left w:val="single" w:sz="2" w:space="0" w:color="D9D9E3"/>
                <w:bottom w:val="single" w:sz="2" w:space="0" w:color="D9D9E3"/>
                <w:right w:val="single" w:sz="2" w:space="0" w:color="D9D9E3"/>
              </w:divBdr>
              <w:divsChild>
                <w:div w:id="376205439">
                  <w:marLeft w:val="0"/>
                  <w:marRight w:val="0"/>
                  <w:marTop w:val="0"/>
                  <w:marBottom w:val="0"/>
                  <w:divBdr>
                    <w:top w:val="single" w:sz="2" w:space="0" w:color="D9D9E3"/>
                    <w:left w:val="single" w:sz="2" w:space="0" w:color="D9D9E3"/>
                    <w:bottom w:val="single" w:sz="2" w:space="0" w:color="D9D9E3"/>
                    <w:right w:val="single" w:sz="2" w:space="0" w:color="D9D9E3"/>
                  </w:divBdr>
                  <w:divsChild>
                    <w:div w:id="1570648060">
                      <w:marLeft w:val="0"/>
                      <w:marRight w:val="0"/>
                      <w:marTop w:val="0"/>
                      <w:marBottom w:val="0"/>
                      <w:divBdr>
                        <w:top w:val="single" w:sz="2" w:space="0" w:color="D9D9E3"/>
                        <w:left w:val="single" w:sz="2" w:space="0" w:color="D9D9E3"/>
                        <w:bottom w:val="single" w:sz="2" w:space="0" w:color="D9D9E3"/>
                        <w:right w:val="single" w:sz="2" w:space="0" w:color="D9D9E3"/>
                      </w:divBdr>
                      <w:divsChild>
                        <w:div w:id="1742217654">
                          <w:marLeft w:val="0"/>
                          <w:marRight w:val="0"/>
                          <w:marTop w:val="0"/>
                          <w:marBottom w:val="0"/>
                          <w:divBdr>
                            <w:top w:val="single" w:sz="2" w:space="0" w:color="D9D9E3"/>
                            <w:left w:val="single" w:sz="2" w:space="0" w:color="D9D9E3"/>
                            <w:bottom w:val="single" w:sz="2" w:space="0" w:color="D9D9E3"/>
                            <w:right w:val="single" w:sz="2" w:space="0" w:color="D9D9E3"/>
                          </w:divBdr>
                          <w:divsChild>
                            <w:div w:id="1841505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14925710">
                      <w:marLeft w:val="0"/>
                      <w:marRight w:val="0"/>
                      <w:marTop w:val="0"/>
                      <w:marBottom w:val="0"/>
                      <w:divBdr>
                        <w:top w:val="single" w:sz="2" w:space="0" w:color="D9D9E3"/>
                        <w:left w:val="single" w:sz="2" w:space="0" w:color="D9D9E3"/>
                        <w:bottom w:val="single" w:sz="2" w:space="0" w:color="D9D9E3"/>
                        <w:right w:val="single" w:sz="2" w:space="0" w:color="D9D9E3"/>
                      </w:divBdr>
                      <w:divsChild>
                        <w:div w:id="485434052">
                          <w:marLeft w:val="0"/>
                          <w:marRight w:val="0"/>
                          <w:marTop w:val="0"/>
                          <w:marBottom w:val="0"/>
                          <w:divBdr>
                            <w:top w:val="single" w:sz="2" w:space="0" w:color="D9D9E3"/>
                            <w:left w:val="single" w:sz="2" w:space="0" w:color="D9D9E3"/>
                            <w:bottom w:val="single" w:sz="2" w:space="0" w:color="D9D9E3"/>
                            <w:right w:val="single" w:sz="2" w:space="0" w:color="D9D9E3"/>
                          </w:divBdr>
                          <w:divsChild>
                            <w:div w:id="181403775">
                              <w:marLeft w:val="0"/>
                              <w:marRight w:val="0"/>
                              <w:marTop w:val="0"/>
                              <w:marBottom w:val="0"/>
                              <w:divBdr>
                                <w:top w:val="single" w:sz="2" w:space="0" w:color="D9D9E3"/>
                                <w:left w:val="single" w:sz="2" w:space="0" w:color="D9D9E3"/>
                                <w:bottom w:val="single" w:sz="2" w:space="0" w:color="D9D9E3"/>
                                <w:right w:val="single" w:sz="2" w:space="0" w:color="D9D9E3"/>
                              </w:divBdr>
                              <w:divsChild>
                                <w:div w:id="16512459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4570194">
          <w:marLeft w:val="0"/>
          <w:marRight w:val="0"/>
          <w:marTop w:val="0"/>
          <w:marBottom w:val="0"/>
          <w:divBdr>
            <w:top w:val="single" w:sz="2" w:space="0" w:color="auto"/>
            <w:left w:val="single" w:sz="2" w:space="0" w:color="auto"/>
            <w:bottom w:val="single" w:sz="6" w:space="0" w:color="auto"/>
            <w:right w:val="single" w:sz="2" w:space="0" w:color="auto"/>
          </w:divBdr>
          <w:divsChild>
            <w:div w:id="270819807">
              <w:marLeft w:val="0"/>
              <w:marRight w:val="0"/>
              <w:marTop w:val="100"/>
              <w:marBottom w:val="100"/>
              <w:divBdr>
                <w:top w:val="single" w:sz="2" w:space="0" w:color="D9D9E3"/>
                <w:left w:val="single" w:sz="2" w:space="0" w:color="D9D9E3"/>
                <w:bottom w:val="single" w:sz="2" w:space="0" w:color="D9D9E3"/>
                <w:right w:val="single" w:sz="2" w:space="0" w:color="D9D9E3"/>
              </w:divBdr>
              <w:divsChild>
                <w:div w:id="492573301">
                  <w:marLeft w:val="0"/>
                  <w:marRight w:val="0"/>
                  <w:marTop w:val="0"/>
                  <w:marBottom w:val="0"/>
                  <w:divBdr>
                    <w:top w:val="single" w:sz="2" w:space="0" w:color="D9D9E3"/>
                    <w:left w:val="single" w:sz="2" w:space="0" w:color="D9D9E3"/>
                    <w:bottom w:val="single" w:sz="2" w:space="0" w:color="D9D9E3"/>
                    <w:right w:val="single" w:sz="2" w:space="0" w:color="D9D9E3"/>
                  </w:divBdr>
                  <w:divsChild>
                    <w:div w:id="1570534689">
                      <w:marLeft w:val="0"/>
                      <w:marRight w:val="0"/>
                      <w:marTop w:val="0"/>
                      <w:marBottom w:val="0"/>
                      <w:divBdr>
                        <w:top w:val="single" w:sz="2" w:space="0" w:color="D9D9E3"/>
                        <w:left w:val="single" w:sz="2" w:space="0" w:color="D9D9E3"/>
                        <w:bottom w:val="single" w:sz="2" w:space="0" w:color="D9D9E3"/>
                        <w:right w:val="single" w:sz="2" w:space="0" w:color="D9D9E3"/>
                      </w:divBdr>
                      <w:divsChild>
                        <w:div w:id="1465734703">
                          <w:marLeft w:val="0"/>
                          <w:marRight w:val="0"/>
                          <w:marTop w:val="0"/>
                          <w:marBottom w:val="0"/>
                          <w:divBdr>
                            <w:top w:val="single" w:sz="2" w:space="0" w:color="D9D9E3"/>
                            <w:left w:val="single" w:sz="2" w:space="0" w:color="D9D9E3"/>
                            <w:bottom w:val="single" w:sz="2" w:space="0" w:color="D9D9E3"/>
                            <w:right w:val="single" w:sz="2" w:space="0" w:color="D9D9E3"/>
                          </w:divBdr>
                          <w:divsChild>
                            <w:div w:id="161698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60955880">
                      <w:marLeft w:val="0"/>
                      <w:marRight w:val="0"/>
                      <w:marTop w:val="0"/>
                      <w:marBottom w:val="0"/>
                      <w:divBdr>
                        <w:top w:val="single" w:sz="2" w:space="0" w:color="D9D9E3"/>
                        <w:left w:val="single" w:sz="2" w:space="0" w:color="D9D9E3"/>
                        <w:bottom w:val="single" w:sz="2" w:space="0" w:color="D9D9E3"/>
                        <w:right w:val="single" w:sz="2" w:space="0" w:color="D9D9E3"/>
                      </w:divBdr>
                      <w:divsChild>
                        <w:div w:id="893345693">
                          <w:marLeft w:val="0"/>
                          <w:marRight w:val="0"/>
                          <w:marTop w:val="0"/>
                          <w:marBottom w:val="0"/>
                          <w:divBdr>
                            <w:top w:val="single" w:sz="2" w:space="0" w:color="D9D9E3"/>
                            <w:left w:val="single" w:sz="2" w:space="0" w:color="D9D9E3"/>
                            <w:bottom w:val="single" w:sz="2" w:space="0" w:color="D9D9E3"/>
                            <w:right w:val="single" w:sz="2" w:space="0" w:color="D9D9E3"/>
                          </w:divBdr>
                          <w:divsChild>
                            <w:div w:id="502940211">
                              <w:marLeft w:val="0"/>
                              <w:marRight w:val="0"/>
                              <w:marTop w:val="0"/>
                              <w:marBottom w:val="0"/>
                              <w:divBdr>
                                <w:top w:val="single" w:sz="2" w:space="0" w:color="D9D9E3"/>
                                <w:left w:val="single" w:sz="2" w:space="0" w:color="D9D9E3"/>
                                <w:bottom w:val="single" w:sz="2" w:space="0" w:color="D9D9E3"/>
                                <w:right w:val="single" w:sz="2" w:space="0" w:color="D9D9E3"/>
                              </w:divBdr>
                              <w:divsChild>
                                <w:div w:id="248544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44334648">
      <w:bodyDiv w:val="1"/>
      <w:marLeft w:val="0"/>
      <w:marRight w:val="0"/>
      <w:marTop w:val="0"/>
      <w:marBottom w:val="0"/>
      <w:divBdr>
        <w:top w:val="none" w:sz="0" w:space="0" w:color="auto"/>
        <w:left w:val="none" w:sz="0" w:space="0" w:color="auto"/>
        <w:bottom w:val="none" w:sz="0" w:space="0" w:color="auto"/>
        <w:right w:val="none" w:sz="0" w:space="0" w:color="auto"/>
      </w:divBdr>
    </w:div>
    <w:div w:id="1755055861">
      <w:bodyDiv w:val="1"/>
      <w:marLeft w:val="0"/>
      <w:marRight w:val="0"/>
      <w:marTop w:val="0"/>
      <w:marBottom w:val="0"/>
      <w:divBdr>
        <w:top w:val="none" w:sz="0" w:space="0" w:color="auto"/>
        <w:left w:val="none" w:sz="0" w:space="0" w:color="auto"/>
        <w:bottom w:val="none" w:sz="0" w:space="0" w:color="auto"/>
        <w:right w:val="none" w:sz="0" w:space="0" w:color="auto"/>
      </w:divBdr>
    </w:div>
    <w:div w:id="1763984670">
      <w:bodyDiv w:val="1"/>
      <w:marLeft w:val="0"/>
      <w:marRight w:val="0"/>
      <w:marTop w:val="0"/>
      <w:marBottom w:val="0"/>
      <w:divBdr>
        <w:top w:val="none" w:sz="0" w:space="0" w:color="auto"/>
        <w:left w:val="none" w:sz="0" w:space="0" w:color="auto"/>
        <w:bottom w:val="none" w:sz="0" w:space="0" w:color="auto"/>
        <w:right w:val="none" w:sz="0" w:space="0" w:color="auto"/>
      </w:divBdr>
    </w:div>
    <w:div w:id="1770008761">
      <w:bodyDiv w:val="1"/>
      <w:marLeft w:val="0"/>
      <w:marRight w:val="0"/>
      <w:marTop w:val="0"/>
      <w:marBottom w:val="0"/>
      <w:divBdr>
        <w:top w:val="none" w:sz="0" w:space="0" w:color="auto"/>
        <w:left w:val="none" w:sz="0" w:space="0" w:color="auto"/>
        <w:bottom w:val="none" w:sz="0" w:space="0" w:color="auto"/>
        <w:right w:val="none" w:sz="0" w:space="0" w:color="auto"/>
      </w:divBdr>
    </w:div>
    <w:div w:id="1784423973">
      <w:bodyDiv w:val="1"/>
      <w:marLeft w:val="0"/>
      <w:marRight w:val="0"/>
      <w:marTop w:val="0"/>
      <w:marBottom w:val="0"/>
      <w:divBdr>
        <w:top w:val="none" w:sz="0" w:space="0" w:color="auto"/>
        <w:left w:val="none" w:sz="0" w:space="0" w:color="auto"/>
        <w:bottom w:val="none" w:sz="0" w:space="0" w:color="auto"/>
        <w:right w:val="none" w:sz="0" w:space="0" w:color="auto"/>
      </w:divBdr>
    </w:div>
    <w:div w:id="1788618220">
      <w:bodyDiv w:val="1"/>
      <w:marLeft w:val="0"/>
      <w:marRight w:val="0"/>
      <w:marTop w:val="0"/>
      <w:marBottom w:val="0"/>
      <w:divBdr>
        <w:top w:val="none" w:sz="0" w:space="0" w:color="auto"/>
        <w:left w:val="none" w:sz="0" w:space="0" w:color="auto"/>
        <w:bottom w:val="none" w:sz="0" w:space="0" w:color="auto"/>
        <w:right w:val="none" w:sz="0" w:space="0" w:color="auto"/>
      </w:divBdr>
    </w:div>
    <w:div w:id="1795713528">
      <w:bodyDiv w:val="1"/>
      <w:marLeft w:val="0"/>
      <w:marRight w:val="0"/>
      <w:marTop w:val="0"/>
      <w:marBottom w:val="0"/>
      <w:divBdr>
        <w:top w:val="none" w:sz="0" w:space="0" w:color="auto"/>
        <w:left w:val="none" w:sz="0" w:space="0" w:color="auto"/>
        <w:bottom w:val="none" w:sz="0" w:space="0" w:color="auto"/>
        <w:right w:val="none" w:sz="0" w:space="0" w:color="auto"/>
      </w:divBdr>
    </w:div>
    <w:div w:id="1796173601">
      <w:bodyDiv w:val="1"/>
      <w:marLeft w:val="0"/>
      <w:marRight w:val="0"/>
      <w:marTop w:val="0"/>
      <w:marBottom w:val="0"/>
      <w:divBdr>
        <w:top w:val="none" w:sz="0" w:space="0" w:color="auto"/>
        <w:left w:val="none" w:sz="0" w:space="0" w:color="auto"/>
        <w:bottom w:val="none" w:sz="0" w:space="0" w:color="auto"/>
        <w:right w:val="none" w:sz="0" w:space="0" w:color="auto"/>
      </w:divBdr>
    </w:div>
    <w:div w:id="1801259658">
      <w:bodyDiv w:val="1"/>
      <w:marLeft w:val="0"/>
      <w:marRight w:val="0"/>
      <w:marTop w:val="0"/>
      <w:marBottom w:val="0"/>
      <w:divBdr>
        <w:top w:val="none" w:sz="0" w:space="0" w:color="auto"/>
        <w:left w:val="none" w:sz="0" w:space="0" w:color="auto"/>
        <w:bottom w:val="none" w:sz="0" w:space="0" w:color="auto"/>
        <w:right w:val="none" w:sz="0" w:space="0" w:color="auto"/>
      </w:divBdr>
    </w:div>
    <w:div w:id="1801994346">
      <w:bodyDiv w:val="1"/>
      <w:marLeft w:val="0"/>
      <w:marRight w:val="0"/>
      <w:marTop w:val="0"/>
      <w:marBottom w:val="0"/>
      <w:divBdr>
        <w:top w:val="none" w:sz="0" w:space="0" w:color="auto"/>
        <w:left w:val="none" w:sz="0" w:space="0" w:color="auto"/>
        <w:bottom w:val="none" w:sz="0" w:space="0" w:color="auto"/>
        <w:right w:val="none" w:sz="0" w:space="0" w:color="auto"/>
      </w:divBdr>
    </w:div>
    <w:div w:id="1804731337">
      <w:bodyDiv w:val="1"/>
      <w:marLeft w:val="0"/>
      <w:marRight w:val="0"/>
      <w:marTop w:val="0"/>
      <w:marBottom w:val="0"/>
      <w:divBdr>
        <w:top w:val="none" w:sz="0" w:space="0" w:color="auto"/>
        <w:left w:val="none" w:sz="0" w:space="0" w:color="auto"/>
        <w:bottom w:val="none" w:sz="0" w:space="0" w:color="auto"/>
        <w:right w:val="none" w:sz="0" w:space="0" w:color="auto"/>
      </w:divBdr>
    </w:div>
    <w:div w:id="1805924876">
      <w:bodyDiv w:val="1"/>
      <w:marLeft w:val="0"/>
      <w:marRight w:val="0"/>
      <w:marTop w:val="0"/>
      <w:marBottom w:val="0"/>
      <w:divBdr>
        <w:top w:val="none" w:sz="0" w:space="0" w:color="auto"/>
        <w:left w:val="none" w:sz="0" w:space="0" w:color="auto"/>
        <w:bottom w:val="none" w:sz="0" w:space="0" w:color="auto"/>
        <w:right w:val="none" w:sz="0" w:space="0" w:color="auto"/>
      </w:divBdr>
    </w:div>
    <w:div w:id="1805925727">
      <w:bodyDiv w:val="1"/>
      <w:marLeft w:val="0"/>
      <w:marRight w:val="0"/>
      <w:marTop w:val="0"/>
      <w:marBottom w:val="0"/>
      <w:divBdr>
        <w:top w:val="none" w:sz="0" w:space="0" w:color="auto"/>
        <w:left w:val="none" w:sz="0" w:space="0" w:color="auto"/>
        <w:bottom w:val="none" w:sz="0" w:space="0" w:color="auto"/>
        <w:right w:val="none" w:sz="0" w:space="0" w:color="auto"/>
      </w:divBdr>
    </w:div>
    <w:div w:id="1809667825">
      <w:bodyDiv w:val="1"/>
      <w:marLeft w:val="0"/>
      <w:marRight w:val="0"/>
      <w:marTop w:val="0"/>
      <w:marBottom w:val="0"/>
      <w:divBdr>
        <w:top w:val="none" w:sz="0" w:space="0" w:color="auto"/>
        <w:left w:val="none" w:sz="0" w:space="0" w:color="auto"/>
        <w:bottom w:val="none" w:sz="0" w:space="0" w:color="auto"/>
        <w:right w:val="none" w:sz="0" w:space="0" w:color="auto"/>
      </w:divBdr>
    </w:div>
    <w:div w:id="1810778916">
      <w:bodyDiv w:val="1"/>
      <w:marLeft w:val="0"/>
      <w:marRight w:val="0"/>
      <w:marTop w:val="0"/>
      <w:marBottom w:val="0"/>
      <w:divBdr>
        <w:top w:val="none" w:sz="0" w:space="0" w:color="auto"/>
        <w:left w:val="none" w:sz="0" w:space="0" w:color="auto"/>
        <w:bottom w:val="none" w:sz="0" w:space="0" w:color="auto"/>
        <w:right w:val="none" w:sz="0" w:space="0" w:color="auto"/>
      </w:divBdr>
    </w:div>
    <w:div w:id="1817795939">
      <w:bodyDiv w:val="1"/>
      <w:marLeft w:val="0"/>
      <w:marRight w:val="0"/>
      <w:marTop w:val="0"/>
      <w:marBottom w:val="0"/>
      <w:divBdr>
        <w:top w:val="none" w:sz="0" w:space="0" w:color="auto"/>
        <w:left w:val="none" w:sz="0" w:space="0" w:color="auto"/>
        <w:bottom w:val="none" w:sz="0" w:space="0" w:color="auto"/>
        <w:right w:val="none" w:sz="0" w:space="0" w:color="auto"/>
      </w:divBdr>
    </w:div>
    <w:div w:id="1823694620">
      <w:bodyDiv w:val="1"/>
      <w:marLeft w:val="0"/>
      <w:marRight w:val="0"/>
      <w:marTop w:val="0"/>
      <w:marBottom w:val="0"/>
      <w:divBdr>
        <w:top w:val="none" w:sz="0" w:space="0" w:color="auto"/>
        <w:left w:val="none" w:sz="0" w:space="0" w:color="auto"/>
        <w:bottom w:val="none" w:sz="0" w:space="0" w:color="auto"/>
        <w:right w:val="none" w:sz="0" w:space="0" w:color="auto"/>
      </w:divBdr>
    </w:div>
    <w:div w:id="1825854840">
      <w:bodyDiv w:val="1"/>
      <w:marLeft w:val="0"/>
      <w:marRight w:val="0"/>
      <w:marTop w:val="0"/>
      <w:marBottom w:val="0"/>
      <w:divBdr>
        <w:top w:val="none" w:sz="0" w:space="0" w:color="auto"/>
        <w:left w:val="none" w:sz="0" w:space="0" w:color="auto"/>
        <w:bottom w:val="none" w:sz="0" w:space="0" w:color="auto"/>
        <w:right w:val="none" w:sz="0" w:space="0" w:color="auto"/>
      </w:divBdr>
    </w:div>
    <w:div w:id="1842622229">
      <w:bodyDiv w:val="1"/>
      <w:marLeft w:val="0"/>
      <w:marRight w:val="0"/>
      <w:marTop w:val="0"/>
      <w:marBottom w:val="0"/>
      <w:divBdr>
        <w:top w:val="none" w:sz="0" w:space="0" w:color="auto"/>
        <w:left w:val="none" w:sz="0" w:space="0" w:color="auto"/>
        <w:bottom w:val="none" w:sz="0" w:space="0" w:color="auto"/>
        <w:right w:val="none" w:sz="0" w:space="0" w:color="auto"/>
      </w:divBdr>
    </w:div>
    <w:div w:id="1843624842">
      <w:bodyDiv w:val="1"/>
      <w:marLeft w:val="0"/>
      <w:marRight w:val="0"/>
      <w:marTop w:val="0"/>
      <w:marBottom w:val="0"/>
      <w:divBdr>
        <w:top w:val="none" w:sz="0" w:space="0" w:color="auto"/>
        <w:left w:val="none" w:sz="0" w:space="0" w:color="auto"/>
        <w:bottom w:val="none" w:sz="0" w:space="0" w:color="auto"/>
        <w:right w:val="none" w:sz="0" w:space="0" w:color="auto"/>
      </w:divBdr>
    </w:div>
    <w:div w:id="1848204205">
      <w:bodyDiv w:val="1"/>
      <w:marLeft w:val="0"/>
      <w:marRight w:val="0"/>
      <w:marTop w:val="0"/>
      <w:marBottom w:val="0"/>
      <w:divBdr>
        <w:top w:val="none" w:sz="0" w:space="0" w:color="auto"/>
        <w:left w:val="none" w:sz="0" w:space="0" w:color="auto"/>
        <w:bottom w:val="none" w:sz="0" w:space="0" w:color="auto"/>
        <w:right w:val="none" w:sz="0" w:space="0" w:color="auto"/>
      </w:divBdr>
    </w:div>
    <w:div w:id="1852446150">
      <w:bodyDiv w:val="1"/>
      <w:marLeft w:val="0"/>
      <w:marRight w:val="0"/>
      <w:marTop w:val="0"/>
      <w:marBottom w:val="0"/>
      <w:divBdr>
        <w:top w:val="none" w:sz="0" w:space="0" w:color="auto"/>
        <w:left w:val="none" w:sz="0" w:space="0" w:color="auto"/>
        <w:bottom w:val="none" w:sz="0" w:space="0" w:color="auto"/>
        <w:right w:val="none" w:sz="0" w:space="0" w:color="auto"/>
      </w:divBdr>
    </w:div>
    <w:div w:id="1853883344">
      <w:bodyDiv w:val="1"/>
      <w:marLeft w:val="0"/>
      <w:marRight w:val="0"/>
      <w:marTop w:val="0"/>
      <w:marBottom w:val="0"/>
      <w:divBdr>
        <w:top w:val="none" w:sz="0" w:space="0" w:color="auto"/>
        <w:left w:val="none" w:sz="0" w:space="0" w:color="auto"/>
        <w:bottom w:val="none" w:sz="0" w:space="0" w:color="auto"/>
        <w:right w:val="none" w:sz="0" w:space="0" w:color="auto"/>
      </w:divBdr>
    </w:div>
    <w:div w:id="1857159681">
      <w:bodyDiv w:val="1"/>
      <w:marLeft w:val="0"/>
      <w:marRight w:val="0"/>
      <w:marTop w:val="0"/>
      <w:marBottom w:val="0"/>
      <w:divBdr>
        <w:top w:val="none" w:sz="0" w:space="0" w:color="auto"/>
        <w:left w:val="none" w:sz="0" w:space="0" w:color="auto"/>
        <w:bottom w:val="none" w:sz="0" w:space="0" w:color="auto"/>
        <w:right w:val="none" w:sz="0" w:space="0" w:color="auto"/>
      </w:divBdr>
    </w:div>
    <w:div w:id="1861577379">
      <w:bodyDiv w:val="1"/>
      <w:marLeft w:val="0"/>
      <w:marRight w:val="0"/>
      <w:marTop w:val="0"/>
      <w:marBottom w:val="0"/>
      <w:divBdr>
        <w:top w:val="none" w:sz="0" w:space="0" w:color="auto"/>
        <w:left w:val="none" w:sz="0" w:space="0" w:color="auto"/>
        <w:bottom w:val="none" w:sz="0" w:space="0" w:color="auto"/>
        <w:right w:val="none" w:sz="0" w:space="0" w:color="auto"/>
      </w:divBdr>
    </w:div>
    <w:div w:id="1861704634">
      <w:bodyDiv w:val="1"/>
      <w:marLeft w:val="0"/>
      <w:marRight w:val="0"/>
      <w:marTop w:val="0"/>
      <w:marBottom w:val="0"/>
      <w:divBdr>
        <w:top w:val="none" w:sz="0" w:space="0" w:color="auto"/>
        <w:left w:val="none" w:sz="0" w:space="0" w:color="auto"/>
        <w:bottom w:val="none" w:sz="0" w:space="0" w:color="auto"/>
        <w:right w:val="none" w:sz="0" w:space="0" w:color="auto"/>
      </w:divBdr>
    </w:div>
    <w:div w:id="1864438320">
      <w:bodyDiv w:val="1"/>
      <w:marLeft w:val="0"/>
      <w:marRight w:val="0"/>
      <w:marTop w:val="0"/>
      <w:marBottom w:val="0"/>
      <w:divBdr>
        <w:top w:val="none" w:sz="0" w:space="0" w:color="auto"/>
        <w:left w:val="none" w:sz="0" w:space="0" w:color="auto"/>
        <w:bottom w:val="none" w:sz="0" w:space="0" w:color="auto"/>
        <w:right w:val="none" w:sz="0" w:space="0" w:color="auto"/>
      </w:divBdr>
    </w:div>
    <w:div w:id="1879584689">
      <w:bodyDiv w:val="1"/>
      <w:marLeft w:val="0"/>
      <w:marRight w:val="0"/>
      <w:marTop w:val="0"/>
      <w:marBottom w:val="0"/>
      <w:divBdr>
        <w:top w:val="none" w:sz="0" w:space="0" w:color="auto"/>
        <w:left w:val="none" w:sz="0" w:space="0" w:color="auto"/>
        <w:bottom w:val="none" w:sz="0" w:space="0" w:color="auto"/>
        <w:right w:val="none" w:sz="0" w:space="0" w:color="auto"/>
      </w:divBdr>
    </w:div>
    <w:div w:id="1882596420">
      <w:bodyDiv w:val="1"/>
      <w:marLeft w:val="0"/>
      <w:marRight w:val="0"/>
      <w:marTop w:val="0"/>
      <w:marBottom w:val="0"/>
      <w:divBdr>
        <w:top w:val="none" w:sz="0" w:space="0" w:color="auto"/>
        <w:left w:val="none" w:sz="0" w:space="0" w:color="auto"/>
        <w:bottom w:val="none" w:sz="0" w:space="0" w:color="auto"/>
        <w:right w:val="none" w:sz="0" w:space="0" w:color="auto"/>
      </w:divBdr>
    </w:div>
    <w:div w:id="1889107192">
      <w:bodyDiv w:val="1"/>
      <w:marLeft w:val="0"/>
      <w:marRight w:val="0"/>
      <w:marTop w:val="0"/>
      <w:marBottom w:val="0"/>
      <w:divBdr>
        <w:top w:val="none" w:sz="0" w:space="0" w:color="auto"/>
        <w:left w:val="none" w:sz="0" w:space="0" w:color="auto"/>
        <w:bottom w:val="none" w:sz="0" w:space="0" w:color="auto"/>
        <w:right w:val="none" w:sz="0" w:space="0" w:color="auto"/>
      </w:divBdr>
    </w:div>
    <w:div w:id="1901624200">
      <w:bodyDiv w:val="1"/>
      <w:marLeft w:val="0"/>
      <w:marRight w:val="0"/>
      <w:marTop w:val="0"/>
      <w:marBottom w:val="0"/>
      <w:divBdr>
        <w:top w:val="none" w:sz="0" w:space="0" w:color="auto"/>
        <w:left w:val="none" w:sz="0" w:space="0" w:color="auto"/>
        <w:bottom w:val="none" w:sz="0" w:space="0" w:color="auto"/>
        <w:right w:val="none" w:sz="0" w:space="0" w:color="auto"/>
      </w:divBdr>
    </w:div>
    <w:div w:id="1942175977">
      <w:bodyDiv w:val="1"/>
      <w:marLeft w:val="0"/>
      <w:marRight w:val="0"/>
      <w:marTop w:val="0"/>
      <w:marBottom w:val="0"/>
      <w:divBdr>
        <w:top w:val="none" w:sz="0" w:space="0" w:color="auto"/>
        <w:left w:val="none" w:sz="0" w:space="0" w:color="auto"/>
        <w:bottom w:val="none" w:sz="0" w:space="0" w:color="auto"/>
        <w:right w:val="none" w:sz="0" w:space="0" w:color="auto"/>
      </w:divBdr>
    </w:div>
    <w:div w:id="1943684257">
      <w:bodyDiv w:val="1"/>
      <w:marLeft w:val="0"/>
      <w:marRight w:val="0"/>
      <w:marTop w:val="0"/>
      <w:marBottom w:val="0"/>
      <w:divBdr>
        <w:top w:val="none" w:sz="0" w:space="0" w:color="auto"/>
        <w:left w:val="none" w:sz="0" w:space="0" w:color="auto"/>
        <w:bottom w:val="none" w:sz="0" w:space="0" w:color="auto"/>
        <w:right w:val="none" w:sz="0" w:space="0" w:color="auto"/>
      </w:divBdr>
    </w:div>
    <w:div w:id="1943951695">
      <w:bodyDiv w:val="1"/>
      <w:marLeft w:val="0"/>
      <w:marRight w:val="0"/>
      <w:marTop w:val="0"/>
      <w:marBottom w:val="0"/>
      <w:divBdr>
        <w:top w:val="none" w:sz="0" w:space="0" w:color="auto"/>
        <w:left w:val="none" w:sz="0" w:space="0" w:color="auto"/>
        <w:bottom w:val="none" w:sz="0" w:space="0" w:color="auto"/>
        <w:right w:val="none" w:sz="0" w:space="0" w:color="auto"/>
      </w:divBdr>
    </w:div>
    <w:div w:id="1944023284">
      <w:bodyDiv w:val="1"/>
      <w:marLeft w:val="0"/>
      <w:marRight w:val="0"/>
      <w:marTop w:val="0"/>
      <w:marBottom w:val="0"/>
      <w:divBdr>
        <w:top w:val="none" w:sz="0" w:space="0" w:color="auto"/>
        <w:left w:val="none" w:sz="0" w:space="0" w:color="auto"/>
        <w:bottom w:val="none" w:sz="0" w:space="0" w:color="auto"/>
        <w:right w:val="none" w:sz="0" w:space="0" w:color="auto"/>
      </w:divBdr>
    </w:div>
    <w:div w:id="1962612980">
      <w:bodyDiv w:val="1"/>
      <w:marLeft w:val="0"/>
      <w:marRight w:val="0"/>
      <w:marTop w:val="0"/>
      <w:marBottom w:val="0"/>
      <w:divBdr>
        <w:top w:val="none" w:sz="0" w:space="0" w:color="auto"/>
        <w:left w:val="none" w:sz="0" w:space="0" w:color="auto"/>
        <w:bottom w:val="none" w:sz="0" w:space="0" w:color="auto"/>
        <w:right w:val="none" w:sz="0" w:space="0" w:color="auto"/>
      </w:divBdr>
    </w:div>
    <w:div w:id="1965649632">
      <w:bodyDiv w:val="1"/>
      <w:marLeft w:val="0"/>
      <w:marRight w:val="0"/>
      <w:marTop w:val="0"/>
      <w:marBottom w:val="0"/>
      <w:divBdr>
        <w:top w:val="none" w:sz="0" w:space="0" w:color="auto"/>
        <w:left w:val="none" w:sz="0" w:space="0" w:color="auto"/>
        <w:bottom w:val="none" w:sz="0" w:space="0" w:color="auto"/>
        <w:right w:val="none" w:sz="0" w:space="0" w:color="auto"/>
      </w:divBdr>
    </w:div>
    <w:div w:id="1975526338">
      <w:bodyDiv w:val="1"/>
      <w:marLeft w:val="0"/>
      <w:marRight w:val="0"/>
      <w:marTop w:val="0"/>
      <w:marBottom w:val="0"/>
      <w:divBdr>
        <w:top w:val="none" w:sz="0" w:space="0" w:color="auto"/>
        <w:left w:val="none" w:sz="0" w:space="0" w:color="auto"/>
        <w:bottom w:val="none" w:sz="0" w:space="0" w:color="auto"/>
        <w:right w:val="none" w:sz="0" w:space="0" w:color="auto"/>
      </w:divBdr>
    </w:div>
    <w:div w:id="1985699082">
      <w:bodyDiv w:val="1"/>
      <w:marLeft w:val="0"/>
      <w:marRight w:val="0"/>
      <w:marTop w:val="0"/>
      <w:marBottom w:val="0"/>
      <w:divBdr>
        <w:top w:val="none" w:sz="0" w:space="0" w:color="auto"/>
        <w:left w:val="none" w:sz="0" w:space="0" w:color="auto"/>
        <w:bottom w:val="none" w:sz="0" w:space="0" w:color="auto"/>
        <w:right w:val="none" w:sz="0" w:space="0" w:color="auto"/>
      </w:divBdr>
    </w:div>
    <w:div w:id="1988583125">
      <w:bodyDiv w:val="1"/>
      <w:marLeft w:val="0"/>
      <w:marRight w:val="0"/>
      <w:marTop w:val="0"/>
      <w:marBottom w:val="0"/>
      <w:divBdr>
        <w:top w:val="none" w:sz="0" w:space="0" w:color="auto"/>
        <w:left w:val="none" w:sz="0" w:space="0" w:color="auto"/>
        <w:bottom w:val="none" w:sz="0" w:space="0" w:color="auto"/>
        <w:right w:val="none" w:sz="0" w:space="0" w:color="auto"/>
      </w:divBdr>
    </w:div>
    <w:div w:id="1991976143">
      <w:bodyDiv w:val="1"/>
      <w:marLeft w:val="0"/>
      <w:marRight w:val="0"/>
      <w:marTop w:val="0"/>
      <w:marBottom w:val="0"/>
      <w:divBdr>
        <w:top w:val="none" w:sz="0" w:space="0" w:color="auto"/>
        <w:left w:val="none" w:sz="0" w:space="0" w:color="auto"/>
        <w:bottom w:val="none" w:sz="0" w:space="0" w:color="auto"/>
        <w:right w:val="none" w:sz="0" w:space="0" w:color="auto"/>
      </w:divBdr>
    </w:div>
    <w:div w:id="2000769254">
      <w:bodyDiv w:val="1"/>
      <w:marLeft w:val="0"/>
      <w:marRight w:val="0"/>
      <w:marTop w:val="0"/>
      <w:marBottom w:val="0"/>
      <w:divBdr>
        <w:top w:val="none" w:sz="0" w:space="0" w:color="auto"/>
        <w:left w:val="none" w:sz="0" w:space="0" w:color="auto"/>
        <w:bottom w:val="none" w:sz="0" w:space="0" w:color="auto"/>
        <w:right w:val="none" w:sz="0" w:space="0" w:color="auto"/>
      </w:divBdr>
    </w:div>
    <w:div w:id="2006938313">
      <w:bodyDiv w:val="1"/>
      <w:marLeft w:val="0"/>
      <w:marRight w:val="0"/>
      <w:marTop w:val="0"/>
      <w:marBottom w:val="0"/>
      <w:divBdr>
        <w:top w:val="none" w:sz="0" w:space="0" w:color="auto"/>
        <w:left w:val="none" w:sz="0" w:space="0" w:color="auto"/>
        <w:bottom w:val="none" w:sz="0" w:space="0" w:color="auto"/>
        <w:right w:val="none" w:sz="0" w:space="0" w:color="auto"/>
      </w:divBdr>
    </w:div>
    <w:div w:id="2009672895">
      <w:bodyDiv w:val="1"/>
      <w:marLeft w:val="0"/>
      <w:marRight w:val="0"/>
      <w:marTop w:val="0"/>
      <w:marBottom w:val="0"/>
      <w:divBdr>
        <w:top w:val="none" w:sz="0" w:space="0" w:color="auto"/>
        <w:left w:val="none" w:sz="0" w:space="0" w:color="auto"/>
        <w:bottom w:val="none" w:sz="0" w:space="0" w:color="auto"/>
        <w:right w:val="none" w:sz="0" w:space="0" w:color="auto"/>
      </w:divBdr>
    </w:div>
    <w:div w:id="2014411113">
      <w:bodyDiv w:val="1"/>
      <w:marLeft w:val="0"/>
      <w:marRight w:val="0"/>
      <w:marTop w:val="0"/>
      <w:marBottom w:val="0"/>
      <w:divBdr>
        <w:top w:val="none" w:sz="0" w:space="0" w:color="auto"/>
        <w:left w:val="none" w:sz="0" w:space="0" w:color="auto"/>
        <w:bottom w:val="none" w:sz="0" w:space="0" w:color="auto"/>
        <w:right w:val="none" w:sz="0" w:space="0" w:color="auto"/>
      </w:divBdr>
    </w:div>
    <w:div w:id="2017339750">
      <w:bodyDiv w:val="1"/>
      <w:marLeft w:val="0"/>
      <w:marRight w:val="0"/>
      <w:marTop w:val="0"/>
      <w:marBottom w:val="0"/>
      <w:divBdr>
        <w:top w:val="none" w:sz="0" w:space="0" w:color="auto"/>
        <w:left w:val="none" w:sz="0" w:space="0" w:color="auto"/>
        <w:bottom w:val="none" w:sz="0" w:space="0" w:color="auto"/>
        <w:right w:val="none" w:sz="0" w:space="0" w:color="auto"/>
      </w:divBdr>
    </w:div>
    <w:div w:id="2017803649">
      <w:bodyDiv w:val="1"/>
      <w:marLeft w:val="0"/>
      <w:marRight w:val="0"/>
      <w:marTop w:val="0"/>
      <w:marBottom w:val="0"/>
      <w:divBdr>
        <w:top w:val="none" w:sz="0" w:space="0" w:color="auto"/>
        <w:left w:val="none" w:sz="0" w:space="0" w:color="auto"/>
        <w:bottom w:val="none" w:sz="0" w:space="0" w:color="auto"/>
        <w:right w:val="none" w:sz="0" w:space="0" w:color="auto"/>
      </w:divBdr>
    </w:div>
    <w:div w:id="2019623862">
      <w:bodyDiv w:val="1"/>
      <w:marLeft w:val="0"/>
      <w:marRight w:val="0"/>
      <w:marTop w:val="0"/>
      <w:marBottom w:val="0"/>
      <w:divBdr>
        <w:top w:val="none" w:sz="0" w:space="0" w:color="auto"/>
        <w:left w:val="none" w:sz="0" w:space="0" w:color="auto"/>
        <w:bottom w:val="none" w:sz="0" w:space="0" w:color="auto"/>
        <w:right w:val="none" w:sz="0" w:space="0" w:color="auto"/>
      </w:divBdr>
    </w:div>
    <w:div w:id="2041011251">
      <w:bodyDiv w:val="1"/>
      <w:marLeft w:val="0"/>
      <w:marRight w:val="0"/>
      <w:marTop w:val="0"/>
      <w:marBottom w:val="0"/>
      <w:divBdr>
        <w:top w:val="none" w:sz="0" w:space="0" w:color="auto"/>
        <w:left w:val="none" w:sz="0" w:space="0" w:color="auto"/>
        <w:bottom w:val="none" w:sz="0" w:space="0" w:color="auto"/>
        <w:right w:val="none" w:sz="0" w:space="0" w:color="auto"/>
      </w:divBdr>
    </w:div>
    <w:div w:id="2053074399">
      <w:bodyDiv w:val="1"/>
      <w:marLeft w:val="0"/>
      <w:marRight w:val="0"/>
      <w:marTop w:val="0"/>
      <w:marBottom w:val="0"/>
      <w:divBdr>
        <w:top w:val="none" w:sz="0" w:space="0" w:color="auto"/>
        <w:left w:val="none" w:sz="0" w:space="0" w:color="auto"/>
        <w:bottom w:val="none" w:sz="0" w:space="0" w:color="auto"/>
        <w:right w:val="none" w:sz="0" w:space="0" w:color="auto"/>
      </w:divBdr>
    </w:div>
    <w:div w:id="2057200992">
      <w:bodyDiv w:val="1"/>
      <w:marLeft w:val="0"/>
      <w:marRight w:val="0"/>
      <w:marTop w:val="0"/>
      <w:marBottom w:val="0"/>
      <w:divBdr>
        <w:top w:val="none" w:sz="0" w:space="0" w:color="auto"/>
        <w:left w:val="none" w:sz="0" w:space="0" w:color="auto"/>
        <w:bottom w:val="none" w:sz="0" w:space="0" w:color="auto"/>
        <w:right w:val="none" w:sz="0" w:space="0" w:color="auto"/>
      </w:divBdr>
    </w:div>
    <w:div w:id="2059627139">
      <w:bodyDiv w:val="1"/>
      <w:marLeft w:val="0"/>
      <w:marRight w:val="0"/>
      <w:marTop w:val="0"/>
      <w:marBottom w:val="0"/>
      <w:divBdr>
        <w:top w:val="none" w:sz="0" w:space="0" w:color="auto"/>
        <w:left w:val="none" w:sz="0" w:space="0" w:color="auto"/>
        <w:bottom w:val="none" w:sz="0" w:space="0" w:color="auto"/>
        <w:right w:val="none" w:sz="0" w:space="0" w:color="auto"/>
      </w:divBdr>
    </w:div>
    <w:div w:id="2069574500">
      <w:bodyDiv w:val="1"/>
      <w:marLeft w:val="0"/>
      <w:marRight w:val="0"/>
      <w:marTop w:val="0"/>
      <w:marBottom w:val="0"/>
      <w:divBdr>
        <w:top w:val="none" w:sz="0" w:space="0" w:color="auto"/>
        <w:left w:val="none" w:sz="0" w:space="0" w:color="auto"/>
        <w:bottom w:val="none" w:sz="0" w:space="0" w:color="auto"/>
        <w:right w:val="none" w:sz="0" w:space="0" w:color="auto"/>
      </w:divBdr>
    </w:div>
    <w:div w:id="2070222802">
      <w:bodyDiv w:val="1"/>
      <w:marLeft w:val="0"/>
      <w:marRight w:val="0"/>
      <w:marTop w:val="0"/>
      <w:marBottom w:val="0"/>
      <w:divBdr>
        <w:top w:val="none" w:sz="0" w:space="0" w:color="auto"/>
        <w:left w:val="none" w:sz="0" w:space="0" w:color="auto"/>
        <w:bottom w:val="none" w:sz="0" w:space="0" w:color="auto"/>
        <w:right w:val="none" w:sz="0" w:space="0" w:color="auto"/>
      </w:divBdr>
    </w:div>
    <w:div w:id="2072193040">
      <w:bodyDiv w:val="1"/>
      <w:marLeft w:val="0"/>
      <w:marRight w:val="0"/>
      <w:marTop w:val="0"/>
      <w:marBottom w:val="0"/>
      <w:divBdr>
        <w:top w:val="none" w:sz="0" w:space="0" w:color="auto"/>
        <w:left w:val="none" w:sz="0" w:space="0" w:color="auto"/>
        <w:bottom w:val="none" w:sz="0" w:space="0" w:color="auto"/>
        <w:right w:val="none" w:sz="0" w:space="0" w:color="auto"/>
      </w:divBdr>
    </w:div>
    <w:div w:id="2072733481">
      <w:bodyDiv w:val="1"/>
      <w:marLeft w:val="0"/>
      <w:marRight w:val="0"/>
      <w:marTop w:val="0"/>
      <w:marBottom w:val="0"/>
      <w:divBdr>
        <w:top w:val="none" w:sz="0" w:space="0" w:color="auto"/>
        <w:left w:val="none" w:sz="0" w:space="0" w:color="auto"/>
        <w:bottom w:val="none" w:sz="0" w:space="0" w:color="auto"/>
        <w:right w:val="none" w:sz="0" w:space="0" w:color="auto"/>
      </w:divBdr>
    </w:div>
    <w:div w:id="2093775562">
      <w:bodyDiv w:val="1"/>
      <w:marLeft w:val="0"/>
      <w:marRight w:val="0"/>
      <w:marTop w:val="0"/>
      <w:marBottom w:val="0"/>
      <w:divBdr>
        <w:top w:val="none" w:sz="0" w:space="0" w:color="auto"/>
        <w:left w:val="none" w:sz="0" w:space="0" w:color="auto"/>
        <w:bottom w:val="none" w:sz="0" w:space="0" w:color="auto"/>
        <w:right w:val="none" w:sz="0" w:space="0" w:color="auto"/>
      </w:divBdr>
    </w:div>
    <w:div w:id="2095515537">
      <w:bodyDiv w:val="1"/>
      <w:marLeft w:val="0"/>
      <w:marRight w:val="0"/>
      <w:marTop w:val="0"/>
      <w:marBottom w:val="0"/>
      <w:divBdr>
        <w:top w:val="none" w:sz="0" w:space="0" w:color="auto"/>
        <w:left w:val="none" w:sz="0" w:space="0" w:color="auto"/>
        <w:bottom w:val="none" w:sz="0" w:space="0" w:color="auto"/>
        <w:right w:val="none" w:sz="0" w:space="0" w:color="auto"/>
      </w:divBdr>
    </w:div>
    <w:div w:id="2096322280">
      <w:bodyDiv w:val="1"/>
      <w:marLeft w:val="0"/>
      <w:marRight w:val="0"/>
      <w:marTop w:val="0"/>
      <w:marBottom w:val="0"/>
      <w:divBdr>
        <w:top w:val="none" w:sz="0" w:space="0" w:color="auto"/>
        <w:left w:val="none" w:sz="0" w:space="0" w:color="auto"/>
        <w:bottom w:val="none" w:sz="0" w:space="0" w:color="auto"/>
        <w:right w:val="none" w:sz="0" w:space="0" w:color="auto"/>
      </w:divBdr>
    </w:div>
    <w:div w:id="2096366189">
      <w:bodyDiv w:val="1"/>
      <w:marLeft w:val="0"/>
      <w:marRight w:val="0"/>
      <w:marTop w:val="0"/>
      <w:marBottom w:val="0"/>
      <w:divBdr>
        <w:top w:val="none" w:sz="0" w:space="0" w:color="auto"/>
        <w:left w:val="none" w:sz="0" w:space="0" w:color="auto"/>
        <w:bottom w:val="none" w:sz="0" w:space="0" w:color="auto"/>
        <w:right w:val="none" w:sz="0" w:space="0" w:color="auto"/>
      </w:divBdr>
    </w:div>
    <w:div w:id="2098791266">
      <w:bodyDiv w:val="1"/>
      <w:marLeft w:val="0"/>
      <w:marRight w:val="0"/>
      <w:marTop w:val="0"/>
      <w:marBottom w:val="0"/>
      <w:divBdr>
        <w:top w:val="none" w:sz="0" w:space="0" w:color="auto"/>
        <w:left w:val="none" w:sz="0" w:space="0" w:color="auto"/>
        <w:bottom w:val="none" w:sz="0" w:space="0" w:color="auto"/>
        <w:right w:val="none" w:sz="0" w:space="0" w:color="auto"/>
      </w:divBdr>
    </w:div>
    <w:div w:id="2099327502">
      <w:bodyDiv w:val="1"/>
      <w:marLeft w:val="0"/>
      <w:marRight w:val="0"/>
      <w:marTop w:val="0"/>
      <w:marBottom w:val="0"/>
      <w:divBdr>
        <w:top w:val="none" w:sz="0" w:space="0" w:color="auto"/>
        <w:left w:val="none" w:sz="0" w:space="0" w:color="auto"/>
        <w:bottom w:val="none" w:sz="0" w:space="0" w:color="auto"/>
        <w:right w:val="none" w:sz="0" w:space="0" w:color="auto"/>
      </w:divBdr>
    </w:div>
    <w:div w:id="2102866824">
      <w:bodyDiv w:val="1"/>
      <w:marLeft w:val="0"/>
      <w:marRight w:val="0"/>
      <w:marTop w:val="0"/>
      <w:marBottom w:val="0"/>
      <w:divBdr>
        <w:top w:val="none" w:sz="0" w:space="0" w:color="auto"/>
        <w:left w:val="none" w:sz="0" w:space="0" w:color="auto"/>
        <w:bottom w:val="none" w:sz="0" w:space="0" w:color="auto"/>
        <w:right w:val="none" w:sz="0" w:space="0" w:color="auto"/>
      </w:divBdr>
    </w:div>
    <w:div w:id="2110343908">
      <w:bodyDiv w:val="1"/>
      <w:marLeft w:val="0"/>
      <w:marRight w:val="0"/>
      <w:marTop w:val="0"/>
      <w:marBottom w:val="0"/>
      <w:divBdr>
        <w:top w:val="none" w:sz="0" w:space="0" w:color="auto"/>
        <w:left w:val="none" w:sz="0" w:space="0" w:color="auto"/>
        <w:bottom w:val="none" w:sz="0" w:space="0" w:color="auto"/>
        <w:right w:val="none" w:sz="0" w:space="0" w:color="auto"/>
      </w:divBdr>
    </w:div>
    <w:div w:id="2113014534">
      <w:bodyDiv w:val="1"/>
      <w:marLeft w:val="0"/>
      <w:marRight w:val="0"/>
      <w:marTop w:val="0"/>
      <w:marBottom w:val="0"/>
      <w:divBdr>
        <w:top w:val="none" w:sz="0" w:space="0" w:color="auto"/>
        <w:left w:val="none" w:sz="0" w:space="0" w:color="auto"/>
        <w:bottom w:val="none" w:sz="0" w:space="0" w:color="auto"/>
        <w:right w:val="none" w:sz="0" w:space="0" w:color="auto"/>
      </w:divBdr>
    </w:div>
    <w:div w:id="2119328996">
      <w:bodyDiv w:val="1"/>
      <w:marLeft w:val="0"/>
      <w:marRight w:val="0"/>
      <w:marTop w:val="0"/>
      <w:marBottom w:val="0"/>
      <w:divBdr>
        <w:top w:val="none" w:sz="0" w:space="0" w:color="auto"/>
        <w:left w:val="none" w:sz="0" w:space="0" w:color="auto"/>
        <w:bottom w:val="none" w:sz="0" w:space="0" w:color="auto"/>
        <w:right w:val="none" w:sz="0" w:space="0" w:color="auto"/>
      </w:divBdr>
    </w:div>
    <w:div w:id="2125464060">
      <w:bodyDiv w:val="1"/>
      <w:marLeft w:val="0"/>
      <w:marRight w:val="0"/>
      <w:marTop w:val="0"/>
      <w:marBottom w:val="0"/>
      <w:divBdr>
        <w:top w:val="none" w:sz="0" w:space="0" w:color="auto"/>
        <w:left w:val="none" w:sz="0" w:space="0" w:color="auto"/>
        <w:bottom w:val="none" w:sz="0" w:space="0" w:color="auto"/>
        <w:right w:val="none" w:sz="0" w:space="0" w:color="auto"/>
      </w:divBdr>
    </w:div>
    <w:div w:id="2139295126">
      <w:bodyDiv w:val="1"/>
      <w:marLeft w:val="0"/>
      <w:marRight w:val="0"/>
      <w:marTop w:val="0"/>
      <w:marBottom w:val="0"/>
      <w:divBdr>
        <w:top w:val="none" w:sz="0" w:space="0" w:color="auto"/>
        <w:left w:val="none" w:sz="0" w:space="0" w:color="auto"/>
        <w:bottom w:val="none" w:sz="0" w:space="0" w:color="auto"/>
        <w:right w:val="none" w:sz="0" w:space="0" w:color="auto"/>
      </w:divBdr>
    </w:div>
    <w:div w:id="2144424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869458-4EB1-453C-821B-07E5F92D530E}">
  <we:reference id="wa104382081" version="1.55.1.0" store="zh-TW"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qOkIQ1Mc+9AUmiXu+EzATmN+CQ==">CgMxLjAyCWguMzBqMHpsbDIIaC5namRneHM4AHIhMVAwVFdwOW81elVBdzRSSnVGSVlfQmtxQ0ltS3d2akxS</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Iri22</b:Tag>
    <b:SourceType>ArticleInAPeriodical</b:SourceType>
    <b:Guid>{2A581DBB-C551-4A4A-B48F-A07649405C6C}</b:Guid>
    <b:Title>Isolated Methylmalonic Acidemia</b:Title>
    <b:Year>2022</b:Year>
    <b:Author>
      <b:Author>
        <b:NameList>
          <b:Person>
            <b:Last>Manoli</b:Last>
            <b:First>Irini</b:First>
          </b:Person>
        </b:NameList>
      </b:Author>
    </b:Author>
    <b:PeriodicalTitle>GeneReviews</b:PeriodicalTitle>
    <b:RefOrder>2</b:RefOrder>
  </b:Source>
  <b:Source>
    <b:Tag>Tím19</b:Tag>
    <b:SourceType>ArticleInAPeriodical</b:SourceType>
    <b:Guid>{3A8335A8-BCF3-42F0-B8D3-ADD5DBA47AC4}</b:Guid>
    <b:Author>
      <b:Author>
        <b:NameList>
          <b:Person>
            <b:Last>Almási</b:Last>
            <b:First>Tímea</b:First>
          </b:Person>
        </b:NameList>
      </b:Author>
    </b:Author>
    <b:Title>Systematic literature review and meta-analysis on the epidemiology of methylmalonic acidemia (MMA) with a focus on MMA caused by methylmalonyl-CoA mutase (mut) deficiency</b:Title>
    <b:PeriodicalTitle>Orphanet J Rare Dis</b:PeriodicalTitle>
    <b:Year>2019</b:Year>
    <b:RefOrder>1</b:RefOrder>
  </b:Source>
  <b:Source>
    <b:Tag>Pat22</b:Tag>
    <b:SourceType>ArticleInAPeriodical</b:SourceType>
    <b:Guid>{D61CCF66-152C-4EAE-A325-BA189C27712C}</b:Guid>
    <b:Author>
      <b:Author>
        <b:NameList>
          <b:Person>
            <b:Last>Held</b:Last>
            <b:First>Patrice</b:First>
            <b:Middle>K</b:Middle>
          </b:Person>
        </b:NameList>
      </b:Author>
    </b:Author>
    <b:Title>Screening for Methylmalonic and Propionic Acidemia: Clinical Outcomes and Follow-Up Recommendations</b:Title>
    <b:PeriodicalTitle>Int J Neonatal Screen</b:PeriodicalTitle>
    <b:Year>2022</b:Year>
    <b:RefOrder>3</b:RefOrder>
  </b:Source>
  <b:Source>
    <b:Tag>Joh18</b:Tag>
    <b:SourceType>ArticleInAPeriodical</b:SourceType>
    <b:Guid>{493DEBDB-ED94-4461-9B76-4A2617F38217}</b:Guid>
    <b:Author>
      <b:Author>
        <b:NameList>
          <b:Person>
            <b:Last>Häberle</b:Last>
            <b:First>Johannes</b:First>
          </b:Person>
        </b:NameList>
      </b:Author>
    </b:Author>
    <b:Title>Hyperammonaemia in classic organic acidaemias: a review of the literature and two case histories</b:Title>
    <b:PeriodicalTitle>Orphanet J Rare Dis</b:PeriodicalTitle>
    <b:Year>2018</b:Year>
    <b:RefOrder>4</b:RefOrder>
  </b:Source>
  <b:Source>
    <b:Tag>Jür02</b:Tag>
    <b:SourceType>ArticleInAPeriodical</b:SourceType>
    <b:Guid>{543AFE86-06D3-487D-A57D-70FA293C031D}</b:Guid>
    <b:Author>
      <b:Author>
        <b:NameList>
          <b:Person>
            <b:Last>Okun</b:Last>
            <b:First>Jürgen</b:First>
            <b:Middle>G.</b:Middle>
          </b:Person>
        </b:NameList>
      </b:Author>
    </b:Author>
    <b:Title>Neurodegeneration in Methylmalonic Aciduria Involves Inhibition of Complex II and the Tricarboxylic Acid Cycle, and Synergistically Acting Excitotoxicity</b:Title>
    <b:PeriodicalTitle>METABOLISM AND BIOENERGETICS</b:PeriodicalTitle>
    <b:Year>2002</b:Year>
    <b:RefOrder>5</b:RefOrder>
  </b:Source>
  <b:Source>
    <b:Tag>Col12</b:Tag>
    <b:SourceType>ArticleInAPeriodical</b:SourceType>
    <b:Guid>{77D74D7B-3A7D-4A8C-BCF2-6BAB3232BED3}</b:Guid>
    <b:Author>
      <b:Author>
        <b:NameList>
          <b:Person>
            <b:Last>O'Shea</b:Last>
            <b:First>Colin</b:First>
            <b:Middle>J</b:Middle>
          </b:Person>
        </b:NameList>
      </b:Author>
    </b:Author>
    <b:Title>Neurocognitive phenotype of isolated methylmalonic acidemia</b:Title>
    <b:PeriodicalTitle>Pediatrics</b:PeriodicalTitle>
    <b:Year>2012</b:Year>
    <b:RefOrder>6</b:RefOrder>
  </b:Source>
  <b:Source>
    <b:Tag>Hon16</b:Tag>
    <b:SourceType>ArticleInAPeriodical</b:SourceType>
    <b:Guid>{5A7B1843-970D-4F80-B720-19D4F9662BDE}</b:Guid>
    <b:Author>
      <b:Author>
        <b:NameList>
          <b:Person>
            <b:Last>Cudré-Cung</b:Last>
            <b:First>Hong-Phuc</b:First>
          </b:Person>
        </b:NameList>
      </b:Author>
    </b:Author>
    <b:Title>Ammonium accumulation is a primary effect of 2-methylcitrate exposure in an in vitro model for brain damage in methylmalonic aciduria</b:Title>
    <b:PeriodicalTitle>Molecular Genetics and Metabolism</b:PeriodicalTitle>
    <b:Year>2016</b:Year>
    <b:RefOrder>7</b:RefOrder>
  </b:Source>
  <b:Source>
    <b:Tag>Jur02</b:Tag>
    <b:SourceType>ArticleInAPeriodical</b:SourceType>
    <b:Guid>{C87DFD1D-CBB8-4D52-8D46-030B8D648F84}</b:Guid>
    <b:Author>
      <b:Author>
        <b:NameList>
          <b:Person>
            <b:Last>Okun</b:Last>
            <b:First>Jürgen</b:First>
            <b:Middle>G.</b:Middle>
          </b:Person>
        </b:NameList>
      </b:Author>
    </b:Author>
    <b:Title>Neurodegeneration in Methylmalonic Aciduria Involves Inhibition of Complex II and the Tricarboxylic Acid Cycle, and Synergistically Acting Excitotoxicity</b:Title>
    <b:PeriodicalTitle>Journal of Biological Chemistry</b:PeriodicalTitle>
    <b:Year>2002</b:Year>
    <b:RefOrder>8</b:RefOrder>
  </b:Source>
  <b:Source>
    <b:Tag>Nam22</b:Tag>
    <b:SourceType>ArticleInAPeriodical</b:SourceType>
    <b:Guid>{397DD107-E333-45B5-867C-08FA5C32558F}</b:Guid>
    <b:Author>
      <b:Author>
        <b:NameList>
          <b:Person>
            <b:Last>Lee</b:Last>
            <b:First>Namgyu</b:First>
          </b:Person>
        </b:NameList>
      </b:Author>
    </b:Author>
    <b:Title>Toxic Metabolites and Inborn Errors of Amino Acid Metabolism: What One Informs about the Other</b:Title>
    <b:PeriodicalTitle>Metabolites</b:PeriodicalTitle>
    <b:Year>2022</b:Year>
    <b:RefOrder>9</b:RefOrder>
  </b:Source>
  <b:Source>
    <b:Tag>Yig22</b:Tag>
    <b:SourceType>ArticleInAPeriodical</b:SourceType>
    <b:Guid>{A458BE9C-6C8F-4A65-B236-1611FE7AC375}</b:Guid>
    <b:Author>
      <b:Author>
        <b:NameList>
          <b:Person>
            <b:Last>Liu</b:Last>
            <b:First>Yige</b:First>
          </b:Person>
        </b:NameList>
      </b:Author>
    </b:Author>
    <b:Title>The Regulation and Characterization of Mitochondrial-Derived Methylmalonic Acid in Mitochondrial Dysfunction and Oxidative Stress: From Basic Research to Clinical Practice</b:Title>
    <b:PeriodicalTitle>Oxid Med Cell Longev</b:PeriodicalTitle>
    <b:Year>2022</b:Year>
    <b:RefOrder>10</b:RefOrder>
  </b:Source>
  <b:Source>
    <b:Tag>Rog92</b:Tag>
    <b:SourceType>ArticleInAPeriodical</b:SourceType>
    <b:Guid>{0CFE1982-838D-4ABB-BD7E-A42C941122E8}</b:Guid>
    <b:Author>
      <b:Author>
        <b:NameList>
          <b:Person>
            <b:Last>Albin</b:Last>
            <b:First>Roger</b:First>
            <b:Middle>L.</b:Middle>
          </b:Person>
        </b:NameList>
      </b:Author>
    </b:Author>
    <b:Title>Alternative excitotoxic hypotheses</b:Title>
    <b:PeriodicalTitle>Neurology</b:PeriodicalTitle>
    <b:Year>1992</b:Year>
    <b:RefOrder>14</b:RefOrder>
  </b:Source>
  <b:Source>
    <b:Tag>Fon00</b:Tag>
    <b:SourceType>ArticleInAPeriodical</b:SourceType>
    <b:Guid>{13319B35-C143-40EC-8D33-06F41957E6BE}</b:Guid>
    <b:Author>
      <b:Author>
        <b:NameList>
          <b:Person>
            <b:Last>Fontella</b:Last>
          </b:Person>
        </b:NameList>
      </b:Author>
    </b:Author>
    <b:Title>Propionic and L-methylmalonic acids induce oxidative stress in brain of young rats</b:Title>
    <b:PeriodicalTitle>Neuroreport</b:PeriodicalTitle>
    <b:Year>2000</b:Year>
    <b:RefOrder>13</b:RefOrder>
  </b:Source>
  <b:Source>
    <b:Tag>Ali08</b:Tag>
    <b:SourceType>ArticleInAPeriodical</b:SourceType>
    <b:Guid>{2D3C3A46-482E-4827-A036-AFB66DE7C0A3}</b:Guid>
    <b:Author>
      <b:Author>
        <b:NameList>
          <b:Person>
            <b:Last>Radmanesh</b:Last>
            <b:First>Alireza</b:First>
          </b:Person>
        </b:NameList>
      </b:Author>
    </b:Author>
    <b:Title>Methylmalonic acidemia: brain imaging findings in 52 children and a review of the literature</b:Title>
    <b:PeriodicalTitle> Pediatric Radiology </b:PeriodicalTitle>
    <b:Year>2008</b:Year>
    <b:RefOrder>15</b:RefOrder>
  </b:Source>
  <b:Source>
    <b:Tag>AMB01</b:Tag>
    <b:SourceType>ArticleInAPeriodical</b:SourceType>
    <b:Guid>{D27562DB-C1F9-4E90-81A7-14B0E8A2AC56}</b:Guid>
    <b:Author>
      <b:Author>
        <b:NameList>
          <b:Person>
            <b:Last>Brusque</b:Last>
            <b:First>A.M.</b:First>
          </b:Person>
        </b:NameList>
      </b:Author>
    </b:Author>
    <b:Title>Chronic postnatal administration of methylmalonic acid provokes a decrease of myelin content and ganglioside N-acetylneuraminic acid concentration in cerebrum of young rats</b:Title>
    <b:PeriodicalTitle>Neurosciences and behavior</b:PeriodicalTitle>
    <b:Year>2001</b:Year>
    <b:RefOrder>16</b:RefOrder>
  </b:Source>
  <b:Source>
    <b:Tag>ERi07</b:Tag>
    <b:SourceType>ArticleInAPeriodical</b:SourceType>
    <b:Guid>{FF7B8983-19C7-4D4F-A4E2-64AA2A421DB5}</b:Guid>
    <b:Author>
      <b:Author>
        <b:NameList>
          <b:Person>
            <b:Last>Richard</b:Last>
            <b:First>E</b:First>
          </b:Person>
        </b:NameList>
      </b:Author>
    </b:Author>
    <b:Title>Methylmalonic acidaemia leads to increased production of reactive oxygen species and induction of apoptosis through the mitochondrial/caspase pathway</b:Title>
    <b:PeriodicalTitle>The Journal of Pathology</b:PeriodicalTitle>
    <b:Year>2007</b:Year>
    <b:RefOrder>11</b:RefOrder>
  </b:Source>
  <b:Source>
    <b:Tag>Lea13</b:Tag>
    <b:SourceType>ArticleInAPeriodical</b:SourceType>
    <b:Guid>{8D85EB51-6BD7-4D37-AC13-BBA2B57B776D}</b:Guid>
    <b:Author>
      <b:Author>
        <b:NameList>
          <b:Person>
            <b:Last>Ribeiro</b:Last>
            <b:First>Leandro</b:First>
            <b:Middle>Rodrigo</b:Middle>
          </b:Person>
        </b:NameList>
      </b:Author>
    </b:Author>
    <b:Title>Chronic administration of methylmalonate on young rats alters neuroinflammatory markers and spatial memory</b:Title>
    <b:PeriodicalTitle>Immunobiology</b:PeriodicalTitle>
    <b:Year>2013</b:Year>
    <b:RefOrder>12</b:RefOrder>
  </b:Source>
  <b:Source>
    <b:Tag>SK¨06</b:Tag>
    <b:SourceType>ArticleInAPeriodical</b:SourceType>
    <b:Guid>{F69FAA4C-7EF2-4D22-95AF-03B6306D3C97}</b:Guid>
    <b:Author>
      <b:Author>
        <b:NameList>
          <b:Person>
            <b:Last>K¨olker</b:Last>
            <b:First>S.</b:First>
          </b:Person>
        </b:NameList>
      </b:Author>
    </b:Author>
    <b:Title>The aetiology of neurological complications of organic</b:Title>
    <b:PeriodicalTitle>J Inherit Metab Dis</b:PeriodicalTitle>
    <b:Year>2006</b:Year>
    <b:RefOrder>17</b:RefOrder>
  </b:Source>
  <b:Source>
    <b:Tag>Nur12</b:Tag>
    <b:SourceType>ArticleInAPeriodical</b:SourceType>
    <b:Guid>{19D31875-F51D-46E4-BCE9-A034CC25170A}</b:Guid>
    <b:Author>
      <b:Author>
        <b:NameList>
          <b:Person>
            <b:Last>Carrillo-Carrasco</b:Last>
            <b:First>Nuria</b:First>
          </b:Person>
        </b:NameList>
      </b:Author>
    </b:Author>
    <b:Title>Combined methylmalonic acidemia and homocystinuria, cblC type. II. Complications, pathophysiology, and outcomes</b:Title>
    <b:PeriodicalTitle>J Inherit Metab Dis</b:PeriodicalTitle>
    <b:Year>2012</b:Year>
    <b:RefOrder>21</b:RefOrder>
  </b:Source>
  <b:Source>
    <b:Tag>Pat21</b:Tag>
    <b:SourceType>ArticleInAPeriodical</b:SourceType>
    <b:Guid>{799D5B13-6145-4DC1-9299-C6F38A170C69}</b:Guid>
    <b:Author>
      <b:Author>
        <b:NameList>
          <b:Person>
            <b:Last>Forny</b:Last>
            <b:First>Patrick</b:First>
          </b:Person>
        </b:NameList>
      </b:Author>
    </b:Author>
    <b:Title>Guidelines for the diagnosis and management of methylmalonic acidaemia and propionic acidaemia: First revision</b:Title>
    <b:PeriodicalTitle>J Inherit Metab Dis.</b:PeriodicalTitle>
    <b:Year>2021</b:Year>
    <b:RefOrder>18</b:RefOrder>
  </b:Source>
  <b:Source>
    <b:Tag>Fri07</b:Tag>
    <b:SourceType>ArticleInAPeriodical</b:SourceType>
    <b:Guid>{2652FCE6-77EB-49FF-BB42-AA9343CABF40}</b:Guid>
    <b:Author>
      <b:Author>
        <b:NameList>
          <b:Person>
            <b:Last>Hörster</b:Last>
            <b:First>Friederike</b:First>
          </b:Person>
        </b:NameList>
      </b:Author>
    </b:Author>
    <b:Title>Long-Term Outcome in Methylmalonic Acidurias Is Influenced by the Underlying Defect (mut0, mut−, cblA, cblB)</b:Title>
    <b:PeriodicalTitle>Pediatric Research</b:PeriodicalTitle>
    <b:Year>2007</b:Year>
    <b:RefOrder>19</b:RefOrder>
  </b:Source>
  <b:Source>
    <b:Tag>FHö09</b:Tag>
    <b:SourceType>ArticleInAPeriodical</b:SourceType>
    <b:Guid>{1984FED7-2AC5-440C-AA4E-572FCA575E60}</b:Guid>
    <b:Author>
      <b:Author>
        <b:NameList>
          <b:Person>
            <b:Last>Hörster</b:Last>
            <b:First>F.</b:First>
          </b:Person>
        </b:NameList>
      </b:Author>
    </b:Author>
    <b:Title>Prediction of outcome in isolated methylmalonic acidurias: combined use of clinical and biochemical parameters</b:Title>
    <b:PeriodicalTitle>Journal of Inherited Metabolic Disease</b:PeriodicalTitle>
    <b:Year>2009</b:Year>
    <b:RefOrder>20</b:RefOrder>
  </b:Source>
  <b:Source>
    <b:Tag>HOg05</b:Tag>
    <b:SourceType>ArticleInAPeriodical</b:SourceType>
    <b:Guid>{21D86034-7BF2-478D-92B8-F107E1D7521F}</b:Guid>
    <b:Author>
      <b:Author>
        <b:NameList>
          <b:Person>
            <b:Last>Baulny</b:Last>
            <b:First>H</b:First>
            <b:Middle>Ogier de</b:Middle>
          </b:Person>
        </b:NameList>
      </b:Author>
    </b:Author>
    <b:Title>Methylmalonic and propionic acidaemias: management and outcome</b:Title>
    <b:PeriodicalTitle>J Inherit Metab Dis</b:PeriodicalTitle>
    <b:Year>2005</b:Year>
    <b:RefOrder>22</b:RefOrder>
  </b:Source>
  <b:Source>
    <b:Tag>Nic98</b:Tag>
    <b:SourceType>ArticleInAPeriodical</b:SourceType>
    <b:Guid>{6836978E-DC0B-4832-9F8D-6848F71A334D}</b:Guid>
    <b:Author>
      <b:Author>
        <b:NameList>
          <b:Person>
            <b:Last>Nicolaides</b:Last>
          </b:Person>
        </b:NameList>
      </b:Author>
    </b:Author>
    <b:Title>Neurological outcome of methylmalonic</b:Title>
    <b:PeriodicalTitle>Archives of Disease in Childhood </b:PeriodicalTitle>
    <b:Year>1998</b:Year>
    <b:RefOrder>23</b:RefOrder>
  </b:Source>
  <b:Source>
    <b:Tag>Mat14</b:Tag>
    <b:SourceType>ArticleInAPeriodical</b:SourceType>
    <b:Guid>{4105E996-F7C6-4541-B091-D84ABACC7FE7}</b:Guid>
    <b:Author>
      <b:Author>
        <b:NameList>
          <b:Person>
            <b:Last>Baumgartner</b:Last>
            <b:First>Matthias</b:First>
            <b:Middle>R</b:Middle>
          </b:Person>
        </b:NameList>
      </b:Author>
    </b:Author>
    <b:Title>Proposed guidelines for the diagnosis and management of methylmalonic and propionic acidemia</b:Title>
    <b:PeriodicalTitle>Orphanet J Rare Dis</b:PeriodicalTitle>
    <b:Year>2014</b:Year>
    <b:RefOrder>24</b:RefOrder>
  </b:Source>
  <b:Source>
    <b:Tag>Col121</b:Tag>
    <b:SourceType>ArticleInAPeriodical</b:SourceType>
    <b:Guid>{CAAA4871-8DC9-4752-80B8-3871CE6DFBCF}</b:Guid>
    <b:Author>
      <b:Author>
        <b:NameList>
          <b:Person>
            <b:Last>O’Shea</b:Last>
            <b:First>Colin</b:First>
            <b:Middle>J.</b:Middle>
          </b:Person>
        </b:NameList>
      </b:Author>
    </b:Author>
    <b:Title>Neurocognitive Phenotype of Isolated Methylmalonic Acidemia</b:Title>
    <b:PeriodicalTitle>Pediatrics  </b:PeriodicalTitle>
    <b:Year>2012</b:Year>
    <b:RefOrder>25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AAD75C-BC39-4B2E-8456-9C526A7A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vghuser</dc:creator>
  <cp:lastModifiedBy>I CHIH LING</cp:lastModifiedBy>
  <cp:revision>125</cp:revision>
  <cp:lastPrinted>2023-09-13T03:31:00Z</cp:lastPrinted>
  <dcterms:created xsi:type="dcterms:W3CDTF">2023-09-28T01:50:00Z</dcterms:created>
  <dcterms:modified xsi:type="dcterms:W3CDTF">2023-12-11T03:37:00Z</dcterms:modified>
</cp:coreProperties>
</file>