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A3E00" w14:textId="02DC65C0" w:rsidR="00E448BE" w:rsidRDefault="0000000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>upplement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table</w:t>
      </w:r>
      <w:r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>：</w:t>
      </w:r>
      <w:r>
        <w:rPr>
          <w:rFonts w:ascii="Times New Roman" w:hAnsi="Times New Roman" w:cs="Times New Roman"/>
          <w:sz w:val="24"/>
        </w:rPr>
        <w:t xml:space="preserve">Mental health literacy measures according </w:t>
      </w:r>
      <w:r>
        <w:rPr>
          <w:rFonts w:ascii="Times New Roman" w:hAnsi="Times New Roman" w:cs="Times New Roman" w:hint="eastAsia"/>
          <w:sz w:val="24"/>
        </w:rPr>
        <w:t>by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B204D4">
        <w:rPr>
          <w:rFonts w:ascii="Times New Roman" w:eastAsia="宋体" w:hAnsi="Times New Roman" w:cs="Times New Roman" w:hint="eastAsia"/>
          <w:kern w:val="0"/>
          <w:szCs w:val="21"/>
        </w:rPr>
        <w:t>r</w:t>
      </w:r>
      <w:r>
        <w:rPr>
          <w:rFonts w:ascii="Times New Roman" w:eastAsia="宋体" w:hAnsi="Times New Roman" w:cs="Times New Roman"/>
          <w:kern w:val="0"/>
          <w:szCs w:val="21"/>
        </w:rPr>
        <w:t xml:space="preserve">esidence area </w:t>
      </w:r>
      <w:r>
        <w:rPr>
          <w:rFonts w:ascii="Times New Roman" w:eastAsia="宋体" w:hAnsi="Times New Roman" w:cs="Times New Roman" w:hint="eastAsia"/>
          <w:kern w:val="0"/>
          <w:szCs w:val="21"/>
        </w:rPr>
        <w:t>and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gender</w:t>
      </w:r>
    </w:p>
    <w:tbl>
      <w:tblPr>
        <w:tblStyle w:val="a7"/>
        <w:tblW w:w="14034" w:type="dxa"/>
        <w:tblInd w:w="-1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1843"/>
        <w:gridCol w:w="1418"/>
        <w:gridCol w:w="850"/>
        <w:gridCol w:w="851"/>
        <w:gridCol w:w="1417"/>
        <w:gridCol w:w="1418"/>
        <w:gridCol w:w="850"/>
        <w:gridCol w:w="851"/>
      </w:tblGrid>
      <w:tr w:rsidR="00E448BE" w14:paraId="79E4DD3B" w14:textId="77777777"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9494039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items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A31835A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ale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4181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888F9D3" w14:textId="713D2A4E" w:rsidR="00E448BE" w:rsidRDefault="00B204D4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="0000000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emale</w:t>
            </w:r>
            <w:r w:rsidR="0000000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 w:rsidR="0000000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="00000000">
              <w:rPr>
                <w:rFonts w:ascii="Times New Roman" w:eastAsia="宋体" w:hAnsi="Times New Roman" w:cs="Times New Roman"/>
                <w:kern w:val="0"/>
                <w:szCs w:val="21"/>
              </w:rPr>
              <w:t>7593</w:t>
            </w:r>
            <w:r w:rsidR="0000000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</w:tr>
      <w:tr w:rsidR="00E448BE" w14:paraId="69D6B6E5" w14:textId="77777777"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5C080882" w14:textId="77777777" w:rsidR="00E448BE" w:rsidRDefault="00E448BE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B3B489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Urban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4117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C5D32E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Rural (10064)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77BF6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Statistics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2F5F43B" w14:textId="35EE5864" w:rsidR="00E448BE" w:rsidRDefault="00183682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Urban (</w:t>
            </w:r>
            <w:r w:rsidR="00000000">
              <w:rPr>
                <w:rFonts w:ascii="Times New Roman" w:eastAsia="宋体" w:hAnsi="Times New Roman" w:cs="Times New Roman"/>
                <w:kern w:val="0"/>
                <w:szCs w:val="21"/>
              </w:rPr>
              <w:t>17685)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0A76F47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Rural (9908)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64A33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Statistics</w:t>
            </w:r>
          </w:p>
        </w:tc>
      </w:tr>
      <w:tr w:rsidR="00E448BE" w14:paraId="511C235B" w14:textId="77777777">
        <w:tc>
          <w:tcPr>
            <w:tcW w:w="4536" w:type="dxa"/>
            <w:tcBorders>
              <w:top w:val="single" w:sz="4" w:space="0" w:color="auto"/>
            </w:tcBorders>
          </w:tcPr>
          <w:p w14:paraId="6D334C54" w14:textId="77777777" w:rsidR="00E448BE" w:rsidRDefault="00E448BE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4041AE4" w14:textId="4D76D3C4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18368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C8877B8" w14:textId="62A6F180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18368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A658DF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t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504C29B" w14:textId="468F20F0" w:rsidR="00E448BE" w:rsidRDefault="00000000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2AA87C8" w14:textId="398B9989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18368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327C478" w14:textId="3B8DF509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18368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7A90E0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t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B8B111B" w14:textId="7BEF6C87" w:rsidR="00E448BE" w:rsidRDefault="00000000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</w:tr>
      <w:tr w:rsidR="00E448BE" w14:paraId="2A6260D5" w14:textId="77777777">
        <w:tc>
          <w:tcPr>
            <w:tcW w:w="4536" w:type="dxa"/>
          </w:tcPr>
          <w:p w14:paraId="3F853F49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Knowledge of mental health</w:t>
            </w:r>
          </w:p>
        </w:tc>
        <w:tc>
          <w:tcPr>
            <w:tcW w:w="1843" w:type="dxa"/>
          </w:tcPr>
          <w:p w14:paraId="75D9BC9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8.89±15.99</w:t>
            </w:r>
          </w:p>
        </w:tc>
        <w:tc>
          <w:tcPr>
            <w:tcW w:w="1418" w:type="dxa"/>
          </w:tcPr>
          <w:p w14:paraId="3D23F9D7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7.51±17.84</w:t>
            </w:r>
          </w:p>
        </w:tc>
        <w:tc>
          <w:tcPr>
            <w:tcW w:w="850" w:type="dxa"/>
          </w:tcPr>
          <w:p w14:paraId="28348DFD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0.66</w:t>
            </w:r>
          </w:p>
        </w:tc>
        <w:tc>
          <w:tcPr>
            <w:tcW w:w="851" w:type="dxa"/>
          </w:tcPr>
          <w:p w14:paraId="0337F76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</w:tcPr>
          <w:p w14:paraId="151C0C9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2.26±15.92</w:t>
            </w:r>
          </w:p>
        </w:tc>
        <w:tc>
          <w:tcPr>
            <w:tcW w:w="1418" w:type="dxa"/>
          </w:tcPr>
          <w:p w14:paraId="701C616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8.89±18.28</w:t>
            </w:r>
          </w:p>
        </w:tc>
        <w:tc>
          <w:tcPr>
            <w:tcW w:w="850" w:type="dxa"/>
          </w:tcPr>
          <w:p w14:paraId="0BD103F6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5.34</w:t>
            </w:r>
          </w:p>
        </w:tc>
        <w:tc>
          <w:tcPr>
            <w:tcW w:w="851" w:type="dxa"/>
          </w:tcPr>
          <w:p w14:paraId="6C91A48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7B523C8F" w14:textId="77777777">
        <w:tc>
          <w:tcPr>
            <w:tcW w:w="4536" w:type="dxa"/>
          </w:tcPr>
          <w:p w14:paraId="1B299A6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Positive mental attitude</w:t>
            </w:r>
          </w:p>
        </w:tc>
        <w:tc>
          <w:tcPr>
            <w:tcW w:w="1843" w:type="dxa"/>
          </w:tcPr>
          <w:p w14:paraId="261639A4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0.24±1.93</w:t>
            </w:r>
          </w:p>
        </w:tc>
        <w:tc>
          <w:tcPr>
            <w:tcW w:w="1418" w:type="dxa"/>
          </w:tcPr>
          <w:p w14:paraId="3DAE0D96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0.54±1.88</w:t>
            </w:r>
          </w:p>
        </w:tc>
        <w:tc>
          <w:tcPr>
            <w:tcW w:w="850" w:type="dxa"/>
          </w:tcPr>
          <w:p w14:paraId="594C187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11.99</w:t>
            </w:r>
          </w:p>
        </w:tc>
        <w:tc>
          <w:tcPr>
            <w:tcW w:w="851" w:type="dxa"/>
          </w:tcPr>
          <w:p w14:paraId="57549448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</w:tcPr>
          <w:p w14:paraId="62C9675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.83±2.07</w:t>
            </w:r>
          </w:p>
        </w:tc>
        <w:tc>
          <w:tcPr>
            <w:tcW w:w="1418" w:type="dxa"/>
          </w:tcPr>
          <w:p w14:paraId="638D9478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0.10±2.07</w:t>
            </w:r>
          </w:p>
        </w:tc>
        <w:tc>
          <w:tcPr>
            <w:tcW w:w="850" w:type="dxa"/>
          </w:tcPr>
          <w:p w14:paraId="4985BE1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10.62</w:t>
            </w:r>
          </w:p>
        </w:tc>
        <w:tc>
          <w:tcPr>
            <w:tcW w:w="851" w:type="dxa"/>
          </w:tcPr>
          <w:p w14:paraId="2AD9A9C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74C86F5B" w14:textId="77777777">
        <w:tc>
          <w:tcPr>
            <w:tcW w:w="4536" w:type="dxa"/>
          </w:tcPr>
          <w:p w14:paraId="1CEA25EC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Access to mental health information</w:t>
            </w:r>
          </w:p>
        </w:tc>
        <w:tc>
          <w:tcPr>
            <w:tcW w:w="1843" w:type="dxa"/>
          </w:tcPr>
          <w:p w14:paraId="5DBD9ED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.78±1.19</w:t>
            </w:r>
          </w:p>
        </w:tc>
        <w:tc>
          <w:tcPr>
            <w:tcW w:w="1418" w:type="dxa"/>
          </w:tcPr>
          <w:p w14:paraId="4E8331E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.92±1.18</w:t>
            </w:r>
          </w:p>
        </w:tc>
        <w:tc>
          <w:tcPr>
            <w:tcW w:w="850" w:type="dxa"/>
          </w:tcPr>
          <w:p w14:paraId="1A1DA98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8.79</w:t>
            </w:r>
          </w:p>
        </w:tc>
        <w:tc>
          <w:tcPr>
            <w:tcW w:w="851" w:type="dxa"/>
          </w:tcPr>
          <w:p w14:paraId="7EFCA41C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</w:tcPr>
          <w:p w14:paraId="3D30B5B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.76±1.17</w:t>
            </w:r>
          </w:p>
        </w:tc>
        <w:tc>
          <w:tcPr>
            <w:tcW w:w="1418" w:type="dxa"/>
          </w:tcPr>
          <w:p w14:paraId="10B8FF56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.80±1.20</w:t>
            </w:r>
          </w:p>
        </w:tc>
        <w:tc>
          <w:tcPr>
            <w:tcW w:w="850" w:type="dxa"/>
          </w:tcPr>
          <w:p w14:paraId="24283A6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4.06</w:t>
            </w:r>
          </w:p>
        </w:tc>
        <w:tc>
          <w:tcPr>
            <w:tcW w:w="851" w:type="dxa"/>
          </w:tcPr>
          <w:p w14:paraId="3654F85A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5BAE728C" w14:textId="77777777">
        <w:tc>
          <w:tcPr>
            <w:tcW w:w="4536" w:type="dxa"/>
          </w:tcPr>
          <w:p w14:paraId="4864EE0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ental health consciousness</w:t>
            </w:r>
          </w:p>
        </w:tc>
        <w:tc>
          <w:tcPr>
            <w:tcW w:w="1843" w:type="dxa"/>
          </w:tcPr>
          <w:p w14:paraId="630C0850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11.17±1.34</w:t>
            </w:r>
          </w:p>
        </w:tc>
        <w:tc>
          <w:tcPr>
            <w:tcW w:w="1418" w:type="dxa"/>
          </w:tcPr>
          <w:p w14:paraId="5FA7BE60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1.12±1.39</w:t>
            </w:r>
          </w:p>
        </w:tc>
        <w:tc>
          <w:tcPr>
            <w:tcW w:w="850" w:type="dxa"/>
          </w:tcPr>
          <w:p w14:paraId="413F567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.70</w:t>
            </w:r>
          </w:p>
        </w:tc>
        <w:tc>
          <w:tcPr>
            <w:tcW w:w="851" w:type="dxa"/>
          </w:tcPr>
          <w:p w14:paraId="35E6160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.007</w:t>
            </w:r>
          </w:p>
        </w:tc>
        <w:tc>
          <w:tcPr>
            <w:tcW w:w="1417" w:type="dxa"/>
          </w:tcPr>
          <w:p w14:paraId="56E73CB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11.26±1.26</w:t>
            </w:r>
          </w:p>
        </w:tc>
        <w:tc>
          <w:tcPr>
            <w:tcW w:w="1418" w:type="dxa"/>
          </w:tcPr>
          <w:p w14:paraId="001036B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1.13±1.36</w:t>
            </w:r>
          </w:p>
        </w:tc>
        <w:tc>
          <w:tcPr>
            <w:tcW w:w="850" w:type="dxa"/>
          </w:tcPr>
          <w:p w14:paraId="090F808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.47</w:t>
            </w:r>
          </w:p>
        </w:tc>
        <w:tc>
          <w:tcPr>
            <w:tcW w:w="851" w:type="dxa"/>
          </w:tcPr>
          <w:p w14:paraId="32C21BBA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5A5705FB" w14:textId="77777777">
        <w:tc>
          <w:tcPr>
            <w:tcW w:w="4536" w:type="dxa"/>
          </w:tcPr>
          <w:p w14:paraId="4E6D5387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Mental illness recognition</w:t>
            </w:r>
          </w:p>
        </w:tc>
        <w:tc>
          <w:tcPr>
            <w:tcW w:w="1843" w:type="dxa"/>
          </w:tcPr>
          <w:p w14:paraId="532A46B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.81±4.44</w:t>
            </w:r>
          </w:p>
        </w:tc>
        <w:tc>
          <w:tcPr>
            <w:tcW w:w="1418" w:type="dxa"/>
          </w:tcPr>
          <w:p w14:paraId="17E8EC06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.72±4.60</w:t>
            </w:r>
          </w:p>
        </w:tc>
        <w:tc>
          <w:tcPr>
            <w:tcW w:w="850" w:type="dxa"/>
          </w:tcPr>
          <w:p w14:paraId="5DB36577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.65</w:t>
            </w:r>
          </w:p>
        </w:tc>
        <w:tc>
          <w:tcPr>
            <w:tcW w:w="851" w:type="dxa"/>
          </w:tcPr>
          <w:p w14:paraId="4648646A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.10</w:t>
            </w:r>
          </w:p>
        </w:tc>
        <w:tc>
          <w:tcPr>
            <w:tcW w:w="1417" w:type="dxa"/>
          </w:tcPr>
          <w:p w14:paraId="62411CB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0.01±4.47</w:t>
            </w:r>
          </w:p>
        </w:tc>
        <w:tc>
          <w:tcPr>
            <w:tcW w:w="1418" w:type="dxa"/>
          </w:tcPr>
          <w:p w14:paraId="76F742A9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.84±4.57</w:t>
            </w:r>
          </w:p>
        </w:tc>
        <w:tc>
          <w:tcPr>
            <w:tcW w:w="850" w:type="dxa"/>
          </w:tcPr>
          <w:p w14:paraId="06C557B7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.63</w:t>
            </w:r>
          </w:p>
        </w:tc>
        <w:tc>
          <w:tcPr>
            <w:tcW w:w="851" w:type="dxa"/>
          </w:tcPr>
          <w:p w14:paraId="5BC2C6F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31A58A86" w14:textId="77777777">
        <w:tc>
          <w:tcPr>
            <w:tcW w:w="4536" w:type="dxa"/>
          </w:tcPr>
          <w:p w14:paraId="578D66B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Psychological professional help seeking attitudes</w:t>
            </w:r>
          </w:p>
        </w:tc>
        <w:tc>
          <w:tcPr>
            <w:tcW w:w="1843" w:type="dxa"/>
          </w:tcPr>
          <w:p w14:paraId="66AB6AD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.39±1.99</w:t>
            </w:r>
          </w:p>
        </w:tc>
        <w:tc>
          <w:tcPr>
            <w:tcW w:w="1418" w:type="dxa"/>
          </w:tcPr>
          <w:p w14:paraId="592E1EC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.51±1.95</w:t>
            </w:r>
          </w:p>
        </w:tc>
        <w:tc>
          <w:tcPr>
            <w:tcW w:w="850" w:type="dxa"/>
          </w:tcPr>
          <w:p w14:paraId="595EC6DA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4.84</w:t>
            </w:r>
          </w:p>
        </w:tc>
        <w:tc>
          <w:tcPr>
            <w:tcW w:w="851" w:type="dxa"/>
          </w:tcPr>
          <w:p w14:paraId="23FF72E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</w:tcPr>
          <w:p w14:paraId="19E73234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.53±1.86</w:t>
            </w:r>
          </w:p>
        </w:tc>
        <w:tc>
          <w:tcPr>
            <w:tcW w:w="1418" w:type="dxa"/>
          </w:tcPr>
          <w:p w14:paraId="557DB028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.56±1.91</w:t>
            </w:r>
          </w:p>
        </w:tc>
        <w:tc>
          <w:tcPr>
            <w:tcW w:w="850" w:type="dxa"/>
          </w:tcPr>
          <w:p w14:paraId="51DBE25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1.05</w:t>
            </w:r>
          </w:p>
        </w:tc>
        <w:tc>
          <w:tcPr>
            <w:tcW w:w="851" w:type="dxa"/>
          </w:tcPr>
          <w:p w14:paraId="7B88294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.30</w:t>
            </w:r>
          </w:p>
        </w:tc>
      </w:tr>
      <w:tr w:rsidR="00E448BE" w14:paraId="6EFC01B7" w14:textId="77777777">
        <w:tc>
          <w:tcPr>
            <w:tcW w:w="4536" w:type="dxa"/>
            <w:tcBorders>
              <w:bottom w:val="single" w:sz="4" w:space="0" w:color="auto"/>
            </w:tcBorders>
          </w:tcPr>
          <w:p w14:paraId="36C013D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Overcoming the stigma of illness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C50A4D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2.74±3.44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F28E97C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2.04±3.84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F923F1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4.53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88C6999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DBBC430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3.25±3.23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762225A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2.46±3.66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ACCCA6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7.89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D7CFCD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3BE8CB26" w14:textId="77777777"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54DACC61" w14:textId="77777777" w:rsidR="00E448BE" w:rsidRDefault="00E448BE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DF8BAA" w14:textId="592EBCF4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%)   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  N (%)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2FDDE35" w14:textId="77777777" w:rsidR="00E448BE" w:rsidRPr="00183682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8368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0429535" w14:textId="77777777" w:rsidR="00E448BE" w:rsidRPr="00183682" w:rsidRDefault="00000000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8368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62F90E" w14:textId="7113D0B4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</w:t>
            </w:r>
            <w:proofErr w:type="gramStart"/>
            <w:r w:rsidR="00183682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%) 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  N (%)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0F97004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C4B32CE" w14:textId="77777777" w:rsidR="00E448BE" w:rsidRDefault="00000000">
            <w:pPr>
              <w:ind w:firstLineChars="100" w:firstLine="210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</w:tr>
      <w:tr w:rsidR="00E448BE" w14:paraId="000C235D" w14:textId="77777777">
        <w:tc>
          <w:tcPr>
            <w:tcW w:w="4536" w:type="dxa"/>
            <w:tcBorders>
              <w:top w:val="single" w:sz="4" w:space="0" w:color="auto"/>
            </w:tcBorders>
          </w:tcPr>
          <w:p w14:paraId="6CC64120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Correct recognition rate of depressive disorders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CBD5E0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4942(36.3)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7CD716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2895(29.6)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F83AEF0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1.51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9DB346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9775AE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6797(40.2)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2E7C60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2890(28.8)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0A5FB60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79.52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AA9681D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3F31946C" w14:textId="77777777">
        <w:tc>
          <w:tcPr>
            <w:tcW w:w="4536" w:type="dxa"/>
          </w:tcPr>
          <w:p w14:paraId="6CB55FC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Correct recognition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rate of social anxiety disorder</w:t>
            </w:r>
          </w:p>
        </w:tc>
        <w:tc>
          <w:tcPr>
            <w:tcW w:w="1843" w:type="dxa"/>
          </w:tcPr>
          <w:p w14:paraId="0529447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5063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6.7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8" w:type="dxa"/>
          </w:tcPr>
          <w:p w14:paraId="1B338C2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357(34.2)</w:t>
            </w:r>
          </w:p>
        </w:tc>
        <w:tc>
          <w:tcPr>
            <w:tcW w:w="850" w:type="dxa"/>
          </w:tcPr>
          <w:p w14:paraId="23956E1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.32</w:t>
            </w:r>
          </w:p>
        </w:tc>
        <w:tc>
          <w:tcPr>
            <w:tcW w:w="851" w:type="dxa"/>
          </w:tcPr>
          <w:p w14:paraId="36AE5196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.007</w:t>
            </w:r>
          </w:p>
        </w:tc>
        <w:tc>
          <w:tcPr>
            <w:tcW w:w="1417" w:type="dxa"/>
          </w:tcPr>
          <w:p w14:paraId="587CB56B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7088(41.4)</w:t>
            </w:r>
          </w:p>
        </w:tc>
        <w:tc>
          <w:tcPr>
            <w:tcW w:w="1418" w:type="dxa"/>
          </w:tcPr>
          <w:p w14:paraId="4348A01D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650(36.3)</w:t>
            </w:r>
          </w:p>
        </w:tc>
        <w:tc>
          <w:tcPr>
            <w:tcW w:w="850" w:type="dxa"/>
          </w:tcPr>
          <w:p w14:paraId="543354F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3.91</w:t>
            </w:r>
          </w:p>
        </w:tc>
        <w:tc>
          <w:tcPr>
            <w:tcW w:w="851" w:type="dxa"/>
          </w:tcPr>
          <w:p w14:paraId="50509A0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53DD124F" w14:textId="77777777">
        <w:tc>
          <w:tcPr>
            <w:tcW w:w="4536" w:type="dxa"/>
            <w:tcBorders>
              <w:bottom w:val="single" w:sz="4" w:space="0" w:color="auto"/>
            </w:tcBorders>
          </w:tcPr>
          <w:p w14:paraId="6C17CE92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Mental health literacy attainment rate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85CA0FC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380(12.1)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498DDC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61(8.0)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8018C5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1.84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843075F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E7E9E21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361(15.3)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A8530ED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088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2B2E53E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10.78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41139A3" w14:textId="77777777" w:rsidR="00E448BE" w:rsidRDefault="00000000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</w:tbl>
    <w:p w14:paraId="63143059" w14:textId="7D11682D" w:rsidR="00E448BE" w:rsidRDefault="00000000"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t xml:space="preserve">Bold P values: </w:t>
      </w:r>
      <w:r w:rsidRPr="00183682">
        <w:rPr>
          <w:rFonts w:ascii="Times New Roman" w:eastAsia="宋体" w:hAnsi="Times New Roman" w:cs="Times New Roman" w:hint="eastAsia"/>
          <w:i/>
          <w:iCs/>
          <w:kern w:val="0"/>
          <w:szCs w:val="21"/>
        </w:rPr>
        <w:t>P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&lt; 0.05;</w:t>
      </w:r>
      <w:r>
        <w:rPr>
          <w:rFonts w:ascii="Times New Roman" w:hAnsi="Times New Roman" w:cs="Times New Roman"/>
          <w:sz w:val="24"/>
        </w:rPr>
        <w:t xml:space="preserve"> The rates are computed after complex weighted.</w:t>
      </w:r>
    </w:p>
    <w:p w14:paraId="188FA365" w14:textId="77777777" w:rsidR="00E448BE" w:rsidRDefault="00E448BE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597C2418" w14:textId="77777777" w:rsidR="00E448BE" w:rsidRDefault="00E448BE">
      <w:pPr>
        <w:jc w:val="left"/>
        <w:rPr>
          <w:rFonts w:ascii="Times New Roman" w:eastAsia="宋体" w:hAnsi="Times New Roman" w:cs="Times New Roman"/>
          <w:kern w:val="0"/>
          <w:szCs w:val="21"/>
        </w:rPr>
      </w:pPr>
    </w:p>
    <w:p w14:paraId="0A8194B9" w14:textId="77777777" w:rsidR="00E448BE" w:rsidRDefault="00E448BE">
      <w:pPr>
        <w:rPr>
          <w:rFonts w:ascii="Times New Roman" w:hAnsi="Times New Roman" w:cs="Times New Roman"/>
          <w:sz w:val="24"/>
        </w:rPr>
      </w:pPr>
    </w:p>
    <w:p w14:paraId="2FB936E2" w14:textId="77777777" w:rsidR="001F642F" w:rsidRDefault="001F642F">
      <w:pPr>
        <w:jc w:val="center"/>
        <w:rPr>
          <w:rFonts w:ascii="Times New Roman" w:hAnsi="Times New Roman" w:cs="Times New Roman"/>
          <w:sz w:val="24"/>
        </w:rPr>
      </w:pPr>
    </w:p>
    <w:p w14:paraId="0386B34C" w14:textId="77777777" w:rsidR="001F642F" w:rsidRDefault="001F642F">
      <w:pPr>
        <w:jc w:val="center"/>
        <w:rPr>
          <w:rFonts w:ascii="Times New Roman" w:hAnsi="Times New Roman" w:cs="Times New Roman"/>
          <w:sz w:val="24"/>
        </w:rPr>
      </w:pPr>
    </w:p>
    <w:p w14:paraId="6599BFC0" w14:textId="77777777" w:rsidR="001F642F" w:rsidRDefault="001F642F">
      <w:pPr>
        <w:jc w:val="center"/>
        <w:rPr>
          <w:rFonts w:ascii="Times New Roman" w:hAnsi="Times New Roman" w:cs="Times New Roman"/>
          <w:sz w:val="24"/>
        </w:rPr>
      </w:pPr>
    </w:p>
    <w:p w14:paraId="4708CAB7" w14:textId="60E951AA" w:rsidR="00E448BE" w:rsidRPr="00793528" w:rsidRDefault="00000000" w:rsidP="00793528">
      <w:pPr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S</w:t>
      </w:r>
      <w:r>
        <w:rPr>
          <w:rFonts w:ascii="Times New Roman" w:hAnsi="Times New Roman" w:cs="Times New Roman" w:hint="eastAsia"/>
          <w:sz w:val="24"/>
        </w:rPr>
        <w:t>upplement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2</w:t>
      </w:r>
      <w:r>
        <w:rPr>
          <w:rFonts w:ascii="Times New Roman" w:hAnsi="Times New Roman" w:cs="Times New Roman" w:hint="eastAsia"/>
          <w:sz w:val="24"/>
        </w:rPr>
        <w:t>：</w:t>
      </w:r>
      <w:r>
        <w:rPr>
          <w:rFonts w:ascii="Times New Roman" w:hAnsi="Times New Roman" w:cs="Times New Roman"/>
          <w:sz w:val="24"/>
        </w:rPr>
        <w:t xml:space="preserve">Mental health literacy measures according </w:t>
      </w:r>
      <w:r>
        <w:rPr>
          <w:rFonts w:ascii="Times New Roman" w:hAnsi="Times New Roman" w:cs="Times New Roman" w:hint="eastAsia"/>
          <w:sz w:val="24"/>
        </w:rPr>
        <w:t>by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793528">
        <w:rPr>
          <w:rFonts w:ascii="Times New Roman" w:eastAsia="宋体" w:hAnsi="Times New Roman" w:cs="Times New Roman" w:hint="eastAsia"/>
          <w:kern w:val="0"/>
          <w:szCs w:val="21"/>
        </w:rPr>
        <w:t>r</w:t>
      </w:r>
      <w:r>
        <w:rPr>
          <w:rFonts w:ascii="Times New Roman" w:eastAsia="宋体" w:hAnsi="Times New Roman" w:cs="Times New Roman"/>
          <w:kern w:val="0"/>
          <w:szCs w:val="21"/>
        </w:rPr>
        <w:t xml:space="preserve">esidence area </w:t>
      </w:r>
      <w:r>
        <w:rPr>
          <w:rFonts w:ascii="Times New Roman" w:eastAsia="宋体" w:hAnsi="Times New Roman" w:cs="Times New Roman" w:hint="eastAsia"/>
          <w:kern w:val="0"/>
          <w:szCs w:val="21"/>
        </w:rPr>
        <w:t>and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year</w:t>
      </w:r>
    </w:p>
    <w:tbl>
      <w:tblPr>
        <w:tblStyle w:val="a7"/>
        <w:tblpPr w:leftFromText="180" w:rightFromText="180" w:vertAnchor="text" w:tblpXSpec="center" w:tblpY="1"/>
        <w:tblOverlap w:val="never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134"/>
        <w:gridCol w:w="1134"/>
        <w:gridCol w:w="850"/>
        <w:gridCol w:w="856"/>
        <w:gridCol w:w="1270"/>
        <w:gridCol w:w="1276"/>
        <w:gridCol w:w="709"/>
        <w:gridCol w:w="850"/>
        <w:gridCol w:w="1418"/>
        <w:gridCol w:w="1134"/>
        <w:gridCol w:w="709"/>
        <w:gridCol w:w="850"/>
      </w:tblGrid>
      <w:tr w:rsidR="00E448BE" w14:paraId="685B73E3" w14:textId="77777777" w:rsidTr="00793528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5B32F" w14:textId="77777777" w:rsidR="00E448BE" w:rsidRDefault="00E448BE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97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7F0B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18~44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years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8789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41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A3968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44~65years (17418)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902C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sym w:font="Symbol" w:char="F0B3"/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5years (5567)</w:t>
            </w:r>
          </w:p>
        </w:tc>
      </w:tr>
      <w:tr w:rsidR="00E448BE" w14:paraId="22B67A1F" w14:textId="77777777" w:rsidTr="00793528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9BA2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tems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68F0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Urb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19274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AEAB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ural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515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B7E7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Statistics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085F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Urban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903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FEE3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ural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515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237CC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Statistics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3976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Urban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625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5166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ural</w:t>
            </w:r>
          </w:p>
          <w:p w14:paraId="423A27B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942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37D3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Statistics</w:t>
            </w:r>
          </w:p>
        </w:tc>
      </w:tr>
      <w:tr w:rsidR="00E448BE" w14:paraId="49B76923" w14:textId="77777777" w:rsidTr="00793528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4D77CF60" w14:textId="77777777" w:rsidR="00E448BE" w:rsidRDefault="00E448BE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85B8718" w14:textId="725EFCB9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7935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A5A68CE" w14:textId="41122AE3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7935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9736C7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t</w:t>
            </w: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1C142171" w14:textId="2B2372FA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vAlign w:val="center"/>
          </w:tcPr>
          <w:p w14:paraId="4B539F3A" w14:textId="71040CAC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7935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210503B" w14:textId="436703E4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7935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6E2D14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684906C" w14:textId="09FEA515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6A57F71" w14:textId="620D20C3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7935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616BD5D" w14:textId="2CAEB800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ean</w:t>
            </w:r>
            <w:r w:rsidR="0079352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±SD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16B4BD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C4838CB" w14:textId="090FDC51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</w:tr>
      <w:tr w:rsidR="00E448BE" w14:paraId="31157F38" w14:textId="77777777" w:rsidTr="00793528">
        <w:tc>
          <w:tcPr>
            <w:tcW w:w="1555" w:type="dxa"/>
            <w:vAlign w:val="center"/>
          </w:tcPr>
          <w:p w14:paraId="1C493B3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Knowledge of mental health</w:t>
            </w:r>
          </w:p>
        </w:tc>
        <w:tc>
          <w:tcPr>
            <w:tcW w:w="1134" w:type="dxa"/>
            <w:vAlign w:val="center"/>
          </w:tcPr>
          <w:p w14:paraId="4070B64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2.58±15.54</w:t>
            </w:r>
          </w:p>
        </w:tc>
        <w:tc>
          <w:tcPr>
            <w:tcW w:w="1134" w:type="dxa"/>
            <w:vAlign w:val="center"/>
          </w:tcPr>
          <w:p w14:paraId="3F0E3FE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0.02±17.28</w:t>
            </w:r>
          </w:p>
        </w:tc>
        <w:tc>
          <w:tcPr>
            <w:tcW w:w="850" w:type="dxa"/>
            <w:vAlign w:val="center"/>
          </w:tcPr>
          <w:p w14:paraId="20B54C0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12.23</w:t>
            </w:r>
          </w:p>
        </w:tc>
        <w:tc>
          <w:tcPr>
            <w:tcW w:w="856" w:type="dxa"/>
            <w:vAlign w:val="center"/>
          </w:tcPr>
          <w:p w14:paraId="66330967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vAlign w:val="center"/>
          </w:tcPr>
          <w:p w14:paraId="4EFC923A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9.39±16.45</w:t>
            </w:r>
          </w:p>
        </w:tc>
        <w:tc>
          <w:tcPr>
            <w:tcW w:w="1276" w:type="dxa"/>
            <w:vAlign w:val="center"/>
          </w:tcPr>
          <w:p w14:paraId="4A82A4C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7.06±18.43</w:t>
            </w:r>
          </w:p>
        </w:tc>
        <w:tc>
          <w:tcPr>
            <w:tcW w:w="709" w:type="dxa"/>
            <w:vAlign w:val="center"/>
          </w:tcPr>
          <w:p w14:paraId="10F8E4E7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.63</w:t>
            </w:r>
          </w:p>
        </w:tc>
        <w:tc>
          <w:tcPr>
            <w:tcW w:w="850" w:type="dxa"/>
            <w:vAlign w:val="center"/>
          </w:tcPr>
          <w:p w14:paraId="37722DA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8" w:type="dxa"/>
            <w:vAlign w:val="center"/>
          </w:tcPr>
          <w:p w14:paraId="324D972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7.97±16.35</w:t>
            </w:r>
          </w:p>
        </w:tc>
        <w:tc>
          <w:tcPr>
            <w:tcW w:w="1134" w:type="dxa"/>
            <w:vAlign w:val="center"/>
          </w:tcPr>
          <w:p w14:paraId="65ABFA2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5.21±18.99</w:t>
            </w:r>
          </w:p>
        </w:tc>
        <w:tc>
          <w:tcPr>
            <w:tcW w:w="709" w:type="dxa"/>
            <w:vAlign w:val="center"/>
          </w:tcPr>
          <w:p w14:paraId="11A854E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.82</w:t>
            </w:r>
          </w:p>
        </w:tc>
        <w:tc>
          <w:tcPr>
            <w:tcW w:w="850" w:type="dxa"/>
            <w:vAlign w:val="center"/>
          </w:tcPr>
          <w:p w14:paraId="01CD03C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151619C6" w14:textId="77777777" w:rsidTr="00793528">
        <w:tc>
          <w:tcPr>
            <w:tcW w:w="1555" w:type="dxa"/>
            <w:vAlign w:val="center"/>
          </w:tcPr>
          <w:p w14:paraId="20BE501B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Positive mental attitude</w:t>
            </w:r>
          </w:p>
        </w:tc>
        <w:tc>
          <w:tcPr>
            <w:tcW w:w="1134" w:type="dxa"/>
            <w:vAlign w:val="center"/>
          </w:tcPr>
          <w:p w14:paraId="4013CE3C" w14:textId="77777777" w:rsidR="00E448BE" w:rsidRDefault="00000000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.77±2.09</w:t>
            </w:r>
          </w:p>
        </w:tc>
        <w:tc>
          <w:tcPr>
            <w:tcW w:w="1134" w:type="dxa"/>
            <w:vAlign w:val="center"/>
          </w:tcPr>
          <w:p w14:paraId="52DBB70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0.03±2.12</w:t>
            </w:r>
          </w:p>
        </w:tc>
        <w:tc>
          <w:tcPr>
            <w:tcW w:w="850" w:type="dxa"/>
            <w:vAlign w:val="center"/>
          </w:tcPr>
          <w:p w14:paraId="520867B8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-9.53</w:t>
            </w:r>
          </w:p>
        </w:tc>
        <w:tc>
          <w:tcPr>
            <w:tcW w:w="856" w:type="dxa"/>
            <w:vAlign w:val="center"/>
          </w:tcPr>
          <w:p w14:paraId="277FED3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vAlign w:val="center"/>
          </w:tcPr>
          <w:p w14:paraId="71BB212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0.34±1.87</w:t>
            </w:r>
          </w:p>
        </w:tc>
        <w:tc>
          <w:tcPr>
            <w:tcW w:w="1276" w:type="dxa"/>
            <w:vAlign w:val="center"/>
          </w:tcPr>
          <w:p w14:paraId="32F2CEE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0.59±1.84</w:t>
            </w:r>
          </w:p>
        </w:tc>
        <w:tc>
          <w:tcPr>
            <w:tcW w:w="709" w:type="dxa"/>
            <w:vAlign w:val="center"/>
          </w:tcPr>
          <w:p w14:paraId="27F81437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8.93</w:t>
            </w:r>
          </w:p>
        </w:tc>
        <w:tc>
          <w:tcPr>
            <w:tcW w:w="850" w:type="dxa"/>
            <w:vAlign w:val="center"/>
          </w:tcPr>
          <w:p w14:paraId="732C4078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8" w:type="dxa"/>
            <w:vAlign w:val="center"/>
          </w:tcPr>
          <w:p w14:paraId="03B2282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0.54±1.75</w:t>
            </w:r>
          </w:p>
        </w:tc>
        <w:tc>
          <w:tcPr>
            <w:tcW w:w="1134" w:type="dxa"/>
            <w:vAlign w:val="center"/>
          </w:tcPr>
          <w:p w14:paraId="64BBB4B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0.61±1.76</w:t>
            </w:r>
          </w:p>
        </w:tc>
        <w:tc>
          <w:tcPr>
            <w:tcW w:w="709" w:type="dxa"/>
            <w:vAlign w:val="center"/>
          </w:tcPr>
          <w:p w14:paraId="10119C9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1.43</w:t>
            </w:r>
          </w:p>
        </w:tc>
        <w:tc>
          <w:tcPr>
            <w:tcW w:w="850" w:type="dxa"/>
            <w:vAlign w:val="center"/>
          </w:tcPr>
          <w:p w14:paraId="0EB01B5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.15</w:t>
            </w:r>
          </w:p>
        </w:tc>
      </w:tr>
      <w:tr w:rsidR="00E448BE" w14:paraId="00C7DB52" w14:textId="77777777" w:rsidTr="00793528">
        <w:tc>
          <w:tcPr>
            <w:tcW w:w="1555" w:type="dxa"/>
            <w:vAlign w:val="center"/>
          </w:tcPr>
          <w:p w14:paraId="0BE77EC0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Access to mental health information</w:t>
            </w:r>
          </w:p>
        </w:tc>
        <w:tc>
          <w:tcPr>
            <w:tcW w:w="1134" w:type="dxa"/>
            <w:vAlign w:val="center"/>
          </w:tcPr>
          <w:p w14:paraId="4AF6399B" w14:textId="77777777" w:rsidR="00E448BE" w:rsidRDefault="00000000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.76±1.14</w:t>
            </w:r>
          </w:p>
        </w:tc>
        <w:tc>
          <w:tcPr>
            <w:tcW w:w="1134" w:type="dxa"/>
            <w:vAlign w:val="center"/>
          </w:tcPr>
          <w:p w14:paraId="630CCF7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.89±1.14</w:t>
            </w:r>
          </w:p>
        </w:tc>
        <w:tc>
          <w:tcPr>
            <w:tcW w:w="850" w:type="dxa"/>
            <w:vAlign w:val="center"/>
          </w:tcPr>
          <w:p w14:paraId="7D7EFD9C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-9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856" w:type="dxa"/>
            <w:vAlign w:val="center"/>
          </w:tcPr>
          <w:p w14:paraId="0BD44887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vAlign w:val="center"/>
          </w:tcPr>
          <w:p w14:paraId="69EF2A7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.78±1.19</w:t>
            </w:r>
          </w:p>
        </w:tc>
        <w:tc>
          <w:tcPr>
            <w:tcW w:w="1276" w:type="dxa"/>
            <w:vAlign w:val="center"/>
          </w:tcPr>
          <w:p w14:paraId="173C5B97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.87±1.21</w:t>
            </w:r>
          </w:p>
        </w:tc>
        <w:tc>
          <w:tcPr>
            <w:tcW w:w="709" w:type="dxa"/>
            <w:vAlign w:val="center"/>
          </w:tcPr>
          <w:p w14:paraId="01927338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5.04</w:t>
            </w:r>
          </w:p>
        </w:tc>
        <w:tc>
          <w:tcPr>
            <w:tcW w:w="850" w:type="dxa"/>
            <w:vAlign w:val="center"/>
          </w:tcPr>
          <w:p w14:paraId="6A5AEA2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8" w:type="dxa"/>
            <w:vAlign w:val="center"/>
          </w:tcPr>
          <w:p w14:paraId="3CD4FC6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.69±1.29</w:t>
            </w:r>
          </w:p>
        </w:tc>
        <w:tc>
          <w:tcPr>
            <w:tcW w:w="1134" w:type="dxa"/>
            <w:vAlign w:val="center"/>
          </w:tcPr>
          <w:p w14:paraId="51E50AB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.73±1.30</w:t>
            </w:r>
          </w:p>
        </w:tc>
        <w:tc>
          <w:tcPr>
            <w:tcW w:w="709" w:type="dxa"/>
            <w:vAlign w:val="center"/>
          </w:tcPr>
          <w:p w14:paraId="5AD8C088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1.30</w:t>
            </w:r>
          </w:p>
        </w:tc>
        <w:tc>
          <w:tcPr>
            <w:tcW w:w="850" w:type="dxa"/>
            <w:vAlign w:val="center"/>
          </w:tcPr>
          <w:p w14:paraId="485F082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.19</w:t>
            </w:r>
          </w:p>
        </w:tc>
      </w:tr>
      <w:tr w:rsidR="00E448BE" w14:paraId="7A9A1C2E" w14:textId="77777777" w:rsidTr="00793528">
        <w:tc>
          <w:tcPr>
            <w:tcW w:w="1555" w:type="dxa"/>
            <w:vAlign w:val="center"/>
          </w:tcPr>
          <w:p w14:paraId="0E357989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ental health consciousness</w:t>
            </w:r>
          </w:p>
        </w:tc>
        <w:tc>
          <w:tcPr>
            <w:tcW w:w="1134" w:type="dxa"/>
            <w:vAlign w:val="center"/>
          </w:tcPr>
          <w:p w14:paraId="34843EB5" w14:textId="77777777" w:rsidR="00E448BE" w:rsidRDefault="00000000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1.27±1.28</w:t>
            </w:r>
          </w:p>
        </w:tc>
        <w:tc>
          <w:tcPr>
            <w:tcW w:w="1134" w:type="dxa"/>
            <w:vAlign w:val="center"/>
          </w:tcPr>
          <w:p w14:paraId="5066851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1.21±1.36</w:t>
            </w:r>
          </w:p>
        </w:tc>
        <w:tc>
          <w:tcPr>
            <w:tcW w:w="850" w:type="dxa"/>
            <w:vAlign w:val="center"/>
          </w:tcPr>
          <w:p w14:paraId="080D0264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3.23</w:t>
            </w:r>
          </w:p>
        </w:tc>
        <w:tc>
          <w:tcPr>
            <w:tcW w:w="856" w:type="dxa"/>
            <w:vAlign w:val="center"/>
          </w:tcPr>
          <w:p w14:paraId="76215A24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vAlign w:val="center"/>
          </w:tcPr>
          <w:p w14:paraId="788C108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1.16±1.34</w:t>
            </w:r>
          </w:p>
        </w:tc>
        <w:tc>
          <w:tcPr>
            <w:tcW w:w="1276" w:type="dxa"/>
            <w:vAlign w:val="center"/>
          </w:tcPr>
          <w:p w14:paraId="3063428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1.09±1.38</w:t>
            </w:r>
          </w:p>
        </w:tc>
        <w:tc>
          <w:tcPr>
            <w:tcW w:w="709" w:type="dxa"/>
            <w:vAlign w:val="center"/>
          </w:tcPr>
          <w:p w14:paraId="6AFCA23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.07</w:t>
            </w:r>
          </w:p>
        </w:tc>
        <w:tc>
          <w:tcPr>
            <w:tcW w:w="850" w:type="dxa"/>
            <w:vAlign w:val="center"/>
          </w:tcPr>
          <w:p w14:paraId="78E70784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0.002</w:t>
            </w:r>
          </w:p>
        </w:tc>
        <w:tc>
          <w:tcPr>
            <w:tcW w:w="1418" w:type="dxa"/>
            <w:vAlign w:val="center"/>
          </w:tcPr>
          <w:p w14:paraId="52184B5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1.09±1.28</w:t>
            </w:r>
          </w:p>
        </w:tc>
        <w:tc>
          <w:tcPr>
            <w:tcW w:w="1134" w:type="dxa"/>
            <w:vAlign w:val="center"/>
          </w:tcPr>
          <w:p w14:paraId="091004B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0.93±1.40</w:t>
            </w:r>
          </w:p>
        </w:tc>
        <w:tc>
          <w:tcPr>
            <w:tcW w:w="709" w:type="dxa"/>
            <w:vAlign w:val="center"/>
          </w:tcPr>
          <w:p w14:paraId="46923A8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.29</w:t>
            </w:r>
          </w:p>
        </w:tc>
        <w:tc>
          <w:tcPr>
            <w:tcW w:w="850" w:type="dxa"/>
            <w:vAlign w:val="center"/>
          </w:tcPr>
          <w:p w14:paraId="72DBF02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0CF0F523" w14:textId="77777777" w:rsidTr="00793528">
        <w:tc>
          <w:tcPr>
            <w:tcW w:w="1555" w:type="dxa"/>
            <w:vAlign w:val="center"/>
          </w:tcPr>
          <w:p w14:paraId="0537FA24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Mental illness recognition</w:t>
            </w:r>
          </w:p>
        </w:tc>
        <w:tc>
          <w:tcPr>
            <w:tcW w:w="1134" w:type="dxa"/>
            <w:vAlign w:val="center"/>
          </w:tcPr>
          <w:p w14:paraId="4F83DA12" w14:textId="77777777" w:rsidR="00E448BE" w:rsidRDefault="00000000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0.13±4.40</w:t>
            </w:r>
          </w:p>
        </w:tc>
        <w:tc>
          <w:tcPr>
            <w:tcW w:w="1134" w:type="dxa"/>
            <w:vAlign w:val="center"/>
          </w:tcPr>
          <w:p w14:paraId="1051B7B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.94±4.48</w:t>
            </w:r>
          </w:p>
        </w:tc>
        <w:tc>
          <w:tcPr>
            <w:tcW w:w="850" w:type="dxa"/>
            <w:vAlign w:val="center"/>
          </w:tcPr>
          <w:p w14:paraId="2A018C6C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3.46</w:t>
            </w:r>
          </w:p>
        </w:tc>
        <w:tc>
          <w:tcPr>
            <w:tcW w:w="856" w:type="dxa"/>
            <w:vAlign w:val="center"/>
          </w:tcPr>
          <w:p w14:paraId="1874D3C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vAlign w:val="center"/>
          </w:tcPr>
          <w:p w14:paraId="54ECD97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.72±4.44</w:t>
            </w:r>
          </w:p>
        </w:tc>
        <w:tc>
          <w:tcPr>
            <w:tcW w:w="1276" w:type="dxa"/>
            <w:vAlign w:val="center"/>
          </w:tcPr>
          <w:p w14:paraId="1D5EE30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.72±4.61</w:t>
            </w:r>
          </w:p>
        </w:tc>
        <w:tc>
          <w:tcPr>
            <w:tcW w:w="709" w:type="dxa"/>
            <w:vAlign w:val="center"/>
          </w:tcPr>
          <w:p w14:paraId="5C392E2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.02</w:t>
            </w:r>
          </w:p>
        </w:tc>
        <w:tc>
          <w:tcPr>
            <w:tcW w:w="850" w:type="dxa"/>
            <w:vAlign w:val="center"/>
          </w:tcPr>
          <w:p w14:paraId="18ABA1F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0.99</w:t>
            </w:r>
          </w:p>
        </w:tc>
        <w:tc>
          <w:tcPr>
            <w:tcW w:w="1418" w:type="dxa"/>
            <w:vAlign w:val="center"/>
          </w:tcPr>
          <w:p w14:paraId="0B719C3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.79±4.50</w:t>
            </w:r>
          </w:p>
        </w:tc>
        <w:tc>
          <w:tcPr>
            <w:tcW w:w="1134" w:type="dxa"/>
            <w:vAlign w:val="center"/>
          </w:tcPr>
          <w:p w14:paraId="2082736C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.42±4.82</w:t>
            </w:r>
          </w:p>
        </w:tc>
        <w:tc>
          <w:tcPr>
            <w:tcW w:w="709" w:type="dxa"/>
            <w:vAlign w:val="center"/>
          </w:tcPr>
          <w:p w14:paraId="4792CBBA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.03</w:t>
            </w:r>
          </w:p>
        </w:tc>
        <w:tc>
          <w:tcPr>
            <w:tcW w:w="850" w:type="dxa"/>
            <w:vAlign w:val="center"/>
          </w:tcPr>
          <w:p w14:paraId="659E821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.002</w:t>
            </w:r>
          </w:p>
        </w:tc>
      </w:tr>
      <w:tr w:rsidR="00E448BE" w14:paraId="0B9F87DA" w14:textId="77777777" w:rsidTr="00793528">
        <w:tc>
          <w:tcPr>
            <w:tcW w:w="1555" w:type="dxa"/>
            <w:vAlign w:val="center"/>
          </w:tcPr>
          <w:p w14:paraId="12F8F837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Psychological professional help seeking attitudes</w:t>
            </w:r>
          </w:p>
        </w:tc>
        <w:tc>
          <w:tcPr>
            <w:tcW w:w="1134" w:type="dxa"/>
            <w:vAlign w:val="center"/>
          </w:tcPr>
          <w:p w14:paraId="745707CE" w14:textId="77777777" w:rsidR="00E448BE" w:rsidRDefault="00000000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.50±1.89</w:t>
            </w:r>
          </w:p>
        </w:tc>
        <w:tc>
          <w:tcPr>
            <w:tcW w:w="1134" w:type="dxa"/>
            <w:vAlign w:val="center"/>
          </w:tcPr>
          <w:p w14:paraId="49D3620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.56±1.89</w:t>
            </w:r>
          </w:p>
        </w:tc>
        <w:tc>
          <w:tcPr>
            <w:tcW w:w="850" w:type="dxa"/>
            <w:vAlign w:val="center"/>
          </w:tcPr>
          <w:p w14:paraId="4D644124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-2.53</w:t>
            </w:r>
          </w:p>
        </w:tc>
        <w:tc>
          <w:tcPr>
            <w:tcW w:w="856" w:type="dxa"/>
            <w:vAlign w:val="center"/>
          </w:tcPr>
          <w:p w14:paraId="1A23EE6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0.01</w:t>
            </w:r>
          </w:p>
        </w:tc>
        <w:tc>
          <w:tcPr>
            <w:tcW w:w="1270" w:type="dxa"/>
            <w:vAlign w:val="center"/>
          </w:tcPr>
          <w:p w14:paraId="6F7E981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.47±1.91</w:t>
            </w:r>
          </w:p>
        </w:tc>
        <w:tc>
          <w:tcPr>
            <w:tcW w:w="1276" w:type="dxa"/>
            <w:vAlign w:val="center"/>
          </w:tcPr>
          <w:p w14:paraId="669DE26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.56±1.93</w:t>
            </w:r>
          </w:p>
        </w:tc>
        <w:tc>
          <w:tcPr>
            <w:tcW w:w="709" w:type="dxa"/>
            <w:vAlign w:val="center"/>
          </w:tcPr>
          <w:p w14:paraId="5202814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3.12</w:t>
            </w:r>
          </w:p>
        </w:tc>
        <w:tc>
          <w:tcPr>
            <w:tcW w:w="850" w:type="dxa"/>
            <w:vAlign w:val="center"/>
          </w:tcPr>
          <w:p w14:paraId="452632B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.002</w:t>
            </w:r>
          </w:p>
        </w:tc>
        <w:tc>
          <w:tcPr>
            <w:tcW w:w="1418" w:type="dxa"/>
            <w:vAlign w:val="center"/>
          </w:tcPr>
          <w:p w14:paraId="6573AF74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.24±2.16</w:t>
            </w:r>
          </w:p>
        </w:tc>
        <w:tc>
          <w:tcPr>
            <w:tcW w:w="1134" w:type="dxa"/>
            <w:vAlign w:val="center"/>
          </w:tcPr>
          <w:p w14:paraId="221ED85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.39±2.04</w:t>
            </w:r>
          </w:p>
        </w:tc>
        <w:tc>
          <w:tcPr>
            <w:tcW w:w="709" w:type="dxa"/>
            <w:vAlign w:val="center"/>
          </w:tcPr>
          <w:p w14:paraId="145E94B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2.65</w:t>
            </w:r>
          </w:p>
        </w:tc>
        <w:tc>
          <w:tcPr>
            <w:tcW w:w="850" w:type="dxa"/>
            <w:vAlign w:val="center"/>
          </w:tcPr>
          <w:p w14:paraId="0B7B134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.008</w:t>
            </w:r>
          </w:p>
        </w:tc>
      </w:tr>
      <w:tr w:rsidR="00E448BE" w14:paraId="3A85C38D" w14:textId="77777777" w:rsidTr="00793528"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022B6FBF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Overcoming the stigma of illness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76A92AE" w14:textId="77777777" w:rsidR="00E448BE" w:rsidRDefault="00000000" w:rsidP="00793528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3.37±3.14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E8A021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2.74±3.59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F7E236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14.53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2520654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66DB412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2.52±3.56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45FF4A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1.90±3.82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03A537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0.79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8A09BB4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48206F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2.39±3.55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B51B22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1.54±3.92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82D6BF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194F4F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77728624" w14:textId="77777777" w:rsidTr="00793528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BD7AF" w14:textId="77777777" w:rsidR="00E448BE" w:rsidRDefault="00E448BE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14:paraId="337E17C9" w14:textId="77777777" w:rsidR="00E448BE" w:rsidRDefault="00E448BE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3513D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N (%)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305520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E566F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F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6C7CE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BD765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301F4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(%)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EB353" w14:textId="77777777" w:rsidR="00E448BE" w:rsidRPr="00793528" w:rsidRDefault="00000000" w:rsidP="00793528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793528"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24E26" w14:textId="4083C00E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0CB6DC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FF276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 (%)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56FDB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F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12058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1"/>
              </w:rPr>
              <w:t>P</w:t>
            </w:r>
          </w:p>
        </w:tc>
      </w:tr>
      <w:tr w:rsidR="00E448BE" w14:paraId="4A4C6272" w14:textId="77777777" w:rsidTr="00793528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7F90F96E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Correct recognition rate of depressive disorders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7BDE68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7588</w:t>
            </w:r>
          </w:p>
          <w:p w14:paraId="4B417C5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(40.3)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A4D0C5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926</w:t>
            </w:r>
          </w:p>
          <w:p w14:paraId="68DE8E63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(30.4)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D095BA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18.38</w:t>
            </w: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2B0F1BB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vAlign w:val="center"/>
          </w:tcPr>
          <w:p w14:paraId="7DA839B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366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9BA03D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488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031D5A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9.11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2DD2D6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A23667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B1EB6DA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06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2459AF0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8.54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F9C4D4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58870583" w14:textId="77777777" w:rsidTr="00793528">
        <w:tc>
          <w:tcPr>
            <w:tcW w:w="1555" w:type="dxa"/>
            <w:vAlign w:val="center"/>
          </w:tcPr>
          <w:p w14:paraId="6F699337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Correct recognition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 xml:space="preserve"> rate of social anxiety disorder</w:t>
            </w:r>
          </w:p>
        </w:tc>
        <w:tc>
          <w:tcPr>
            <w:tcW w:w="1134" w:type="dxa"/>
            <w:vAlign w:val="center"/>
          </w:tcPr>
          <w:p w14:paraId="4041A316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7892</w:t>
            </w:r>
          </w:p>
          <w:p w14:paraId="311A517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(40.9)</w:t>
            </w:r>
          </w:p>
        </w:tc>
        <w:tc>
          <w:tcPr>
            <w:tcW w:w="1134" w:type="dxa"/>
            <w:vAlign w:val="center"/>
          </w:tcPr>
          <w:p w14:paraId="59B33CB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618</w:t>
            </w:r>
          </w:p>
          <w:p w14:paraId="4C2CD1BB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(38.1)</w:t>
            </w:r>
          </w:p>
        </w:tc>
        <w:tc>
          <w:tcPr>
            <w:tcW w:w="850" w:type="dxa"/>
            <w:vAlign w:val="center"/>
          </w:tcPr>
          <w:p w14:paraId="6E76D4F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.58</w:t>
            </w:r>
          </w:p>
        </w:tc>
        <w:tc>
          <w:tcPr>
            <w:tcW w:w="856" w:type="dxa"/>
            <w:vAlign w:val="center"/>
          </w:tcPr>
          <w:p w14:paraId="5FD3EB8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.003</w:t>
            </w:r>
          </w:p>
        </w:tc>
        <w:tc>
          <w:tcPr>
            <w:tcW w:w="1270" w:type="dxa"/>
            <w:vAlign w:val="center"/>
          </w:tcPr>
          <w:p w14:paraId="5FFE987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240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14:paraId="452CF17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053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 w14:paraId="6837437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.98</w:t>
            </w:r>
          </w:p>
        </w:tc>
        <w:tc>
          <w:tcPr>
            <w:tcW w:w="850" w:type="dxa"/>
            <w:vAlign w:val="center"/>
          </w:tcPr>
          <w:p w14:paraId="2B23BD5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0.16</w:t>
            </w:r>
          </w:p>
        </w:tc>
        <w:tc>
          <w:tcPr>
            <w:tcW w:w="1418" w:type="dxa"/>
            <w:vAlign w:val="center"/>
          </w:tcPr>
          <w:p w14:paraId="15228FCA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6.6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14:paraId="69F2F72C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8.1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 w14:paraId="2901351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2.88</w:t>
            </w:r>
          </w:p>
        </w:tc>
        <w:tc>
          <w:tcPr>
            <w:tcW w:w="850" w:type="dxa"/>
            <w:vAlign w:val="center"/>
          </w:tcPr>
          <w:p w14:paraId="2E5D9E1A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</w:tr>
      <w:tr w:rsidR="00E448BE" w14:paraId="1E6C25A3" w14:textId="77777777" w:rsidTr="00793528"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4EEB6A06" w14:textId="77777777" w:rsidR="00E448BE" w:rsidRDefault="00000000" w:rsidP="00793528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Mental health literacy attainment rate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84F568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2507</w:t>
            </w:r>
          </w:p>
          <w:p w14:paraId="56B8280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(14.4)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1E569D7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020</w:t>
            </w:r>
          </w:p>
          <w:p w14:paraId="091A454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(8.9)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FDFBB0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03.79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55171BBD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729008D5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79</w:t>
            </w:r>
          </w:p>
          <w:p w14:paraId="1AAFD828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2.6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70424E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</w:p>
          <w:p w14:paraId="2508E932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1E6E1E1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4.46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1744FD9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sym w:font="Symbol" w:char="F03C"/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628333E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F428B4C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.4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6E697CF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.71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75AB8B0" w14:textId="77777777" w:rsidR="00E448BE" w:rsidRDefault="00000000" w:rsidP="00793528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.002</w:t>
            </w:r>
          </w:p>
        </w:tc>
      </w:tr>
    </w:tbl>
    <w:p w14:paraId="35EC8EB2" w14:textId="45D5A5B3" w:rsidR="00E448BE" w:rsidRDefault="00000000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kern w:val="0"/>
          <w:szCs w:val="21"/>
        </w:rPr>
        <w:t>Bold P values: P &lt; 0.05;</w:t>
      </w:r>
      <w: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The rates are computed after complex weighted.</w:t>
      </w:r>
    </w:p>
    <w:p w14:paraId="4F2B0A25" w14:textId="77777777" w:rsidR="00E448BE" w:rsidRDefault="00E448BE"/>
    <w:p w14:paraId="41311238" w14:textId="77777777" w:rsidR="00E448BE" w:rsidRDefault="00E448B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294D3F3" w14:textId="77777777" w:rsidR="00E448BE" w:rsidRDefault="00E448B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293D070" w14:textId="77777777" w:rsidR="00E448BE" w:rsidRDefault="00E448BE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  <w:sectPr w:rsidR="00E448BE" w:rsidSect="007B5F4D">
          <w:pgSz w:w="14742" w:h="10433" w:orient="landscape"/>
          <w:pgMar w:top="1531" w:right="1077" w:bottom="1304" w:left="1644" w:header="851" w:footer="992" w:gutter="0"/>
          <w:cols w:space="425"/>
          <w:docGrid w:type="lines" w:linePitch="312"/>
        </w:sectPr>
      </w:pPr>
    </w:p>
    <w:p w14:paraId="2BB05D9D" w14:textId="77777777" w:rsidR="00E448BE" w:rsidRDefault="00000000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FDAE2B9" wp14:editId="4B38B2BE">
            <wp:extent cx="4541520" cy="4884420"/>
            <wp:effectExtent l="0" t="0" r="0" b="0"/>
            <wp:docPr id="2771879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187944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1520" cy="488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40C81" w14:textId="77777777" w:rsidR="00E448BE" w:rsidRDefault="00E448BE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3E607ABE" w14:textId="77777777" w:rsidR="00E448BE" w:rsidRDefault="00000000">
      <w:pPr>
        <w:autoSpaceDE w:val="0"/>
        <w:autoSpaceDN w:val="0"/>
        <w:adjustRightInd w:val="0"/>
        <w:spacing w:line="400" w:lineRule="atLeast"/>
        <w:ind w:firstLineChars="100" w:firstLine="24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upplement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F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1 </w:t>
      </w:r>
      <w:r>
        <w:t>Flow chart of participant enrolment.</w:t>
      </w:r>
    </w:p>
    <w:p w14:paraId="1651A89D" w14:textId="77777777" w:rsidR="00E448BE" w:rsidRDefault="00E448BE"/>
    <w:p w14:paraId="55BE3D7D" w14:textId="77777777" w:rsidR="00E448BE" w:rsidRDefault="00E448BE"/>
    <w:p w14:paraId="7E49D5EC" w14:textId="77777777" w:rsidR="00E448BE" w:rsidRDefault="00E448BE"/>
    <w:p w14:paraId="71A0C60D" w14:textId="77777777" w:rsidR="00E448BE" w:rsidRDefault="00E448BE"/>
    <w:sectPr w:rsidR="00E448BE">
      <w:pgSz w:w="10433" w:h="14742"/>
      <w:pgMar w:top="1644" w:right="1531" w:bottom="107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681BA" w14:textId="77777777" w:rsidR="007B5F4D" w:rsidRDefault="007B5F4D" w:rsidP="001F642F">
      <w:r>
        <w:separator/>
      </w:r>
    </w:p>
  </w:endnote>
  <w:endnote w:type="continuationSeparator" w:id="0">
    <w:p w14:paraId="46FC1879" w14:textId="77777777" w:rsidR="007B5F4D" w:rsidRDefault="007B5F4D" w:rsidP="001F6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C32DC" w14:textId="77777777" w:rsidR="007B5F4D" w:rsidRDefault="007B5F4D" w:rsidP="001F642F">
      <w:r>
        <w:separator/>
      </w:r>
    </w:p>
  </w:footnote>
  <w:footnote w:type="continuationSeparator" w:id="0">
    <w:p w14:paraId="593C8E93" w14:textId="77777777" w:rsidR="007B5F4D" w:rsidRDefault="007B5F4D" w:rsidP="001F6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U1Yzk4YzMxNDk3NmEwZmIwMDFmZjBlMDBkYzhlY2QifQ=="/>
  </w:docVars>
  <w:rsids>
    <w:rsidRoot w:val="00107726"/>
    <w:rsid w:val="000D04F4"/>
    <w:rsid w:val="00107726"/>
    <w:rsid w:val="00132AD4"/>
    <w:rsid w:val="00183682"/>
    <w:rsid w:val="001F2EDA"/>
    <w:rsid w:val="001F642F"/>
    <w:rsid w:val="0033323F"/>
    <w:rsid w:val="00394289"/>
    <w:rsid w:val="00394F96"/>
    <w:rsid w:val="003E1650"/>
    <w:rsid w:val="004C17FB"/>
    <w:rsid w:val="00561D25"/>
    <w:rsid w:val="00627C66"/>
    <w:rsid w:val="006634E3"/>
    <w:rsid w:val="00676AE8"/>
    <w:rsid w:val="006F0CB8"/>
    <w:rsid w:val="007020CD"/>
    <w:rsid w:val="00793528"/>
    <w:rsid w:val="007B5F4D"/>
    <w:rsid w:val="00847309"/>
    <w:rsid w:val="00B204D4"/>
    <w:rsid w:val="00C35038"/>
    <w:rsid w:val="00CA185E"/>
    <w:rsid w:val="00D16214"/>
    <w:rsid w:val="00E448BE"/>
    <w:rsid w:val="00E6001A"/>
    <w:rsid w:val="00F03D04"/>
    <w:rsid w:val="2E6E4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77E3E"/>
  <w15:docId w15:val="{3D586ADC-5D9C-4CAC-8EDB-12F851880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Revision"/>
    <w:hidden/>
    <w:uiPriority w:val="99"/>
    <w:unhideWhenUsed/>
    <w:rsid w:val="001F642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807773947@qq.com</dc:creator>
  <cp:lastModifiedBy>zhaoguo liu</cp:lastModifiedBy>
  <cp:revision>10</cp:revision>
  <dcterms:created xsi:type="dcterms:W3CDTF">2023-09-05T09:58:00Z</dcterms:created>
  <dcterms:modified xsi:type="dcterms:W3CDTF">2024-01-12T02:59:00Z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F0045E856D534D77B179DDEBC4AD17F0_12</vt:lpwstr>
  </property>
</Properties>
</file>