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6EDE" w:rsidRPr="00212A59" w:rsidRDefault="00556585" w:rsidP="00B76EDE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Supporting I</w:t>
      </w:r>
      <w:bookmarkStart w:id="0" w:name="_GoBack"/>
      <w:bookmarkEnd w:id="0"/>
      <w:r w:rsidR="00B76EDE">
        <w:rPr>
          <w:rFonts w:ascii="Times New Roman" w:hAnsi="Times New Roman" w:cs="Times New Roman"/>
          <w:b/>
          <w:sz w:val="24"/>
          <w:szCs w:val="24"/>
          <w:lang w:val="en-GB"/>
        </w:rPr>
        <w:t xml:space="preserve">nformation: </w:t>
      </w:r>
      <w:r w:rsidR="00B76EDE" w:rsidRPr="00212A59">
        <w:rPr>
          <w:rFonts w:ascii="Times New Roman" w:hAnsi="Times New Roman" w:cs="Times New Roman"/>
          <w:b/>
          <w:sz w:val="24"/>
          <w:szCs w:val="24"/>
          <w:lang w:val="en-GB"/>
        </w:rPr>
        <w:t>Table</w:t>
      </w:r>
      <w:r w:rsidR="00B76EDE">
        <w:rPr>
          <w:rFonts w:ascii="Times New Roman" w:hAnsi="Times New Roman" w:cs="Times New Roman"/>
          <w:b/>
          <w:sz w:val="24"/>
          <w:szCs w:val="24"/>
          <w:lang w:val="en-GB"/>
        </w:rPr>
        <w:t>_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2</w:t>
      </w:r>
      <w:r w:rsidR="00B76EDE">
        <w:rPr>
          <w:rFonts w:ascii="Times New Roman" w:hAnsi="Times New Roman" w:cs="Times New Roman"/>
          <w:b/>
          <w:sz w:val="24"/>
          <w:szCs w:val="24"/>
          <w:lang w:val="en-GB"/>
        </w:rPr>
        <w:t>_Supp</w:t>
      </w:r>
      <w:r w:rsidR="00B76EDE" w:rsidRPr="00212A59">
        <w:rPr>
          <w:rFonts w:ascii="Times New Roman" w:hAnsi="Times New Roman" w:cs="Times New Roman"/>
          <w:b/>
          <w:sz w:val="24"/>
          <w:szCs w:val="24"/>
          <w:lang w:val="en-GB"/>
        </w:rPr>
        <w:t xml:space="preserve">. </w:t>
      </w:r>
      <w:r w:rsidR="00B76EDE" w:rsidRPr="00212A59">
        <w:rPr>
          <w:rFonts w:ascii="Times New Roman" w:hAnsi="Times New Roman" w:cs="Times New Roman"/>
          <w:bCs/>
          <w:sz w:val="24"/>
          <w:szCs w:val="24"/>
          <w:lang w:val="en-GB"/>
        </w:rPr>
        <w:t>Differences in plot-level biomass, its allocation, water content, fruiting density and height among study variants, assessed using linear models and GLMs (n=200)</w:t>
      </w:r>
    </w:p>
    <w:tbl>
      <w:tblPr>
        <w:tblW w:w="934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18"/>
        <w:gridCol w:w="2117"/>
        <w:gridCol w:w="1134"/>
        <w:gridCol w:w="890"/>
        <w:gridCol w:w="1236"/>
        <w:gridCol w:w="851"/>
      </w:tblGrid>
      <w:tr w:rsidR="00B76EDE" w:rsidRPr="00556585" w:rsidTr="008F6F13">
        <w:trPr>
          <w:trHeight w:val="300"/>
        </w:trPr>
        <w:tc>
          <w:tcPr>
            <w:tcW w:w="31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6EDE" w:rsidRPr="00212A59" w:rsidRDefault="00B76EDE" w:rsidP="008F6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l-PL"/>
              </w:rPr>
              <w:t>Response</w:t>
            </w:r>
          </w:p>
        </w:tc>
        <w:tc>
          <w:tcPr>
            <w:tcW w:w="21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6EDE" w:rsidRPr="00212A59" w:rsidRDefault="00B76EDE" w:rsidP="008F6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l-PL"/>
              </w:rPr>
              <w:t>Variable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6EDE" w:rsidRPr="00212A59" w:rsidRDefault="00B76EDE" w:rsidP="008F6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l-PL"/>
              </w:rPr>
              <w:t>Estimate</w:t>
            </w:r>
          </w:p>
        </w:tc>
        <w:tc>
          <w:tcPr>
            <w:tcW w:w="8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6EDE" w:rsidRPr="00212A59" w:rsidRDefault="00B76EDE" w:rsidP="008F6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l-PL"/>
              </w:rPr>
              <w:t>SE</w:t>
            </w:r>
          </w:p>
        </w:tc>
        <w:tc>
          <w:tcPr>
            <w:tcW w:w="123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76EDE" w:rsidRPr="00212A59" w:rsidRDefault="00B76EDE" w:rsidP="008F6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l-PL"/>
              </w:rPr>
              <w:t>test statistic (t or z)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B76EDE" w:rsidRPr="00212A59" w:rsidRDefault="00B76EDE" w:rsidP="008F6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l-PL"/>
              </w:rPr>
            </w:pPr>
            <w:proofErr w:type="spellStart"/>
            <w:r w:rsidRPr="00212A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l-PL"/>
              </w:rPr>
              <w:t>Pr</w:t>
            </w:r>
            <w:proofErr w:type="spellEnd"/>
            <w:r w:rsidRPr="00212A59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pl-PL"/>
              </w:rPr>
              <w:t>(&gt;|t| or &gt;|z|)</w:t>
            </w:r>
          </w:p>
        </w:tc>
      </w:tr>
      <w:tr w:rsidR="00B76EDE" w:rsidRPr="00212A59" w:rsidTr="008F6F13">
        <w:trPr>
          <w:trHeight w:val="288"/>
        </w:trPr>
        <w:tc>
          <w:tcPr>
            <w:tcW w:w="31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mean height [cm]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(Intercept)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9.7128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0.2307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42.1103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&lt;0.0001</w:t>
            </w:r>
          </w:p>
        </w:tc>
      </w:tr>
      <w:tr w:rsidR="00B76EDE" w:rsidRPr="00212A59" w:rsidTr="008F6F13">
        <w:trPr>
          <w:trHeight w:val="288"/>
        </w:trPr>
        <w:tc>
          <w:tcPr>
            <w:tcW w:w="31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Adj. R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pl-PL"/>
              </w:rPr>
              <w:t>2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=0.277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Land use: recent forest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-2.1977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0.2663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-8.2517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&lt;0.0001</w:t>
            </w:r>
          </w:p>
        </w:tc>
      </w:tr>
      <w:tr w:rsidR="00B76EDE" w:rsidRPr="00212A59" w:rsidTr="008F6F13">
        <w:trPr>
          <w:trHeight w:val="300"/>
        </w:trPr>
        <w:tc>
          <w:tcPr>
            <w:tcW w:w="31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 xml:space="preserve">invasion: </w:t>
            </w:r>
            <w:r w:rsidRPr="00212A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pl-PL"/>
              </w:rPr>
              <w:t>Q. rubra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0.8459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0.2663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3.1761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0.0017</w:t>
            </w:r>
          </w:p>
        </w:tc>
      </w:tr>
      <w:tr w:rsidR="00B76EDE" w:rsidRPr="00212A59" w:rsidTr="008F6F13">
        <w:trPr>
          <w:trHeight w:val="288"/>
        </w:trPr>
        <w:tc>
          <w:tcPr>
            <w:tcW w:w="311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Dry aboveground biomass [g m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pl-PL"/>
              </w:rPr>
              <w:t>-2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]</w:t>
            </w:r>
          </w:p>
        </w:tc>
        <w:tc>
          <w:tcPr>
            <w:tcW w:w="21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(Intercept)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89.1062</w:t>
            </w:r>
          </w:p>
        </w:tc>
        <w:tc>
          <w:tcPr>
            <w:tcW w:w="8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3.5157</w:t>
            </w:r>
          </w:p>
        </w:tc>
        <w:tc>
          <w:tcPr>
            <w:tcW w:w="123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25.3449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&lt;0.0001</w:t>
            </w:r>
          </w:p>
        </w:tc>
      </w:tr>
      <w:tr w:rsidR="00B76EDE" w:rsidRPr="00212A59" w:rsidTr="008F6F13">
        <w:trPr>
          <w:trHeight w:val="288"/>
        </w:trPr>
        <w:tc>
          <w:tcPr>
            <w:tcW w:w="31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Adj. R2=0.638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Land use: recent forest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-26.8331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4.0596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-6.6097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&lt;0.0001</w:t>
            </w:r>
          </w:p>
        </w:tc>
      </w:tr>
      <w:tr w:rsidR="00B76EDE" w:rsidRPr="00212A59" w:rsidTr="008F6F13">
        <w:trPr>
          <w:trHeight w:val="300"/>
        </w:trPr>
        <w:tc>
          <w:tcPr>
            <w:tcW w:w="311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 xml:space="preserve">invasion: </w:t>
            </w:r>
            <w:r w:rsidRPr="00212A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pl-PL"/>
              </w:rPr>
              <w:t>Q. rubra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-71.3294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4.0596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-17.5704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&lt;0.0001</w:t>
            </w:r>
          </w:p>
        </w:tc>
      </w:tr>
      <w:tr w:rsidR="00B76EDE" w:rsidRPr="00212A59" w:rsidTr="008F6F13">
        <w:trPr>
          <w:trHeight w:val="288"/>
        </w:trPr>
        <w:tc>
          <w:tcPr>
            <w:tcW w:w="31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Dry foliage biomass [g m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pl-PL"/>
              </w:rPr>
              <w:t>-2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]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(Intercept)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60.1698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2.4415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24.6445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&lt;0.0001</w:t>
            </w:r>
          </w:p>
        </w:tc>
      </w:tr>
      <w:tr w:rsidR="00B76EDE" w:rsidRPr="00212A59" w:rsidTr="008F6F13">
        <w:trPr>
          <w:trHeight w:val="288"/>
        </w:trPr>
        <w:tc>
          <w:tcPr>
            <w:tcW w:w="31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Adj. R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pl-PL"/>
              </w:rPr>
              <w:t>2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=0.626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Land use: recent forest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-18.9035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2.8192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-6.7052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&lt;0.0001</w:t>
            </w:r>
          </w:p>
        </w:tc>
      </w:tr>
      <w:tr w:rsidR="00B76EDE" w:rsidRPr="00212A59" w:rsidTr="008F6F13">
        <w:trPr>
          <w:trHeight w:val="300"/>
        </w:trPr>
        <w:tc>
          <w:tcPr>
            <w:tcW w:w="31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 xml:space="preserve">invasion: </w:t>
            </w:r>
            <w:r w:rsidRPr="00212A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pl-PL"/>
              </w:rPr>
              <w:t>Q. rubra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-48.0319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2.8192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-17.0374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&lt;0.0001</w:t>
            </w:r>
          </w:p>
        </w:tc>
      </w:tr>
      <w:tr w:rsidR="00B76EDE" w:rsidRPr="00212A59" w:rsidTr="008F6F13">
        <w:trPr>
          <w:trHeight w:val="288"/>
        </w:trPr>
        <w:tc>
          <w:tcPr>
            <w:tcW w:w="311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Dry stem biomass [g m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pl-PL"/>
              </w:rPr>
              <w:t>-2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]</w:t>
            </w:r>
          </w:p>
        </w:tc>
        <w:tc>
          <w:tcPr>
            <w:tcW w:w="21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(Intercept)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28.9363</w:t>
            </w:r>
          </w:p>
        </w:tc>
        <w:tc>
          <w:tcPr>
            <w:tcW w:w="8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1.2270</w:t>
            </w:r>
          </w:p>
        </w:tc>
        <w:tc>
          <w:tcPr>
            <w:tcW w:w="123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23.5834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&lt;0.0001</w:t>
            </w:r>
          </w:p>
        </w:tc>
      </w:tr>
      <w:tr w:rsidR="00B76EDE" w:rsidRPr="00212A59" w:rsidTr="008F6F13">
        <w:trPr>
          <w:trHeight w:val="288"/>
        </w:trPr>
        <w:tc>
          <w:tcPr>
            <w:tcW w:w="31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Adj. R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pl-PL"/>
              </w:rPr>
              <w:t>2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=0.601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Land use: recent forest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-7.9296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1.4168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-5.5969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&lt;0.0001</w:t>
            </w:r>
          </w:p>
        </w:tc>
      </w:tr>
      <w:tr w:rsidR="00B76EDE" w:rsidRPr="00212A59" w:rsidTr="008F6F13">
        <w:trPr>
          <w:trHeight w:val="300"/>
        </w:trPr>
        <w:tc>
          <w:tcPr>
            <w:tcW w:w="311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 xml:space="preserve">invasion: </w:t>
            </w:r>
            <w:r w:rsidRPr="00212A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pl-PL"/>
              </w:rPr>
              <w:t>Q. rubra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-23.2975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1.4168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-16.4439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&lt;0.0001</w:t>
            </w:r>
          </w:p>
        </w:tc>
      </w:tr>
      <w:tr w:rsidR="00B76EDE" w:rsidRPr="00212A59" w:rsidTr="008F6F13">
        <w:trPr>
          <w:trHeight w:val="288"/>
        </w:trPr>
        <w:tc>
          <w:tcPr>
            <w:tcW w:w="31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Dry fruit biomass [g m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pl-PL"/>
              </w:rPr>
              <w:t>-2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]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(Intercept)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1.6293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0.1682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9.6864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&lt;0.0001</w:t>
            </w:r>
          </w:p>
        </w:tc>
      </w:tr>
      <w:tr w:rsidR="00B76EDE" w:rsidRPr="00212A59" w:rsidTr="008F6F13">
        <w:trPr>
          <w:trHeight w:val="288"/>
        </w:trPr>
        <w:tc>
          <w:tcPr>
            <w:tcW w:w="31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Adj. R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pl-PL"/>
              </w:rPr>
              <w:t>2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=0.229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Land use: recent forest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-1.0379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0.1942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-5.3437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&lt;0.0001</w:t>
            </w:r>
          </w:p>
        </w:tc>
      </w:tr>
      <w:tr w:rsidR="00B76EDE" w:rsidRPr="00212A59" w:rsidTr="008F6F13">
        <w:trPr>
          <w:trHeight w:val="300"/>
        </w:trPr>
        <w:tc>
          <w:tcPr>
            <w:tcW w:w="31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 xml:space="preserve">invasion: </w:t>
            </w:r>
            <w:r w:rsidRPr="00212A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pl-PL"/>
              </w:rPr>
              <w:t>Q. rubra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-1.1103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0.1942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-5.7168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&lt;0.0001</w:t>
            </w:r>
          </w:p>
        </w:tc>
      </w:tr>
      <w:tr w:rsidR="00B76EDE" w:rsidRPr="00212A59" w:rsidTr="008F6F13">
        <w:trPr>
          <w:trHeight w:val="288"/>
        </w:trPr>
        <w:tc>
          <w:tcPr>
            <w:tcW w:w="311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Abovegr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o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und biomass water [g m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pl-PL"/>
              </w:rPr>
              <w:t>-2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]</w:t>
            </w:r>
          </w:p>
        </w:tc>
        <w:tc>
          <w:tcPr>
            <w:tcW w:w="21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(Intercept)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63.6597</w:t>
            </w:r>
          </w:p>
        </w:tc>
        <w:tc>
          <w:tcPr>
            <w:tcW w:w="8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2.9674</w:t>
            </w:r>
          </w:p>
        </w:tc>
        <w:tc>
          <w:tcPr>
            <w:tcW w:w="123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21.4528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&lt;0.0001</w:t>
            </w:r>
          </w:p>
        </w:tc>
      </w:tr>
      <w:tr w:rsidR="00B76EDE" w:rsidRPr="00212A59" w:rsidTr="008F6F13">
        <w:trPr>
          <w:trHeight w:val="288"/>
        </w:trPr>
        <w:tc>
          <w:tcPr>
            <w:tcW w:w="31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Adj. R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pl-PL"/>
              </w:rPr>
              <w:t>2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=0.560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Land use: recent forest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-12.4736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3.4265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-3.6403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0.0003</w:t>
            </w:r>
          </w:p>
        </w:tc>
      </w:tr>
      <w:tr w:rsidR="00B76EDE" w:rsidRPr="00212A59" w:rsidTr="008F6F13">
        <w:trPr>
          <w:trHeight w:val="300"/>
        </w:trPr>
        <w:tc>
          <w:tcPr>
            <w:tcW w:w="311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 xml:space="preserve">invasion: </w:t>
            </w:r>
            <w:r w:rsidRPr="00212A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pl-PL"/>
              </w:rPr>
              <w:t>Q. rubra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-53.3199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3.4265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-15.5610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&lt;0.0001</w:t>
            </w:r>
          </w:p>
        </w:tc>
      </w:tr>
      <w:tr w:rsidR="00B76EDE" w:rsidRPr="00212A59" w:rsidTr="008F6F13">
        <w:trPr>
          <w:trHeight w:val="288"/>
        </w:trPr>
        <w:tc>
          <w:tcPr>
            <w:tcW w:w="31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Foliage biomass water [g m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pl-PL"/>
              </w:rPr>
              <w:t>-2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]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(Intercept)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28.8420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1.6898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17.0687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&lt;0.0001</w:t>
            </w:r>
          </w:p>
        </w:tc>
      </w:tr>
      <w:tr w:rsidR="00B76EDE" w:rsidRPr="00212A59" w:rsidTr="008F6F13">
        <w:trPr>
          <w:trHeight w:val="288"/>
        </w:trPr>
        <w:tc>
          <w:tcPr>
            <w:tcW w:w="31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Adj. R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pl-PL"/>
              </w:rPr>
              <w:t>2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=0.445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Land use: recent forest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-9.4378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1.9512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-4.8370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&lt;0.0001</w:t>
            </w:r>
          </w:p>
        </w:tc>
      </w:tr>
      <w:tr w:rsidR="00B76EDE" w:rsidRPr="00212A59" w:rsidTr="008F6F13">
        <w:trPr>
          <w:trHeight w:val="300"/>
        </w:trPr>
        <w:tc>
          <w:tcPr>
            <w:tcW w:w="31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 xml:space="preserve">invasion: </w:t>
            </w:r>
            <w:r w:rsidRPr="00212A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pl-PL"/>
              </w:rPr>
              <w:t>Q. rubra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-22.9092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1.9512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-11.7413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&lt;0.0001</w:t>
            </w:r>
          </w:p>
        </w:tc>
      </w:tr>
      <w:tr w:rsidR="00B76EDE" w:rsidRPr="00212A59" w:rsidTr="008F6F13">
        <w:trPr>
          <w:trHeight w:val="288"/>
        </w:trPr>
        <w:tc>
          <w:tcPr>
            <w:tcW w:w="311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Stem biomass water [g m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pl-PL"/>
              </w:rPr>
              <w:t>-2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]</w:t>
            </w:r>
          </w:p>
        </w:tc>
        <w:tc>
          <w:tcPr>
            <w:tcW w:w="21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(Intercept)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23.4864</w:t>
            </w:r>
          </w:p>
        </w:tc>
        <w:tc>
          <w:tcPr>
            <w:tcW w:w="8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1.0457</w:t>
            </w:r>
          </w:p>
        </w:tc>
        <w:tc>
          <w:tcPr>
            <w:tcW w:w="123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22.4609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&lt;0.0001</w:t>
            </w:r>
          </w:p>
        </w:tc>
      </w:tr>
      <w:tr w:rsidR="00B76EDE" w:rsidRPr="00212A59" w:rsidTr="008F6F13">
        <w:trPr>
          <w:trHeight w:val="288"/>
        </w:trPr>
        <w:tc>
          <w:tcPr>
            <w:tcW w:w="31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Adj. R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pl-PL"/>
              </w:rPr>
              <w:t>2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=0.579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Land use: recent forest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-4.6469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1.2074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-3.8486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0.0002</w:t>
            </w:r>
          </w:p>
        </w:tc>
      </w:tr>
      <w:tr w:rsidR="00B76EDE" w:rsidRPr="00212A59" w:rsidTr="008F6F13">
        <w:trPr>
          <w:trHeight w:val="300"/>
        </w:trPr>
        <w:tc>
          <w:tcPr>
            <w:tcW w:w="311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 xml:space="preserve">invasion: </w:t>
            </w:r>
            <w:r w:rsidRPr="00212A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pl-PL"/>
              </w:rPr>
              <w:t>Q. rubra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-19.4847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1.2074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-16.1375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&lt;0.0001</w:t>
            </w:r>
          </w:p>
        </w:tc>
      </w:tr>
      <w:tr w:rsidR="00B76EDE" w:rsidRPr="00212A59" w:rsidTr="008F6F13">
        <w:trPr>
          <w:trHeight w:val="288"/>
        </w:trPr>
        <w:tc>
          <w:tcPr>
            <w:tcW w:w="31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Leaf mass fraction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(Intercept)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0.6567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0.0092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71.0944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&lt;0.0001</w:t>
            </w:r>
          </w:p>
        </w:tc>
      </w:tr>
      <w:tr w:rsidR="00B76EDE" w:rsidRPr="00212A59" w:rsidTr="008F6F13">
        <w:trPr>
          <w:trHeight w:val="288"/>
        </w:trPr>
        <w:tc>
          <w:tcPr>
            <w:tcW w:w="31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Adj. R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pl-PL"/>
              </w:rPr>
              <w:t>2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=0.079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Land use: recent forest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0.0153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0.0107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1.4383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0.1519</w:t>
            </w:r>
          </w:p>
        </w:tc>
      </w:tr>
      <w:tr w:rsidR="00B76EDE" w:rsidRPr="00212A59" w:rsidTr="008F6F13">
        <w:trPr>
          <w:trHeight w:val="300"/>
        </w:trPr>
        <w:tc>
          <w:tcPr>
            <w:tcW w:w="31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 xml:space="preserve">invasion: </w:t>
            </w:r>
            <w:r w:rsidRPr="00212A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pl-PL"/>
              </w:rPr>
              <w:t>Q. rubra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-0.0439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0.0107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-4.1150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0.0001</w:t>
            </w:r>
          </w:p>
        </w:tc>
      </w:tr>
      <w:tr w:rsidR="00B76EDE" w:rsidRPr="00212A59" w:rsidTr="008F6F13">
        <w:trPr>
          <w:trHeight w:val="288"/>
        </w:trPr>
        <w:tc>
          <w:tcPr>
            <w:tcW w:w="311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Stem mass fraction</w:t>
            </w:r>
          </w:p>
        </w:tc>
        <w:tc>
          <w:tcPr>
            <w:tcW w:w="21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(Intercept)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0.3433</w:t>
            </w:r>
          </w:p>
        </w:tc>
        <w:tc>
          <w:tcPr>
            <w:tcW w:w="8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0.0092</w:t>
            </w:r>
          </w:p>
        </w:tc>
        <w:tc>
          <w:tcPr>
            <w:tcW w:w="123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37.1699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&lt;0.0001</w:t>
            </w:r>
          </w:p>
        </w:tc>
      </w:tr>
      <w:tr w:rsidR="00B76EDE" w:rsidRPr="00212A59" w:rsidTr="008F6F13">
        <w:trPr>
          <w:trHeight w:val="288"/>
        </w:trPr>
        <w:tc>
          <w:tcPr>
            <w:tcW w:w="31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Adj. R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pl-PL"/>
              </w:rPr>
              <w:t>2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=0.079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Land use: recent forest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-0.0153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0.0107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-1.4383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0.1519</w:t>
            </w:r>
          </w:p>
        </w:tc>
      </w:tr>
      <w:tr w:rsidR="00B76EDE" w:rsidRPr="00212A59" w:rsidTr="008F6F13">
        <w:trPr>
          <w:trHeight w:val="300"/>
        </w:trPr>
        <w:tc>
          <w:tcPr>
            <w:tcW w:w="311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 xml:space="preserve">invasion: </w:t>
            </w:r>
            <w:r w:rsidRPr="00212A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pl-PL"/>
              </w:rPr>
              <w:t>Q. rubra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0.0439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0.0107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4.1150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0.0001</w:t>
            </w:r>
          </w:p>
        </w:tc>
      </w:tr>
      <w:tr w:rsidR="00B76EDE" w:rsidRPr="00212A59" w:rsidTr="008F6F13">
        <w:trPr>
          <w:trHeight w:val="288"/>
        </w:trPr>
        <w:tc>
          <w:tcPr>
            <w:tcW w:w="31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Density [</w:t>
            </w:r>
            <w:proofErr w:type="spellStart"/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ind.</w:t>
            </w:r>
            <w:proofErr w:type="spellEnd"/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 xml:space="preserve"> m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pl-PL"/>
              </w:rPr>
              <w:t>-2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]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(Intercept)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5.7874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0.0551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104.9840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&lt;0.0001</w:t>
            </w:r>
          </w:p>
        </w:tc>
      </w:tr>
      <w:tr w:rsidR="00B76EDE" w:rsidRPr="00212A59" w:rsidTr="008F6F13">
        <w:trPr>
          <w:trHeight w:val="288"/>
        </w:trPr>
        <w:tc>
          <w:tcPr>
            <w:tcW w:w="31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assessed using negative binomial GLM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Land use: recent forest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-0.1016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0.0654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-1.5540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0.1200</w:t>
            </w:r>
          </w:p>
        </w:tc>
      </w:tr>
      <w:tr w:rsidR="00B76EDE" w:rsidRPr="00212A59" w:rsidTr="008F6F13">
        <w:trPr>
          <w:trHeight w:val="300"/>
        </w:trPr>
        <w:tc>
          <w:tcPr>
            <w:tcW w:w="31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AIC=2038.4, AIC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GB" w:eastAsia="pl-PL"/>
              </w:rPr>
              <w:t>0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=2447.9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 xml:space="preserve">invasion: </w:t>
            </w:r>
            <w:r w:rsidRPr="00212A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pl-PL"/>
              </w:rPr>
              <w:t>Q. rubra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-2.5078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0.0656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-38.2110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&lt;0.0001</w:t>
            </w:r>
          </w:p>
        </w:tc>
      </w:tr>
      <w:tr w:rsidR="00B76EDE" w:rsidRPr="00212A59" w:rsidTr="008F6F13">
        <w:trPr>
          <w:trHeight w:val="288"/>
        </w:trPr>
        <w:tc>
          <w:tcPr>
            <w:tcW w:w="311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Fruit production [fruits m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  <w:lang w:val="en-GB" w:eastAsia="pl-PL"/>
              </w:rPr>
              <w:t>-2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]</w:t>
            </w:r>
          </w:p>
        </w:tc>
        <w:tc>
          <w:tcPr>
            <w:tcW w:w="21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count: (Intercept)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5.5432</w:t>
            </w:r>
          </w:p>
        </w:tc>
        <w:tc>
          <w:tcPr>
            <w:tcW w:w="8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0.0095</w:t>
            </w:r>
          </w:p>
        </w:tc>
        <w:tc>
          <w:tcPr>
            <w:tcW w:w="123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581.0030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&lt;0.0001</w:t>
            </w:r>
          </w:p>
        </w:tc>
      </w:tr>
      <w:tr w:rsidR="00B76EDE" w:rsidRPr="00212A59" w:rsidTr="008F6F13">
        <w:trPr>
          <w:trHeight w:val="288"/>
        </w:trPr>
        <w:tc>
          <w:tcPr>
            <w:tcW w:w="31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assessed using zero-inflated Poisson GLM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count: Land use: recent forest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-1.8145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0.0556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-32.6200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&lt;0.0001</w:t>
            </w:r>
          </w:p>
        </w:tc>
      </w:tr>
      <w:tr w:rsidR="00B76EDE" w:rsidRPr="00212A59" w:rsidTr="008F6F13">
        <w:trPr>
          <w:trHeight w:val="288"/>
        </w:trPr>
        <w:tc>
          <w:tcPr>
            <w:tcW w:w="31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AIC=17032.8, AIC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  <w:lang w:val="en-GB" w:eastAsia="pl-PL"/>
              </w:rPr>
              <w:t>0</w:t>
            </w: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=19147.7</w:t>
            </w: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 xml:space="preserve">count: invasion: </w:t>
            </w:r>
            <w:r w:rsidRPr="00212A59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pl-PL"/>
              </w:rPr>
              <w:t>Q. rubra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-19.7760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185.1018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-0.1070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0.9150</w:t>
            </w:r>
          </w:p>
        </w:tc>
      </w:tr>
      <w:tr w:rsidR="00B76EDE" w:rsidRPr="00212A59" w:rsidTr="008F6F13">
        <w:trPr>
          <w:trHeight w:val="288"/>
        </w:trPr>
        <w:tc>
          <w:tcPr>
            <w:tcW w:w="311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binomial: (Intercept)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-1.8153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0.4076</w:t>
            </w: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-4.4540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&lt;0.0001</w:t>
            </w:r>
          </w:p>
        </w:tc>
      </w:tr>
      <w:tr w:rsidR="00B76EDE" w:rsidRPr="00212A59" w:rsidTr="008F6F13">
        <w:trPr>
          <w:trHeight w:val="300"/>
        </w:trPr>
        <w:tc>
          <w:tcPr>
            <w:tcW w:w="311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</w:p>
        </w:tc>
        <w:tc>
          <w:tcPr>
            <w:tcW w:w="21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binomial: Land use: recent forest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3.4735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0.5612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6.1900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B76EDE" w:rsidRPr="00212A59" w:rsidRDefault="00B76EDE" w:rsidP="008F6F1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</w:pPr>
            <w:r w:rsidRPr="00212A5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pl-PL"/>
              </w:rPr>
              <w:t>&lt;0.0001</w:t>
            </w:r>
          </w:p>
        </w:tc>
      </w:tr>
    </w:tbl>
    <w:p w:rsidR="00B76EDE" w:rsidRPr="00FA309C" w:rsidRDefault="00B76EDE" w:rsidP="00B76ED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</w:p>
    <w:p w:rsidR="00B76EDE" w:rsidRPr="00FA309C" w:rsidRDefault="00B76EDE" w:rsidP="00B76ED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GB"/>
        </w:rPr>
      </w:pPr>
      <w:r w:rsidRPr="00FA309C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Test statistic – in case of linear models we used </w:t>
      </w:r>
      <w:proofErr w:type="spellStart"/>
      <w:r w:rsidRPr="00FA309C">
        <w:rPr>
          <w:rFonts w:ascii="Times New Roman" w:hAnsi="Times New Roman" w:cs="Times New Roman"/>
          <w:bCs/>
          <w:sz w:val="24"/>
          <w:szCs w:val="24"/>
          <w:lang w:val="en-GB"/>
        </w:rPr>
        <w:t>t</w:t>
      </w:r>
      <w:proofErr w:type="spellEnd"/>
      <w:r w:rsidRPr="00FA309C">
        <w:rPr>
          <w:rFonts w:ascii="Times New Roman" w:hAnsi="Times New Roman" w:cs="Times New Roman"/>
          <w:bCs/>
          <w:sz w:val="24"/>
          <w:szCs w:val="24"/>
          <w:lang w:val="en-GB"/>
        </w:rPr>
        <w:t>, while in GLMs – z. Adj. R</w:t>
      </w:r>
      <w:r w:rsidRPr="00FA309C"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2</w:t>
      </w:r>
      <w:r w:rsidRPr="00FA309C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– coefficient of determination, adjusted to account for more than one independent variable, AIC – </w:t>
      </w:r>
      <w:proofErr w:type="spellStart"/>
      <w:r w:rsidRPr="00FA309C">
        <w:rPr>
          <w:rFonts w:ascii="Times New Roman" w:hAnsi="Times New Roman" w:cs="Times New Roman"/>
          <w:bCs/>
          <w:sz w:val="24"/>
          <w:szCs w:val="24"/>
          <w:lang w:val="en-GB"/>
        </w:rPr>
        <w:t>Akaike’s</w:t>
      </w:r>
      <w:proofErr w:type="spellEnd"/>
      <w:r w:rsidRPr="00FA309C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Information Criterion of model, AIC</w:t>
      </w:r>
      <w:r w:rsidRPr="00FA309C">
        <w:rPr>
          <w:rFonts w:ascii="Times New Roman" w:hAnsi="Times New Roman" w:cs="Times New Roman"/>
          <w:bCs/>
          <w:sz w:val="24"/>
          <w:szCs w:val="24"/>
          <w:vertAlign w:val="subscript"/>
          <w:lang w:val="en-GB"/>
        </w:rPr>
        <w:t>0</w:t>
      </w:r>
      <w:r w:rsidRPr="00FA309C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– AIC of null (intercept-only) model, we provided AIC and AIC</w:t>
      </w:r>
      <w:r w:rsidRPr="00FA309C">
        <w:rPr>
          <w:rFonts w:ascii="Times New Roman" w:hAnsi="Times New Roman" w:cs="Times New Roman"/>
          <w:bCs/>
          <w:sz w:val="24"/>
          <w:szCs w:val="24"/>
          <w:vertAlign w:val="subscript"/>
          <w:lang w:val="en-GB"/>
        </w:rPr>
        <w:t>0</w:t>
      </w:r>
      <w:r w:rsidRPr="00FA309C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in case of GLMs, where R</w:t>
      </w:r>
      <w:r w:rsidRPr="00FA309C">
        <w:rPr>
          <w:rFonts w:ascii="Times New Roman" w:hAnsi="Times New Roman" w:cs="Times New Roman"/>
          <w:bCs/>
          <w:sz w:val="24"/>
          <w:szCs w:val="24"/>
          <w:vertAlign w:val="superscript"/>
          <w:lang w:val="en-GB"/>
        </w:rPr>
        <w:t>2</w:t>
      </w:r>
      <w:r w:rsidRPr="00FA309C">
        <w:rPr>
          <w:rFonts w:ascii="Times New Roman" w:hAnsi="Times New Roman" w:cs="Times New Roman"/>
          <w:bCs/>
          <w:sz w:val="24"/>
          <w:szCs w:val="24"/>
          <w:lang w:val="en-GB"/>
        </w:rPr>
        <w:t xml:space="preserve"> is not applicable</w:t>
      </w:r>
    </w:p>
    <w:p w:rsidR="00B76EDE" w:rsidRPr="00212A59" w:rsidRDefault="00B76EDE" w:rsidP="00B76EDE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GB"/>
        </w:rPr>
      </w:pPr>
    </w:p>
    <w:p w:rsidR="00DD6B56" w:rsidRPr="00B76EDE" w:rsidRDefault="00DD6B56">
      <w:pPr>
        <w:rPr>
          <w:lang w:val="en-GB"/>
        </w:rPr>
      </w:pPr>
    </w:p>
    <w:sectPr w:rsidR="00DD6B56" w:rsidRPr="00B76E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EDE"/>
    <w:rsid w:val="00491C35"/>
    <w:rsid w:val="00556585"/>
    <w:rsid w:val="00B76EDE"/>
    <w:rsid w:val="00C77C5F"/>
    <w:rsid w:val="00DD6B56"/>
    <w:rsid w:val="00FA3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9D015B"/>
  <w15:chartTrackingRefBased/>
  <w15:docId w15:val="{2D09D98D-F6C8-459B-A087-B1B4CFE28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76ED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449</Words>
  <Characters>2694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Uniwersytet Łódzki</Company>
  <LinksUpToDate>false</LinksUpToDate>
  <CharactersWithSpaces>3137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2020-06-19T07:46:00Z</dcterms:created>
  <dcterms:modified xsi:type="dcterms:W3CDTF">2020-06-19T07:46:00Z</dcterms:modified>
</cp:coreProperties>
</file>