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DE24" w14:textId="2C42F184" w:rsidR="00DC6C46" w:rsidRDefault="00CA1A7D" w:rsidP="00CA1A7D">
      <w:pPr>
        <w:jc w:val="center"/>
        <w:rPr>
          <w:rFonts w:ascii="Times New Roman" w:hAnsi="Times New Roman" w:cs="Times New Roman"/>
          <w:sz w:val="20"/>
          <w:szCs w:val="20"/>
        </w:rPr>
      </w:pPr>
      <w:r w:rsidRPr="00CA1A7D">
        <w:rPr>
          <w:rFonts w:ascii="Times New Roman" w:hAnsi="Times New Roman" w:cs="Times New Roman"/>
          <w:b/>
          <w:bCs/>
          <w:sz w:val="20"/>
          <w:szCs w:val="20"/>
        </w:rPr>
        <w:t>Supplement Table 1</w:t>
      </w:r>
      <w:r w:rsidRPr="00CA1A7D">
        <w:rPr>
          <w:rFonts w:ascii="Times New Roman" w:hAnsi="Times New Roman" w:cs="Times New Roman"/>
          <w:sz w:val="20"/>
          <w:szCs w:val="20"/>
        </w:rPr>
        <w:t xml:space="preserve">. </w:t>
      </w:r>
      <w:r w:rsidRPr="00CA1A7D">
        <w:rPr>
          <w:rFonts w:ascii="Times New Roman" w:hAnsi="Times New Roman" w:cs="Times New Roman"/>
          <w:sz w:val="20"/>
          <w:szCs w:val="20"/>
        </w:rPr>
        <w:t xml:space="preserve">The results of heterogeneity test for </w:t>
      </w:r>
      <w:r>
        <w:rPr>
          <w:rFonts w:ascii="Times New Roman" w:hAnsi="Times New Roman" w:cs="Times New Roman"/>
          <w:sz w:val="20"/>
          <w:szCs w:val="20"/>
        </w:rPr>
        <w:t xml:space="preserve">included </w:t>
      </w:r>
      <w:r w:rsidRPr="00CA1A7D">
        <w:rPr>
          <w:rFonts w:ascii="Times New Roman" w:hAnsi="Times New Roman" w:cs="Times New Roman"/>
          <w:sz w:val="20"/>
          <w:szCs w:val="20"/>
        </w:rPr>
        <w:t>SNPs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257" w:type="dxa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2732"/>
        <w:gridCol w:w="1379"/>
        <w:gridCol w:w="1276"/>
        <w:gridCol w:w="886"/>
      </w:tblGrid>
      <w:tr w:rsidR="00CA1A7D" w:rsidRPr="00CA1A7D" w14:paraId="7E93597D" w14:textId="77777777" w:rsidTr="00CA1A7D">
        <w:trPr>
          <w:trHeight w:val="392"/>
          <w:jc w:val="center"/>
        </w:trPr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34B763" w14:textId="24931774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Outcome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27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BFF46" w14:textId="39F772A4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Exposure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3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2CDDA5" w14:textId="41998FFA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Method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3FEC24" w14:textId="22FC3C14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-statistic</w:t>
            </w:r>
          </w:p>
        </w:tc>
        <w:tc>
          <w:tcPr>
            <w:tcW w:w="8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52FBD2" w14:textId="7B4C783B" w:rsidR="00CA1A7D" w:rsidRPr="00CA1A7D" w:rsidRDefault="00CA1A7D" w:rsidP="00CA1A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CA1A7D" w:rsidRPr="00CA1A7D" w14:paraId="77568A54" w14:textId="77777777" w:rsidTr="00CA1A7D">
        <w:trPr>
          <w:trHeight w:val="212"/>
          <w:jc w:val="center"/>
        </w:trPr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DD0512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Zoster [herpes zoster]</w:t>
            </w:r>
          </w:p>
        </w:tc>
        <w:tc>
          <w:tcPr>
            <w:tcW w:w="2732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B187CB3" w14:textId="47498EDC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3E3E3E"/>
                <w:sz w:val="20"/>
                <w:szCs w:val="20"/>
              </w:rPr>
              <w:t>O</w:t>
            </w:r>
            <w:r w:rsidRPr="00CA1A7D">
              <w:rPr>
                <w:rFonts w:ascii="Times New Roman" w:hAnsi="Times New Roman" w:cs="Times New Roman"/>
                <w:color w:val="3E3E3E"/>
                <w:sz w:val="20"/>
                <w:szCs w:val="20"/>
              </w:rPr>
              <w:t>besity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574ADEE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8414133" w14:textId="77777777" w:rsidR="00CA1A7D" w:rsidRPr="00CA1A7D" w:rsidRDefault="00CA1A7D" w:rsidP="00CA1A7D">
            <w:pPr>
              <w:pStyle w:val="HTML"/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4.184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A6F3524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0.382</w:t>
            </w:r>
          </w:p>
        </w:tc>
      </w:tr>
      <w:tr w:rsidR="00CA1A7D" w:rsidRPr="00CA1A7D" w14:paraId="2F3382E8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4E05BA11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shd w:val="clear" w:color="auto" w:fill="auto"/>
            <w:noWrap/>
            <w:vAlign w:val="center"/>
          </w:tcPr>
          <w:p w14:paraId="4CBFFA43" w14:textId="4341389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7BF0BF3E" w14:textId="3AA540D9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E5A4BC" w14:textId="77777777" w:rsidR="00CA1A7D" w:rsidRPr="00CA1A7D" w:rsidRDefault="00CA1A7D" w:rsidP="00CA1A7D">
            <w:pPr>
              <w:pStyle w:val="HTML"/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4.209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4DED99D6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0.520</w:t>
            </w:r>
          </w:p>
        </w:tc>
      </w:tr>
      <w:tr w:rsidR="00CA1A7D" w:rsidRPr="00CA1A7D" w14:paraId="7AAF8BCD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537A7EA8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noWrap/>
            <w:vAlign w:val="center"/>
            <w:hideMark/>
          </w:tcPr>
          <w:p w14:paraId="1D59E094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1C0956AC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4ED436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284.100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42FD949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0.118 </w:t>
            </w:r>
          </w:p>
        </w:tc>
      </w:tr>
      <w:tr w:rsidR="00CA1A7D" w:rsidRPr="00CA1A7D" w14:paraId="7DB94748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3B931FD9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shd w:val="clear" w:color="auto" w:fill="auto"/>
            <w:noWrap/>
            <w:vAlign w:val="center"/>
            <w:hideMark/>
          </w:tcPr>
          <w:p w14:paraId="1639A2B9" w14:textId="3824E192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3C245359" w14:textId="14A0F993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9E4364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285.990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A8C26CC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CA1A7D" w:rsidRPr="00CA1A7D" w14:paraId="223B7020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47F099EE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noWrap/>
            <w:vAlign w:val="center"/>
            <w:hideMark/>
          </w:tcPr>
          <w:p w14:paraId="744E1434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Type 2 diabetes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269F970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9322EA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65.791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5AF5422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0.449 </w:t>
            </w:r>
          </w:p>
        </w:tc>
      </w:tr>
      <w:tr w:rsidR="00CA1A7D" w:rsidRPr="00CA1A7D" w14:paraId="558D9685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5D4931F2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shd w:val="clear" w:color="auto" w:fill="auto"/>
            <w:noWrap/>
            <w:vAlign w:val="center"/>
            <w:hideMark/>
          </w:tcPr>
          <w:p w14:paraId="5C0E0534" w14:textId="79EE5EA0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0EA7223" w14:textId="6E926890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295ED0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66.953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72730F3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0.444 </w:t>
            </w:r>
          </w:p>
        </w:tc>
      </w:tr>
      <w:tr w:rsidR="00CA1A7D" w:rsidRPr="00CA1A7D" w14:paraId="29DCCBED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33D447A8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noWrap/>
            <w:vAlign w:val="center"/>
            <w:hideMark/>
          </w:tcPr>
          <w:p w14:paraId="71CDBB9D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Rheumatoid arthritis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CA37017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101E83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54.113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66F60AD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0.584 </w:t>
            </w:r>
          </w:p>
        </w:tc>
      </w:tr>
      <w:tr w:rsidR="00CA1A7D" w:rsidRPr="00CA1A7D" w14:paraId="44CDC617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16881F56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shd w:val="clear" w:color="auto" w:fill="auto"/>
            <w:noWrap/>
            <w:vAlign w:val="center"/>
            <w:hideMark/>
          </w:tcPr>
          <w:p w14:paraId="7F26F0B8" w14:textId="48B10FFE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13EDB1D1" w14:textId="18E28003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CB52DA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55.151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3364A51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0.582 </w:t>
            </w:r>
          </w:p>
        </w:tc>
      </w:tr>
      <w:tr w:rsidR="00CA1A7D" w:rsidRPr="00CA1A7D" w14:paraId="4C6CE1FD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253530D5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noWrap/>
            <w:vAlign w:val="center"/>
            <w:hideMark/>
          </w:tcPr>
          <w:p w14:paraId="049F1201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Systemic lupus erythematosus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658273CC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A1453B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3.551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3DE9C665" w14:textId="77777777" w:rsidR="00CA1A7D" w:rsidRPr="00CA1A7D" w:rsidRDefault="00CA1A7D" w:rsidP="00CA1A7D">
            <w:pPr>
              <w:adjustRightInd w:val="0"/>
              <w:snapToGrid w:val="0"/>
              <w:ind w:right="22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0.314</w:t>
            </w:r>
          </w:p>
        </w:tc>
      </w:tr>
      <w:tr w:rsidR="00CA1A7D" w:rsidRPr="00CA1A7D" w14:paraId="0A6EDDEC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082683D3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shd w:val="clear" w:color="auto" w:fill="auto"/>
            <w:noWrap/>
            <w:vAlign w:val="center"/>
            <w:hideMark/>
          </w:tcPr>
          <w:p w14:paraId="489BF21F" w14:textId="4BBF6474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1A45925" w14:textId="277073FF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FC97AA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4.248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4D532993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0.374</w:t>
            </w:r>
          </w:p>
        </w:tc>
      </w:tr>
      <w:tr w:rsidR="00CA1A7D" w:rsidRPr="00CA1A7D" w14:paraId="058CD4FC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5A446154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noWrap/>
            <w:vAlign w:val="center"/>
            <w:hideMark/>
          </w:tcPr>
          <w:p w14:paraId="0C56AF02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Hyperlipidemia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4848AE2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D0F1EC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30.427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9DD9AEA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0.689 </w:t>
            </w:r>
          </w:p>
        </w:tc>
      </w:tr>
      <w:tr w:rsidR="00CA1A7D" w:rsidRPr="00CA1A7D" w14:paraId="45858342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06D37016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shd w:val="clear" w:color="auto" w:fill="auto"/>
            <w:noWrap/>
            <w:vAlign w:val="center"/>
            <w:hideMark/>
          </w:tcPr>
          <w:p w14:paraId="787FB9BB" w14:textId="087DA689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57052E8C" w14:textId="5699DEE5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D7952F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33.877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5833497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0.570 </w:t>
            </w:r>
          </w:p>
        </w:tc>
      </w:tr>
      <w:tr w:rsidR="00CA1A7D" w:rsidRPr="00CA1A7D" w14:paraId="45388447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2E09654D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noWrap/>
            <w:vAlign w:val="center"/>
            <w:hideMark/>
          </w:tcPr>
          <w:p w14:paraId="39800B26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003871EC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77184B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2.337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3EBB982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CA1A7D" w:rsidRPr="00CA1A7D" w14:paraId="5374C892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243771DC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shd w:val="clear" w:color="auto" w:fill="auto"/>
            <w:noWrap/>
            <w:vAlign w:val="center"/>
            <w:hideMark/>
          </w:tcPr>
          <w:p w14:paraId="7E17C522" w14:textId="576A9AED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0F29CBD" w14:textId="34173F4A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73F460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2.993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972C823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CA1A7D" w:rsidRPr="00CA1A7D" w14:paraId="52254661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423F6B6C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noWrap/>
            <w:vAlign w:val="center"/>
            <w:hideMark/>
          </w:tcPr>
          <w:p w14:paraId="1608D4AB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6BD37411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18A91D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2.839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1C779C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0.829 </w:t>
            </w:r>
          </w:p>
        </w:tc>
      </w:tr>
      <w:tr w:rsidR="00CA1A7D" w:rsidRPr="00CA1A7D" w14:paraId="2808D0E3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7B09E59B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shd w:val="clear" w:color="auto" w:fill="auto"/>
            <w:noWrap/>
            <w:vAlign w:val="center"/>
            <w:hideMark/>
          </w:tcPr>
          <w:p w14:paraId="45BA5A81" w14:textId="2FC6690A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192ECF9F" w14:textId="0DA65B44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DFC88D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2.855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B1D8F22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0.898 </w:t>
            </w:r>
          </w:p>
        </w:tc>
      </w:tr>
      <w:tr w:rsidR="00CA1A7D" w:rsidRPr="00CA1A7D" w14:paraId="28FF7095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75425D84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noWrap/>
            <w:vAlign w:val="center"/>
            <w:hideMark/>
          </w:tcPr>
          <w:p w14:paraId="0E0A94FB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470216C2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2FE572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16.989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821F80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0.200 </w:t>
            </w:r>
          </w:p>
        </w:tc>
      </w:tr>
      <w:tr w:rsidR="00CA1A7D" w:rsidRPr="00CA1A7D" w14:paraId="072D5CC6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6A8EBA00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shd w:val="clear" w:color="auto" w:fill="auto"/>
            <w:noWrap/>
            <w:vAlign w:val="center"/>
            <w:hideMark/>
          </w:tcPr>
          <w:p w14:paraId="008282D9" w14:textId="69B87088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9E26113" w14:textId="48256512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B2F01D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18.608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7B2888D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0.180 </w:t>
            </w:r>
          </w:p>
        </w:tc>
      </w:tr>
      <w:tr w:rsidR="00CA1A7D" w:rsidRPr="00CA1A7D" w14:paraId="178BF81D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724CB958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noWrap/>
            <w:vAlign w:val="center"/>
            <w:hideMark/>
          </w:tcPr>
          <w:p w14:paraId="046F65A0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Coronary heart disease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409A59F5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79D3A2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10.128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8B8E091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0.683 </w:t>
            </w:r>
          </w:p>
        </w:tc>
      </w:tr>
      <w:tr w:rsidR="00CA1A7D" w:rsidRPr="00CA1A7D" w14:paraId="7EED80C0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6FBA376A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shd w:val="clear" w:color="auto" w:fill="auto"/>
            <w:noWrap/>
            <w:vAlign w:val="center"/>
            <w:hideMark/>
          </w:tcPr>
          <w:p w14:paraId="55ECD744" w14:textId="63C211AE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A0B2BFC" w14:textId="5945D19E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A34C0C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12.052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8A9389C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0.602 </w:t>
            </w:r>
          </w:p>
        </w:tc>
      </w:tr>
      <w:tr w:rsidR="00CA1A7D" w:rsidRPr="00CA1A7D" w14:paraId="31D70A15" w14:textId="77777777" w:rsidTr="00CA1A7D">
        <w:trPr>
          <w:trHeight w:val="212"/>
          <w:jc w:val="center"/>
        </w:trPr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78713BE9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noWrap/>
            <w:vAlign w:val="center"/>
            <w:hideMark/>
          </w:tcPr>
          <w:p w14:paraId="2B1444B8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Chronic kidney disease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439D100C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7D87F4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0.864 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9D5958D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0.649 </w:t>
            </w:r>
          </w:p>
        </w:tc>
      </w:tr>
      <w:tr w:rsidR="00CA1A7D" w:rsidRPr="00CA1A7D" w14:paraId="417DA0BD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AA8286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55E1FAE" w14:textId="272D3F3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6F21740" w14:textId="77AB0100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72BF34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0.902 </w:t>
            </w:r>
          </w:p>
        </w:tc>
        <w:tc>
          <w:tcPr>
            <w:tcW w:w="8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D1DF646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0.825 </w:t>
            </w:r>
          </w:p>
        </w:tc>
      </w:tr>
      <w:tr w:rsidR="00CA1A7D" w:rsidRPr="00CA1A7D" w14:paraId="21080189" w14:textId="77777777" w:rsidTr="00CA1A7D">
        <w:trPr>
          <w:trHeight w:val="212"/>
          <w:jc w:val="center"/>
        </w:trPr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8C4D2D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Postzoster neuralgia</w:t>
            </w: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14:paraId="20797B03" w14:textId="0F2616B1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3E3E3E"/>
                <w:sz w:val="20"/>
                <w:szCs w:val="20"/>
              </w:rPr>
              <w:t>O</w:t>
            </w:r>
            <w:r w:rsidRPr="00CA1A7D">
              <w:rPr>
                <w:rFonts w:ascii="Times New Roman" w:hAnsi="Times New Roman" w:cs="Times New Roman"/>
                <w:color w:val="3E3E3E"/>
                <w:sz w:val="20"/>
                <w:szCs w:val="20"/>
              </w:rPr>
              <w:t>besity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70D663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DD8BED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2.300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C4DD599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0.681</w:t>
            </w:r>
          </w:p>
        </w:tc>
      </w:tr>
      <w:tr w:rsidR="00CA1A7D" w:rsidRPr="00CA1A7D" w14:paraId="7DC79484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2FAC07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auto"/>
            <w:noWrap/>
            <w:vAlign w:val="center"/>
          </w:tcPr>
          <w:p w14:paraId="7EE7586A" w14:textId="0DDEF641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C37CC7A" w14:textId="4D254FCC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AC226F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2.301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B1EC6C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0.806</w:t>
            </w:r>
          </w:p>
        </w:tc>
      </w:tr>
      <w:tr w:rsidR="00CA1A7D" w:rsidRPr="00CA1A7D" w14:paraId="3A21775F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FECB34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C687D8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565045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5248FF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285.412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C747FD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0.108 </w:t>
            </w:r>
          </w:p>
        </w:tc>
      </w:tr>
      <w:tr w:rsidR="00CA1A7D" w:rsidRPr="00CA1A7D" w14:paraId="458BC8CE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ED55C6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0053BD" w14:textId="3D99C3DA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994616" w14:textId="491A624B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229E52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285.464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2091F2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0.116 </w:t>
            </w:r>
          </w:p>
        </w:tc>
      </w:tr>
      <w:tr w:rsidR="00CA1A7D" w:rsidRPr="00CA1A7D" w14:paraId="09ECF4DD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A36326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1F7A40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Type 2 diabetes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A1D419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529DD2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77.515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7D59DA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0.137 </w:t>
            </w:r>
          </w:p>
        </w:tc>
      </w:tr>
      <w:tr w:rsidR="00CA1A7D" w:rsidRPr="00CA1A7D" w14:paraId="26CD5A6C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7A6EA4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F377CD" w14:textId="4EFB4A6D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47AE5E" w14:textId="0342F691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F91D25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77.631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DFFBD8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0.155 </w:t>
            </w:r>
          </w:p>
        </w:tc>
      </w:tr>
      <w:tr w:rsidR="00CA1A7D" w:rsidRPr="00CA1A7D" w14:paraId="47EC348B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12A99E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01D7B4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Rheumatoid arthritis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BD1545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E5BBB9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55.479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5FA93C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0.532 </w:t>
            </w:r>
          </w:p>
        </w:tc>
      </w:tr>
      <w:tr w:rsidR="00CA1A7D" w:rsidRPr="00CA1A7D" w14:paraId="1B17537C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A898DA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FCD3AA" w14:textId="19631556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50ECE4" w14:textId="1B5C0E61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9C88EC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56.027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3D9202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0.549 </w:t>
            </w:r>
          </w:p>
        </w:tc>
      </w:tr>
      <w:tr w:rsidR="00CA1A7D" w:rsidRPr="00CA1A7D" w14:paraId="440DA14A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EA8028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435CA5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Systemic lupus erythematosus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45DED0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81A63C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1.774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D30904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0.621</w:t>
            </w:r>
          </w:p>
        </w:tc>
      </w:tr>
      <w:tr w:rsidR="00CA1A7D" w:rsidRPr="00CA1A7D" w14:paraId="5FFB883A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F16E9F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2DA254" w14:textId="093640A3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B93ED1" w14:textId="66777B46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8ABAAA5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3.132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BE6A29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0.536</w:t>
            </w:r>
          </w:p>
        </w:tc>
      </w:tr>
      <w:tr w:rsidR="00CA1A7D" w:rsidRPr="00CA1A7D" w14:paraId="7228ACF4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A5F11C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1FA96C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Hyperlipidemia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B35D70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147D48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29.663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172D10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0.723 </w:t>
            </w:r>
          </w:p>
        </w:tc>
      </w:tr>
      <w:tr w:rsidR="00CA1A7D" w:rsidRPr="00CA1A7D" w14:paraId="12F96799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800D72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908B2E" w14:textId="015A7021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384977" w14:textId="5C338788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672755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33.232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5CBE32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0.601 </w:t>
            </w:r>
          </w:p>
        </w:tc>
      </w:tr>
      <w:tr w:rsidR="00CA1A7D" w:rsidRPr="00CA1A7D" w14:paraId="4F731A1D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080D7C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FA0AAB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77F393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C823C0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0.094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102BF4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0.759 </w:t>
            </w:r>
          </w:p>
        </w:tc>
      </w:tr>
      <w:tr w:rsidR="00CA1A7D" w:rsidRPr="00CA1A7D" w14:paraId="12A8878D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BDA8A6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FBA12D" w14:textId="058C5D56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631005" w14:textId="11859CF6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6A4D08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0.342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1A151B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0.843 </w:t>
            </w:r>
          </w:p>
        </w:tc>
      </w:tr>
      <w:tr w:rsidR="00CA1A7D" w:rsidRPr="00CA1A7D" w14:paraId="6CE6104F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64DE6C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B5C9E6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0F4F47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611EA7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5.135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E1A78F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0.527 </w:t>
            </w:r>
          </w:p>
        </w:tc>
      </w:tr>
      <w:tr w:rsidR="00CA1A7D" w:rsidRPr="00CA1A7D" w14:paraId="7B74B51A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0C8E2D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B72857" w14:textId="74E55A52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938333" w14:textId="225CD3BD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1CFD17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5.479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2632B9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0.602 </w:t>
            </w:r>
          </w:p>
        </w:tc>
      </w:tr>
      <w:tr w:rsidR="00CA1A7D" w:rsidRPr="00CA1A7D" w14:paraId="647A8DFD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5494BD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DAFEE3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711757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994C61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8.884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14151A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0.782 </w:t>
            </w:r>
          </w:p>
        </w:tc>
      </w:tr>
      <w:tr w:rsidR="00CA1A7D" w:rsidRPr="00CA1A7D" w14:paraId="2BCCA03E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A61361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423C5E" w14:textId="1DC6FC54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12AA9A" w14:textId="7F8E88FF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27C896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9.936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46F909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0.767 </w:t>
            </w:r>
          </w:p>
        </w:tc>
      </w:tr>
      <w:tr w:rsidR="00CA1A7D" w:rsidRPr="00CA1A7D" w14:paraId="666F62C3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2C396C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A3C858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Coronary heart disease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497EDC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947BD0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12.905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5EB5C0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0.455 </w:t>
            </w:r>
          </w:p>
        </w:tc>
      </w:tr>
      <w:tr w:rsidR="00CA1A7D" w:rsidRPr="00CA1A7D" w14:paraId="0D41555D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2CAEC7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39DD42" w14:textId="75CAD264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EA2C6D" w14:textId="6E30E5E4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B750C0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14.362 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A1B8F5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0.423 </w:t>
            </w:r>
          </w:p>
        </w:tc>
      </w:tr>
      <w:tr w:rsidR="00CA1A7D" w:rsidRPr="00CA1A7D" w14:paraId="338A9D2E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7499C5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3BCAE4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Chronic kidney disease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E39319" w14:textId="77777777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8F131A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0.784 </w:t>
            </w:r>
          </w:p>
        </w:tc>
        <w:tc>
          <w:tcPr>
            <w:tcW w:w="8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DCB14D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0.676 </w:t>
            </w:r>
          </w:p>
        </w:tc>
      </w:tr>
      <w:tr w:rsidR="00CA1A7D" w:rsidRPr="00CA1A7D" w14:paraId="08DAA418" w14:textId="77777777" w:rsidTr="00CA1A7D">
        <w:trPr>
          <w:trHeight w:val="212"/>
          <w:jc w:val="center"/>
        </w:trPr>
        <w:tc>
          <w:tcPr>
            <w:tcW w:w="1984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BCCF1E" w14:textId="77777777" w:rsidR="00CA1A7D" w:rsidRPr="00CA1A7D" w:rsidRDefault="00CA1A7D" w:rsidP="00CA1A7D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6290D5" w14:textId="00F64928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5B1A8A" w14:textId="7055BB46" w:rsidR="00CA1A7D" w:rsidRPr="00CA1A7D" w:rsidRDefault="00CA1A7D" w:rsidP="00CA1A7D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5EDD6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0.864 </w:t>
            </w:r>
          </w:p>
        </w:tc>
        <w:tc>
          <w:tcPr>
            <w:tcW w:w="88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1EC14" w14:textId="77777777" w:rsidR="00CA1A7D" w:rsidRPr="00CA1A7D" w:rsidRDefault="00CA1A7D" w:rsidP="00CA1A7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0.834 </w:t>
            </w:r>
          </w:p>
        </w:tc>
      </w:tr>
    </w:tbl>
    <w:p w14:paraId="48681EEE" w14:textId="56C83623" w:rsidR="00CA1A7D" w:rsidRDefault="00CA1A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</w:t>
      </w:r>
      <w:r w:rsidRPr="00CA1A7D">
        <w:rPr>
          <w:rFonts w:ascii="Times New Roman" w:hAnsi="Times New Roman" w:cs="Times New Roman"/>
          <w:sz w:val="20"/>
          <w:szCs w:val="20"/>
        </w:rPr>
        <w:t>SNPs, single-nucleotide polymorphisms; MR, Mendelian randomization; IVW, inverse variance weighted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4FD9DD1" w14:textId="609C22BE" w:rsidR="00140090" w:rsidRDefault="0014009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631E495" w14:textId="5D3283D7" w:rsidR="00140090" w:rsidRDefault="00140090" w:rsidP="00140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CA1A7D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 Table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A1A7D">
        <w:rPr>
          <w:rFonts w:ascii="Times New Roman" w:hAnsi="Times New Roman" w:cs="Times New Roman"/>
          <w:sz w:val="20"/>
          <w:szCs w:val="20"/>
        </w:rPr>
        <w:t xml:space="preserve">. </w:t>
      </w:r>
      <w:r w:rsidRPr="00140090">
        <w:rPr>
          <w:rFonts w:ascii="Times New Roman" w:hAnsi="Times New Roman" w:cs="Times New Roman"/>
          <w:sz w:val="20"/>
          <w:szCs w:val="20"/>
        </w:rPr>
        <w:t>The bidirectional MR analysis</w:t>
      </w:r>
      <w:r w:rsidRPr="0014009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of the association between </w:t>
      </w:r>
      <w:r w:rsidRPr="00140090">
        <w:rPr>
          <w:rFonts w:ascii="Times New Roman" w:hAnsi="Times New Roman" w:cs="Times New Roman"/>
          <w:sz w:val="20"/>
          <w:szCs w:val="20"/>
        </w:rPr>
        <w:t xml:space="preserve">chronic diseases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140090">
        <w:rPr>
          <w:rFonts w:ascii="Times New Roman" w:hAnsi="Times New Roman" w:cs="Times New Roman"/>
          <w:sz w:val="20"/>
          <w:szCs w:val="20"/>
        </w:rPr>
        <w:t>herpes zoster and postherpetic neuralgia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50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560"/>
        <w:gridCol w:w="1701"/>
        <w:gridCol w:w="709"/>
        <w:gridCol w:w="2126"/>
        <w:gridCol w:w="992"/>
      </w:tblGrid>
      <w:tr w:rsidR="00140090" w:rsidRPr="00140090" w14:paraId="21BC7598" w14:textId="77777777" w:rsidTr="00140090">
        <w:trPr>
          <w:trHeight w:val="206"/>
          <w:jc w:val="center"/>
        </w:trPr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78444" w14:textId="77777777" w:rsidR="00140090" w:rsidRPr="00140090" w:rsidRDefault="00140090" w:rsidP="003801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Exposure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29F4CE" w14:textId="77777777" w:rsidR="00140090" w:rsidRPr="00140090" w:rsidRDefault="00140090" w:rsidP="003801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A13CFC" w14:textId="77777777" w:rsidR="00140090" w:rsidRPr="00140090" w:rsidRDefault="00140090" w:rsidP="003801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Method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AD4139" w14:textId="42091AEF" w:rsidR="00140090" w:rsidRPr="00140090" w:rsidRDefault="00140090" w:rsidP="00380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SNP</w:t>
            </w:r>
            <w:r w:rsidRPr="00140090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AC11F5" w14:textId="77777777" w:rsidR="00140090" w:rsidRPr="00140090" w:rsidRDefault="00140090" w:rsidP="003801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 (95%CI)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9AD5C" w14:textId="77777777" w:rsidR="00140090" w:rsidRPr="00140090" w:rsidRDefault="00140090" w:rsidP="00380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140090" w:rsidRPr="00140090" w14:paraId="735DEB53" w14:textId="77777777" w:rsidTr="00140090">
        <w:trPr>
          <w:trHeight w:val="206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C0C7BA" w14:textId="055A5471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Herpes zoster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BB1B0A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091AD5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 Egger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7532B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E60C8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1.013 (0.908-1.131)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738910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0.8208</w:t>
            </w:r>
          </w:p>
        </w:tc>
      </w:tr>
      <w:tr w:rsidR="00140090" w:rsidRPr="00140090" w14:paraId="2566CD11" w14:textId="77777777" w:rsidTr="00140090">
        <w:trPr>
          <w:trHeight w:val="206"/>
          <w:jc w:val="center"/>
        </w:trPr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14:paraId="7519C66F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78DE971E" w14:textId="77777777" w:rsidR="00140090" w:rsidRPr="00140090" w:rsidRDefault="00140090" w:rsidP="003801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58516A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Weighted median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37F831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73961D8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1.023 (0.965-1.084)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6B60A1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0.4465</w:t>
            </w:r>
          </w:p>
        </w:tc>
      </w:tr>
      <w:tr w:rsidR="00140090" w:rsidRPr="00140090" w14:paraId="6435C31C" w14:textId="77777777" w:rsidTr="00140090">
        <w:trPr>
          <w:trHeight w:val="206"/>
          <w:jc w:val="center"/>
        </w:trPr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14:paraId="73D5D113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6CC2C62D" w14:textId="77777777" w:rsidR="00140090" w:rsidRPr="00140090" w:rsidRDefault="00140090" w:rsidP="003801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39AB5B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IVW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6F710A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0506234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1.046 (1.004-1.089)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D42901" w14:textId="77777777" w:rsidR="00140090" w:rsidRPr="00140090" w:rsidRDefault="00140090" w:rsidP="003801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0.0322</w:t>
            </w:r>
          </w:p>
        </w:tc>
      </w:tr>
      <w:tr w:rsidR="00140090" w:rsidRPr="00140090" w14:paraId="7C6637CB" w14:textId="77777777" w:rsidTr="00140090">
        <w:trPr>
          <w:trHeight w:val="206"/>
          <w:jc w:val="center"/>
        </w:trPr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038558FC" w14:textId="39F2ACF7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ostherpetic neuralgia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2DB37EE9" w14:textId="67126BA2" w:rsidR="00140090" w:rsidRPr="00140090" w:rsidRDefault="00140090" w:rsidP="00140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18866D" w14:textId="55EBDF7B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MR Egger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E9F3BA" w14:textId="2AAF3A18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380CED" w14:textId="616523DE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454985E" w14:textId="001DE381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0090" w:rsidRPr="00140090" w14:paraId="5016E411" w14:textId="77777777" w:rsidTr="00140090">
        <w:trPr>
          <w:trHeight w:val="206"/>
          <w:jc w:val="center"/>
        </w:trPr>
        <w:tc>
          <w:tcPr>
            <w:tcW w:w="1417" w:type="dxa"/>
            <w:vMerge/>
            <w:shd w:val="clear" w:color="auto" w:fill="auto"/>
            <w:noWrap/>
            <w:vAlign w:val="center"/>
          </w:tcPr>
          <w:p w14:paraId="2119EBE1" w14:textId="77777777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14:paraId="7A7AEA21" w14:textId="77777777" w:rsidR="00140090" w:rsidRPr="00140090" w:rsidRDefault="00140090" w:rsidP="0014009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74FA8F" w14:textId="54E95317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Weighted median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BD227C" w14:textId="1F548203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E09D0D" w14:textId="15AD75E7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F5E9CC" w14:textId="3A90CE93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0090" w:rsidRPr="00140090" w14:paraId="7909D3E9" w14:textId="77777777" w:rsidTr="00140090">
        <w:trPr>
          <w:trHeight w:val="206"/>
          <w:jc w:val="center"/>
        </w:trPr>
        <w:tc>
          <w:tcPr>
            <w:tcW w:w="1417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2939C817" w14:textId="77777777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28BDE549" w14:textId="77777777" w:rsidR="00140090" w:rsidRPr="00140090" w:rsidRDefault="00140090" w:rsidP="0014009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811ED93" w14:textId="1625784B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IVW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2D3E1E5" w14:textId="080C7806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58DB83B" w14:textId="6051B353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8E15F16" w14:textId="395965F9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0090" w:rsidRPr="00140090" w14:paraId="09F3BEA7" w14:textId="77777777" w:rsidTr="00140090">
        <w:trPr>
          <w:trHeight w:val="206"/>
          <w:jc w:val="center"/>
        </w:trPr>
        <w:tc>
          <w:tcPr>
            <w:tcW w:w="1417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EB269E" w14:textId="3CD22328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1400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ostherpetic neuralgia</w:t>
            </w:r>
          </w:p>
        </w:tc>
        <w:tc>
          <w:tcPr>
            <w:tcW w:w="156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355AB5" w14:textId="389F9905" w:rsidR="00140090" w:rsidRPr="00140090" w:rsidRDefault="00140090" w:rsidP="0014009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090">
              <w:rPr>
                <w:rFonts w:ascii="Times New Roman" w:eastAsia="Times New Roman" w:hAnsi="Times New Roman" w:cs="Times New Roman"/>
                <w:sz w:val="20"/>
                <w:szCs w:val="20"/>
              </w:rPr>
              <w:t>Type 2 diabetes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E5AD65" w14:textId="5C40EA35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MR Egger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39B4CA" w14:textId="728F802F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D96C98" w14:textId="06357C4B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27DA6F" w14:textId="4CEE0E68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40090" w:rsidRPr="00140090" w14:paraId="04E5E260" w14:textId="77777777" w:rsidTr="00140090">
        <w:trPr>
          <w:trHeight w:val="206"/>
          <w:jc w:val="center"/>
        </w:trPr>
        <w:tc>
          <w:tcPr>
            <w:tcW w:w="141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7E02FD" w14:textId="77777777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458B76" w14:textId="77777777" w:rsidR="00140090" w:rsidRPr="00140090" w:rsidRDefault="00140090" w:rsidP="0014009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0408E7" w14:textId="4165CEE4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Weighted median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D67A5B" w14:textId="63AB785B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20D93E" w14:textId="44352D53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3ACD61" w14:textId="4718A311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40090" w:rsidRPr="00140090" w14:paraId="4A2A9B19" w14:textId="77777777" w:rsidTr="00140090">
        <w:trPr>
          <w:trHeight w:val="206"/>
          <w:jc w:val="center"/>
        </w:trPr>
        <w:tc>
          <w:tcPr>
            <w:tcW w:w="1417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06F7F08" w14:textId="77777777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069378A" w14:textId="77777777" w:rsidR="00140090" w:rsidRPr="00140090" w:rsidRDefault="00140090" w:rsidP="0014009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F84769C" w14:textId="79BEE049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IVW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7C71178" w14:textId="17349BD2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AF5F76C" w14:textId="584A7631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21A101" w14:textId="3BA52AC4" w:rsidR="00140090" w:rsidRPr="00140090" w:rsidRDefault="00140090" w:rsidP="00140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0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0EDC3FA" w14:textId="42E248EC" w:rsidR="00140090" w:rsidRDefault="001400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</w:t>
      </w:r>
      <w:r w:rsidRPr="00140090">
        <w:rPr>
          <w:rFonts w:ascii="Times New Roman" w:hAnsi="Times New Roman" w:cs="Times New Roman"/>
          <w:sz w:val="20"/>
          <w:szCs w:val="20"/>
        </w:rPr>
        <w:t>SNPs, single-nucleotide polymorphisms; MR, Mendelian randomization; OR, odds ratio; CI, confidence interval; IVW, inverse variance weighted;</w:t>
      </w:r>
    </w:p>
    <w:p w14:paraId="70D9A298" w14:textId="066BA27D" w:rsidR="00140090" w:rsidRPr="00140090" w:rsidRDefault="00140090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“-”, </w:t>
      </w:r>
      <w:r w:rsidR="00804F62">
        <w:rPr>
          <w:rFonts w:ascii="Times New Roman" w:hAnsi="Times New Roman" w:cs="Times New Roman"/>
          <w:sz w:val="20"/>
          <w:szCs w:val="20"/>
        </w:rPr>
        <w:t>n</w:t>
      </w:r>
      <w:r w:rsidR="00804F62" w:rsidRPr="00804F62">
        <w:rPr>
          <w:rFonts w:ascii="Times New Roman" w:hAnsi="Times New Roman" w:cs="Times New Roman"/>
          <w:sz w:val="20"/>
          <w:szCs w:val="20"/>
        </w:rPr>
        <w:t>o available SNPs for MR analysis</w:t>
      </w:r>
      <w:r w:rsidR="00804F62">
        <w:rPr>
          <w:rFonts w:ascii="Times New Roman" w:hAnsi="Times New Roman" w:cs="Times New Roman"/>
          <w:sz w:val="20"/>
          <w:szCs w:val="20"/>
        </w:rPr>
        <w:t>.</w:t>
      </w:r>
    </w:p>
    <w:sectPr w:rsidR="00140090" w:rsidRPr="00140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7C13F" w14:textId="77777777" w:rsidR="00327CC7" w:rsidRDefault="00327CC7" w:rsidP="00CA1A7D">
      <w:r>
        <w:separator/>
      </w:r>
    </w:p>
  </w:endnote>
  <w:endnote w:type="continuationSeparator" w:id="0">
    <w:p w14:paraId="334AC96B" w14:textId="77777777" w:rsidR="00327CC7" w:rsidRDefault="00327CC7" w:rsidP="00CA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1D692" w14:textId="77777777" w:rsidR="00327CC7" w:rsidRDefault="00327CC7" w:rsidP="00CA1A7D">
      <w:r>
        <w:separator/>
      </w:r>
    </w:p>
  </w:footnote>
  <w:footnote w:type="continuationSeparator" w:id="0">
    <w:p w14:paraId="75223511" w14:textId="77777777" w:rsidR="00327CC7" w:rsidRDefault="00327CC7" w:rsidP="00CA1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1B"/>
    <w:rsid w:val="00140090"/>
    <w:rsid w:val="00327CC7"/>
    <w:rsid w:val="00804F62"/>
    <w:rsid w:val="00873D1B"/>
    <w:rsid w:val="00CA1A7D"/>
    <w:rsid w:val="00DC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C3B78"/>
  <w15:chartTrackingRefBased/>
  <w15:docId w15:val="{BD117119-7A8A-423C-B09A-976B81A2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A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1A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1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1A7D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rsid w:val="00CA1A7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sid w:val="00CA1A7D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Administrator0</dc:creator>
  <cp:keywords/>
  <dc:description/>
  <cp:lastModifiedBy>Administrator0</cp:lastModifiedBy>
  <cp:revision>3</cp:revision>
  <dcterms:created xsi:type="dcterms:W3CDTF">2023-12-29T08:27:00Z</dcterms:created>
  <dcterms:modified xsi:type="dcterms:W3CDTF">2023-12-29T08:46:00Z</dcterms:modified>
</cp:coreProperties>
</file>