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F1" w:rsidRDefault="00F235F1" w:rsidP="00F235F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1: </w:t>
      </w:r>
      <w:r>
        <w:rPr>
          <w:rFonts w:ascii="Times New Roman" w:hAnsi="Times New Roman"/>
          <w:sz w:val="24"/>
          <w:szCs w:val="24"/>
        </w:rPr>
        <w:t>Searches on different databases for the prevalence of anemia among patients with cancer, SSA.</w:t>
      </w:r>
    </w:p>
    <w:tbl>
      <w:tblPr>
        <w:tblStyle w:val="TableGrid2"/>
        <w:tblW w:w="110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260"/>
        <w:gridCol w:w="8730"/>
        <w:gridCol w:w="1080"/>
      </w:tblGrid>
      <w:tr w:rsidR="00F235F1" w:rsidTr="00F235F1">
        <w:trPr>
          <w:trHeight w:val="287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Cs w:val="20"/>
              </w:rPr>
              <w:t>Table1. PubMed search history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Cs w:val="20"/>
                <w:highlight w:val="yellow"/>
              </w:rPr>
            </w:pP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Cs w:val="20"/>
              </w:rPr>
              <w:t>Searh</w:t>
            </w:r>
            <w:proofErr w:type="spellEnd"/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Search terms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Cs w:val="20"/>
                <w:highlight w:val="yellow"/>
              </w:rPr>
            </w:pP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#1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(((((((Magnitude of anemia[Title]) OR (prevalence of anemia[Title])) OR (Incidence of anemia[Title])) OR (anemia[Title])) OR (bloodlessness[Title])) OR (anemic[Title])) OR (Magnitude of anemia[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 OR (prevalence of anemia[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77,554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#2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(Sub Saharan Africa[Title]) OR (Sub Saharan Africa[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265,832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#3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((((((cancer[Title]) OR (Cancer patients[Title])) OR (tumor[Title])) OR (malignant tumor[Title])) OR (malignancy[Title])) OR (Cancer patients[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 OR (Malignant tumor[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4,206,677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#4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Search: ((((((((cancer[Title]) OR (Cancer patients[Title])) OR (tumor[Title])) OR (malignant tumor[Title])) OR (malignancy[Title])) OR (Cancer patients[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 OR (Malignant tumor[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 AND ((Sub Saharan Africa[Title]) OR (Sub Saharan Africa[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Terms]))) AND ((((((((Magnitude of anemia[Title]) OR (prevalence of anemia[Title])) OR (Incidence of anemia[Title])) OR (anemia[Title])) OR (bloodlessness[Title])) OR (anemic[Title])) OR (Magnitude of anemia[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 OR (prevalence of anemia[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Terms]))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Google scholar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45,100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Scopus and Other databases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Unpublished from Ethiopian universities repository 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retrieved articles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45,291</w:t>
            </w:r>
          </w:p>
        </w:tc>
      </w:tr>
      <w:tr w:rsidR="00F235F1" w:rsidTr="00F235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Included studies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5F1" w:rsidRDefault="00F235F1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</w:tbl>
    <w:p w:rsidR="00B407B9" w:rsidRDefault="00B407B9">
      <w:bookmarkStart w:id="0" w:name="_GoBack"/>
      <w:bookmarkEnd w:id="0"/>
    </w:p>
    <w:sectPr w:rsidR="00B40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F8"/>
    <w:rsid w:val="00363BF8"/>
    <w:rsid w:val="00B407B9"/>
    <w:rsid w:val="00F2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5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59"/>
    <w:rsid w:val="00F23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5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59"/>
    <w:rsid w:val="00F23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Mihrete G.</dc:creator>
  <cp:keywords/>
  <dc:description/>
  <cp:lastModifiedBy>Mihrete G.</cp:lastModifiedBy>
  <cp:revision>2</cp:revision>
  <dcterms:created xsi:type="dcterms:W3CDTF">2024-01-01T18:00:00Z</dcterms:created>
  <dcterms:modified xsi:type="dcterms:W3CDTF">2024-01-01T18:00:00Z</dcterms:modified>
</cp:coreProperties>
</file>