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7CBE" w14:textId="4A63B6C6" w:rsidR="00791EF9" w:rsidRPr="00DF7D3E" w:rsidRDefault="00791EF9" w:rsidP="00DF7D3E">
      <w:pPr>
        <w:pStyle w:val="berschrift1"/>
        <w:numPr>
          <w:ilvl w:val="0"/>
          <w:numId w:val="0"/>
        </w:numPr>
        <w:ind w:left="454" w:hanging="454"/>
        <w:rPr>
          <w:rFonts w:ascii="Times New Roman" w:hAnsi="Times New Roman" w:cs="Times New Roman"/>
          <w:lang w:val="en-US"/>
        </w:rPr>
      </w:pPr>
      <w:r w:rsidRPr="00DF7D3E">
        <w:rPr>
          <w:rFonts w:ascii="Times New Roman" w:hAnsi="Times New Roman" w:cs="Times New Roman"/>
          <w:lang w:val="en-US"/>
        </w:rPr>
        <w:t>Additional information</w:t>
      </w:r>
    </w:p>
    <w:p w14:paraId="4417619E" w14:textId="717C54CD" w:rsidR="00791EF9" w:rsidRPr="00DF7D3E" w:rsidRDefault="00791EF9" w:rsidP="00DF7D3E">
      <w:pPr>
        <w:pStyle w:val="berschrift1"/>
        <w:numPr>
          <w:ilvl w:val="0"/>
          <w:numId w:val="0"/>
        </w:numPr>
        <w:ind w:left="454" w:hanging="454"/>
        <w:rPr>
          <w:rFonts w:ascii="Times New Roman" w:hAnsi="Times New Roman" w:cs="Times New Roman"/>
          <w:lang w:val="en-US"/>
        </w:rPr>
      </w:pPr>
      <w:r w:rsidRPr="00DF7D3E">
        <w:rPr>
          <w:rFonts w:ascii="Times New Roman" w:hAnsi="Times New Roman" w:cs="Times New Roman"/>
          <w:lang w:val="en-US"/>
        </w:rPr>
        <w:t xml:space="preserve">Supplementary </w:t>
      </w:r>
      <w:r w:rsidR="00207B38">
        <w:rPr>
          <w:rFonts w:ascii="Times New Roman" w:hAnsi="Times New Roman" w:cs="Times New Roman"/>
          <w:lang w:val="en-US"/>
        </w:rPr>
        <w:t>Information</w:t>
      </w:r>
    </w:p>
    <w:p w14:paraId="5008C848" w14:textId="3B65982F" w:rsidR="00791EF9" w:rsidRPr="00876154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7615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 S</w:t>
      </w:r>
      <w:r w:rsidR="00B80B0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</w:t>
      </w:r>
      <w:r w:rsidRPr="00876154">
        <w:rPr>
          <w:rFonts w:ascii="Times New Roman" w:hAnsi="Times New Roman" w:cs="Times New Roman"/>
          <w:sz w:val="20"/>
          <w:szCs w:val="20"/>
          <w:lang w:val="en-US"/>
        </w:rPr>
        <w:t xml:space="preserve"> Study </w:t>
      </w:r>
      <w:proofErr w:type="gramStart"/>
      <w:r w:rsidRPr="00876154">
        <w:rPr>
          <w:rFonts w:ascii="Times New Roman" w:hAnsi="Times New Roman" w:cs="Times New Roman"/>
          <w:sz w:val="20"/>
          <w:szCs w:val="20"/>
          <w:lang w:val="en-US"/>
        </w:rPr>
        <w:t>design</w:t>
      </w:r>
      <w:proofErr w:type="gramEnd"/>
    </w:p>
    <w:p w14:paraId="7BF862D8" w14:textId="77777777" w:rsidR="00791EF9" w:rsidRDefault="00791EF9" w:rsidP="00791EF9">
      <w:pPr>
        <w:rPr>
          <w:b/>
        </w:rPr>
      </w:pPr>
      <w:r w:rsidRPr="000A079D">
        <w:rPr>
          <w:noProof/>
        </w:rPr>
        <w:drawing>
          <wp:inline distT="0" distB="0" distL="0" distR="0" wp14:anchorId="64EA6406" wp14:editId="0F0C2122">
            <wp:extent cx="4447821" cy="2501900"/>
            <wp:effectExtent l="0" t="0" r="0" b="0"/>
            <wp:docPr id="4" name="Picture 1" descr="Ein Bild, das Text, Diagramm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Ein Bild, das Text, Diagramm, Reihe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277" cy="250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C316B" w14:textId="77777777" w:rsidR="00817DB8" w:rsidRDefault="00817DB8" w:rsidP="00791EF9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2F4FFDE" w14:textId="599A7876" w:rsidR="00791EF9" w:rsidRPr="00876154" w:rsidRDefault="00791EF9" w:rsidP="00791EF9">
      <w:pPr>
        <w:spacing w:line="240" w:lineRule="auto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876154">
        <w:rPr>
          <w:rFonts w:ascii="Times New Roman" w:hAnsi="Times New Roman" w:cs="Times New Roman"/>
          <w:b/>
          <w:sz w:val="20"/>
          <w:szCs w:val="20"/>
          <w:lang w:val="en-US"/>
        </w:rPr>
        <w:t>Tab S</w:t>
      </w:r>
      <w:r w:rsidR="00B80B0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</w:t>
      </w:r>
      <w:r w:rsidRPr="0087615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gramStart"/>
      <w:r w:rsidRPr="00876154">
        <w:rPr>
          <w:rFonts w:ascii="Times New Roman" w:hAnsi="Times New Roman" w:cs="Times New Roman"/>
          <w:bCs/>
          <w:sz w:val="20"/>
          <w:szCs w:val="20"/>
          <w:lang w:val="en-US"/>
        </w:rPr>
        <w:t>stopping</w:t>
      </w:r>
      <w:proofErr w:type="gramEnd"/>
      <w:r w:rsidRPr="0087615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criteria of both arms were met if two of the following three criteria were present: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47"/>
        <w:gridCol w:w="5582"/>
      </w:tblGrid>
      <w:tr w:rsidR="00791EF9" w:rsidRPr="00817DB8" w14:paraId="77E50B4E" w14:textId="77777777" w:rsidTr="00524755">
        <w:tc>
          <w:tcPr>
            <w:tcW w:w="4390" w:type="dxa"/>
          </w:tcPr>
          <w:p w14:paraId="0C08A3D2" w14:textId="77777777" w:rsidR="00791EF9" w:rsidRPr="00876154" w:rsidRDefault="00791EF9" w:rsidP="00524755">
            <w:pPr>
              <w:spacing w:line="240" w:lineRule="auto"/>
              <w:jc w:val="left"/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</w:pPr>
            <w:r w:rsidRPr="00876154">
              <w:rPr>
                <w:rFonts w:ascii="Times New Roman" w:hAnsi="Times New Roman"/>
              </w:rPr>
              <w:t>Weight loss</w:t>
            </w:r>
          </w:p>
        </w:tc>
        <w:tc>
          <w:tcPr>
            <w:tcW w:w="6066" w:type="dxa"/>
          </w:tcPr>
          <w:p w14:paraId="42815D4C" w14:textId="77777777" w:rsidR="00791EF9" w:rsidRPr="00876154" w:rsidRDefault="00791EF9" w:rsidP="00524755">
            <w:pPr>
              <w:spacing w:line="240" w:lineRule="auto"/>
              <w:jc w:val="left"/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</w:pPr>
            <w:r w:rsidRPr="00876154">
              <w:rPr>
                <w:rFonts w:ascii="Times New Roman" w:hAnsi="Times New Roman"/>
              </w:rPr>
              <w:t>&gt; 2 % within the last seven days or caloric intake ≤ 500 kcal expected within the next five days</w:t>
            </w:r>
          </w:p>
        </w:tc>
      </w:tr>
      <w:tr w:rsidR="00791EF9" w:rsidRPr="00817DB8" w14:paraId="2C187F2A" w14:textId="77777777" w:rsidTr="00524755">
        <w:tc>
          <w:tcPr>
            <w:tcW w:w="4390" w:type="dxa"/>
          </w:tcPr>
          <w:p w14:paraId="28EFB708" w14:textId="77777777" w:rsidR="00791EF9" w:rsidRPr="00876154" w:rsidRDefault="00791EF9" w:rsidP="00524755">
            <w:pPr>
              <w:spacing w:line="240" w:lineRule="auto"/>
              <w:jc w:val="left"/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</w:pPr>
            <w:r w:rsidRPr="00876154">
              <w:rPr>
                <w:rFonts w:ascii="Times New Roman" w:hAnsi="Times New Roman"/>
              </w:rPr>
              <w:t>Bio impedance analysis (BIA) phase angle and body cell mass (BCM)</w:t>
            </w:r>
          </w:p>
        </w:tc>
        <w:tc>
          <w:tcPr>
            <w:tcW w:w="6066" w:type="dxa"/>
          </w:tcPr>
          <w:p w14:paraId="0F4D85F3" w14:textId="77777777" w:rsidR="00791EF9" w:rsidRPr="00876154" w:rsidRDefault="00791EF9" w:rsidP="00524755">
            <w:pPr>
              <w:spacing w:line="240" w:lineRule="auto"/>
              <w:jc w:val="left"/>
              <w:rPr>
                <w:rFonts w:ascii="Times New Roman" w:hAnsi="Times New Roman"/>
              </w:rPr>
            </w:pPr>
            <w:r w:rsidRPr="00876154">
              <w:rPr>
                <w:rFonts w:ascii="Times New Roman" w:hAnsi="Times New Roman"/>
              </w:rPr>
              <w:t>with a deterioration &gt; 10 % (in both parameters) compared to baseline assessment</w:t>
            </w:r>
          </w:p>
        </w:tc>
      </w:tr>
      <w:tr w:rsidR="00791EF9" w:rsidRPr="00817DB8" w14:paraId="7089C9C6" w14:textId="77777777" w:rsidTr="00524755">
        <w:tc>
          <w:tcPr>
            <w:tcW w:w="4390" w:type="dxa"/>
          </w:tcPr>
          <w:p w14:paraId="42D33777" w14:textId="77777777" w:rsidR="00791EF9" w:rsidRPr="00876154" w:rsidRDefault="00791EF9" w:rsidP="00524755">
            <w:pPr>
              <w:spacing w:line="240" w:lineRule="auto"/>
              <w:jc w:val="left"/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</w:pPr>
            <w:r w:rsidRPr="00876154">
              <w:rPr>
                <w:rFonts w:ascii="Times New Roman" w:hAnsi="Times New Roman"/>
              </w:rPr>
              <w:t>PINI-index</w:t>
            </w:r>
          </w:p>
        </w:tc>
        <w:tc>
          <w:tcPr>
            <w:tcW w:w="6066" w:type="dxa"/>
          </w:tcPr>
          <w:p w14:paraId="3C039577" w14:textId="77777777" w:rsidR="00791EF9" w:rsidRPr="00876154" w:rsidRDefault="00791EF9" w:rsidP="00524755">
            <w:pPr>
              <w:spacing w:line="240" w:lineRule="auto"/>
              <w:jc w:val="left"/>
              <w:rPr>
                <w:rFonts w:ascii="Times New Roman" w:hAnsi="Times New Roman"/>
              </w:rPr>
            </w:pPr>
            <w:r w:rsidRPr="00876154">
              <w:rPr>
                <w:rFonts w:ascii="Times New Roman" w:hAnsi="Times New Roman"/>
              </w:rPr>
              <w:t>&gt; 10 (only in patients with no sign of acute inflammation).</w:t>
            </w:r>
          </w:p>
        </w:tc>
      </w:tr>
    </w:tbl>
    <w:p w14:paraId="710E9F12" w14:textId="77777777" w:rsidR="00791EF9" w:rsidRDefault="00791EF9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A1D3B2D" w14:textId="77777777" w:rsidR="00817DB8" w:rsidRDefault="00817DB8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8F97657" w14:textId="459AD3A5" w:rsidR="00791EF9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A4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B80B0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II</w:t>
      </w:r>
      <w:r w:rsidRPr="004D5A43">
        <w:rPr>
          <w:rFonts w:ascii="Times New Roman" w:hAnsi="Times New Roman" w:cs="Times New Roman"/>
          <w:sz w:val="20"/>
          <w:szCs w:val="20"/>
          <w:lang w:val="en-US"/>
        </w:rPr>
        <w:t xml:space="preserve"> QLQ C30 correlation between change in protein intake (g/kg BW) and change in social </w:t>
      </w:r>
      <w:proofErr w:type="gramStart"/>
      <w:r w:rsidRPr="004D5A43">
        <w:rPr>
          <w:rFonts w:ascii="Times New Roman" w:hAnsi="Times New Roman" w:cs="Times New Roman"/>
          <w:sz w:val="20"/>
          <w:szCs w:val="20"/>
          <w:lang w:val="en-US"/>
        </w:rPr>
        <w:t>functioning</w:t>
      </w:r>
      <w:proofErr w:type="gramEnd"/>
    </w:p>
    <w:p w14:paraId="753DCABC" w14:textId="77777777" w:rsidR="00791EF9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b/>
          <w:bCs/>
          <w:noProof/>
        </w:rPr>
        <w:drawing>
          <wp:inline distT="0" distB="0" distL="0" distR="0" wp14:anchorId="5F5FDEDB" wp14:editId="53AF7FDA">
            <wp:extent cx="2922050" cy="1689974"/>
            <wp:effectExtent l="0" t="0" r="0" b="5715"/>
            <wp:docPr id="414094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9451" name="Grafi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050" cy="168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58AD" w14:textId="77777777" w:rsidR="00817DB8" w:rsidRDefault="00817DB8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21641D6" w14:textId="77777777" w:rsidR="00817DB8" w:rsidRDefault="00817DB8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AC81F15" w14:textId="77777777" w:rsidR="00817DB8" w:rsidRDefault="00817DB8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C60EA30" w14:textId="77777777" w:rsidR="00817DB8" w:rsidRDefault="00817DB8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8946F10" w14:textId="77777777" w:rsidR="00817DB8" w:rsidRDefault="00817DB8" w:rsidP="00791EF9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E97740C" w14:textId="4AB40E46" w:rsidR="00791EF9" w:rsidRPr="004D5A43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A43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Fig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B80B0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III</w:t>
      </w:r>
      <w:r w:rsidRPr="004D5A43">
        <w:rPr>
          <w:rFonts w:ascii="Times New Roman" w:hAnsi="Times New Roman" w:cs="Times New Roman"/>
          <w:sz w:val="20"/>
          <w:szCs w:val="20"/>
          <w:lang w:val="en-US"/>
        </w:rPr>
        <w:t xml:space="preserve"> QLQ C30 correlation between change in caloric intake </w:t>
      </w:r>
      <w:r w:rsidR="00807CC5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Pr="004D5A43">
        <w:rPr>
          <w:rFonts w:ascii="Times New Roman" w:hAnsi="Times New Roman" w:cs="Times New Roman"/>
          <w:sz w:val="20"/>
          <w:szCs w:val="20"/>
          <w:lang w:val="en-US"/>
        </w:rPr>
        <w:t xml:space="preserve">change in role </w:t>
      </w:r>
      <w:proofErr w:type="gramStart"/>
      <w:r w:rsidRPr="004D5A43">
        <w:rPr>
          <w:rFonts w:ascii="Times New Roman" w:hAnsi="Times New Roman" w:cs="Times New Roman"/>
          <w:sz w:val="20"/>
          <w:szCs w:val="20"/>
          <w:lang w:val="en-US"/>
        </w:rPr>
        <w:t>functioning</w:t>
      </w:r>
      <w:proofErr w:type="gramEnd"/>
    </w:p>
    <w:p w14:paraId="734BE3F9" w14:textId="77777777" w:rsidR="00791EF9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75ABB6" w14:textId="77777777" w:rsidR="00791EF9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575B2F" wp14:editId="0F6CB459">
            <wp:extent cx="2852054" cy="1700980"/>
            <wp:effectExtent l="0" t="0" r="5715" b="0"/>
            <wp:docPr id="146137109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371096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054" cy="170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94074" w14:textId="69A92D42" w:rsidR="00791EF9" w:rsidRPr="004D5A43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A4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B80B0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IV</w:t>
      </w:r>
      <w:r w:rsidRPr="004D5A43">
        <w:rPr>
          <w:rFonts w:ascii="Times New Roman" w:hAnsi="Times New Roman" w:cs="Times New Roman"/>
          <w:sz w:val="20"/>
          <w:szCs w:val="20"/>
          <w:lang w:val="en-US"/>
        </w:rPr>
        <w:t xml:space="preserve"> QLQ PAN26 correlations between change in protein intake (g/kg BW) and 1) change in planning of activities 2) change in digestive symptoms 3) change in satisfaction with health care 4) change in troubled with side-effects</w:t>
      </w:r>
    </w:p>
    <w:p w14:paraId="473A8C17" w14:textId="77777777" w:rsidR="00791EF9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8EC623" wp14:editId="6853D1A7">
            <wp:extent cx="5759450" cy="3441582"/>
            <wp:effectExtent l="0" t="0" r="0" b="6985"/>
            <wp:docPr id="1502420745" name="Grafik 5" descr="Ein Bild, das Text, Diagramm, Reihe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20745" name="Grafik 5" descr="Ein Bild, das Text, Diagramm, Reihe, parallel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4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D220D" w14:textId="1A3A2BCC" w:rsidR="00791EF9" w:rsidRDefault="00791EF9" w:rsidP="00791EF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5A4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B80B0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V</w:t>
      </w:r>
      <w:r w:rsidRPr="004D5A43">
        <w:rPr>
          <w:rFonts w:ascii="Times New Roman" w:hAnsi="Times New Roman" w:cs="Times New Roman"/>
          <w:sz w:val="20"/>
          <w:szCs w:val="20"/>
          <w:lang w:val="en-US"/>
        </w:rPr>
        <w:t xml:space="preserve"> QLQ PAN26 correlations between change in caloric intake and 1) change in planning of activities 2) change in flatulence</w:t>
      </w:r>
    </w:p>
    <w:p w14:paraId="74B02270" w14:textId="77777777" w:rsidR="00791EF9" w:rsidRDefault="00791EF9" w:rsidP="00791EF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9EE28F" wp14:editId="5466818F">
            <wp:extent cx="5759450" cy="1751058"/>
            <wp:effectExtent l="0" t="0" r="0" b="1905"/>
            <wp:docPr id="409201815" name="Grafik 6" descr="Ein Bild, das Reihe, Diagramm, Text, parall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01815" name="Grafik 6" descr="Ein Bild, das Reihe, Diagramm, Text, parallel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D2CA" w14:textId="1497E79E" w:rsidR="00762A0C" w:rsidRPr="00762A0C" w:rsidRDefault="00762A0C" w:rsidP="00791EF9">
      <w:pPr>
        <w:rPr>
          <w:lang w:val="en-US"/>
        </w:rPr>
      </w:pPr>
    </w:p>
    <w:sectPr w:rsidR="00762A0C" w:rsidRPr="00762A0C" w:rsidSect="005B4FC6">
      <w:pgSz w:w="11906" w:h="16838"/>
      <w:pgMar w:top="1417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4908"/>
    <w:multiLevelType w:val="multilevel"/>
    <w:tmpl w:val="E31AF1E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19662063">
    <w:abstractNumId w:val="0"/>
  </w:num>
  <w:num w:numId="2" w16cid:durableId="983120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3"/>
    <w:rsid w:val="00004093"/>
    <w:rsid w:val="000040C6"/>
    <w:rsid w:val="00023D22"/>
    <w:rsid w:val="00037833"/>
    <w:rsid w:val="0005628F"/>
    <w:rsid w:val="000626F3"/>
    <w:rsid w:val="00066E17"/>
    <w:rsid w:val="00076FCE"/>
    <w:rsid w:val="00080436"/>
    <w:rsid w:val="00083A85"/>
    <w:rsid w:val="00090076"/>
    <w:rsid w:val="00092276"/>
    <w:rsid w:val="00094709"/>
    <w:rsid w:val="00097F63"/>
    <w:rsid w:val="000A024F"/>
    <w:rsid w:val="000A0698"/>
    <w:rsid w:val="000B0BAA"/>
    <w:rsid w:val="000B379C"/>
    <w:rsid w:val="000C2C2E"/>
    <w:rsid w:val="000D118B"/>
    <w:rsid w:val="000D39F6"/>
    <w:rsid w:val="000F0EEA"/>
    <w:rsid w:val="00102EED"/>
    <w:rsid w:val="001038FA"/>
    <w:rsid w:val="00116A51"/>
    <w:rsid w:val="0013168A"/>
    <w:rsid w:val="00156E94"/>
    <w:rsid w:val="00157AD6"/>
    <w:rsid w:val="00170F87"/>
    <w:rsid w:val="00190A2F"/>
    <w:rsid w:val="00192DC5"/>
    <w:rsid w:val="001959EA"/>
    <w:rsid w:val="00195B19"/>
    <w:rsid w:val="001A372D"/>
    <w:rsid w:val="001A5FBD"/>
    <w:rsid w:val="001A7454"/>
    <w:rsid w:val="001A7B3A"/>
    <w:rsid w:val="001B0DF9"/>
    <w:rsid w:val="001B11DB"/>
    <w:rsid w:val="001B4780"/>
    <w:rsid w:val="001D11DA"/>
    <w:rsid w:val="001E3506"/>
    <w:rsid w:val="001E7C32"/>
    <w:rsid w:val="001F0CA5"/>
    <w:rsid w:val="00202E04"/>
    <w:rsid w:val="00207B38"/>
    <w:rsid w:val="00212521"/>
    <w:rsid w:val="0021445F"/>
    <w:rsid w:val="00217DC5"/>
    <w:rsid w:val="00224007"/>
    <w:rsid w:val="00235144"/>
    <w:rsid w:val="00243CBD"/>
    <w:rsid w:val="00245797"/>
    <w:rsid w:val="002538C8"/>
    <w:rsid w:val="00262523"/>
    <w:rsid w:val="00262630"/>
    <w:rsid w:val="0026357E"/>
    <w:rsid w:val="00265723"/>
    <w:rsid w:val="00275124"/>
    <w:rsid w:val="002755E9"/>
    <w:rsid w:val="00285404"/>
    <w:rsid w:val="00297E54"/>
    <w:rsid w:val="002A1FD1"/>
    <w:rsid w:val="002A2BAF"/>
    <w:rsid w:val="002B3AF1"/>
    <w:rsid w:val="002B468E"/>
    <w:rsid w:val="002B5F0D"/>
    <w:rsid w:val="002C035E"/>
    <w:rsid w:val="002E0867"/>
    <w:rsid w:val="002E526C"/>
    <w:rsid w:val="002F384B"/>
    <w:rsid w:val="00322596"/>
    <w:rsid w:val="00324FE3"/>
    <w:rsid w:val="00333A56"/>
    <w:rsid w:val="00341A13"/>
    <w:rsid w:val="003635AD"/>
    <w:rsid w:val="003675B5"/>
    <w:rsid w:val="003777AF"/>
    <w:rsid w:val="00381D96"/>
    <w:rsid w:val="00392469"/>
    <w:rsid w:val="00396E8F"/>
    <w:rsid w:val="003A0DAC"/>
    <w:rsid w:val="003B29D0"/>
    <w:rsid w:val="003C32A9"/>
    <w:rsid w:val="003C7A22"/>
    <w:rsid w:val="003D40EB"/>
    <w:rsid w:val="003E2184"/>
    <w:rsid w:val="00441261"/>
    <w:rsid w:val="004511B7"/>
    <w:rsid w:val="00452021"/>
    <w:rsid w:val="004652AE"/>
    <w:rsid w:val="0047012D"/>
    <w:rsid w:val="00496B64"/>
    <w:rsid w:val="004C6769"/>
    <w:rsid w:val="004D1A44"/>
    <w:rsid w:val="004D252C"/>
    <w:rsid w:val="004D5A43"/>
    <w:rsid w:val="004D6B23"/>
    <w:rsid w:val="004E25DF"/>
    <w:rsid w:val="004E4536"/>
    <w:rsid w:val="004E74FC"/>
    <w:rsid w:val="004F17C3"/>
    <w:rsid w:val="004F39A6"/>
    <w:rsid w:val="00511DD8"/>
    <w:rsid w:val="00525842"/>
    <w:rsid w:val="005336A5"/>
    <w:rsid w:val="00533A39"/>
    <w:rsid w:val="00534F3D"/>
    <w:rsid w:val="00543305"/>
    <w:rsid w:val="00550B6B"/>
    <w:rsid w:val="00561AC7"/>
    <w:rsid w:val="00574180"/>
    <w:rsid w:val="00575198"/>
    <w:rsid w:val="00581608"/>
    <w:rsid w:val="005977DC"/>
    <w:rsid w:val="005A7886"/>
    <w:rsid w:val="005B1447"/>
    <w:rsid w:val="005B4FC6"/>
    <w:rsid w:val="005C0A33"/>
    <w:rsid w:val="005C137A"/>
    <w:rsid w:val="005C3849"/>
    <w:rsid w:val="005C6C1A"/>
    <w:rsid w:val="005D3773"/>
    <w:rsid w:val="005E5C92"/>
    <w:rsid w:val="005F2A70"/>
    <w:rsid w:val="00607324"/>
    <w:rsid w:val="0060791E"/>
    <w:rsid w:val="00615852"/>
    <w:rsid w:val="006327BE"/>
    <w:rsid w:val="00634E18"/>
    <w:rsid w:val="00635CD8"/>
    <w:rsid w:val="006466AD"/>
    <w:rsid w:val="00651472"/>
    <w:rsid w:val="00673EC6"/>
    <w:rsid w:val="00674703"/>
    <w:rsid w:val="00690A69"/>
    <w:rsid w:val="006D4E7C"/>
    <w:rsid w:val="006D5BB0"/>
    <w:rsid w:val="00700874"/>
    <w:rsid w:val="00707A11"/>
    <w:rsid w:val="00717989"/>
    <w:rsid w:val="007271E7"/>
    <w:rsid w:val="00734A86"/>
    <w:rsid w:val="00735609"/>
    <w:rsid w:val="00744FF9"/>
    <w:rsid w:val="0075328D"/>
    <w:rsid w:val="00762A0C"/>
    <w:rsid w:val="00774B85"/>
    <w:rsid w:val="00791EF9"/>
    <w:rsid w:val="007B2562"/>
    <w:rsid w:val="007B6DDD"/>
    <w:rsid w:val="007C4507"/>
    <w:rsid w:val="007D0500"/>
    <w:rsid w:val="007D4010"/>
    <w:rsid w:val="007E32C0"/>
    <w:rsid w:val="00807CC5"/>
    <w:rsid w:val="00817DB8"/>
    <w:rsid w:val="008340F4"/>
    <w:rsid w:val="008555D4"/>
    <w:rsid w:val="00860414"/>
    <w:rsid w:val="00860AB8"/>
    <w:rsid w:val="0086525B"/>
    <w:rsid w:val="00873A2D"/>
    <w:rsid w:val="00876154"/>
    <w:rsid w:val="00882056"/>
    <w:rsid w:val="0088211E"/>
    <w:rsid w:val="00883998"/>
    <w:rsid w:val="00891F8C"/>
    <w:rsid w:val="0089427D"/>
    <w:rsid w:val="008A0DAD"/>
    <w:rsid w:val="008C13C2"/>
    <w:rsid w:val="008C7B26"/>
    <w:rsid w:val="008F15D4"/>
    <w:rsid w:val="008F1B32"/>
    <w:rsid w:val="008F51FF"/>
    <w:rsid w:val="009208A1"/>
    <w:rsid w:val="00925192"/>
    <w:rsid w:val="00930F8C"/>
    <w:rsid w:val="00940569"/>
    <w:rsid w:val="00954414"/>
    <w:rsid w:val="00973785"/>
    <w:rsid w:val="00973EA6"/>
    <w:rsid w:val="009775CB"/>
    <w:rsid w:val="0098095E"/>
    <w:rsid w:val="00992463"/>
    <w:rsid w:val="009A7887"/>
    <w:rsid w:val="009B112F"/>
    <w:rsid w:val="009B1320"/>
    <w:rsid w:val="009B6C52"/>
    <w:rsid w:val="009D109E"/>
    <w:rsid w:val="009D2B6E"/>
    <w:rsid w:val="009F663B"/>
    <w:rsid w:val="00A064BE"/>
    <w:rsid w:val="00A41C60"/>
    <w:rsid w:val="00A440F9"/>
    <w:rsid w:val="00A45C8F"/>
    <w:rsid w:val="00A56EFA"/>
    <w:rsid w:val="00A64211"/>
    <w:rsid w:val="00A70036"/>
    <w:rsid w:val="00A908B4"/>
    <w:rsid w:val="00A94D02"/>
    <w:rsid w:val="00A96327"/>
    <w:rsid w:val="00AC6EDB"/>
    <w:rsid w:val="00AC7642"/>
    <w:rsid w:val="00AD0208"/>
    <w:rsid w:val="00AD7FCD"/>
    <w:rsid w:val="00AF2A1D"/>
    <w:rsid w:val="00B018F5"/>
    <w:rsid w:val="00B37033"/>
    <w:rsid w:val="00B42F4B"/>
    <w:rsid w:val="00B47C64"/>
    <w:rsid w:val="00B502B8"/>
    <w:rsid w:val="00B60621"/>
    <w:rsid w:val="00B735FD"/>
    <w:rsid w:val="00B77FD0"/>
    <w:rsid w:val="00B80B0F"/>
    <w:rsid w:val="00B831D9"/>
    <w:rsid w:val="00BA1B4C"/>
    <w:rsid w:val="00BA7D00"/>
    <w:rsid w:val="00BC147C"/>
    <w:rsid w:val="00BF6244"/>
    <w:rsid w:val="00C059FB"/>
    <w:rsid w:val="00C12CCE"/>
    <w:rsid w:val="00C14D28"/>
    <w:rsid w:val="00C2338B"/>
    <w:rsid w:val="00C233A6"/>
    <w:rsid w:val="00C352A2"/>
    <w:rsid w:val="00C402E1"/>
    <w:rsid w:val="00C40417"/>
    <w:rsid w:val="00C440FB"/>
    <w:rsid w:val="00C50080"/>
    <w:rsid w:val="00C70FED"/>
    <w:rsid w:val="00C727D3"/>
    <w:rsid w:val="00C7380D"/>
    <w:rsid w:val="00C82C51"/>
    <w:rsid w:val="00CA54B5"/>
    <w:rsid w:val="00CC0E52"/>
    <w:rsid w:val="00CC442E"/>
    <w:rsid w:val="00CF4AEB"/>
    <w:rsid w:val="00CF5339"/>
    <w:rsid w:val="00D03A17"/>
    <w:rsid w:val="00D0546B"/>
    <w:rsid w:val="00D12116"/>
    <w:rsid w:val="00D16F1D"/>
    <w:rsid w:val="00D34FB9"/>
    <w:rsid w:val="00D4608E"/>
    <w:rsid w:val="00D53B05"/>
    <w:rsid w:val="00D53B97"/>
    <w:rsid w:val="00D631C6"/>
    <w:rsid w:val="00D70B51"/>
    <w:rsid w:val="00D72F4C"/>
    <w:rsid w:val="00D764AE"/>
    <w:rsid w:val="00D7701A"/>
    <w:rsid w:val="00D930A4"/>
    <w:rsid w:val="00D97E28"/>
    <w:rsid w:val="00DA26E5"/>
    <w:rsid w:val="00DA342A"/>
    <w:rsid w:val="00DC500B"/>
    <w:rsid w:val="00DD1BED"/>
    <w:rsid w:val="00DF0058"/>
    <w:rsid w:val="00DF7D3E"/>
    <w:rsid w:val="00E00ABC"/>
    <w:rsid w:val="00E17587"/>
    <w:rsid w:val="00E20BF8"/>
    <w:rsid w:val="00E272CA"/>
    <w:rsid w:val="00E27A93"/>
    <w:rsid w:val="00E30052"/>
    <w:rsid w:val="00E31A83"/>
    <w:rsid w:val="00E35B1B"/>
    <w:rsid w:val="00E4543A"/>
    <w:rsid w:val="00E505FC"/>
    <w:rsid w:val="00E526B1"/>
    <w:rsid w:val="00E5487F"/>
    <w:rsid w:val="00E579F3"/>
    <w:rsid w:val="00E7493D"/>
    <w:rsid w:val="00E84127"/>
    <w:rsid w:val="00E862BF"/>
    <w:rsid w:val="00E950F4"/>
    <w:rsid w:val="00E97CF1"/>
    <w:rsid w:val="00EA0CD5"/>
    <w:rsid w:val="00EB7CD0"/>
    <w:rsid w:val="00EC0C54"/>
    <w:rsid w:val="00EC4B89"/>
    <w:rsid w:val="00F025E4"/>
    <w:rsid w:val="00F049DF"/>
    <w:rsid w:val="00F106FD"/>
    <w:rsid w:val="00F12D6B"/>
    <w:rsid w:val="00F12DA8"/>
    <w:rsid w:val="00F13096"/>
    <w:rsid w:val="00F233E1"/>
    <w:rsid w:val="00F27B21"/>
    <w:rsid w:val="00F30C38"/>
    <w:rsid w:val="00F44953"/>
    <w:rsid w:val="00F6799E"/>
    <w:rsid w:val="00F72021"/>
    <w:rsid w:val="00F87867"/>
    <w:rsid w:val="00F96DCB"/>
    <w:rsid w:val="00FA40AE"/>
    <w:rsid w:val="00FB1F36"/>
    <w:rsid w:val="00FB6E09"/>
    <w:rsid w:val="00FC2C6B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495D"/>
  <w15:chartTrackingRefBased/>
  <w15:docId w15:val="{9E03A6BC-0BCE-4EA1-8639-4E0B0DF1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4093"/>
  </w:style>
  <w:style w:type="paragraph" w:styleId="berschrift1">
    <w:name w:val="heading 1"/>
    <w:basedOn w:val="Standard"/>
    <w:next w:val="Standard"/>
    <w:link w:val="berschrift1Zchn"/>
    <w:uiPriority w:val="9"/>
    <w:qFormat/>
    <w:rsid w:val="00004093"/>
    <w:pPr>
      <w:keepNext/>
      <w:keepLines/>
      <w:numPr>
        <w:numId w:val="1"/>
      </w:numPr>
      <w:spacing w:after="360" w:line="240" w:lineRule="auto"/>
      <w:ind w:left="454" w:hanging="454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4093"/>
    <w:pPr>
      <w:keepNext/>
      <w:keepLines/>
      <w:numPr>
        <w:ilvl w:val="1"/>
        <w:numId w:val="1"/>
      </w:numPr>
      <w:spacing w:after="240" w:line="240" w:lineRule="auto"/>
      <w:ind w:left="567" w:hanging="567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04093"/>
    <w:pPr>
      <w:keepNext/>
      <w:keepLines/>
      <w:numPr>
        <w:ilvl w:val="2"/>
        <w:numId w:val="1"/>
      </w:numPr>
      <w:spacing w:after="0" w:line="240" w:lineRule="auto"/>
      <w:ind w:left="851" w:hanging="851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04093"/>
    <w:pPr>
      <w:keepNext/>
      <w:keepLines/>
      <w:numPr>
        <w:ilvl w:val="3"/>
        <w:numId w:val="1"/>
      </w:numPr>
      <w:spacing w:after="0" w:line="240" w:lineRule="auto"/>
      <w:ind w:left="993" w:hanging="993"/>
      <w:outlineLvl w:val="3"/>
    </w:pPr>
    <w:rPr>
      <w:rFonts w:asciiTheme="majorHAnsi" w:eastAsiaTheme="majorEastAsia" w:hAnsiTheme="majorHAnsi" w:cstheme="majorBidi"/>
      <w:b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0409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0409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0409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0409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0409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B1447"/>
    <w:pPr>
      <w:spacing w:after="200" w:line="240" w:lineRule="auto"/>
    </w:pPr>
    <w:rPr>
      <w:iCs/>
      <w:sz w:val="20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04093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04093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04093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04093"/>
    <w:rPr>
      <w:rFonts w:asciiTheme="majorHAnsi" w:eastAsiaTheme="majorEastAsia" w:hAnsiTheme="majorHAnsi" w:cstheme="majorBidi"/>
      <w:b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0409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0409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0409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0409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040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67470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74703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67470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67470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674703"/>
    <w:rPr>
      <w:rFonts w:asciiTheme="majorHAnsi" w:eastAsiaTheme="majorEastAsia" w:hAnsiTheme="majorHAnsi" w:cstheme="majorBidi"/>
      <w:b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67470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674703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674703"/>
    <w:rPr>
      <w:rFonts w:ascii="Times New Roman" w:eastAsiaTheme="majorEastAsia" w:hAnsi="Times New Roman" w:cs="Times New Roman"/>
      <w:b/>
      <w:sz w:val="20"/>
      <w:szCs w:val="20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674703"/>
    <w:rPr>
      <w:rFonts w:ascii="Times New Roman" w:eastAsiaTheme="majorEastAsia" w:hAnsi="Times New Roman" w:cs="Times New Roman"/>
      <w:b/>
      <w:sz w:val="20"/>
      <w:szCs w:val="20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674703"/>
    <w:rPr>
      <w:rFonts w:ascii="Times New Roman" w:eastAsiaTheme="majorEastAsia" w:hAnsi="Times New Roman" w:cs="Times New Roman"/>
      <w:b/>
      <w:iCs/>
      <w:sz w:val="20"/>
      <w:szCs w:val="20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674703"/>
    <w:rPr>
      <w:rFonts w:ascii="Times New Roman" w:eastAsiaTheme="majorEastAsia" w:hAnsi="Times New Roman" w:cs="Times New Roman"/>
      <w:color w:val="2E74B5" w:themeColor="accent1" w:themeShade="BF"/>
      <w:sz w:val="20"/>
      <w:szCs w:val="20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674703"/>
    <w:rPr>
      <w:rFonts w:ascii="Times New Roman" w:eastAsiaTheme="majorEastAsia" w:hAnsi="Times New Roman" w:cs="Times New Roman"/>
      <w:color w:val="1F4D78" w:themeColor="accent1" w:themeShade="7F"/>
      <w:sz w:val="20"/>
      <w:szCs w:val="20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674703"/>
    <w:rPr>
      <w:rFonts w:ascii="Times New Roman" w:eastAsiaTheme="majorEastAsia" w:hAnsi="Times New Roman" w:cs="Times New Roman"/>
      <w:i/>
      <w:iCs/>
      <w:color w:val="1F4D78" w:themeColor="accent1" w:themeShade="7F"/>
      <w:sz w:val="20"/>
      <w:szCs w:val="20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674703"/>
    <w:rPr>
      <w:rFonts w:ascii="Times New Roman" w:eastAsiaTheme="majorEastAsia" w:hAnsi="Times New Roman" w:cs="Times New Roman"/>
      <w:color w:val="272727" w:themeColor="text1" w:themeTint="D8"/>
      <w:sz w:val="20"/>
      <w:szCs w:val="20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674703"/>
    <w:pPr>
      <w:outlineLvl w:val="9"/>
    </w:pPr>
    <w:rPr>
      <w:rFonts w:ascii="Times New Roman" w:hAnsi="Times New Roman" w:cs="Times New Roman"/>
      <w:sz w:val="20"/>
      <w:szCs w:val="20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674703"/>
    <w:rPr>
      <w:rFonts w:ascii="Times New Roman" w:eastAsiaTheme="majorEastAsia" w:hAnsi="Times New Roman" w:cs="Times New Roman"/>
      <w:i/>
      <w:iCs/>
      <w:color w:val="272727" w:themeColor="text1" w:themeTint="D8"/>
      <w:sz w:val="20"/>
      <w:szCs w:val="20"/>
    </w:rPr>
  </w:style>
  <w:style w:type="character" w:styleId="Kommentarzeichen">
    <w:name w:val="annotation reference"/>
    <w:rsid w:val="00762A0C"/>
    <w:rPr>
      <w:sz w:val="21"/>
      <w:szCs w:val="21"/>
    </w:rPr>
  </w:style>
  <w:style w:type="paragraph" w:styleId="Kommentartext">
    <w:name w:val="annotation text"/>
    <w:basedOn w:val="Standard"/>
    <w:link w:val="KommentartextZchn"/>
    <w:rsid w:val="00762A0C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KommentartextZchn">
    <w:name w:val="Kommentartext Zchn"/>
    <w:basedOn w:val="Absatz-Standardschriftart"/>
    <w:link w:val="Kommentartext"/>
    <w:rsid w:val="00762A0C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table" w:customStyle="1" w:styleId="MDPI41threelinetable">
    <w:name w:val="MDPI_4.1_three_line_table"/>
    <w:basedOn w:val="NormaleTabelle"/>
    <w:uiPriority w:val="99"/>
    <w:rsid w:val="008A0DAD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876154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8761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0947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4">
    <w:name w:val="Plain Table 4"/>
    <w:basedOn w:val="NormaleTabelle"/>
    <w:uiPriority w:val="44"/>
    <w:rsid w:val="00094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0947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2DC5"/>
    <w:pPr>
      <w:spacing w:after="160" w:line="240" w:lineRule="auto"/>
      <w:jc w:val="left"/>
    </w:pPr>
    <w:rPr>
      <w:rFonts w:ascii="Calibri Light" w:eastAsiaTheme="minorHAnsi" w:hAnsi="Calibri Light" w:cstheme="minorBidi"/>
      <w:b/>
      <w:bCs/>
      <w:noProof w:val="0"/>
      <w:color w:val="auto"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2DC5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 w:eastAsia="zh-CN"/>
    </w:rPr>
  </w:style>
  <w:style w:type="character" w:customStyle="1" w:styleId="cf01">
    <w:name w:val="cf01"/>
    <w:basedOn w:val="Absatz-Standardschriftart"/>
    <w:rsid w:val="00BC147C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47012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735F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3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C994-F591-4E16-9648-DC09B175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Emanuel</dc:creator>
  <cp:keywords/>
  <dc:description/>
  <cp:lastModifiedBy>Aline Emanuel</cp:lastModifiedBy>
  <cp:revision>3</cp:revision>
  <dcterms:created xsi:type="dcterms:W3CDTF">2024-01-15T14:17:00Z</dcterms:created>
  <dcterms:modified xsi:type="dcterms:W3CDTF">2024-01-15T14:18:00Z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Krebs</vt:lpwstr>
  </property>
  <property fmtid="{D5CDD505-2E9C-101B-9397-08002B2CF9AE}" pid="3" name="CitaviDocumentProperty_0">
    <vt:lpwstr>c1dcbb75-f7d4-4b00-9911-cceed237f0ba</vt:lpwstr>
  </property>
  <property fmtid="{D5CDD505-2E9C-101B-9397-08002B2CF9AE}" pid="4" name="CitaviDocumentProperty_8">
    <vt:lpwstr>CloudProjectKey=wpo851xzyot0bktemxysrvwebs73wygpniyz5mlp2k228dzjv4f; ProjectName=Krebs</vt:lpwstr>
  </property>
  <property fmtid="{D5CDD505-2E9C-101B-9397-08002B2CF9AE}" pid="5" name="CitaviDocumentProperty_6">
    <vt:lpwstr>True</vt:lpwstr>
  </property>
  <property fmtid="{D5CDD505-2E9C-101B-9397-08002B2CF9AE}" pid="6" name="CitaviDocumentProperty_1">
    <vt:lpwstr>6.11.0.0</vt:lpwstr>
  </property>
</Properties>
</file>