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E5292" w14:textId="77777777" w:rsidR="002D69CD" w:rsidRDefault="002D69CD" w:rsidP="002D69CD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6F59F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Information </w:t>
      </w:r>
    </w:p>
    <w:p w14:paraId="6A228F11" w14:textId="77777777" w:rsidR="002D69CD" w:rsidRPr="00D75C7E" w:rsidRDefault="002D69CD" w:rsidP="002D69CD">
      <w:pPr>
        <w:spacing w:before="24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GB" w:eastAsia="es-ES"/>
          <w14:ligatures w14:val="none"/>
        </w:rPr>
      </w:pPr>
      <w:r w:rsidRPr="00D75C7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S1</w:t>
      </w:r>
      <w:r w:rsidRPr="00D75C7E">
        <w:rPr>
          <w:rFonts w:ascii="Times New Roman" w:hAnsi="Times New Roman" w:cs="Times New Roman"/>
          <w:b/>
          <w:bCs/>
          <w:sz w:val="20"/>
          <w:szCs w:val="20"/>
          <w:lang w:val="en-GB"/>
        </w:rPr>
        <w:t>:</w:t>
      </w:r>
      <w:r w:rsidRPr="00D75C7E">
        <w:rPr>
          <w:rFonts w:ascii="Times New Roman" w:hAnsi="Times New Roman" w:cs="Times New Roman"/>
          <w:sz w:val="20"/>
          <w:szCs w:val="20"/>
          <w:lang w:val="en-GB"/>
        </w:rPr>
        <w:t xml:space="preserve"> GLMM model fitted to a Poisson distribution to explore the relationship between the age </w:t>
      </w:r>
      <w:r>
        <w:rPr>
          <w:rFonts w:ascii="Times New Roman" w:hAnsi="Times New Roman" w:cs="Times New Roman"/>
          <w:sz w:val="20"/>
          <w:szCs w:val="20"/>
          <w:lang w:val="en-GB"/>
        </w:rPr>
        <w:t>(quantitative variable) and its quadratic term (age</w:t>
      </w:r>
      <w:r w:rsidRPr="00A0723C">
        <w:rPr>
          <w:rFonts w:ascii="Times New Roman" w:hAnsi="Times New Roman" w:cs="Times New Roman"/>
          <w:vertAlign w:val="superscript"/>
          <w:lang w:val="en-GB"/>
        </w:rPr>
        <w:t>2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), </w:t>
      </w:r>
      <w:r w:rsidRPr="00D75C7E">
        <w:rPr>
          <w:rFonts w:ascii="Times New Roman" w:hAnsi="Times New Roman" w:cs="Times New Roman"/>
          <w:sz w:val="20"/>
          <w:szCs w:val="20"/>
          <w:lang w:val="en-GB"/>
        </w:rPr>
        <w:t>thoracic circumference (in cm) and the intrasexual competition level in the population (HC vs. LC) on the mating date.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LC is the reference level for mate competition. </w:t>
      </w:r>
      <w:r w:rsidRPr="00D75C7E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 w:eastAsia="es-ES"/>
          <w14:ligatures w14:val="none"/>
        </w:rPr>
        <w:t>The table also shows variance and standard deviance (S.D.) of the random effects (population and year nested in population). Only main effects and significant (p value &lt; 0.05) interaction terms are shown.</w:t>
      </w:r>
      <w:r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GB" w:eastAsia="es-ES"/>
          <w14:ligatures w14:val="none"/>
        </w:rPr>
        <w:t xml:space="preserve"> </w:t>
      </w:r>
    </w:p>
    <w:tbl>
      <w:tblPr>
        <w:tblW w:w="793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42"/>
        <w:gridCol w:w="1380"/>
        <w:gridCol w:w="955"/>
        <w:gridCol w:w="1662"/>
      </w:tblGrid>
      <w:tr w:rsidR="002D69CD" w:rsidRPr="00D75C7E" w14:paraId="648A26EC" w14:textId="77777777" w:rsidTr="00786E86">
        <w:trPr>
          <w:trHeight w:val="495"/>
          <w:jc w:val="center"/>
        </w:trPr>
        <w:tc>
          <w:tcPr>
            <w:tcW w:w="39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D7776F" w14:textId="77777777" w:rsidR="002D69CD" w:rsidRPr="00D75C7E" w:rsidRDefault="002D69CD" w:rsidP="00786E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Term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0DCB9E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Estimate ± S.E.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49549F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Z</w:t>
            </w: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-value</w:t>
            </w:r>
          </w:p>
        </w:tc>
        <w:tc>
          <w:tcPr>
            <w:tcW w:w="16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404B00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p-</w:t>
            </w: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value</w:t>
            </w:r>
          </w:p>
        </w:tc>
      </w:tr>
      <w:tr w:rsidR="002D69CD" w:rsidRPr="00D75C7E" w14:paraId="7FADFA74" w14:textId="77777777" w:rsidTr="00786E86">
        <w:trPr>
          <w:trHeight w:val="360"/>
          <w:jc w:val="center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42977" w14:textId="77777777" w:rsidR="002D69CD" w:rsidRPr="00D75C7E" w:rsidRDefault="002D69CD" w:rsidP="00786E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Intercept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78C20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3200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3.591 </w:t>
            </w: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± </w:t>
            </w:r>
            <w:r w:rsidRPr="0063200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0.123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795EC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F4098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</w:tr>
      <w:tr w:rsidR="002D69CD" w:rsidRPr="00D75C7E" w14:paraId="6C853D60" w14:textId="77777777" w:rsidTr="00786E86">
        <w:trPr>
          <w:trHeight w:val="360"/>
          <w:jc w:val="center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E4247" w14:textId="77777777" w:rsidR="002D69CD" w:rsidRPr="00D75C7E" w:rsidRDefault="002D69CD" w:rsidP="00786E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Age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18DAA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3200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-0.218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</w:t>
            </w: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</w:t>
            </w:r>
            <w:r w:rsidRPr="00C34D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0.019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46D81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34D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-11.030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9B0ED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&lt; 0.001</w:t>
            </w:r>
          </w:p>
        </w:tc>
      </w:tr>
      <w:tr w:rsidR="002D69CD" w:rsidRPr="00D75C7E" w14:paraId="2625EA13" w14:textId="77777777" w:rsidTr="00786E86">
        <w:trPr>
          <w:trHeight w:val="360"/>
          <w:jc w:val="center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07E71" w14:textId="77777777" w:rsidR="002D69CD" w:rsidRPr="00D75C7E" w:rsidRDefault="002D69CD" w:rsidP="00786E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Age</w:t>
            </w:r>
            <w:r w:rsidRPr="00D75C7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F848D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34D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0.212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</w:t>
            </w: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</w:t>
            </w:r>
            <w:r w:rsidRPr="00C34D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0.019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CE459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34D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11.138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0FCFA" w14:textId="77777777" w:rsidR="002D69CD" w:rsidRPr="009958EF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&lt; 0.001</w:t>
            </w:r>
          </w:p>
        </w:tc>
      </w:tr>
      <w:tr w:rsidR="002D69CD" w:rsidRPr="00D75C7E" w14:paraId="7FD421B6" w14:textId="77777777" w:rsidTr="00786E86">
        <w:trPr>
          <w:trHeight w:val="360"/>
          <w:jc w:val="center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199EB" w14:textId="77777777" w:rsidR="002D69CD" w:rsidRPr="00D75C7E" w:rsidRDefault="002D69CD" w:rsidP="00786E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Thoracic circumference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CA9CFE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55676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-0.073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</w:t>
            </w:r>
            <w:r w:rsidRPr="001426C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</w:t>
            </w:r>
            <w:r w:rsidRPr="0055676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0.006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5A732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55676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-11.714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C0AB8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&lt; 0.001</w:t>
            </w:r>
          </w:p>
        </w:tc>
      </w:tr>
      <w:tr w:rsidR="002D69CD" w:rsidRPr="00D75C7E" w14:paraId="2EDE7341" w14:textId="77777777" w:rsidTr="00786E86">
        <w:trPr>
          <w:trHeight w:val="360"/>
          <w:jc w:val="center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E4067" w14:textId="77777777" w:rsidR="002D69CD" w:rsidRPr="00350840" w:rsidRDefault="002D69CD" w:rsidP="00786E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35084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Mate competition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995782" w14:textId="77777777" w:rsidR="002D69CD" w:rsidRPr="00350840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55676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-0.034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</w:t>
            </w:r>
            <w:r w:rsidRPr="001426C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</w:t>
            </w:r>
            <w:r w:rsidRPr="0066611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0.112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ED086" w14:textId="77777777" w:rsidR="002D69CD" w:rsidRPr="00350840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611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-0.308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2644A" w14:textId="77777777" w:rsidR="002D69CD" w:rsidRPr="00350840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35084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758</w:t>
            </w:r>
          </w:p>
        </w:tc>
      </w:tr>
      <w:tr w:rsidR="002D69CD" w:rsidRPr="00D75C7E" w14:paraId="4A67BD2C" w14:textId="77777777" w:rsidTr="00786E86">
        <w:trPr>
          <w:trHeight w:val="360"/>
          <w:jc w:val="center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84E92" w14:textId="77777777" w:rsidR="002D69CD" w:rsidRPr="00D75C7E" w:rsidRDefault="002D69CD" w:rsidP="00786E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 xml:space="preserve">Thoracic circumference x </w:t>
            </w: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Age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EAF53B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611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0.131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</w:t>
            </w:r>
            <w:r w:rsidRPr="001426C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</w:t>
            </w:r>
            <w:r w:rsidRPr="0066611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0.018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EA922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611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6.996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B48E1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&lt; 0.001</w:t>
            </w:r>
          </w:p>
        </w:tc>
      </w:tr>
      <w:tr w:rsidR="002D69CD" w:rsidRPr="00D75C7E" w14:paraId="356FFE88" w14:textId="77777777" w:rsidTr="00786E86">
        <w:trPr>
          <w:trHeight w:val="360"/>
          <w:jc w:val="center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12E3C" w14:textId="77777777" w:rsidR="002D69CD" w:rsidRPr="00D75C7E" w:rsidRDefault="002D69CD" w:rsidP="00786E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 xml:space="preserve">Thoracic circumference x </w:t>
            </w: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Age</w:t>
            </w:r>
            <w:r w:rsidRPr="00D75C7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E760D4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611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-0.144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</w:t>
            </w:r>
            <w:r w:rsidRPr="001426C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 </w:t>
            </w:r>
            <w:r w:rsidRPr="0066611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0.019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A8539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32C3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-7.282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5BE3D" w14:textId="77777777" w:rsidR="002D69CD" w:rsidRPr="00D75C7E" w:rsidRDefault="002D69CD" w:rsidP="00786E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&lt; 0.001</w:t>
            </w:r>
          </w:p>
        </w:tc>
      </w:tr>
      <w:tr w:rsidR="002D69CD" w:rsidRPr="00756E7B" w14:paraId="07A77EDC" w14:textId="77777777" w:rsidTr="00786E86">
        <w:trPr>
          <w:trHeight w:val="315"/>
          <w:jc w:val="center"/>
        </w:trPr>
        <w:tc>
          <w:tcPr>
            <w:tcW w:w="7939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846F1D" w14:textId="77777777" w:rsidR="002D69CD" w:rsidRPr="00D75C7E" w:rsidRDefault="002D69CD" w:rsidP="00786E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Random factor</w:t>
            </w:r>
            <w:r w:rsidRPr="00D75C7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 xml:space="preserve"> </w:t>
            </w: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 xml:space="preserve">(Variance ± S.D.): </w:t>
            </w:r>
            <w:r w:rsidRPr="00D75C7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Year: Population</w:t>
            </w: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:  0.05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5</w:t>
            </w: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 xml:space="preserve"> ± 0.23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4</w:t>
            </w: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 xml:space="preserve">; </w:t>
            </w:r>
            <w:r w:rsidRPr="00D75C7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Population:</w:t>
            </w: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 xml:space="preserve"> 0.0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36</w:t>
            </w:r>
            <w:r w:rsidRPr="00D75C7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 xml:space="preserve"> ± 0.2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15</w:t>
            </w:r>
          </w:p>
        </w:tc>
      </w:tr>
    </w:tbl>
    <w:p w14:paraId="3FBA70CC" w14:textId="77777777" w:rsidR="002D69CD" w:rsidRPr="00DF7D48" w:rsidRDefault="002D69CD" w:rsidP="002D69CD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292A2F4C" w14:textId="37EC5689" w:rsidR="002D69CD" w:rsidRPr="002D69CD" w:rsidRDefault="002D69CD" w:rsidP="002D69CD"/>
    <w:sectPr w:rsidR="002D69CD" w:rsidRPr="002D69CD" w:rsidSect="00D63997">
      <w:footerReference w:type="default" r:id="rId4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0"/>
        <w:szCs w:val="20"/>
      </w:rPr>
      <w:id w:val="322638814"/>
      <w:docPartObj>
        <w:docPartGallery w:val="Page Numbers (Bottom of Page)"/>
        <w:docPartUnique/>
      </w:docPartObj>
    </w:sdtPr>
    <w:sdtContent>
      <w:p w14:paraId="6E8628C2" w14:textId="77777777" w:rsidR="00000000" w:rsidRPr="00413260" w:rsidRDefault="00000000">
        <w:pPr>
          <w:pStyle w:val="Footer"/>
          <w:jc w:val="right"/>
          <w:rPr>
            <w:rFonts w:ascii="Times New Roman" w:hAnsi="Times New Roman" w:cs="Times New Roman"/>
            <w:sz w:val="20"/>
            <w:szCs w:val="20"/>
          </w:rPr>
        </w:pPr>
        <w:r w:rsidRPr="00413260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413260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413260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413260">
          <w:rPr>
            <w:rFonts w:ascii="Times New Roman" w:hAnsi="Times New Roman" w:cs="Times New Roman"/>
            <w:sz w:val="20"/>
            <w:szCs w:val="20"/>
          </w:rPr>
          <w:t>2</w:t>
        </w:r>
        <w:r w:rsidRPr="00413260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2BD694D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9CD"/>
    <w:rsid w:val="002D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3B6B4"/>
  <w15:chartTrackingRefBased/>
  <w15:docId w15:val="{92E447F1-AE1A-4E89-A52B-9A7DAD45F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9CD"/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D69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69CD"/>
    <w:rPr>
      <w:lang w:val="es-ES"/>
    </w:rPr>
  </w:style>
  <w:style w:type="character" w:styleId="LineNumber">
    <w:name w:val="line number"/>
    <w:basedOn w:val="DefaultParagraphFont"/>
    <w:uiPriority w:val="99"/>
    <w:semiHidden/>
    <w:unhideWhenUsed/>
    <w:rsid w:val="002D69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856</Characters>
  <Application>Microsoft Office Word</Application>
  <DocSecurity>0</DocSecurity>
  <Lines>7</Lines>
  <Paragraphs>2</Paragraphs>
  <ScaleCrop>false</ScaleCrop>
  <Company>Springer Nature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2024-02-06T19:28:00Z</dcterms:created>
  <dcterms:modified xsi:type="dcterms:W3CDTF">2024-02-06T19:28:00Z</dcterms:modified>
</cp:coreProperties>
</file>