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9E8BB" w14:textId="560C0ED7" w:rsidR="00C72EEB" w:rsidRDefault="00C72EEB" w:rsidP="00C72EEB">
      <w:pPr>
        <w:pStyle w:val="BodyB"/>
        <w:spacing w:line="360" w:lineRule="auto"/>
        <w:jc w:val="both"/>
        <w:rPr>
          <w:b/>
          <w:bCs/>
        </w:rPr>
      </w:pPr>
      <w:bookmarkStart w:id="0" w:name="_Hlk131057258"/>
      <w:bookmarkStart w:id="1" w:name="_Hlk131057229"/>
      <w:bookmarkStart w:id="2" w:name="_Hlk106117572"/>
      <w:bookmarkStart w:id="3" w:name="_Hlk110333145"/>
      <w:bookmarkEnd w:id="0"/>
      <w:bookmarkEnd w:id="1"/>
      <w:r>
        <w:rPr>
          <w:b/>
          <w:bCs/>
        </w:rPr>
        <w:t>Supplementary Information for</w:t>
      </w:r>
    </w:p>
    <w:p w14:paraId="5703FE96" w14:textId="77777777" w:rsidR="00C72EEB" w:rsidRDefault="00C72EEB" w:rsidP="00C72EEB">
      <w:pPr>
        <w:pStyle w:val="BodyB"/>
        <w:spacing w:line="360" w:lineRule="auto"/>
        <w:jc w:val="both"/>
        <w:rPr>
          <w:b/>
          <w:bCs/>
        </w:rPr>
      </w:pPr>
    </w:p>
    <w:bookmarkEnd w:id="2"/>
    <w:bookmarkEnd w:id="3"/>
    <w:p w14:paraId="79D5CDE4" w14:textId="77777777" w:rsidR="00EC147E" w:rsidRPr="00405626" w:rsidRDefault="00EC147E" w:rsidP="00EC147E">
      <w:pPr>
        <w:pStyle w:val="BodyB"/>
        <w:spacing w:line="360" w:lineRule="auto"/>
        <w:jc w:val="both"/>
        <w:rPr>
          <w:b/>
          <w:bCs/>
        </w:rPr>
      </w:pPr>
      <w:r w:rsidRPr="00405626">
        <w:rPr>
          <w:b/>
          <w:bCs/>
        </w:rPr>
        <w:t>Cell restriction factors, and not receptor compatibility, block Jamaican fruit bat (</w:t>
      </w:r>
      <w:r w:rsidRPr="00405626">
        <w:rPr>
          <w:b/>
          <w:bCs/>
          <w:i/>
          <w:iCs/>
        </w:rPr>
        <w:t>Artibeus jamaicensis</w:t>
      </w:r>
      <w:r w:rsidRPr="00405626">
        <w:rPr>
          <w:b/>
          <w:bCs/>
        </w:rPr>
        <w:t xml:space="preserve">) susceptibility to mucosal inoculation with SARS-CoV-2 Delta variant </w:t>
      </w:r>
    </w:p>
    <w:p w14:paraId="1A4896C5" w14:textId="77777777" w:rsidR="00EC147E" w:rsidRPr="00405626" w:rsidRDefault="00EC147E" w:rsidP="00EC14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05626">
        <w:rPr>
          <w:rFonts w:ascii="Times New Roman" w:hAnsi="Times New Roman" w:cs="Times New Roman"/>
          <w:sz w:val="24"/>
          <w:szCs w:val="24"/>
        </w:rPr>
        <w:t>Julia R. Port#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626">
        <w:rPr>
          <w:rFonts w:ascii="Times New Roman" w:hAnsi="Times New Roman" w:cs="Times New Roman"/>
          <w:sz w:val="24"/>
          <w:szCs w:val="24"/>
        </w:rPr>
        <w:t>, Jade C. Riopelle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626">
        <w:rPr>
          <w:rFonts w:ascii="Times New Roman" w:hAnsi="Times New Roman" w:cs="Times New Roman"/>
          <w:sz w:val="24"/>
          <w:szCs w:val="24"/>
        </w:rPr>
        <w:t>, Sarah van Tol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626">
        <w:rPr>
          <w:rFonts w:ascii="Times New Roman" w:hAnsi="Times New Roman" w:cs="Times New Roman"/>
          <w:sz w:val="24"/>
          <w:szCs w:val="24"/>
        </w:rPr>
        <w:t>, Arthur Wickenhagen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626">
        <w:rPr>
          <w:rFonts w:ascii="Times New Roman" w:hAnsi="Times New Roman" w:cs="Times New Roman"/>
          <w:sz w:val="24"/>
          <w:szCs w:val="24"/>
        </w:rPr>
        <w:t>, Eric Bohrnsen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05626">
        <w:rPr>
          <w:rFonts w:ascii="Times New Roman" w:hAnsi="Times New Roman" w:cs="Times New Roman"/>
          <w:sz w:val="24"/>
          <w:szCs w:val="24"/>
        </w:rPr>
        <w:t>, Daniel E. Sturdevant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05626">
        <w:rPr>
          <w:rFonts w:ascii="Times New Roman" w:hAnsi="Times New Roman" w:cs="Times New Roman"/>
          <w:sz w:val="24"/>
          <w:szCs w:val="24"/>
        </w:rPr>
        <w:t>, Rebecca Rosenke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05626">
        <w:rPr>
          <w:rFonts w:ascii="Times New Roman" w:hAnsi="Times New Roman" w:cs="Times New Roman"/>
          <w:sz w:val="24"/>
          <w:szCs w:val="24"/>
        </w:rPr>
        <w:t>, Jamie Lovaglio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05626">
        <w:rPr>
          <w:rFonts w:ascii="Times New Roman" w:hAnsi="Times New Roman" w:cs="Times New Roman"/>
          <w:sz w:val="24"/>
          <w:szCs w:val="24"/>
        </w:rPr>
        <w:t>, Justin Lack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05626">
        <w:rPr>
          <w:rFonts w:ascii="Times New Roman" w:hAnsi="Times New Roman" w:cs="Times New Roman"/>
          <w:sz w:val="24"/>
          <w:szCs w:val="24"/>
        </w:rPr>
        <w:t>, Sarah L. Anzick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05626">
        <w:rPr>
          <w:rFonts w:ascii="Times New Roman" w:hAnsi="Times New Roman" w:cs="Times New Roman"/>
          <w:sz w:val="24"/>
          <w:szCs w:val="24"/>
        </w:rPr>
        <w:t>, Kathleen Cordova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05626">
        <w:rPr>
          <w:rFonts w:ascii="Times New Roman" w:hAnsi="Times New Roman" w:cs="Times New Roman"/>
          <w:sz w:val="24"/>
          <w:szCs w:val="24"/>
        </w:rPr>
        <w:t>, Kwe Claude Yinda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626">
        <w:rPr>
          <w:rFonts w:ascii="Times New Roman" w:hAnsi="Times New Roman" w:cs="Times New Roman"/>
          <w:sz w:val="24"/>
          <w:szCs w:val="24"/>
        </w:rPr>
        <w:t>, Patrick W. Hanley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05626">
        <w:rPr>
          <w:rFonts w:ascii="Times New Roman" w:hAnsi="Times New Roman" w:cs="Times New Roman"/>
          <w:sz w:val="24"/>
          <w:szCs w:val="24"/>
        </w:rPr>
        <w:t>, Tony Schountz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05626">
        <w:rPr>
          <w:rFonts w:ascii="Times New Roman" w:hAnsi="Times New Roman" w:cs="Times New Roman"/>
          <w:sz w:val="24"/>
          <w:szCs w:val="24"/>
        </w:rPr>
        <w:t>, Lon V. Kendall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05626">
        <w:rPr>
          <w:rFonts w:ascii="Times New Roman" w:hAnsi="Times New Roman" w:cs="Times New Roman"/>
          <w:sz w:val="24"/>
          <w:szCs w:val="24"/>
        </w:rPr>
        <w:t>, Carl I. Shaia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05626">
        <w:rPr>
          <w:rFonts w:ascii="Times New Roman" w:hAnsi="Times New Roman" w:cs="Times New Roman"/>
          <w:sz w:val="24"/>
          <w:szCs w:val="24"/>
        </w:rPr>
        <w:t>, Greg Saturday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05626">
        <w:rPr>
          <w:rFonts w:ascii="Times New Roman" w:hAnsi="Times New Roman" w:cs="Times New Roman"/>
          <w:sz w:val="24"/>
          <w:szCs w:val="24"/>
        </w:rPr>
        <w:t>, Craig Martens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05626">
        <w:rPr>
          <w:rFonts w:ascii="Times New Roman" w:hAnsi="Times New Roman" w:cs="Times New Roman"/>
          <w:sz w:val="24"/>
          <w:szCs w:val="24"/>
        </w:rPr>
        <w:t>, Benjamin Schwarz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05626">
        <w:rPr>
          <w:rFonts w:ascii="Times New Roman" w:hAnsi="Times New Roman" w:cs="Times New Roman"/>
          <w:sz w:val="24"/>
          <w:szCs w:val="24"/>
        </w:rPr>
        <w:t>, Vincent J. Munster</w:t>
      </w:r>
      <w:r w:rsidRPr="00405626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6DCCCF9E" w14:textId="77777777" w:rsidR="00EC147E" w:rsidRPr="00405626" w:rsidRDefault="00EC147E" w:rsidP="00EC147E">
      <w:pPr>
        <w:pStyle w:val="NoSpacing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4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05626">
        <w:rPr>
          <w:rFonts w:ascii="Times New Roman" w:hAnsi="Times New Roman" w:cs="Times New Roman"/>
          <w:i/>
          <w:iCs/>
          <w:sz w:val="24"/>
          <w:szCs w:val="24"/>
        </w:rPr>
        <w:t>Laboratory of Virology, Division of Intramural Research, National Institute of Allergy and Infectious Diseases, National Institutes of Health, Hamilton, MT, USA</w:t>
      </w:r>
    </w:p>
    <w:p w14:paraId="6545C83F" w14:textId="77777777" w:rsidR="00EC147E" w:rsidRPr="00405626" w:rsidRDefault="00EC147E" w:rsidP="00EC147E">
      <w:pPr>
        <w:pStyle w:val="NoSpacing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05626">
        <w:rPr>
          <w:rFonts w:ascii="Times New Roman" w:hAnsi="Times New Roman" w:cs="Times New Roman"/>
          <w:i/>
          <w:iCs/>
          <w:sz w:val="24"/>
          <w:szCs w:val="24"/>
        </w:rPr>
        <w:t>Research Technologies Branch, Division of Intramural Research, National Institute of Allergy and Infectious Diseases, National Institutes of Health, Hamilton, MT, USA</w:t>
      </w:r>
    </w:p>
    <w:p w14:paraId="41200FCC" w14:textId="77777777" w:rsidR="00EC147E" w:rsidRDefault="00EC147E" w:rsidP="00EC147E">
      <w:pPr>
        <w:pStyle w:val="NoSpacing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05626">
        <w:rPr>
          <w:rFonts w:ascii="Times New Roman" w:hAnsi="Times New Roman" w:cs="Times New Roman"/>
          <w:i/>
          <w:iCs/>
          <w:sz w:val="24"/>
          <w:szCs w:val="24"/>
        </w:rPr>
        <w:t>Rocky Mountain Veterinary Branch, Division of Intramural Research, National Institute of Allergy and Infectious Diseases, National Institutes of Health, Hamilton, MT, USA</w:t>
      </w:r>
    </w:p>
    <w:p w14:paraId="060AE911" w14:textId="77777777" w:rsidR="00EC147E" w:rsidRPr="00C9771C" w:rsidRDefault="00EC147E" w:rsidP="00EC147E">
      <w:pPr>
        <w:pStyle w:val="NoSpacing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05626">
        <w:rPr>
          <w:rFonts w:ascii="Times New Roman" w:hAnsi="Times New Roman" w:cs="Times New Roman"/>
          <w:i/>
          <w:iCs/>
          <w:sz w:val="24"/>
          <w:szCs w:val="24"/>
        </w:rPr>
        <w:t xml:space="preserve">Department of </w:t>
      </w:r>
      <w:r w:rsidRPr="00C9771C">
        <w:rPr>
          <w:rFonts w:ascii="Times New Roman" w:hAnsi="Times New Roman" w:cs="Times New Roman"/>
          <w:i/>
          <w:iCs/>
          <w:sz w:val="24"/>
          <w:szCs w:val="24"/>
        </w:rPr>
        <w:t>Microbiology, Immunology, and Pathology, Colorado State University, Fort Collins, CO, USA</w:t>
      </w:r>
    </w:p>
    <w:p w14:paraId="01578AED" w14:textId="77777777" w:rsidR="00C72EEB" w:rsidRPr="00EC147E" w:rsidRDefault="00C72EEB" w:rsidP="00C72EEB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FA53DF3" w14:textId="77777777" w:rsidR="002D71F6" w:rsidRPr="00EC147E" w:rsidRDefault="002D71F6" w:rsidP="002D71F6">
      <w:pPr>
        <w:pStyle w:val="BodyA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EC147E">
        <w:rPr>
          <w:rFonts w:ascii="Times New Roman" w:hAnsi="Times New Roman" w:cs="Times New Roman"/>
          <w:color w:val="auto"/>
          <w:sz w:val="24"/>
          <w:szCs w:val="24"/>
        </w:rPr>
        <w:t># Corresponding author:  julia.port@nih.gov</w:t>
      </w:r>
    </w:p>
    <w:p w14:paraId="488AECC8" w14:textId="77777777" w:rsidR="00C72EEB" w:rsidRPr="00676461" w:rsidRDefault="00C72EEB" w:rsidP="00C72EEB">
      <w:pPr>
        <w:pStyle w:val="BodyA"/>
        <w:rPr>
          <w:rStyle w:val="None"/>
          <w:rFonts w:ascii="Times New Roman" w:hAnsi="Times New Roman" w:cs="Times New Roman"/>
          <w:sz w:val="24"/>
          <w:szCs w:val="24"/>
        </w:rPr>
      </w:pPr>
    </w:p>
    <w:p w14:paraId="14AA96B4" w14:textId="77777777" w:rsidR="00C72EEB" w:rsidRPr="00676461" w:rsidRDefault="00C72EEB" w:rsidP="00C72EEB">
      <w:pPr>
        <w:pStyle w:val="BodyA"/>
        <w:rPr>
          <w:rStyle w:val="None"/>
          <w:rFonts w:ascii="Times New Roman" w:hAnsi="Times New Roman" w:cs="Times New Roman"/>
          <w:sz w:val="24"/>
          <w:szCs w:val="24"/>
        </w:rPr>
      </w:pPr>
      <w:r w:rsidRPr="00676461">
        <w:rPr>
          <w:rStyle w:val="None"/>
          <w:rFonts w:ascii="Times New Roman" w:hAnsi="Times New Roman" w:cs="Times New Roman"/>
          <w:b/>
          <w:bCs/>
          <w:sz w:val="24"/>
          <w:szCs w:val="24"/>
        </w:rPr>
        <w:t xml:space="preserve">Author Contributions: </w:t>
      </w:r>
    </w:p>
    <w:p w14:paraId="6F6431AF" w14:textId="77777777" w:rsidR="00C72EEB" w:rsidRPr="00676461" w:rsidRDefault="00C72EEB" w:rsidP="00C72EEB">
      <w:pPr>
        <w:pStyle w:val="BodyA"/>
        <w:rPr>
          <w:rStyle w:val="None"/>
          <w:rFonts w:ascii="Times New Roman" w:hAnsi="Times New Roman" w:cs="Times New Roman"/>
          <w:sz w:val="24"/>
          <w:szCs w:val="24"/>
        </w:rPr>
      </w:pPr>
      <w:r w:rsidRPr="00676461">
        <w:rPr>
          <w:rStyle w:val="None"/>
          <w:rFonts w:ascii="Times New Roman" w:hAnsi="Times New Roman" w:cs="Times New Roman"/>
          <w:sz w:val="24"/>
          <w:szCs w:val="24"/>
        </w:rPr>
        <w:t xml:space="preserve">JRP designed the studies. </w:t>
      </w:r>
    </w:p>
    <w:p w14:paraId="71D2EC8D" w14:textId="53FAC6CE" w:rsidR="00C72EEB" w:rsidRPr="00676461" w:rsidRDefault="00C72EEB" w:rsidP="00C72EEB">
      <w:pPr>
        <w:pStyle w:val="BodyA"/>
        <w:rPr>
          <w:rStyle w:val="None"/>
          <w:rFonts w:ascii="Times New Roman" w:hAnsi="Times New Roman" w:cs="Times New Roman"/>
          <w:sz w:val="24"/>
          <w:szCs w:val="24"/>
        </w:rPr>
      </w:pPr>
      <w:r w:rsidRPr="00676461">
        <w:rPr>
          <w:rStyle w:val="None"/>
          <w:rFonts w:ascii="Times New Roman" w:hAnsi="Times New Roman" w:cs="Times New Roman"/>
          <w:sz w:val="24"/>
          <w:szCs w:val="24"/>
        </w:rPr>
        <w:t xml:space="preserve">JRP, JCR, </w:t>
      </w:r>
      <w:proofErr w:type="spellStart"/>
      <w:r w:rsidRPr="00676461">
        <w:rPr>
          <w:rStyle w:val="None"/>
          <w:rFonts w:ascii="Times New Roman" w:hAnsi="Times New Roman" w:cs="Times New Roman"/>
          <w:sz w:val="24"/>
          <w:szCs w:val="24"/>
        </w:rPr>
        <w:t>SvT</w:t>
      </w:r>
      <w:proofErr w:type="spellEnd"/>
      <w:r w:rsidRPr="00676461">
        <w:rPr>
          <w:rStyle w:val="None"/>
          <w:rFonts w:ascii="Times New Roman" w:hAnsi="Times New Roman" w:cs="Times New Roman"/>
          <w:sz w:val="24"/>
          <w:szCs w:val="24"/>
        </w:rPr>
        <w:t>, EB, JL, KC, KCY, P</w:t>
      </w:r>
      <w:r w:rsidR="002E058D">
        <w:rPr>
          <w:rStyle w:val="None"/>
          <w:rFonts w:ascii="Times New Roman" w:hAnsi="Times New Roman" w:cs="Times New Roman"/>
          <w:sz w:val="24"/>
          <w:szCs w:val="24"/>
        </w:rPr>
        <w:t>W</w:t>
      </w:r>
      <w:r w:rsidRPr="00676461">
        <w:rPr>
          <w:rStyle w:val="None"/>
          <w:rFonts w:ascii="Times New Roman" w:hAnsi="Times New Roman" w:cs="Times New Roman"/>
          <w:sz w:val="24"/>
          <w:szCs w:val="24"/>
        </w:rPr>
        <w:t>H performed the experiments.</w:t>
      </w:r>
    </w:p>
    <w:p w14:paraId="43C9BF4E" w14:textId="06D8FE64" w:rsidR="00C72EEB" w:rsidRPr="00676461" w:rsidRDefault="00C72EEB" w:rsidP="00C72EEB">
      <w:pPr>
        <w:pStyle w:val="BodyA"/>
        <w:rPr>
          <w:rStyle w:val="None"/>
          <w:rFonts w:ascii="Times New Roman" w:hAnsi="Times New Roman" w:cs="Times New Roman"/>
          <w:sz w:val="24"/>
          <w:szCs w:val="24"/>
        </w:rPr>
      </w:pPr>
      <w:r w:rsidRPr="00676461">
        <w:rPr>
          <w:rStyle w:val="None"/>
          <w:rFonts w:ascii="Times New Roman" w:hAnsi="Times New Roman" w:cs="Times New Roman"/>
          <w:sz w:val="24"/>
          <w:szCs w:val="24"/>
        </w:rPr>
        <w:t xml:space="preserve">JRP, JCR, </w:t>
      </w:r>
      <w:proofErr w:type="spellStart"/>
      <w:r w:rsidRPr="00676461">
        <w:rPr>
          <w:rStyle w:val="None"/>
          <w:rFonts w:ascii="Times New Roman" w:hAnsi="Times New Roman" w:cs="Times New Roman"/>
          <w:sz w:val="24"/>
          <w:szCs w:val="24"/>
        </w:rPr>
        <w:t>SvT</w:t>
      </w:r>
      <w:proofErr w:type="spellEnd"/>
      <w:r w:rsidRPr="00676461">
        <w:rPr>
          <w:rStyle w:val="None"/>
          <w:rFonts w:ascii="Times New Roman" w:hAnsi="Times New Roman" w:cs="Times New Roman"/>
          <w:sz w:val="24"/>
          <w:szCs w:val="24"/>
        </w:rPr>
        <w:t>, AW, D</w:t>
      </w:r>
      <w:r w:rsidR="00690317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Pr="00676461">
        <w:rPr>
          <w:rStyle w:val="None"/>
          <w:rFonts w:ascii="Times New Roman" w:hAnsi="Times New Roman" w:cs="Times New Roman"/>
          <w:sz w:val="24"/>
          <w:szCs w:val="24"/>
        </w:rPr>
        <w:t>S, RR, JL, SA, KCY, C</w:t>
      </w:r>
      <w:r w:rsidR="00D528EE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Pr="00676461">
        <w:rPr>
          <w:rStyle w:val="None"/>
          <w:rFonts w:ascii="Times New Roman" w:hAnsi="Times New Roman" w:cs="Times New Roman"/>
          <w:sz w:val="24"/>
          <w:szCs w:val="24"/>
        </w:rPr>
        <w:t>S, GS, CM, BS analyzed results.</w:t>
      </w:r>
    </w:p>
    <w:p w14:paraId="2DBCE456" w14:textId="77777777" w:rsidR="00C72EEB" w:rsidRPr="00676461" w:rsidRDefault="00C72EEB" w:rsidP="00C72EEB">
      <w:pPr>
        <w:pStyle w:val="BodyA"/>
        <w:rPr>
          <w:rStyle w:val="None"/>
          <w:rFonts w:ascii="Times New Roman" w:hAnsi="Times New Roman" w:cs="Times New Roman"/>
          <w:sz w:val="24"/>
          <w:szCs w:val="24"/>
        </w:rPr>
      </w:pPr>
      <w:r w:rsidRPr="00676461">
        <w:rPr>
          <w:rStyle w:val="None"/>
          <w:rFonts w:ascii="Times New Roman" w:hAnsi="Times New Roman" w:cs="Times New Roman"/>
          <w:sz w:val="24"/>
          <w:szCs w:val="24"/>
        </w:rPr>
        <w:t>JRP, JCR, VJM wrote the manuscript.</w:t>
      </w:r>
    </w:p>
    <w:p w14:paraId="42907848" w14:textId="77777777" w:rsidR="00C72EEB" w:rsidRPr="00676461" w:rsidRDefault="00C72EEB" w:rsidP="00C72EEB">
      <w:pPr>
        <w:pStyle w:val="BodyA"/>
        <w:rPr>
          <w:rStyle w:val="None"/>
          <w:rFonts w:ascii="Times New Roman" w:hAnsi="Times New Roman" w:cs="Times New Roman"/>
          <w:sz w:val="24"/>
          <w:szCs w:val="24"/>
        </w:rPr>
      </w:pPr>
      <w:r w:rsidRPr="00676461">
        <w:rPr>
          <w:rStyle w:val="None"/>
          <w:rFonts w:ascii="Times New Roman" w:hAnsi="Times New Roman" w:cs="Times New Roman"/>
          <w:sz w:val="24"/>
          <w:szCs w:val="24"/>
        </w:rPr>
        <w:t xml:space="preserve">All co-authors reviewed the manuscript. </w:t>
      </w:r>
    </w:p>
    <w:p w14:paraId="3B632F1C" w14:textId="77777777" w:rsidR="00C72EEB" w:rsidRPr="00676461" w:rsidRDefault="00C72EEB" w:rsidP="00C72EEB">
      <w:pPr>
        <w:pStyle w:val="BodyA"/>
        <w:rPr>
          <w:rStyle w:val="None"/>
          <w:rFonts w:ascii="Times New Roman" w:hAnsi="Times New Roman" w:cs="Times New Roman"/>
          <w:sz w:val="24"/>
          <w:szCs w:val="24"/>
        </w:rPr>
      </w:pPr>
      <w:r w:rsidRPr="00676461">
        <w:rPr>
          <w:rStyle w:val="None"/>
          <w:rFonts w:ascii="Times New Roman" w:hAnsi="Times New Roman" w:cs="Times New Roman"/>
          <w:b/>
          <w:bCs/>
          <w:sz w:val="24"/>
          <w:szCs w:val="24"/>
        </w:rPr>
        <w:t xml:space="preserve">Competing Interest Statement: </w:t>
      </w:r>
      <w:r w:rsidRPr="00676461">
        <w:rPr>
          <w:rStyle w:val="None"/>
          <w:rFonts w:ascii="Times New Roman" w:hAnsi="Times New Roman" w:cs="Times New Roman"/>
          <w:sz w:val="24"/>
          <w:szCs w:val="24"/>
        </w:rPr>
        <w:t xml:space="preserve">No competing interests to disclose. </w:t>
      </w:r>
    </w:p>
    <w:p w14:paraId="67130D8D" w14:textId="77777777" w:rsidR="00C72EEB" w:rsidRPr="00676461" w:rsidRDefault="00C72EEB" w:rsidP="00C72E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461">
        <w:rPr>
          <w:rFonts w:ascii="Times New Roman" w:hAnsi="Times New Roman" w:cs="Times New Roman"/>
          <w:b/>
          <w:sz w:val="24"/>
          <w:szCs w:val="24"/>
        </w:rPr>
        <w:t xml:space="preserve">Keywords: </w:t>
      </w:r>
      <w:r w:rsidRPr="00676461">
        <w:rPr>
          <w:rFonts w:ascii="Times New Roman" w:hAnsi="Times New Roman" w:cs="Times New Roman"/>
          <w:sz w:val="24"/>
          <w:szCs w:val="24"/>
        </w:rPr>
        <w:t xml:space="preserve">bats, SARS-CoV-2, </w:t>
      </w:r>
      <w:r w:rsidRPr="00676461">
        <w:rPr>
          <w:rFonts w:ascii="Times New Roman" w:hAnsi="Times New Roman" w:cs="Times New Roman"/>
          <w:i/>
          <w:iCs/>
          <w:sz w:val="24"/>
          <w:szCs w:val="24"/>
        </w:rPr>
        <w:t>Artibeus jamaicensis</w:t>
      </w:r>
      <w:r w:rsidRPr="00676461">
        <w:rPr>
          <w:rFonts w:ascii="Times New Roman" w:hAnsi="Times New Roman" w:cs="Times New Roman"/>
          <w:sz w:val="24"/>
          <w:szCs w:val="24"/>
        </w:rPr>
        <w:t>, infection</w:t>
      </w:r>
    </w:p>
    <w:p w14:paraId="498154B4" w14:textId="5B22DEEA" w:rsidR="00C72EEB" w:rsidRDefault="00C72EEB">
      <w:pPr>
        <w:rPr>
          <w:rFonts w:ascii="Times New Roman" w:eastAsia="Arial Unicode MS" w:hAnsi="Times New Roman" w:cs="Times New Roman"/>
          <w:noProof/>
          <w:sz w:val="20"/>
          <w:szCs w:val="20"/>
          <w:u w:color="000000"/>
          <w:bdr w:val="nil"/>
        </w:rPr>
      </w:pPr>
    </w:p>
    <w:p w14:paraId="3939B62B" w14:textId="74E34187" w:rsidR="00366CB5" w:rsidRPr="00ED4E61" w:rsidRDefault="00070788" w:rsidP="007739C7">
      <w:pPr>
        <w:pStyle w:val="BodyA"/>
        <w:rPr>
          <w:rFonts w:ascii="Times New Roman" w:hAnsi="Times New Roman" w:cs="Times New Roman"/>
          <w:color w:val="auto"/>
        </w:rPr>
      </w:pPr>
      <w:r w:rsidRPr="00ED4E61">
        <w:rPr>
          <w:rFonts w:ascii="Times New Roman" w:hAnsi="Times New Roman" w:cs="Times New Roman"/>
          <w:noProof/>
          <w:color w:val="auto"/>
        </w:rPr>
        <w:lastRenderedPageBreak/>
        <w:drawing>
          <wp:inline distT="0" distB="0" distL="0" distR="0" wp14:anchorId="076584FF" wp14:editId="6E81862F">
            <wp:extent cx="7065442" cy="45485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28" cy="455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CB5" w:rsidRPr="00ED4E61">
        <w:rPr>
          <w:rFonts w:ascii="Times New Roman" w:hAnsi="Times New Roman" w:cs="Times New Roman"/>
          <w:b/>
          <w:bCs/>
          <w:color w:val="auto"/>
        </w:rPr>
        <w:t>Figure S1.</w:t>
      </w:r>
      <w:r w:rsidR="00366CB5" w:rsidRPr="00ED4E61">
        <w:rPr>
          <w:rFonts w:ascii="Times New Roman" w:hAnsi="Times New Roman" w:cs="Times New Roman"/>
          <w:color w:val="auto"/>
        </w:rPr>
        <w:t xml:space="preserve"> </w:t>
      </w:r>
      <w:r w:rsidR="00366CB5" w:rsidRPr="00ED4E61">
        <w:rPr>
          <w:rFonts w:ascii="Times New Roman" w:hAnsi="Times New Roman" w:cs="Times New Roman"/>
          <w:b/>
          <w:bCs/>
          <w:color w:val="auto"/>
        </w:rPr>
        <w:t xml:space="preserve">Maximum likelihood phylogeny based on complete sequences of the </w:t>
      </w:r>
      <w:r w:rsidR="00C349AC">
        <w:rPr>
          <w:rFonts w:ascii="Times New Roman" w:hAnsi="Times New Roman" w:cs="Times New Roman"/>
          <w:b/>
          <w:bCs/>
          <w:color w:val="auto"/>
        </w:rPr>
        <w:t xml:space="preserve">Jamaican fruit bat </w:t>
      </w:r>
      <w:r w:rsidR="00366CB5" w:rsidRPr="00ED4E61">
        <w:rPr>
          <w:rFonts w:ascii="Times New Roman" w:hAnsi="Times New Roman" w:cs="Times New Roman"/>
          <w:b/>
          <w:bCs/>
          <w:color w:val="auto"/>
        </w:rPr>
        <w:t>mtDNA cytochrome b gene.</w:t>
      </w:r>
      <w:r w:rsidR="00366CB5" w:rsidRPr="00ED4E61">
        <w:rPr>
          <w:rFonts w:ascii="Times New Roman" w:hAnsi="Times New Roman" w:cs="Times New Roman"/>
          <w:color w:val="auto"/>
        </w:rPr>
        <w:t xml:space="preserve"> Uninformative monophyletic nodes are collapsed to simplify the phylogeny, and all </w:t>
      </w:r>
      <w:proofErr w:type="spellStart"/>
      <w:r w:rsidR="00366CB5" w:rsidRPr="00ED4E61">
        <w:rPr>
          <w:rFonts w:ascii="Times New Roman" w:hAnsi="Times New Roman" w:cs="Times New Roman"/>
          <w:color w:val="auto"/>
        </w:rPr>
        <w:t>uncollapsed</w:t>
      </w:r>
      <w:proofErr w:type="spellEnd"/>
      <w:r w:rsidR="00366CB5" w:rsidRPr="00ED4E61">
        <w:rPr>
          <w:rFonts w:ascii="Times New Roman" w:hAnsi="Times New Roman" w:cs="Times New Roman"/>
          <w:color w:val="auto"/>
        </w:rPr>
        <w:t xml:space="preserve"> nodes are labelled with the bootstrap percentages.</w:t>
      </w:r>
    </w:p>
    <w:p w14:paraId="440CF5A0" w14:textId="77777777" w:rsidR="00366CB5" w:rsidRPr="00ED4E61" w:rsidRDefault="00366CB5" w:rsidP="00922BC2">
      <w:pPr>
        <w:spacing w:line="360" w:lineRule="auto"/>
        <w:rPr>
          <w:rFonts w:ascii="Times New Roman" w:hAnsi="Times New Roman" w:cs="Times New Roman"/>
          <w:noProof/>
          <w:sz w:val="20"/>
          <w:szCs w:val="20"/>
        </w:rPr>
      </w:pPr>
    </w:p>
    <w:p w14:paraId="67648A64" w14:textId="32421770" w:rsidR="00B16DBC" w:rsidRPr="00ED4E61" w:rsidRDefault="00B16DBC" w:rsidP="00922BC2">
      <w:pPr>
        <w:spacing w:line="360" w:lineRule="auto"/>
        <w:rPr>
          <w:rFonts w:ascii="Times New Roman" w:hAnsi="Times New Roman" w:cs="Times New Roman"/>
          <w:sz w:val="20"/>
          <w:szCs w:val="20"/>
        </w:rPr>
        <w:sectPr w:rsidR="00B16DBC" w:rsidRPr="00ED4E61" w:rsidSect="00C72EE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65885D4" w14:textId="77777777" w:rsidR="006C209C" w:rsidRDefault="00764618" w:rsidP="00922BC2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D4E6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F4158D0" wp14:editId="05EB0007">
            <wp:extent cx="9191707" cy="5682950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5621" cy="568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788" w:rsidRPr="00ED4E61">
        <w:rPr>
          <w:rFonts w:ascii="Times New Roman" w:hAnsi="Times New Roman" w:cs="Times New Roman"/>
          <w:b/>
          <w:bCs/>
          <w:sz w:val="20"/>
          <w:szCs w:val="20"/>
        </w:rPr>
        <w:t xml:space="preserve"> Figure S2. </w:t>
      </w:r>
      <w:r w:rsidRPr="00ED4E61">
        <w:rPr>
          <w:rFonts w:ascii="Times New Roman" w:hAnsi="Times New Roman" w:cs="Times New Roman"/>
          <w:b/>
          <w:bCs/>
          <w:sz w:val="20"/>
          <w:szCs w:val="20"/>
        </w:rPr>
        <w:t xml:space="preserve">Krona chart showing the </w:t>
      </w:r>
      <w:proofErr w:type="spellStart"/>
      <w:r w:rsidRPr="00ED4E61">
        <w:rPr>
          <w:rFonts w:ascii="Times New Roman" w:hAnsi="Times New Roman" w:cs="Times New Roman"/>
          <w:b/>
          <w:bCs/>
          <w:sz w:val="20"/>
          <w:szCs w:val="20"/>
        </w:rPr>
        <w:t>virome</w:t>
      </w:r>
      <w:proofErr w:type="spellEnd"/>
      <w:r w:rsidRPr="00ED4E61">
        <w:rPr>
          <w:rFonts w:ascii="Times New Roman" w:hAnsi="Times New Roman" w:cs="Times New Roman"/>
          <w:b/>
          <w:bCs/>
          <w:sz w:val="20"/>
          <w:szCs w:val="20"/>
        </w:rPr>
        <w:t xml:space="preserve"> o</w:t>
      </w:r>
      <w:r w:rsidRPr="00C349AC">
        <w:rPr>
          <w:rFonts w:ascii="Times New Roman" w:hAnsi="Times New Roman" w:cs="Times New Roman"/>
          <w:b/>
          <w:bCs/>
          <w:sz w:val="20"/>
          <w:szCs w:val="20"/>
        </w:rPr>
        <w:t xml:space="preserve">f the captive </w:t>
      </w:r>
      <w:r w:rsidR="00C349AC" w:rsidRPr="00C349AC">
        <w:rPr>
          <w:rFonts w:ascii="Times New Roman" w:hAnsi="Times New Roman" w:cs="Times New Roman"/>
          <w:b/>
          <w:bCs/>
          <w:sz w:val="20"/>
          <w:szCs w:val="20"/>
        </w:rPr>
        <w:t>Jamaican fruit bat</w:t>
      </w:r>
      <w:r w:rsidRPr="00C349AC">
        <w:rPr>
          <w:rFonts w:ascii="Times New Roman" w:hAnsi="Times New Roman" w:cs="Times New Roman"/>
          <w:b/>
          <w:bCs/>
          <w:sz w:val="20"/>
          <w:szCs w:val="20"/>
        </w:rPr>
        <w:t xml:space="preserve"> c</w:t>
      </w:r>
      <w:r w:rsidRPr="00ED4E61">
        <w:rPr>
          <w:rFonts w:ascii="Times New Roman" w:hAnsi="Times New Roman" w:cs="Times New Roman"/>
          <w:b/>
          <w:bCs/>
          <w:sz w:val="20"/>
          <w:szCs w:val="20"/>
        </w:rPr>
        <w:t>olony.</w:t>
      </w:r>
    </w:p>
    <w:p w14:paraId="15AFB050" w14:textId="34521F78" w:rsidR="003775BF" w:rsidRPr="00ED4E61" w:rsidRDefault="003775BF" w:rsidP="00922BC2">
      <w:pPr>
        <w:spacing w:line="360" w:lineRule="auto"/>
        <w:rPr>
          <w:rFonts w:ascii="Times New Roman" w:hAnsi="Times New Roman" w:cs="Times New Roman"/>
          <w:sz w:val="20"/>
          <w:szCs w:val="20"/>
        </w:rPr>
        <w:sectPr w:rsidR="003775BF" w:rsidRPr="00ED4E61" w:rsidSect="002A16FE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4D8E1596" w14:textId="77777777" w:rsidR="003775BF" w:rsidRPr="00ED4E61" w:rsidRDefault="003775BF" w:rsidP="003775B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D4E61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9CCF72F" wp14:editId="37338610">
            <wp:extent cx="4295017" cy="4083050"/>
            <wp:effectExtent l="0" t="0" r="0" b="0"/>
            <wp:docPr id="1994335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35118" name="Picture 19943351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032" cy="40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1656" w14:textId="77777777" w:rsidR="003775BF" w:rsidRDefault="003775BF" w:rsidP="003775B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D4E61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ED4E61">
        <w:rPr>
          <w:rFonts w:ascii="Times New Roman" w:hAnsi="Times New Roman" w:cs="Times New Roman"/>
          <w:b/>
          <w:bCs/>
          <w:sz w:val="20"/>
          <w:szCs w:val="20"/>
        </w:rPr>
        <w:t>. Validation of sparse partial least sq</w:t>
      </w:r>
      <w:r w:rsidRPr="00C349AC">
        <w:rPr>
          <w:rFonts w:ascii="Times New Roman" w:hAnsi="Times New Roman" w:cs="Times New Roman"/>
          <w:b/>
          <w:bCs/>
          <w:sz w:val="20"/>
          <w:szCs w:val="20"/>
        </w:rPr>
        <w:t xml:space="preserve">uares-discriminant analysis of Jamaican fruit bat intestinal metabolome </w:t>
      </w:r>
      <w:r w:rsidRPr="00ED4E61">
        <w:rPr>
          <w:rFonts w:ascii="Times New Roman" w:hAnsi="Times New Roman" w:cs="Times New Roman"/>
          <w:b/>
          <w:bCs/>
          <w:sz w:val="20"/>
          <w:szCs w:val="20"/>
        </w:rPr>
        <w:t>composition after inoculation with SARS-CoV-2 Delta variant.</w:t>
      </w:r>
      <w:r w:rsidRPr="00ED4E61">
        <w:rPr>
          <w:rFonts w:ascii="Times New Roman" w:hAnsi="Times New Roman" w:cs="Times New Roman"/>
          <w:sz w:val="20"/>
          <w:szCs w:val="20"/>
        </w:rPr>
        <w:t xml:space="preserve"> Receiver operating characteristic (ROC) curve for </w:t>
      </w:r>
      <w:proofErr w:type="spellStart"/>
      <w:r w:rsidRPr="00ED4E61">
        <w:rPr>
          <w:rFonts w:ascii="Times New Roman" w:hAnsi="Times New Roman" w:cs="Times New Roman"/>
          <w:sz w:val="20"/>
          <w:szCs w:val="20"/>
        </w:rPr>
        <w:t>sPLSDA</w:t>
      </w:r>
      <w:proofErr w:type="spellEnd"/>
      <w:r w:rsidRPr="00ED4E61">
        <w:rPr>
          <w:rFonts w:ascii="Times New Roman" w:hAnsi="Times New Roman" w:cs="Times New Roman"/>
          <w:sz w:val="20"/>
          <w:szCs w:val="20"/>
        </w:rPr>
        <w:t xml:space="preserve"> of time and inoculation status (N = 6 (1</w:t>
      </w:r>
      <w:r>
        <w:rPr>
          <w:rFonts w:ascii="Times New Roman" w:hAnsi="Times New Roman" w:cs="Times New Roman"/>
          <w:sz w:val="20"/>
          <w:szCs w:val="20"/>
        </w:rPr>
        <w:t xml:space="preserve"> DPI</w:t>
      </w:r>
      <w:r w:rsidRPr="00ED4E61">
        <w:rPr>
          <w:rFonts w:ascii="Times New Roman" w:hAnsi="Times New Roman" w:cs="Times New Roman"/>
          <w:sz w:val="20"/>
          <w:szCs w:val="20"/>
        </w:rPr>
        <w:t>) / 5 (4, 7, 28</w:t>
      </w:r>
      <w:r>
        <w:rPr>
          <w:rFonts w:ascii="Times New Roman" w:hAnsi="Times New Roman" w:cs="Times New Roman"/>
          <w:sz w:val="20"/>
          <w:szCs w:val="20"/>
        </w:rPr>
        <w:t xml:space="preserve"> DPI</w:t>
      </w:r>
      <w:r w:rsidRPr="00ED4E61">
        <w:rPr>
          <w:rFonts w:ascii="Times New Roman" w:hAnsi="Times New Roman" w:cs="Times New Roman"/>
          <w:sz w:val="20"/>
          <w:szCs w:val="20"/>
        </w:rPr>
        <w:t xml:space="preserve">, sentinels) / 4 (naïve animals)). Lines colored by group. Legend also shows the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ED4E61">
        <w:rPr>
          <w:rFonts w:ascii="Times New Roman" w:hAnsi="Times New Roman" w:cs="Times New Roman"/>
          <w:sz w:val="20"/>
          <w:szCs w:val="20"/>
        </w:rPr>
        <w:t>alculated area under the ROC curve (AUROC) for each predictor.</w:t>
      </w:r>
    </w:p>
    <w:p w14:paraId="66580CB1" w14:textId="77777777" w:rsidR="003775BF" w:rsidRDefault="003775B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40CBC51" w14:textId="5E9DC9EA" w:rsidR="00237658" w:rsidRPr="00ED4E61" w:rsidRDefault="00237658" w:rsidP="003775B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D4E61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70D6A5A" wp14:editId="58B5F9F4">
            <wp:extent cx="6830060" cy="7160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F899" w14:textId="3755B6F5" w:rsidR="00D515EE" w:rsidRPr="00ED4E61" w:rsidRDefault="00070788" w:rsidP="00922BC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D4E61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3775BF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ED4E61">
        <w:rPr>
          <w:rFonts w:ascii="Times New Roman" w:hAnsi="Times New Roman" w:cs="Times New Roman"/>
          <w:b/>
          <w:bCs/>
          <w:sz w:val="20"/>
          <w:szCs w:val="20"/>
        </w:rPr>
        <w:t>. Gene expression pathway up-or down</w:t>
      </w:r>
      <w:r w:rsidRPr="00C349AC">
        <w:rPr>
          <w:rFonts w:ascii="Times New Roman" w:hAnsi="Times New Roman" w:cs="Times New Roman"/>
          <w:b/>
          <w:bCs/>
          <w:sz w:val="20"/>
          <w:szCs w:val="20"/>
        </w:rPr>
        <w:t xml:space="preserve">regulation in </w:t>
      </w:r>
      <w:r w:rsidR="00C349AC" w:rsidRPr="00C349AC">
        <w:rPr>
          <w:rFonts w:ascii="Times New Roman" w:hAnsi="Times New Roman" w:cs="Times New Roman"/>
          <w:b/>
          <w:bCs/>
          <w:sz w:val="20"/>
          <w:szCs w:val="20"/>
        </w:rPr>
        <w:t>Jamaican fruit bat</w:t>
      </w:r>
      <w:r w:rsidRPr="00C349AC">
        <w:rPr>
          <w:rFonts w:ascii="Times New Roman" w:hAnsi="Times New Roman" w:cs="Times New Roman"/>
          <w:b/>
          <w:bCs/>
          <w:sz w:val="20"/>
          <w:szCs w:val="20"/>
        </w:rPr>
        <w:t>s after inoc</w:t>
      </w:r>
      <w:r w:rsidRPr="00ED4E61">
        <w:rPr>
          <w:rFonts w:ascii="Times New Roman" w:hAnsi="Times New Roman" w:cs="Times New Roman"/>
          <w:b/>
          <w:bCs/>
          <w:sz w:val="20"/>
          <w:szCs w:val="20"/>
        </w:rPr>
        <w:t xml:space="preserve">ulation with SARS-CoV-2 Delta. </w:t>
      </w:r>
      <w:r w:rsidRPr="00ED4E61">
        <w:rPr>
          <w:rFonts w:ascii="Times New Roman" w:hAnsi="Times New Roman" w:cs="Times New Roman"/>
          <w:sz w:val="20"/>
          <w:szCs w:val="20"/>
        </w:rPr>
        <w:t>Gene expression changes in blood, lungs, and nasal turbinates collected on day 1 and 4 after infection. Tissues collected from uninfected bats on day 28 served as comparison.</w:t>
      </w:r>
      <w:r w:rsidRPr="00ED4E6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bookmarkStart w:id="4" w:name="_Hlk135203133"/>
      <w:r w:rsidR="00237658" w:rsidRPr="00ED4E61">
        <w:rPr>
          <w:rFonts w:ascii="Times New Roman" w:hAnsi="Times New Roman" w:cs="Times New Roman"/>
          <w:sz w:val="20"/>
          <w:szCs w:val="20"/>
        </w:rPr>
        <w:t>Ingenuity Pathway Analysis</w:t>
      </w:r>
      <w:bookmarkEnd w:id="4"/>
      <w:r w:rsidR="00237658" w:rsidRPr="00ED4E61">
        <w:rPr>
          <w:rFonts w:ascii="Times New Roman" w:hAnsi="Times New Roman" w:cs="Times New Roman"/>
          <w:sz w:val="20"/>
          <w:szCs w:val="20"/>
        </w:rPr>
        <w:t xml:space="preserve"> of differentially expressed genes (DEGs) showing the top</w:t>
      </w:r>
      <w:r w:rsidR="003902F5" w:rsidRPr="00ED4E61">
        <w:rPr>
          <w:rFonts w:ascii="Times New Roman" w:hAnsi="Times New Roman" w:cs="Times New Roman"/>
          <w:sz w:val="20"/>
          <w:szCs w:val="20"/>
        </w:rPr>
        <w:t xml:space="preserve"> </w:t>
      </w:r>
      <w:r w:rsidR="00237658" w:rsidRPr="00ED4E61">
        <w:rPr>
          <w:rFonts w:ascii="Times New Roman" w:hAnsi="Times New Roman" w:cs="Times New Roman"/>
          <w:sz w:val="20"/>
          <w:szCs w:val="20"/>
        </w:rPr>
        <w:t>20 pathways per comparison. Canonical pathways with a negative z-score are shown in blue, positive z-score in purple and pathways with an undefined or z-score = 0 are shown in grey. Significance threshold (p=0.05) is shown with a dotted orange line in each bar chart.</w:t>
      </w:r>
    </w:p>
    <w:p w14:paraId="5B84C855" w14:textId="26A86E3A" w:rsidR="00237658" w:rsidRPr="00ED4E61" w:rsidRDefault="00237658" w:rsidP="00922BC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D4E61">
        <w:rPr>
          <w:rFonts w:ascii="Times New Roman" w:hAnsi="Times New Roman" w:cs="Times New Roman"/>
          <w:sz w:val="20"/>
          <w:szCs w:val="20"/>
        </w:rPr>
        <w:br w:type="page"/>
      </w:r>
    </w:p>
    <w:p w14:paraId="3957B30F" w14:textId="52CCF7F2" w:rsidR="00B16DBC" w:rsidRPr="00ED4E61" w:rsidRDefault="00B16DBC" w:rsidP="00922BC2">
      <w:pPr>
        <w:pStyle w:val="Caption"/>
        <w:keepNext/>
        <w:spacing w:line="36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lastRenderedPageBreak/>
        <w:t xml:space="preserve">Table </w:t>
      </w:r>
      <w:r w:rsidR="00C349A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Table \* ARABIC </w:instrText>
      </w: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70788" w:rsidRPr="00ED4E6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: </w:t>
      </w:r>
      <w:proofErr w:type="spellStart"/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Virome</w:t>
      </w:r>
      <w:proofErr w:type="spellEnd"/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pipelines</w:t>
      </w:r>
    </w:p>
    <w:tbl>
      <w:tblPr>
        <w:tblW w:w="5340" w:type="dxa"/>
        <w:tblLook w:val="04A0" w:firstRow="1" w:lastRow="0" w:firstColumn="1" w:lastColumn="0" w:noHBand="0" w:noVBand="1"/>
      </w:tblPr>
      <w:tblGrid>
        <w:gridCol w:w="3520"/>
        <w:gridCol w:w="1820"/>
      </w:tblGrid>
      <w:tr w:rsidR="00764618" w:rsidRPr="00ED4E61" w14:paraId="05C76D6E" w14:textId="77777777" w:rsidTr="00764618">
        <w:trPr>
          <w:trHeight w:val="462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8CBA8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D4E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Metavirs</w:t>
            </w:r>
            <w:proofErr w:type="spellEnd"/>
            <w:r w:rsidRPr="00ED4E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Pipeline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D89B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56B0D8A1" w14:textId="77777777" w:rsidTr="00764618">
        <w:trPr>
          <w:trHeight w:val="330"/>
        </w:trPr>
        <w:tc>
          <w:tcPr>
            <w:tcW w:w="35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8166F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Megahit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1748B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64618" w:rsidRPr="00ED4E61" w14:paraId="25E0D850" w14:textId="77777777" w:rsidTr="00764618">
        <w:trPr>
          <w:trHeight w:val="330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740D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# CAT viral contigs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EF37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10 </w:t>
            </w:r>
          </w:p>
        </w:tc>
      </w:tr>
      <w:tr w:rsidR="00764618" w:rsidRPr="00ED4E61" w14:paraId="7F7A7F9D" w14:textId="77777777" w:rsidTr="00764618">
        <w:trPr>
          <w:trHeight w:val="31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4BE8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 xml:space="preserve">   largest contig (bp)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CAC4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3,647 </w:t>
            </w:r>
          </w:p>
        </w:tc>
      </w:tr>
      <w:tr w:rsidR="00764618" w:rsidRPr="00ED4E61" w14:paraId="33A9309B" w14:textId="77777777" w:rsidTr="00764618">
        <w:trPr>
          <w:trHeight w:val="31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B601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# Kraken2 viral contigs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0388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210 </w:t>
            </w:r>
          </w:p>
        </w:tc>
      </w:tr>
      <w:tr w:rsidR="00764618" w:rsidRPr="00ED4E61" w14:paraId="15D163CB" w14:textId="77777777" w:rsidTr="00764618">
        <w:trPr>
          <w:trHeight w:val="315"/>
        </w:trPr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A669F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 xml:space="preserve">   largest Kraken2 contig (bp)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FEA6F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11,071 </w:t>
            </w:r>
          </w:p>
        </w:tc>
      </w:tr>
      <w:tr w:rsidR="00764618" w:rsidRPr="00ED4E61" w14:paraId="4F66B7D7" w14:textId="77777777" w:rsidTr="00764618">
        <w:trPr>
          <w:trHeight w:val="330"/>
        </w:trPr>
        <w:tc>
          <w:tcPr>
            <w:tcW w:w="35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0B7EB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Metaspades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C9400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64618" w:rsidRPr="00ED4E61" w14:paraId="3323FF29" w14:textId="77777777" w:rsidTr="00764618">
        <w:trPr>
          <w:trHeight w:val="330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85E7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# CAT viral contigs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BDBE" w14:textId="77777777" w:rsidR="00764618" w:rsidRPr="00ED4E61" w:rsidRDefault="00764618" w:rsidP="00922BC2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764618" w:rsidRPr="00ED4E61" w14:paraId="76EA97D6" w14:textId="77777777" w:rsidTr="00764618">
        <w:trPr>
          <w:trHeight w:val="31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9945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 xml:space="preserve">   largest contig (bp)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A995" w14:textId="77777777" w:rsidR="00764618" w:rsidRPr="00ED4E61" w:rsidRDefault="00764618" w:rsidP="00922BC2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3,944</w:t>
            </w:r>
          </w:p>
        </w:tc>
      </w:tr>
      <w:tr w:rsidR="00764618" w:rsidRPr="00ED4E61" w14:paraId="045F1780" w14:textId="77777777" w:rsidTr="00764618">
        <w:trPr>
          <w:trHeight w:val="31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FDD5D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# Kraken2 viral contigs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EC8F" w14:textId="77777777" w:rsidR="00764618" w:rsidRPr="00ED4E61" w:rsidRDefault="00764618" w:rsidP="00922BC2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</w:tr>
      <w:tr w:rsidR="00764618" w:rsidRPr="00ED4E61" w14:paraId="21E283E0" w14:textId="77777777" w:rsidTr="00764618">
        <w:trPr>
          <w:trHeight w:val="315"/>
        </w:trPr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52C0B" w14:textId="77777777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 xml:space="preserve">   largest Kraken2 contig (bp)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771B7" w14:textId="77777777" w:rsidR="00764618" w:rsidRPr="00ED4E61" w:rsidRDefault="00764618" w:rsidP="00922BC2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5,311</w:t>
            </w:r>
          </w:p>
        </w:tc>
      </w:tr>
      <w:tr w:rsidR="00764618" w:rsidRPr="00ED4E61" w14:paraId="1440707D" w14:textId="77777777" w:rsidTr="00764618">
        <w:trPr>
          <w:trHeight w:val="315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617A9" w14:textId="77777777" w:rsidR="00764618" w:rsidRPr="00ED4E61" w:rsidRDefault="00764618" w:rsidP="00922BC2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># raw reads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8C48" w14:textId="2EB39E72" w:rsidR="00764618" w:rsidRPr="00ED4E61" w:rsidRDefault="00764618" w:rsidP="00922BC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hAnsi="Times New Roman" w:cs="Times New Roman"/>
                <w:sz w:val="20"/>
                <w:szCs w:val="20"/>
              </w:rPr>
              <w:t xml:space="preserve">2,345,827,700 </w:t>
            </w:r>
          </w:p>
        </w:tc>
      </w:tr>
    </w:tbl>
    <w:p w14:paraId="5A4A8A26" w14:textId="77777777" w:rsidR="006C209C" w:rsidRPr="00ED4E61" w:rsidRDefault="006C209C" w:rsidP="00922BC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E79A294" w14:textId="77777777" w:rsidR="00B16DBC" w:rsidRPr="00ED4E61" w:rsidRDefault="00B16DBC" w:rsidP="00922BC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D4E61">
        <w:rPr>
          <w:rFonts w:ascii="Times New Roman" w:hAnsi="Times New Roman" w:cs="Times New Roman"/>
          <w:sz w:val="20"/>
          <w:szCs w:val="20"/>
        </w:rPr>
        <w:br w:type="page"/>
      </w:r>
    </w:p>
    <w:p w14:paraId="7739CEFD" w14:textId="1C50E831" w:rsidR="007058E8" w:rsidRPr="00ED4E61" w:rsidRDefault="007058E8" w:rsidP="00922BC2">
      <w:pPr>
        <w:pStyle w:val="Caption"/>
        <w:keepNext/>
        <w:spacing w:line="36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C349A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B16DBC"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2</w:t>
      </w: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: Caging schematic</w:t>
      </w:r>
    </w:p>
    <w:tbl>
      <w:tblPr>
        <w:tblW w:w="5237" w:type="dxa"/>
        <w:tblLook w:val="04A0" w:firstRow="1" w:lastRow="0" w:firstColumn="1" w:lastColumn="0" w:noHBand="0" w:noVBand="1"/>
      </w:tblPr>
      <w:tblGrid>
        <w:gridCol w:w="883"/>
        <w:gridCol w:w="883"/>
        <w:gridCol w:w="1128"/>
        <w:gridCol w:w="817"/>
        <w:gridCol w:w="763"/>
        <w:gridCol w:w="763"/>
      </w:tblGrid>
      <w:tr w:rsidR="00764618" w:rsidRPr="00ED4E61" w14:paraId="79DAF258" w14:textId="77777777" w:rsidTr="007058E8">
        <w:trPr>
          <w:trHeight w:val="237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9062D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EC643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8D0FB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160274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68EABD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until D1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024342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D1 -</w:t>
            </w:r>
          </w:p>
        </w:tc>
      </w:tr>
      <w:tr w:rsidR="00764618" w:rsidRPr="00ED4E61" w14:paraId="06772EBD" w14:textId="77777777" w:rsidTr="007058E8">
        <w:trPr>
          <w:trHeight w:val="237"/>
        </w:trPr>
        <w:tc>
          <w:tcPr>
            <w:tcW w:w="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90231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Animal ID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9EEC6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Sex</w:t>
            </w: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E08E2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Necropsy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BA3A5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Group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5E1DF0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Cage #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AF4858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Cage #</w:t>
            </w:r>
          </w:p>
        </w:tc>
      </w:tr>
      <w:tr w:rsidR="00764618" w:rsidRPr="00ED4E61" w14:paraId="365FC2BE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48C92D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5A85E2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CF1454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4BC3A4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9D3E59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6DB90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64618" w:rsidRPr="00ED4E61" w14:paraId="7DD59269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BEC94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3C122A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91B4A4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CBDA2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7E186A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7B5E18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3A046E71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5EC23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4DFD1E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F43DC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F2682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93C711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48918B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06A82882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0DC2E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FC3B84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8417F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990100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D4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850EA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D4FAD8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41F40551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26B66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306994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4F3CC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DBEC1E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D4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FE39D4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FD56B3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060A657A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7CCAA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77DE9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A2D983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7F5932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D7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8DAE80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6C4E72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64618" w:rsidRPr="00ED4E61" w14:paraId="1D101FD4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E3A8C0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CDA6C4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837EF4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AA10A3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D7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4D0752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1EA0EA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763F2AAC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A1D44C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5A17A3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49B29D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56082E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D7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8489B4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A392B0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479BCA8C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550649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DF1DD4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87F281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6F2A4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D28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B704D3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40CA3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64618" w:rsidRPr="00ED4E61" w14:paraId="23FFF635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B639C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D31D6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1B9BF0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39FD8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D28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C139B5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CF97D0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260BC343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951B7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4B26ED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21409D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B8C42A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D28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4A664A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42CEFF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1EFA0DC5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4EA4C7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142C0D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EACCB0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BB26D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sent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CF15ED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88ED08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3FA3E70D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EF0B71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96D5D3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95EF8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12A26C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sent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EDF2A8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8306AC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5C59403E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E3AD2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7652F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597E22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48C561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sent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C8EAB6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E1251A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3CB56AF6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0276A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8E75E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4DF037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054AE4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16EFA8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F4F059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764618" w:rsidRPr="00ED4E61" w14:paraId="284FE9F2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D53709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AD1BAE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0B99A8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12ABC2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53F045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3542C9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1A279B9B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CEA2FC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4F6E9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5391C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0BFB6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B840D0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9B2D59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64618" w:rsidRPr="00ED4E61" w14:paraId="7C340477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894ED7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A27D8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B65B6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DDD444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24F79E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C23BD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1DC57786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9C3E57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108C3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DFD027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414E98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D4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7102AB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805839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6DCFE55C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870A0D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995B4E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509D3A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AC5E0A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D4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A0604E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9B4C6D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5A73E7CA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9EECB0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EAF5EC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E964B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C944E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D7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6520E5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ABB60D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0990DD11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900CC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46B9F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59B8E9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179D9C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D1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0630C7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8A2A99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64618" w:rsidRPr="00ED4E61" w14:paraId="5CE7F3A9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7D9279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68E66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5B6EF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BDF49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D4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5DB6D6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3C0DBE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335B2B60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7B78B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D36BB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D7ED6C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BC2CF1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D7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14D1D3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C24EF0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5582B785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9BC1B7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635A08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81A27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43C7D0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D28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556310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C610E2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64618" w:rsidRPr="00ED4E61" w14:paraId="1B9ADDD5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C74841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2B9E6A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68EFD8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C6192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D28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C08674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F2BF1F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52028831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3CF87E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15B18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481A8D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2F67E5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sent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B184D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434031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2CA36DB7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2FAB53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CC5BB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E7E0D7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A94BA8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sent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C844AD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FF4FC1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0F1B732E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B4CDB7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449CD9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4239F4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B608B3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78AAAB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3854D6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64618" w:rsidRPr="00ED4E61" w14:paraId="49157BAE" w14:textId="77777777" w:rsidTr="00B16DBC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1E7298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1F049D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00DB3F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E7BC0D" w14:textId="77777777" w:rsidR="007058E8" w:rsidRPr="00ED4E61" w:rsidRDefault="007058E8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E61">
              <w:rPr>
                <w:rFonts w:ascii="Times New Roman" w:eastAsia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F263975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877055C" w14:textId="77777777" w:rsidR="007058E8" w:rsidRPr="00ED4E61" w:rsidRDefault="007058E8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4618" w:rsidRPr="00ED4E61" w14:paraId="22EE2A43" w14:textId="77777777" w:rsidTr="007058E8">
        <w:trPr>
          <w:trHeight w:val="300"/>
        </w:trPr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783F2C1" w14:textId="77777777" w:rsidR="00B16DBC" w:rsidRPr="00ED4E61" w:rsidRDefault="00B16DB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C04B33F" w14:textId="77777777" w:rsidR="00B16DBC" w:rsidRPr="00ED4E61" w:rsidRDefault="00B16DB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B5D6F9F" w14:textId="77777777" w:rsidR="00B16DBC" w:rsidRPr="00ED4E61" w:rsidRDefault="00B16DB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A900ACB" w14:textId="77777777" w:rsidR="00B16DBC" w:rsidRPr="00ED4E61" w:rsidRDefault="00B16DB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2FAD407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BA4F8EC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EB49DC3" w14:textId="1ED694E9" w:rsidR="007058E8" w:rsidRPr="00ED4E61" w:rsidRDefault="007058E8" w:rsidP="00922BC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71E0EA6" w14:textId="77777777" w:rsidR="00B16DBC" w:rsidRPr="00ED4E61" w:rsidRDefault="00B16DBC" w:rsidP="00922BC2">
      <w:pPr>
        <w:pStyle w:val="Caption"/>
        <w:keepNext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sectPr w:rsidR="00B16DBC" w:rsidRPr="00ED4E61" w:rsidSect="00B16DB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6EE1B0E" w14:textId="66E85B24" w:rsidR="00B16DBC" w:rsidRPr="00ED4E61" w:rsidRDefault="00B16DBC" w:rsidP="00922BC2">
      <w:pPr>
        <w:pStyle w:val="Caption"/>
        <w:keepNext/>
        <w:spacing w:line="36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C349A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3: Serological status. </w:t>
      </w:r>
      <w:r w:rsidR="00FD37B3" w:rsidRPr="00ED4E6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Serological status was determined by A/G protein ELISA against the SARS-CoV-2 receptor binding domain. Virus neutralization (VN) titer was determined through neutralization of infectious virus.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0"/>
        <w:gridCol w:w="445"/>
        <w:gridCol w:w="445"/>
        <w:gridCol w:w="445"/>
        <w:gridCol w:w="445"/>
        <w:gridCol w:w="445"/>
        <w:gridCol w:w="246"/>
        <w:gridCol w:w="319"/>
        <w:gridCol w:w="445"/>
        <w:gridCol w:w="445"/>
        <w:gridCol w:w="445"/>
        <w:gridCol w:w="444"/>
        <w:gridCol w:w="247"/>
        <w:gridCol w:w="316"/>
        <w:gridCol w:w="444"/>
        <w:gridCol w:w="444"/>
        <w:gridCol w:w="444"/>
        <w:gridCol w:w="444"/>
        <w:gridCol w:w="245"/>
        <w:gridCol w:w="318"/>
        <w:gridCol w:w="444"/>
        <w:gridCol w:w="444"/>
        <w:gridCol w:w="444"/>
        <w:gridCol w:w="444"/>
        <w:gridCol w:w="244"/>
        <w:gridCol w:w="319"/>
        <w:gridCol w:w="444"/>
        <w:gridCol w:w="444"/>
        <w:gridCol w:w="444"/>
        <w:gridCol w:w="444"/>
        <w:gridCol w:w="242"/>
        <w:gridCol w:w="321"/>
        <w:gridCol w:w="444"/>
        <w:gridCol w:w="444"/>
        <w:gridCol w:w="444"/>
        <w:gridCol w:w="273"/>
        <w:gridCol w:w="172"/>
      </w:tblGrid>
      <w:tr w:rsidR="003E4B46" w:rsidRPr="00ED4E61" w14:paraId="65BDBAE7" w14:textId="77777777" w:rsidTr="00ED4E61">
        <w:trPr>
          <w:trHeight w:val="34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93C4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Animal ID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C270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CFC76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F011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3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A02B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4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67A4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5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C623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6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F21A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7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8A90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8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9C37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9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C505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10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1EE5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11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2F503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12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21F2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13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210C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14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A4EC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15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CA39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16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DA67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17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D7842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18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69D2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19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8211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20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ABC8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21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D6D1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26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14DA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27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5C297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28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FB10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29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7757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30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3F56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22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B476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23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F420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24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40C6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25</w:t>
            </w:r>
          </w:p>
        </w:tc>
      </w:tr>
      <w:tr w:rsidR="00764618" w:rsidRPr="00ED4E61" w14:paraId="5FB9D50A" w14:textId="77777777" w:rsidTr="00ED4E61">
        <w:trPr>
          <w:gridAfter w:val="1"/>
          <w:wAfter w:w="78" w:type="pct"/>
          <w:trHeight w:val="34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1AFE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Group</w:t>
            </w:r>
          </w:p>
        </w:tc>
        <w:tc>
          <w:tcPr>
            <w:tcW w:w="835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F04B67" w14:textId="77777777" w:rsidR="00B16DBC" w:rsidRPr="00ED4E61" w:rsidRDefault="00B16DB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D1</w:t>
            </w:r>
          </w:p>
        </w:tc>
        <w:tc>
          <w:tcPr>
            <w:tcW w:w="80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89930B" w14:textId="77777777" w:rsidR="00B16DBC" w:rsidRPr="00ED4E61" w:rsidRDefault="00B16DB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D4</w:t>
            </w:r>
          </w:p>
        </w:tc>
        <w:tc>
          <w:tcPr>
            <w:tcW w:w="8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B0B06" w14:textId="77777777" w:rsidR="00B16DBC" w:rsidRPr="00ED4E61" w:rsidRDefault="00B16DB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D7</w:t>
            </w:r>
          </w:p>
        </w:tc>
        <w:tc>
          <w:tcPr>
            <w:tcW w:w="8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42D319" w14:textId="77777777" w:rsidR="00B16DBC" w:rsidRPr="00ED4E61" w:rsidRDefault="00B16DB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D28</w:t>
            </w:r>
          </w:p>
        </w:tc>
        <w:tc>
          <w:tcPr>
            <w:tcW w:w="8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A951D4" w14:textId="77777777" w:rsidR="00B16DBC" w:rsidRPr="00ED4E61" w:rsidRDefault="00B16DB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Sentinel</w:t>
            </w:r>
          </w:p>
        </w:tc>
        <w:tc>
          <w:tcPr>
            <w:tcW w:w="64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B51380" w14:textId="77777777" w:rsidR="00B16DBC" w:rsidRPr="00ED4E61" w:rsidRDefault="00B16DB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Control</w:t>
            </w:r>
          </w:p>
        </w:tc>
      </w:tr>
      <w:tr w:rsidR="003E4B46" w:rsidRPr="00ED4E61" w14:paraId="24635F1B" w14:textId="77777777" w:rsidTr="00ED4E61">
        <w:trPr>
          <w:trHeight w:val="34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BBAB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Serological status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2838F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DE947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B2AF3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B842B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A41F0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03F45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824E9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CFF99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65B49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8DD07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449C2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E66D3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B9435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169C6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3DDCC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0A12C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3C218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9D389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4E6D0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7B4AC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AEEAB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2FB33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BAEA4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79E9F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D19D1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461E2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BF7B7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AEE6F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A190D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  <w:tc>
          <w:tcPr>
            <w:tcW w:w="1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FE3CF" w14:textId="77777777" w:rsidR="00B16DBC" w:rsidRPr="00ED4E61" w:rsidRDefault="00B16DB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Negative</w:t>
            </w:r>
          </w:p>
        </w:tc>
      </w:tr>
      <w:tr w:rsidR="00ED4E61" w:rsidRPr="00ED4E61" w14:paraId="7FED696C" w14:textId="77777777" w:rsidTr="00ED4E61">
        <w:trPr>
          <w:trHeight w:val="34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45FA9" w14:textId="77777777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VN titer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6897F" w14:textId="6380D45D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5A255" w14:textId="0761072A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15E83" w14:textId="0C31BB88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393F1" w14:textId="36D6FF09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F61E9" w14:textId="15C9DA7C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C0DED" w14:textId="1586FCFD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EEE40" w14:textId="11EA2F40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6ED15" w14:textId="31435A4F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224AE" w14:textId="254C204B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61030" w14:textId="0C683C3F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7C745" w14:textId="3B7EEC44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486FF" w14:textId="21F1D548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BB1E3" w14:textId="7B331000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435B8" w14:textId="5A7E2544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DAF09" w14:textId="05B4B20A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0A1EB" w14:textId="02DD5D12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0904F" w14:textId="1215024A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CFBAB" w14:textId="32ADD676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FA836" w14:textId="1C1021F8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4F856" w14:textId="7E2F5898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7B11D" w14:textId="71E5D6F7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29660" w14:textId="0EE90F75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FCFD8" w14:textId="739DE467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56BC1" w14:textId="18DAC053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3C698" w14:textId="49554254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69C40" w14:textId="4C67D24A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4ED5C" w14:textId="6F863085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2BF68" w14:textId="5EAE6593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5E295" w14:textId="690BC263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233E4" w14:textId="0873C21F" w:rsidR="00ED4E61" w:rsidRPr="00ED4E61" w:rsidRDefault="00ED4E61" w:rsidP="00ED4E61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</w:tbl>
    <w:p w14:paraId="51F24BE5" w14:textId="77777777" w:rsidR="00B16DBC" w:rsidRPr="00ED4E61" w:rsidRDefault="00B16DBC" w:rsidP="00922BC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62D3CD5" w14:textId="77777777" w:rsidR="00B16DBC" w:rsidRPr="00ED4E61" w:rsidRDefault="00B16DBC" w:rsidP="00922BC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D4E61">
        <w:rPr>
          <w:rFonts w:ascii="Times New Roman" w:hAnsi="Times New Roman" w:cs="Times New Roman"/>
          <w:sz w:val="20"/>
          <w:szCs w:val="20"/>
        </w:rPr>
        <w:br w:type="page"/>
      </w:r>
    </w:p>
    <w:p w14:paraId="629B9797" w14:textId="4BE39FF5" w:rsidR="00FD37B3" w:rsidRPr="00ED4E61" w:rsidRDefault="006C209C" w:rsidP="00FD37B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D4E61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C349AC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B16DBC" w:rsidRPr="00ED4E61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ED4E61">
        <w:rPr>
          <w:rFonts w:ascii="Times New Roman" w:hAnsi="Times New Roman" w:cs="Times New Roman"/>
          <w:b/>
          <w:bCs/>
          <w:sz w:val="20"/>
          <w:szCs w:val="20"/>
        </w:rPr>
        <w:t>: Pathological assessment</w:t>
      </w:r>
      <w:r w:rsidR="00FD37B3" w:rsidRPr="00ED4E61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FD37B3" w:rsidRPr="00ED4E61">
        <w:rPr>
          <w:rFonts w:ascii="Times New Roman" w:hAnsi="Times New Roman" w:cs="Times New Roman"/>
          <w:sz w:val="20"/>
          <w:szCs w:val="20"/>
        </w:rPr>
        <w:t>Histopathology was assessed by a board-certified pathologist. Lung score = interstitial infiltrate, liver = vascular change – glycogen type, kidney = interstitial fibrosis, lower GI = lymphoid patches: lymphocytolysis, bladder = submucosal lymphocytic infiltrate; 0 = no lesions, 1 =Minimal (1-10%), 2 = Mild (11-25%), 3 = Moderate (26-50%), 4 = Marked (51-75%), 5 = Severe (76-100%)</w:t>
      </w:r>
      <w:r w:rsidR="00AC0396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14401" w:type="dxa"/>
        <w:tblLayout w:type="fixed"/>
        <w:tblLook w:val="04A0" w:firstRow="1" w:lastRow="0" w:firstColumn="1" w:lastColumn="0" w:noHBand="0" w:noVBand="1"/>
      </w:tblPr>
      <w:tblGrid>
        <w:gridCol w:w="960"/>
        <w:gridCol w:w="154"/>
        <w:gridCol w:w="685"/>
        <w:gridCol w:w="121"/>
        <w:gridCol w:w="779"/>
        <w:gridCol w:w="181"/>
        <w:gridCol w:w="719"/>
        <w:gridCol w:w="241"/>
        <w:gridCol w:w="659"/>
        <w:gridCol w:w="301"/>
        <w:gridCol w:w="599"/>
        <w:gridCol w:w="361"/>
        <w:gridCol w:w="539"/>
        <w:gridCol w:w="421"/>
        <w:gridCol w:w="479"/>
        <w:gridCol w:w="481"/>
        <w:gridCol w:w="419"/>
        <w:gridCol w:w="541"/>
        <w:gridCol w:w="359"/>
        <w:gridCol w:w="601"/>
        <w:gridCol w:w="299"/>
        <w:gridCol w:w="661"/>
        <w:gridCol w:w="239"/>
        <w:gridCol w:w="721"/>
        <w:gridCol w:w="179"/>
        <w:gridCol w:w="781"/>
        <w:gridCol w:w="119"/>
        <w:gridCol w:w="841"/>
        <w:gridCol w:w="59"/>
        <w:gridCol w:w="902"/>
      </w:tblGrid>
      <w:tr w:rsidR="00764618" w:rsidRPr="00ED4E61" w14:paraId="13F7955B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DF9CB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Bat ID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CA7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42B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7B7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7B8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576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420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41A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F96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F9E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D4B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9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5E9A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E44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DA4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99A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24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B7C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25</w:t>
            </w:r>
          </w:p>
        </w:tc>
      </w:tr>
      <w:tr w:rsidR="00764618" w:rsidRPr="00ED4E61" w14:paraId="4D6409E7" w14:textId="77777777" w:rsidTr="00CA321B">
        <w:trPr>
          <w:trHeight w:val="274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976CA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Group</w:t>
            </w:r>
          </w:p>
        </w:tc>
        <w:tc>
          <w:tcPr>
            <w:tcW w:w="6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D5B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698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775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7AB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07A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D34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uninf</w:t>
            </w:r>
            <w:proofErr w:type="spell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58C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uninf</w:t>
            </w:r>
            <w:proofErr w:type="spellEnd"/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D28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CDF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8FE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6EDC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BDF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877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B91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uninf</w:t>
            </w:r>
            <w:proofErr w:type="spellEnd"/>
          </w:p>
        </w:tc>
        <w:tc>
          <w:tcPr>
            <w:tcW w:w="90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91D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uninf</w:t>
            </w:r>
            <w:proofErr w:type="spellEnd"/>
          </w:p>
        </w:tc>
      </w:tr>
      <w:tr w:rsidR="00764618" w:rsidRPr="00ED4E61" w14:paraId="0BCCCF6E" w14:textId="77777777" w:rsidTr="00FD37B3">
        <w:trPr>
          <w:trHeight w:val="243"/>
        </w:trPr>
        <w:tc>
          <w:tcPr>
            <w:tcW w:w="1114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CC05B" w14:textId="55D75024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Score</w:t>
            </w:r>
          </w:p>
        </w:tc>
        <w:tc>
          <w:tcPr>
            <w:tcW w:w="6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29F0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1D5F3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29851F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4D8CA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DB831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FFE8E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53D63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0FAD3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33943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87331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7ECF3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A116D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B52B3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0572D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D0B06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</w:tr>
      <w:tr w:rsidR="00764618" w:rsidRPr="00ED4E61" w14:paraId="23471DB2" w14:textId="77777777" w:rsidTr="00CA321B">
        <w:trPr>
          <w:trHeight w:val="274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782A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Lung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CED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07B1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829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B52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219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51F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0B44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7E3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874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AE6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657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4B5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E1C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B6C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2F2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525AA0C2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F02E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Trachea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0F9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0FD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5C5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35C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CC8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9B4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E82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253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5FA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98F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EDD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D84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0C7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ABF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C75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46453C29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08A4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Brain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6777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C0E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471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24A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59C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1BF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58C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7F4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63B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67C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618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7E8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299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D3D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78E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45CC8E4C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C45D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Skull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0AF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5DC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700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F3D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7E0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C77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685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A63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F56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832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0F4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8D3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D42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312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C1B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06874709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E222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Liver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F1B1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F8BB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09C9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418E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C642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A3CC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967D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197F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0D2E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7A36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4E10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99EB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B805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8697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2F9D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</w:tr>
      <w:tr w:rsidR="00764618" w:rsidRPr="00ED4E61" w14:paraId="3A209FD5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D1E7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Spleen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D562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EB15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73A9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F8BC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2DBF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D57D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EB28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401C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5A24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FA6A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A4B3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5177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1DB7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D36A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6770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01B3FC57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7DE2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Kidney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9EFD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3C3E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068C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0D35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989A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2909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241F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A127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29E9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A03E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3BB7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B66D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5698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E19A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B5C6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</w:tr>
      <w:tr w:rsidR="00764618" w:rsidRPr="00ED4E61" w14:paraId="74215C05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35D2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Upper GI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1BD8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1387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0054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7125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676A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1EA1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E218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972E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A557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CD98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28F5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1374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337C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F869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C0D2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406E234D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1744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Lower GI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D517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AF9D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F0B5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1D90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08B2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769A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D09A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736C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D99E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7224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B612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9E63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17A6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2E5D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84A1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</w:tr>
      <w:tr w:rsidR="00764618" w:rsidRPr="00ED4E61" w14:paraId="1E82D49E" w14:textId="77777777" w:rsidTr="00CA321B">
        <w:trPr>
          <w:trHeight w:val="274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D127E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Bladder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B5D9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2405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A7B2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380A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A64D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ABF4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9E63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1550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8866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7E2A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DE51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BBDA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7FD5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F09F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DF8E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53C582FE" w14:textId="77777777" w:rsidTr="00CA321B">
        <w:trPr>
          <w:trHeight w:val="274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804E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Heart</w:t>
            </w:r>
          </w:p>
        </w:tc>
        <w:tc>
          <w:tcPr>
            <w:tcW w:w="6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DDEB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5FD0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8DAA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7E0E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AC66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AD6E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43D0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71EB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17FF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7C0E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086B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D96D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086F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6181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7990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72A5FA6C" w14:textId="77777777" w:rsidTr="00CA321B">
        <w:trPr>
          <w:trHeight w:val="274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3CFD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Radiograph lung score D0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934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A45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9B7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C3E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74C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525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594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0E8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D4F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0C3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061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CE5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D6C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62F9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710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</w:tr>
      <w:tr w:rsidR="00764618" w:rsidRPr="00ED4E61" w14:paraId="6666975B" w14:textId="77777777" w:rsidTr="00CA321B">
        <w:trPr>
          <w:trHeight w:val="274"/>
        </w:trPr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FC1D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Radiograph lung score D1 and D4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E08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FF9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846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CFF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FB5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E13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E63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92FF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A68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E27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8D8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761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435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AC9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8DE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</w:tr>
      <w:tr w:rsidR="00764618" w:rsidRPr="00ED4E61" w14:paraId="257EA0EF" w14:textId="77777777" w:rsidTr="00CA321B">
        <w:trPr>
          <w:trHeight w:val="283"/>
        </w:trPr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95FFE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SARS-CoV-2 IHC</w:t>
            </w:r>
          </w:p>
        </w:tc>
        <w:tc>
          <w:tcPr>
            <w:tcW w:w="960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45643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E0AA6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B78FD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D7753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776E9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96E41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7BADD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85E85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ECA91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DE3A1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29838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65237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CF8D3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61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27F68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</w:tr>
      <w:tr w:rsidR="00764618" w:rsidRPr="00ED4E61" w14:paraId="61639D1A" w14:textId="77777777" w:rsidTr="00CA321B">
        <w:trPr>
          <w:trHeight w:val="274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B6E3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Lung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CF9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FB3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4B7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EFF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D6F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1A4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C70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F19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1C5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ABD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B25F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1EB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3B5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B75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A2E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5404C5B7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E8F4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Trachea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B1C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10B8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C56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FE2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EFC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2AB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A4D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B23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B79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527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1F3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F44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F31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05D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B10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3A93DD9C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EBB3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Brain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134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A88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B76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CAE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A045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297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B7B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8AA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FD1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103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B6D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498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164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EE1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EDBD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3A25C6B5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97DBE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Skull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B43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AC2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058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9A3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C9A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43E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34D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83D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61A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BEC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795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DC2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5ED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516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649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37D7B2CF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E844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Liver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F62B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543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536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1C1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56E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E77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402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377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D6A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BF5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E05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8B7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A1C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435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127F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1330B019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8058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Spleen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A54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8C6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614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9F0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F11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F09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229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716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CDD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A53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2A3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7E8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F97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266C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0B3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7ABE571E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64BB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Kidney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35D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80F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F64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B43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ABA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E67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B50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981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A09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8CB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A24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189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A868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118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3BE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3566C8DE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0A10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Upper GI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04D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98A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4C7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C50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70A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2E0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CD0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731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3F5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70C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8F2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B7D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48D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2D3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46A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5FD4AA78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AFB6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Lower GI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A26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EF4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E866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E59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0F4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AB5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19E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7EB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7E8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EC3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09F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3F0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A1C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A47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3A3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225BBEE9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B0E8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Urinary bladder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BA30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A090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2D7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769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275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F0D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465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DAFB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C08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B45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722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6024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30A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1BF8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5D3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</w:tr>
      <w:tr w:rsidR="00764618" w:rsidRPr="00ED4E61" w14:paraId="6FEC7C14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AAA4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Ovary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1FB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48B3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E9D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F61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669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8CB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F94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3C5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5D2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481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4B6F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BA3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AD9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225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80A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</w:tr>
      <w:tr w:rsidR="00764618" w:rsidRPr="00ED4E61" w14:paraId="2228C1AE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FD61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Testicle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564A7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428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BB8B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1A80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766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FC0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715C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D32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4FD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E0966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6D4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848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F8F4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796A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AA0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64618" w:rsidRPr="00ED4E61" w14:paraId="604E7F58" w14:textId="77777777" w:rsidTr="00CA321B">
        <w:trPr>
          <w:trHeight w:val="265"/>
        </w:trPr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F779" w14:textId="77777777" w:rsidR="006C209C" w:rsidRPr="00ED4E61" w:rsidRDefault="006C209C" w:rsidP="00922BC2">
            <w:pPr>
              <w:spacing w:after="0" w:line="36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Heart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8678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753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E39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21AC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FE5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4D1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E86E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C0F1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B67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CA8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67D9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EDD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FEB2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AA1D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np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DDE5" w14:textId="77777777" w:rsidR="006C209C" w:rsidRPr="00ED4E61" w:rsidRDefault="006C209C" w:rsidP="00922B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</w:tbl>
    <w:p w14:paraId="24CFB7A1" w14:textId="7A094780" w:rsidR="002F4766" w:rsidRPr="00ED4E61" w:rsidRDefault="002F4766" w:rsidP="00922BC2">
      <w:pPr>
        <w:pStyle w:val="Caption"/>
        <w:keepNext/>
        <w:spacing w:line="360" w:lineRule="auto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C349A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="00B16DBC"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5</w:t>
      </w: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: qRT measurements of tissues and swabs</w:t>
      </w:r>
      <w:r w:rsidR="00B16DBC"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</w:t>
      </w:r>
      <w:r w:rsidR="00CA321B" w:rsidRPr="00ED4E6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UD = undetermined, BQL </w:t>
      </w:r>
      <w:r w:rsidR="00061036" w:rsidRPr="00ED4E6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= below</w:t>
      </w:r>
      <w:r w:rsidR="00CA321B" w:rsidRPr="00ED4E6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detection limit of 10 copies/reaction. </w:t>
      </w:r>
      <w:r w:rsidR="00FD37B3" w:rsidRPr="00ED4E6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NT = nasal turbinates.</w:t>
      </w:r>
    </w:p>
    <w:tbl>
      <w:tblPr>
        <w:tblW w:w="14039" w:type="dxa"/>
        <w:tblLook w:val="04A0" w:firstRow="1" w:lastRow="0" w:firstColumn="1" w:lastColumn="0" w:noHBand="0" w:noVBand="1"/>
      </w:tblPr>
      <w:tblGrid>
        <w:gridCol w:w="738"/>
        <w:gridCol w:w="419"/>
        <w:gridCol w:w="591"/>
        <w:gridCol w:w="531"/>
        <w:gridCol w:w="419"/>
        <w:gridCol w:w="419"/>
        <w:gridCol w:w="419"/>
        <w:gridCol w:w="419"/>
        <w:gridCol w:w="419"/>
        <w:gridCol w:w="419"/>
        <w:gridCol w:w="419"/>
        <w:gridCol w:w="496"/>
        <w:gridCol w:w="419"/>
        <w:gridCol w:w="496"/>
        <w:gridCol w:w="496"/>
        <w:gridCol w:w="496"/>
        <w:gridCol w:w="427"/>
        <w:gridCol w:w="15"/>
        <w:gridCol w:w="481"/>
        <w:gridCol w:w="419"/>
        <w:gridCol w:w="496"/>
        <w:gridCol w:w="419"/>
        <w:gridCol w:w="496"/>
        <w:gridCol w:w="22"/>
        <w:gridCol w:w="465"/>
        <w:gridCol w:w="667"/>
        <w:gridCol w:w="419"/>
        <w:gridCol w:w="419"/>
        <w:gridCol w:w="419"/>
        <w:gridCol w:w="39"/>
        <w:gridCol w:w="380"/>
        <w:gridCol w:w="487"/>
        <w:gridCol w:w="419"/>
        <w:gridCol w:w="419"/>
      </w:tblGrid>
      <w:tr w:rsidR="00CA321B" w:rsidRPr="00ED4E61" w14:paraId="2E9D3E97" w14:textId="77777777" w:rsidTr="00CA321B">
        <w:trPr>
          <w:trHeight w:val="30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24C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Animal ID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73E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4D8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D6C4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3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EE0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4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423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5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00A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6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0E7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7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776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8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616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9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05C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10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C78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11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B29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12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A41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13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368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14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D4A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15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05A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16</w:t>
            </w:r>
          </w:p>
        </w:tc>
        <w:tc>
          <w:tcPr>
            <w:tcW w:w="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96184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17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CA1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18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871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19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2F7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20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B5A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21</w:t>
            </w:r>
          </w:p>
        </w:tc>
        <w:tc>
          <w:tcPr>
            <w:tcW w:w="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8D7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26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92A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27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FDFA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28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81A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29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ACC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30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F2B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22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146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23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81C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24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398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Bat 25</w:t>
            </w:r>
          </w:p>
        </w:tc>
      </w:tr>
      <w:tr w:rsidR="00764618" w:rsidRPr="00ED4E61" w14:paraId="0496B166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053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Group</w:t>
            </w:r>
          </w:p>
        </w:tc>
        <w:tc>
          <w:tcPr>
            <w:tcW w:w="27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0EF694" w14:textId="77777777" w:rsidR="00D04767" w:rsidRPr="00ED4E61" w:rsidRDefault="00D04767" w:rsidP="00CC5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D1</w:t>
            </w:r>
          </w:p>
        </w:tc>
        <w:tc>
          <w:tcPr>
            <w:tcW w:w="2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165413" w14:textId="77777777" w:rsidR="00D04767" w:rsidRPr="00ED4E61" w:rsidRDefault="00D04767" w:rsidP="00CC5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D4</w:t>
            </w:r>
          </w:p>
        </w:tc>
        <w:tc>
          <w:tcPr>
            <w:tcW w:w="22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A41B3E" w14:textId="77777777" w:rsidR="00D04767" w:rsidRPr="00ED4E61" w:rsidRDefault="00D04767" w:rsidP="00CC5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D7</w:t>
            </w:r>
          </w:p>
        </w:tc>
        <w:tc>
          <w:tcPr>
            <w:tcW w:w="22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B5F828" w14:textId="77777777" w:rsidR="00D04767" w:rsidRPr="00ED4E61" w:rsidRDefault="00D04767" w:rsidP="00CC5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D28</w:t>
            </w:r>
          </w:p>
        </w:tc>
        <w:tc>
          <w:tcPr>
            <w:tcW w:w="23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FE002F" w14:textId="77777777" w:rsidR="00D04767" w:rsidRPr="00ED4E61" w:rsidRDefault="00D04767" w:rsidP="00CC5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Sentinel</w:t>
            </w:r>
          </w:p>
        </w:tc>
        <w:tc>
          <w:tcPr>
            <w:tcW w:w="16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59C2E5" w14:textId="77777777" w:rsidR="00D04767" w:rsidRPr="00ED4E61" w:rsidRDefault="00D04767" w:rsidP="00CC5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Control</w:t>
            </w:r>
          </w:p>
        </w:tc>
      </w:tr>
      <w:tr w:rsidR="00CA321B" w:rsidRPr="00ED4E61" w14:paraId="7A754317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403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Oral Swab D0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D481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4663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2121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DBCF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77F8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3A35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F6B2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F53E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25B0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ABF0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0800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BQL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CAE1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F738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F233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59D9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A6ED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AD33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BQL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4FBA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640D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2E49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7E57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C09E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5022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FF86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901F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C972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F7EC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F2FF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0263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7063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05DCF760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B98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Rectal Swab D0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9206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BBC8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B21C4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B169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DCBF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7606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B4CA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883B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14C7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FFE9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70D5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7DA2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A288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1624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BQL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480E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21DD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EDD8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54E9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5132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BQL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CBBA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6B7A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BQL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042E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4865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1B3C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BD2B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F40A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0D4E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5B57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015A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BD66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4B96FC20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DC1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Oral Swab D1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948E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D84E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06F5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CC88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6C8E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60D2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4473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D215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3B82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D867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B6CB4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5EC1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EF8C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BQL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A127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3B0A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CEAC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8CF8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D6C9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AD54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6215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A31A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03AF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331B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7BF0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95A0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04FA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CBD0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C2C4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A7F5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53D8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212C046E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306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Rectal Swab D1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535B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A73D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AC81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ACAD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43B3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0DE7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420A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565D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07AF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92BD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4C5F4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B077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5AB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7DDD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5C77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2C61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6960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7834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4461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1872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B59E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4F89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1947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A853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6120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DAE04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9C0B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42B7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34F8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F318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1281D666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A82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Oral Swab D2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9E93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49EE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1A99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2CD6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DFAC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B47E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2B3C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69B2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9F45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E8B2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D858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8598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F161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0255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6178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BQL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29A5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71FA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6C1D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6D2A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B6AE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1799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23C8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889A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6265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87FB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943B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8677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6879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D792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D0B2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42D682CE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CAD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Rectal Swab D2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568E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595D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16C76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AB65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13E4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E34F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35434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2329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CCE8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C306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A39C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6ACD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21E4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F958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7534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3863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13D2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4ECF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2D4A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51BA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2C1C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1405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E414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AAA9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02BD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FAD8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0F1A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2824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DDBD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81B2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52CBC647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F84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Oral Swab D3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63ED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4D58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FA02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121B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6251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9E07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5DBE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2D5A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A8D14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3215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1ED3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6AAE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6474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9BBA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09A0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11C5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7FDE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3924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EA8A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8A46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7AA7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3166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F6DB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01E4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76BA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AC7DC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1E7A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0323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2D481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F03A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6FC70B2C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7CD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Rectal Swab D3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D19C8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2CBE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5F46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DDAF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66E34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EA25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7FC6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B498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14DEF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7AE2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0F05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0780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A1A4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01A25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7E84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7397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4A19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7CE0A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8013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481E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92D8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4520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AF8E2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ACDFE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D6597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EFCF0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A6E09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C29DB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EA78D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EA2C3" w14:textId="77777777" w:rsidR="00D04767" w:rsidRPr="00ED4E61" w:rsidRDefault="00D04767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39F0D8BE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8C6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Oral Swab D4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AF0C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5012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AFC3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B37F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E614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6F89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BDF9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CC3A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A887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1991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BD89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1A1E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BF9F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1990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7832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F083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BA33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232E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7964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D94E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77EE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D055D" w14:textId="4E0BB530" w:rsidR="00CC51BC" w:rsidRPr="00ED4E61" w:rsidRDefault="00CC51BC" w:rsidP="00CC51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3B4A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5311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85C4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9CAD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878C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DFA6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C1D4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C212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35F743A9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C95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Rectal Swab D4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4D48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AB79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195D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F04B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5D57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B64B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4821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EDD7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2A11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A525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661F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8688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F581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2472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0D89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1295E" w14:textId="2A291F4B" w:rsidR="00CC51BC" w:rsidRPr="00ED4E61" w:rsidRDefault="00CC51BC" w:rsidP="00CC51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CA3D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6146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A383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C878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81A2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17C9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5FFC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25B5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727F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434C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8685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6B89A" w14:textId="10B95611" w:rsidR="00CC51BC" w:rsidRPr="00ED4E61" w:rsidRDefault="00CC51BC" w:rsidP="00CC51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4C93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8BBB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6FAE69CA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89E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Oral Swab D7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739A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B1BA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1802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F57B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54D7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8BDD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7E08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EA6B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F83D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2A20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DEFB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1C97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9FA5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508C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FD20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294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F03A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BFC9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67F1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6FC8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1EEE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7E2E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955F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4DE9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C479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2FB3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C4FE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1885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73E8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6963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12696A36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5D1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Rectal Swab D7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9658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8663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585E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F8EF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B961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9781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03FA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6BFD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A4A3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EC34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7433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A00D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E7DD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D624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F8C0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C447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B1AC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E980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A779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AC73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9E11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C6A0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D278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21F5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A0AE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10AC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7130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1461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9A3E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2022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</w:tr>
      <w:tr w:rsidR="00CA321B" w:rsidRPr="00ED4E61" w14:paraId="1A03E4F9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C5D8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Bladder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BE71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C62D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8F95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28EF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480F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48C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C197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8D66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5D26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6BBF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61C8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0E4B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34EE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772A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7208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6BD8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25ED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CC2F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0FA7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5748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556C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01A4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C7F1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46DC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4054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BE93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E83B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0388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4A71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A413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A321B" w:rsidRPr="00ED4E61" w14:paraId="3A5DCE60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D4B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Brain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4230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1C13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EB28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494F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3244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407F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1995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3A06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E53E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6C59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76D4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7150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E932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FD7F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D23A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DABD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694D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8393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7052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CDE9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5113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23F3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F67A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89A0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A045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64D5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299A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CEC8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B3A6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B89A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A321B" w:rsidRPr="00ED4E61" w14:paraId="5FA1C3F7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3148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Intestine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6C50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246E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8160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267F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AF22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98FD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F65A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B5C8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9B55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E553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923C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E9DF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E5B8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930D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28A4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0BE0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62D3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2672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D67B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1ACA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876B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EB10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9567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8058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8D92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F36D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773C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1707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335A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F288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A321B" w:rsidRPr="00ED4E61" w14:paraId="1B8AB3A0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7C92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Kidney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D9325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2DD71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5FA36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CD25F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F3771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EB4F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1CD3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B5EA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AD6B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B8D6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CBCB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00AC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A2F9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F74C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03C2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17F8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69EE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B18F4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906F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DA9D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8A09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5059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431B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34A3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2DDA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DEF9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D35D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8607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96E6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D2FA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A321B" w:rsidRPr="00ED4E61" w14:paraId="5BD7D551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C86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Liver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92779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C3EEC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6C836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BAFB5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0A8C3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7444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2AF4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A468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1655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8A2F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02BE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11EC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6744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8E77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5C31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9F58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E759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231C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D0FF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A3AB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A688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9B14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3CD4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73C1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91EA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93CC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DE89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11FE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1D77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3649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A321B" w:rsidRPr="00ED4E61" w14:paraId="7D0AFEE3" w14:textId="77777777" w:rsidTr="000D5130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6F0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Lung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40B69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66BC6" w14:textId="77777777" w:rsidR="00CC51BC" w:rsidRPr="000D5130" w:rsidRDefault="00CC51BC" w:rsidP="00CC51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8E+06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17758" w14:textId="77777777" w:rsidR="00CC51BC" w:rsidRPr="000D5130" w:rsidRDefault="00CC51BC" w:rsidP="00CC51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1.783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C2F28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9D03F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6DC0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2C10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4A30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024A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C03D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B7C9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8471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CE03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2EFD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875C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B4F9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9878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15C4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DCA8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FD33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5EE7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9579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317D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5C1C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8F8F8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4029C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4DD3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71F7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F9AB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FEB1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A321B" w:rsidRPr="00ED4E61" w14:paraId="570B7E23" w14:textId="77777777" w:rsidTr="00CA321B">
        <w:trPr>
          <w:trHeight w:val="30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3E61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NT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2E914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475EF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D5195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F6910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E83E5" w14:textId="77777777" w:rsidR="00CC51BC" w:rsidRPr="000D5130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D5130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6D66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C5B66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B4F6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27CF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1A37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8F6D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2F55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A026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A616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7E3FF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261DD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UD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125E9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8588E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9EB4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38BF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C46D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55E20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8ACD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ABACB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CFB07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72112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C8E1A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437C3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C162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A6F45" w14:textId="77777777" w:rsidR="00CC51BC" w:rsidRPr="00ED4E61" w:rsidRDefault="00CC51BC" w:rsidP="00CC51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ED4E61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</w:tbl>
    <w:p w14:paraId="7F5ECAB2" w14:textId="6D7A3838" w:rsidR="00D21DB2" w:rsidRPr="00ED4E61" w:rsidRDefault="00D21DB2" w:rsidP="00922BC2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14:paraId="04CBA16D" w14:textId="77777777" w:rsidR="00D21DB2" w:rsidRPr="00ED4E61" w:rsidRDefault="00D21DB2" w:rsidP="00922BC2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ED4E61">
        <w:rPr>
          <w:rFonts w:ascii="Times New Roman" w:hAnsi="Times New Roman" w:cs="Times New Roman"/>
          <w:sz w:val="18"/>
          <w:szCs w:val="18"/>
        </w:rPr>
        <w:br w:type="page"/>
      </w:r>
    </w:p>
    <w:p w14:paraId="4E84E890" w14:textId="2A3CFD83" w:rsidR="00070788" w:rsidRPr="00ED4E61" w:rsidRDefault="00070788" w:rsidP="00922BC2">
      <w:pPr>
        <w:pStyle w:val="Caption"/>
        <w:keepNext/>
        <w:spacing w:line="36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="00C349A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S</w:t>
      </w: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6: Number of up- or down regulated genes </w:t>
      </w:r>
      <w:r w:rsidRPr="00E5472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i</w:t>
      </w:r>
      <w:r w:rsidR="00496BD2" w:rsidRPr="00E5472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n</w:t>
      </w:r>
      <w:r w:rsidRPr="00E5472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E54722" w:rsidRPr="00E5472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Jamaican fruit bats</w:t>
      </w:r>
      <w:r w:rsidRPr="00E5472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after</w:t>
      </w:r>
      <w:r w:rsidRPr="00ED4E6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inoculation with Delta.</w:t>
      </w:r>
    </w:p>
    <w:tbl>
      <w:tblPr>
        <w:tblStyle w:val="GridTable1Light"/>
        <w:tblW w:w="12938" w:type="dxa"/>
        <w:tblLook w:val="04A0" w:firstRow="1" w:lastRow="0" w:firstColumn="1" w:lastColumn="0" w:noHBand="0" w:noVBand="1"/>
      </w:tblPr>
      <w:tblGrid>
        <w:gridCol w:w="1696"/>
        <w:gridCol w:w="1321"/>
        <w:gridCol w:w="1364"/>
        <w:gridCol w:w="1251"/>
        <w:gridCol w:w="1230"/>
        <w:gridCol w:w="1230"/>
        <w:gridCol w:w="1193"/>
        <w:gridCol w:w="1230"/>
        <w:gridCol w:w="1230"/>
        <w:gridCol w:w="1193"/>
      </w:tblGrid>
      <w:tr w:rsidR="00FD37B3" w:rsidRPr="00ED4E61" w14:paraId="41E03624" w14:textId="77777777" w:rsidTr="00FD3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7EFDC278" w14:textId="77777777" w:rsidR="00FD37B3" w:rsidRPr="00ED4E61" w:rsidRDefault="00FD37B3" w:rsidP="00922BC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36" w:type="dxa"/>
            <w:gridSpan w:val="3"/>
            <w:noWrap/>
            <w:hideMark/>
          </w:tcPr>
          <w:p w14:paraId="681A70DA" w14:textId="77777777" w:rsidR="00FD37B3" w:rsidRPr="00ED4E61" w:rsidRDefault="00FD37B3" w:rsidP="00922BC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Blood</w:t>
            </w:r>
          </w:p>
        </w:tc>
        <w:tc>
          <w:tcPr>
            <w:tcW w:w="3653" w:type="dxa"/>
            <w:gridSpan w:val="3"/>
            <w:noWrap/>
            <w:hideMark/>
          </w:tcPr>
          <w:p w14:paraId="59684452" w14:textId="77777777" w:rsidR="00FD37B3" w:rsidRPr="00ED4E61" w:rsidRDefault="00FD37B3" w:rsidP="00922BC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Lungs</w:t>
            </w:r>
          </w:p>
        </w:tc>
        <w:tc>
          <w:tcPr>
            <w:tcW w:w="3653" w:type="dxa"/>
            <w:gridSpan w:val="3"/>
            <w:noWrap/>
            <w:hideMark/>
          </w:tcPr>
          <w:p w14:paraId="1011D190" w14:textId="77777777" w:rsidR="00FD37B3" w:rsidRPr="00ED4E61" w:rsidRDefault="00FD37B3" w:rsidP="00922BC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Nasal Turbinates</w:t>
            </w:r>
          </w:p>
        </w:tc>
      </w:tr>
      <w:tr w:rsidR="00FD37B3" w:rsidRPr="00ED4E61" w14:paraId="5EEF83B9" w14:textId="77777777" w:rsidTr="00FD37B3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3062FB40" w14:textId="77777777" w:rsidR="00FD37B3" w:rsidRPr="00ED4E61" w:rsidRDefault="00FD37B3" w:rsidP="00922BC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Expression</w:t>
            </w:r>
          </w:p>
        </w:tc>
        <w:tc>
          <w:tcPr>
            <w:tcW w:w="1321" w:type="dxa"/>
            <w:noWrap/>
            <w:hideMark/>
          </w:tcPr>
          <w:p w14:paraId="604DA5A2" w14:textId="04B6CF3E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Day 1 vs Controls</w:t>
            </w:r>
          </w:p>
        </w:tc>
        <w:tc>
          <w:tcPr>
            <w:tcW w:w="1364" w:type="dxa"/>
            <w:noWrap/>
            <w:hideMark/>
          </w:tcPr>
          <w:p w14:paraId="1DD81A76" w14:textId="743937F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Day 4 vs Controls</w:t>
            </w:r>
          </w:p>
        </w:tc>
        <w:tc>
          <w:tcPr>
            <w:tcW w:w="1251" w:type="dxa"/>
            <w:noWrap/>
            <w:hideMark/>
          </w:tcPr>
          <w:p w14:paraId="067BD5D8" w14:textId="6E7D7DC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Day 1 vs Day 4</w:t>
            </w:r>
          </w:p>
        </w:tc>
        <w:tc>
          <w:tcPr>
            <w:tcW w:w="1230" w:type="dxa"/>
            <w:noWrap/>
            <w:hideMark/>
          </w:tcPr>
          <w:p w14:paraId="57C7830E" w14:textId="5F4F3354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Day 1 vs Controls</w:t>
            </w:r>
          </w:p>
        </w:tc>
        <w:tc>
          <w:tcPr>
            <w:tcW w:w="1230" w:type="dxa"/>
            <w:noWrap/>
            <w:hideMark/>
          </w:tcPr>
          <w:p w14:paraId="1BFB83C9" w14:textId="7C70F70D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Day 4 vs Controls</w:t>
            </w:r>
          </w:p>
        </w:tc>
        <w:tc>
          <w:tcPr>
            <w:tcW w:w="1193" w:type="dxa"/>
            <w:noWrap/>
            <w:hideMark/>
          </w:tcPr>
          <w:p w14:paraId="1AFB6560" w14:textId="0BF04AEA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Day 1 vs Day 4</w:t>
            </w:r>
          </w:p>
        </w:tc>
        <w:tc>
          <w:tcPr>
            <w:tcW w:w="1230" w:type="dxa"/>
            <w:noWrap/>
            <w:hideMark/>
          </w:tcPr>
          <w:p w14:paraId="396CE5EC" w14:textId="1C76A74F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Day 1 vs Controls</w:t>
            </w:r>
          </w:p>
        </w:tc>
        <w:tc>
          <w:tcPr>
            <w:tcW w:w="1230" w:type="dxa"/>
            <w:noWrap/>
            <w:hideMark/>
          </w:tcPr>
          <w:p w14:paraId="21BD649B" w14:textId="0EFD534D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Day 4 vs Controls</w:t>
            </w:r>
          </w:p>
        </w:tc>
        <w:tc>
          <w:tcPr>
            <w:tcW w:w="1193" w:type="dxa"/>
            <w:noWrap/>
            <w:hideMark/>
          </w:tcPr>
          <w:p w14:paraId="79C947ED" w14:textId="430ACE41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Day 1 vs Day 4</w:t>
            </w:r>
          </w:p>
        </w:tc>
      </w:tr>
      <w:tr w:rsidR="00FD37B3" w:rsidRPr="00ED4E61" w14:paraId="7E6727C5" w14:textId="77777777" w:rsidTr="00FD37B3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1C3FDF0E" w14:textId="4A449C35" w:rsidR="00FD37B3" w:rsidRPr="00ED4E61" w:rsidRDefault="00FD37B3" w:rsidP="00922BC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Upregulated</w:t>
            </w:r>
          </w:p>
        </w:tc>
        <w:tc>
          <w:tcPr>
            <w:tcW w:w="1321" w:type="dxa"/>
            <w:noWrap/>
            <w:hideMark/>
          </w:tcPr>
          <w:p w14:paraId="595CE66A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839</w:t>
            </w:r>
          </w:p>
        </w:tc>
        <w:tc>
          <w:tcPr>
            <w:tcW w:w="1364" w:type="dxa"/>
            <w:noWrap/>
            <w:hideMark/>
          </w:tcPr>
          <w:p w14:paraId="5C00518A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358</w:t>
            </w:r>
          </w:p>
        </w:tc>
        <w:tc>
          <w:tcPr>
            <w:tcW w:w="1251" w:type="dxa"/>
            <w:noWrap/>
            <w:hideMark/>
          </w:tcPr>
          <w:p w14:paraId="1344FD97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30" w:type="dxa"/>
            <w:noWrap/>
            <w:hideMark/>
          </w:tcPr>
          <w:p w14:paraId="58C15741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230" w:type="dxa"/>
            <w:noWrap/>
            <w:hideMark/>
          </w:tcPr>
          <w:p w14:paraId="0C3D4ACF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93" w:type="dxa"/>
            <w:noWrap/>
            <w:hideMark/>
          </w:tcPr>
          <w:p w14:paraId="266B93C9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30" w:type="dxa"/>
            <w:noWrap/>
            <w:hideMark/>
          </w:tcPr>
          <w:p w14:paraId="08113C6C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230" w:type="dxa"/>
            <w:noWrap/>
            <w:hideMark/>
          </w:tcPr>
          <w:p w14:paraId="1847A9C5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193" w:type="dxa"/>
            <w:noWrap/>
            <w:hideMark/>
          </w:tcPr>
          <w:p w14:paraId="10489654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</w:tr>
      <w:tr w:rsidR="00FD37B3" w:rsidRPr="00ED4E61" w14:paraId="2A927114" w14:textId="77777777" w:rsidTr="00FD37B3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475D1BBF" w14:textId="203C7441" w:rsidR="00FD37B3" w:rsidRPr="00ED4E61" w:rsidRDefault="00FD37B3" w:rsidP="00922BC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Downregulated</w:t>
            </w:r>
          </w:p>
        </w:tc>
        <w:tc>
          <w:tcPr>
            <w:tcW w:w="1321" w:type="dxa"/>
            <w:noWrap/>
            <w:hideMark/>
          </w:tcPr>
          <w:p w14:paraId="59FE4DB2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1079</w:t>
            </w:r>
          </w:p>
        </w:tc>
        <w:tc>
          <w:tcPr>
            <w:tcW w:w="1364" w:type="dxa"/>
            <w:noWrap/>
            <w:hideMark/>
          </w:tcPr>
          <w:p w14:paraId="0BF7814E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545</w:t>
            </w:r>
          </w:p>
        </w:tc>
        <w:tc>
          <w:tcPr>
            <w:tcW w:w="1251" w:type="dxa"/>
            <w:noWrap/>
            <w:hideMark/>
          </w:tcPr>
          <w:p w14:paraId="3128466F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230" w:type="dxa"/>
            <w:noWrap/>
            <w:hideMark/>
          </w:tcPr>
          <w:p w14:paraId="7122D388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230" w:type="dxa"/>
            <w:noWrap/>
            <w:hideMark/>
          </w:tcPr>
          <w:p w14:paraId="601A05FC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93" w:type="dxa"/>
            <w:noWrap/>
            <w:hideMark/>
          </w:tcPr>
          <w:p w14:paraId="61647EDE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30" w:type="dxa"/>
            <w:noWrap/>
            <w:hideMark/>
          </w:tcPr>
          <w:p w14:paraId="6764012F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230" w:type="dxa"/>
            <w:noWrap/>
            <w:hideMark/>
          </w:tcPr>
          <w:p w14:paraId="028E4F8E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193" w:type="dxa"/>
            <w:noWrap/>
            <w:hideMark/>
          </w:tcPr>
          <w:p w14:paraId="288EA825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</w:tr>
      <w:tr w:rsidR="00FD37B3" w:rsidRPr="00ED4E61" w14:paraId="0468A6FC" w14:textId="77777777" w:rsidTr="00FD37B3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21A7600C" w14:textId="77777777" w:rsidR="00FD37B3" w:rsidRPr="00ED4E61" w:rsidRDefault="00FD37B3" w:rsidP="00922BC2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Unchanged</w:t>
            </w:r>
          </w:p>
        </w:tc>
        <w:tc>
          <w:tcPr>
            <w:tcW w:w="1321" w:type="dxa"/>
            <w:noWrap/>
            <w:hideMark/>
          </w:tcPr>
          <w:p w14:paraId="2D1C6276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19870</w:t>
            </w:r>
          </w:p>
        </w:tc>
        <w:tc>
          <w:tcPr>
            <w:tcW w:w="1364" w:type="dxa"/>
            <w:noWrap/>
            <w:hideMark/>
          </w:tcPr>
          <w:p w14:paraId="34FA01E3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20885</w:t>
            </w:r>
          </w:p>
        </w:tc>
        <w:tc>
          <w:tcPr>
            <w:tcW w:w="1251" w:type="dxa"/>
            <w:noWrap/>
            <w:hideMark/>
          </w:tcPr>
          <w:p w14:paraId="76274411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21642</w:t>
            </w:r>
          </w:p>
        </w:tc>
        <w:tc>
          <w:tcPr>
            <w:tcW w:w="1230" w:type="dxa"/>
            <w:noWrap/>
            <w:hideMark/>
          </w:tcPr>
          <w:p w14:paraId="5B6B41E0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21665</w:t>
            </w:r>
          </w:p>
        </w:tc>
        <w:tc>
          <w:tcPr>
            <w:tcW w:w="1230" w:type="dxa"/>
            <w:noWrap/>
            <w:hideMark/>
          </w:tcPr>
          <w:p w14:paraId="3CCB1866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21766</w:t>
            </w:r>
          </w:p>
        </w:tc>
        <w:tc>
          <w:tcPr>
            <w:tcW w:w="1193" w:type="dxa"/>
            <w:noWrap/>
            <w:hideMark/>
          </w:tcPr>
          <w:p w14:paraId="5673DBB8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21774</w:t>
            </w:r>
          </w:p>
        </w:tc>
        <w:tc>
          <w:tcPr>
            <w:tcW w:w="1230" w:type="dxa"/>
            <w:noWrap/>
            <w:hideMark/>
          </w:tcPr>
          <w:p w14:paraId="35C0F371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21548</w:t>
            </w:r>
          </w:p>
        </w:tc>
        <w:tc>
          <w:tcPr>
            <w:tcW w:w="1230" w:type="dxa"/>
            <w:noWrap/>
            <w:hideMark/>
          </w:tcPr>
          <w:p w14:paraId="46480879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21720</w:t>
            </w:r>
          </w:p>
        </w:tc>
        <w:tc>
          <w:tcPr>
            <w:tcW w:w="1193" w:type="dxa"/>
            <w:noWrap/>
            <w:hideMark/>
          </w:tcPr>
          <w:p w14:paraId="5479DC4D" w14:textId="77777777" w:rsidR="00FD37B3" w:rsidRPr="00ED4E61" w:rsidRDefault="00FD37B3" w:rsidP="00922B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D4E61">
              <w:rPr>
                <w:rFonts w:ascii="Times New Roman" w:hAnsi="Times New Roman" w:cs="Times New Roman"/>
                <w:sz w:val="16"/>
                <w:szCs w:val="16"/>
              </w:rPr>
              <w:t>21640</w:t>
            </w:r>
          </w:p>
        </w:tc>
      </w:tr>
    </w:tbl>
    <w:p w14:paraId="7C6FF0EA" w14:textId="77777777" w:rsidR="00833EB4" w:rsidRPr="00ED4E61" w:rsidRDefault="00833EB4" w:rsidP="00922BC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sectPr w:rsidR="00833EB4" w:rsidRPr="00ED4E61" w:rsidSect="00B16DB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5339B" w14:textId="77777777" w:rsidR="00C96818" w:rsidRDefault="00C96818" w:rsidP="009E6716">
      <w:pPr>
        <w:spacing w:after="0" w:line="240" w:lineRule="auto"/>
      </w:pPr>
      <w:r>
        <w:separator/>
      </w:r>
    </w:p>
  </w:endnote>
  <w:endnote w:type="continuationSeparator" w:id="0">
    <w:p w14:paraId="7EE85B36" w14:textId="77777777" w:rsidR="00C96818" w:rsidRDefault="00C96818" w:rsidP="009E6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F60CB" w14:textId="77777777" w:rsidR="00C96818" w:rsidRDefault="00C96818" w:rsidP="009E6716">
      <w:pPr>
        <w:spacing w:after="0" w:line="240" w:lineRule="auto"/>
      </w:pPr>
      <w:r>
        <w:separator/>
      </w:r>
    </w:p>
  </w:footnote>
  <w:footnote w:type="continuationSeparator" w:id="0">
    <w:p w14:paraId="4C08C87D" w14:textId="77777777" w:rsidR="00C96818" w:rsidRDefault="00C96818" w:rsidP="009E6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963A38"/>
    <w:multiLevelType w:val="hybridMultilevel"/>
    <w:tmpl w:val="85E4FD3E"/>
    <w:lvl w:ilvl="0" w:tplc="10E0E3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7076067">
    <w:abstractNumId w:val="0"/>
  </w:num>
  <w:num w:numId="2" w16cid:durableId="121866783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716"/>
    <w:rsid w:val="000103C8"/>
    <w:rsid w:val="000125C7"/>
    <w:rsid w:val="00061036"/>
    <w:rsid w:val="00070788"/>
    <w:rsid w:val="000B4E4F"/>
    <w:rsid w:val="000D5130"/>
    <w:rsid w:val="00163CFC"/>
    <w:rsid w:val="00165F1E"/>
    <w:rsid w:val="00192667"/>
    <w:rsid w:val="002025B3"/>
    <w:rsid w:val="00205B76"/>
    <w:rsid w:val="00237658"/>
    <w:rsid w:val="002A16FE"/>
    <w:rsid w:val="002C2558"/>
    <w:rsid w:val="002D71F6"/>
    <w:rsid w:val="002E058D"/>
    <w:rsid w:val="002F3003"/>
    <w:rsid w:val="002F4766"/>
    <w:rsid w:val="00366CB5"/>
    <w:rsid w:val="003775BF"/>
    <w:rsid w:val="003902F5"/>
    <w:rsid w:val="003D2B03"/>
    <w:rsid w:val="003E4B46"/>
    <w:rsid w:val="004962D5"/>
    <w:rsid w:val="00496BD2"/>
    <w:rsid w:val="0053341F"/>
    <w:rsid w:val="00587278"/>
    <w:rsid w:val="005F66B3"/>
    <w:rsid w:val="006867F5"/>
    <w:rsid w:val="00690317"/>
    <w:rsid w:val="006C209C"/>
    <w:rsid w:val="007058E8"/>
    <w:rsid w:val="00764618"/>
    <w:rsid w:val="007739C7"/>
    <w:rsid w:val="00833EB4"/>
    <w:rsid w:val="00920019"/>
    <w:rsid w:val="00922BC2"/>
    <w:rsid w:val="009C58EB"/>
    <w:rsid w:val="009E6716"/>
    <w:rsid w:val="009E7B1D"/>
    <w:rsid w:val="00A353A7"/>
    <w:rsid w:val="00A6291C"/>
    <w:rsid w:val="00A97151"/>
    <w:rsid w:val="00AC0396"/>
    <w:rsid w:val="00AD10E3"/>
    <w:rsid w:val="00B16DBC"/>
    <w:rsid w:val="00B75CCC"/>
    <w:rsid w:val="00C349AC"/>
    <w:rsid w:val="00C359D5"/>
    <w:rsid w:val="00C53EE2"/>
    <w:rsid w:val="00C72EEB"/>
    <w:rsid w:val="00C96818"/>
    <w:rsid w:val="00CA321B"/>
    <w:rsid w:val="00CC51BC"/>
    <w:rsid w:val="00D04767"/>
    <w:rsid w:val="00D21DB2"/>
    <w:rsid w:val="00D515EE"/>
    <w:rsid w:val="00D528EE"/>
    <w:rsid w:val="00D764B2"/>
    <w:rsid w:val="00E54722"/>
    <w:rsid w:val="00EB4805"/>
    <w:rsid w:val="00EC147E"/>
    <w:rsid w:val="00ED1EAA"/>
    <w:rsid w:val="00ED4E61"/>
    <w:rsid w:val="00EE1263"/>
    <w:rsid w:val="00FD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529AB"/>
  <w15:docId w15:val="{D19E76C2-7013-4AFA-83E3-AE69E1DD0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716"/>
  </w:style>
  <w:style w:type="paragraph" w:styleId="Footer">
    <w:name w:val="footer"/>
    <w:basedOn w:val="Normal"/>
    <w:link w:val="FooterChar"/>
    <w:uiPriority w:val="99"/>
    <w:unhideWhenUsed/>
    <w:rsid w:val="009E6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716"/>
  </w:style>
  <w:style w:type="paragraph" w:styleId="Caption">
    <w:name w:val="caption"/>
    <w:basedOn w:val="Normal"/>
    <w:next w:val="Normal"/>
    <w:uiPriority w:val="35"/>
    <w:unhideWhenUsed/>
    <w:qFormat/>
    <w:rsid w:val="002F47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link w:val="BodyAChar"/>
    <w:rsid w:val="00366CB5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ascii="Arial" w:eastAsia="Arial Unicode MS" w:hAnsi="Arial" w:cs="Arial Unicode MS"/>
      <w:color w:val="000000"/>
      <w:sz w:val="20"/>
      <w:szCs w:val="20"/>
      <w:u w:color="000000"/>
      <w:bdr w:val="nil"/>
    </w:rPr>
  </w:style>
  <w:style w:type="character" w:customStyle="1" w:styleId="BodyAChar">
    <w:name w:val="Body A Char"/>
    <w:basedOn w:val="DefaultParagraphFont"/>
    <w:link w:val="BodyA"/>
    <w:rsid w:val="00366CB5"/>
    <w:rPr>
      <w:rFonts w:ascii="Arial" w:eastAsia="Arial Unicode MS" w:hAnsi="Arial" w:cs="Arial Unicode MS"/>
      <w:color w:val="000000"/>
      <w:sz w:val="20"/>
      <w:szCs w:val="20"/>
      <w:u w:color="000000"/>
      <w:bdr w:val="nil"/>
    </w:rPr>
  </w:style>
  <w:style w:type="table" w:styleId="GridTable5Dark-Accent2">
    <w:name w:val="Grid Table 5 Dark Accent 2"/>
    <w:basedOn w:val="TableNormal"/>
    <w:uiPriority w:val="50"/>
    <w:rsid w:val="00D21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1Light">
    <w:name w:val="Grid Table 1 Light"/>
    <w:basedOn w:val="TableNormal"/>
    <w:uiPriority w:val="46"/>
    <w:rsid w:val="00D21DB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125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5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5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5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5C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515EE"/>
    <w:pPr>
      <w:spacing w:after="0" w:line="240" w:lineRule="auto"/>
    </w:pPr>
  </w:style>
  <w:style w:type="character" w:customStyle="1" w:styleId="None">
    <w:name w:val="None"/>
    <w:rsid w:val="00C72EEB"/>
  </w:style>
  <w:style w:type="paragraph" w:customStyle="1" w:styleId="BodyB">
    <w:name w:val="Body B"/>
    <w:rsid w:val="00C72EE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</w:rPr>
  </w:style>
  <w:style w:type="paragraph" w:styleId="NoSpacing">
    <w:name w:val="No Spacing"/>
    <w:uiPriority w:val="1"/>
    <w:qFormat/>
    <w:rsid w:val="00C72E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1424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Port, Julia (NIH/NIAID) [F]</dc:creator>
  <cp:keywords/>
  <dc:description/>
  <cp:lastModifiedBy>Port, Julia (NIH/NIAID) [F]</cp:lastModifiedBy>
  <cp:revision>16</cp:revision>
  <dcterms:created xsi:type="dcterms:W3CDTF">2023-12-11T15:20:00Z</dcterms:created>
  <dcterms:modified xsi:type="dcterms:W3CDTF">2023-12-29T19:01:00Z</dcterms:modified>
</cp:coreProperties>
</file>