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1E8C3" w14:textId="77777777" w:rsidR="008669D5" w:rsidRDefault="008669D5" w:rsidP="008669D5">
      <w:pPr>
        <w:pStyle w:val="EndNoteBibliography"/>
        <w:ind w:left="720" w:hanging="720"/>
        <w:rPr>
          <w:rFonts w:eastAsia="SimSun"/>
          <w:b/>
          <w:bCs/>
          <w:szCs w:val="24"/>
        </w:rPr>
      </w:pPr>
      <w:r>
        <w:rPr>
          <w:rFonts w:eastAsia="SimSun"/>
          <w:b/>
          <w:bCs/>
          <w:szCs w:val="24"/>
        </w:rPr>
        <w:t>Supplementary Information</w:t>
      </w:r>
    </w:p>
    <w:p w14:paraId="274B4DF1" w14:textId="77777777" w:rsidR="008669D5" w:rsidRPr="00F83008" w:rsidRDefault="008669D5" w:rsidP="008669D5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igure S1 G</w:t>
      </w:r>
      <w:r w:rsidRPr="00F8300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enome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>re-</w:t>
      </w:r>
      <w:r w:rsidRPr="00F8300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sequencing reads from </w:t>
      </w:r>
      <w:r>
        <w:rPr>
          <w:rFonts w:ascii="Times New Roman" w:eastAsia="SimSun" w:hAnsi="Times New Roman" w:cs="Times New Roman"/>
          <w:b/>
          <w:bCs/>
          <w:i/>
          <w:iCs/>
          <w:sz w:val="24"/>
          <w:szCs w:val="24"/>
        </w:rPr>
        <w:t>xiaomi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alleles</w:t>
      </w:r>
    </w:p>
    <w:p w14:paraId="0EF9ECDF" w14:textId="77777777" w:rsidR="008669D5" w:rsidRDefault="008669D5" w:rsidP="008669D5">
      <w:pPr>
        <w:spacing w:line="36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F74C8A9" wp14:editId="4E42CC2B">
            <wp:extent cx="2990088" cy="4025646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90088" cy="4025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0E415" w14:textId="77777777" w:rsidR="008669D5" w:rsidRPr="0018486B" w:rsidRDefault="008669D5" w:rsidP="008669D5">
      <w:pPr>
        <w:rPr>
          <w:rFonts w:ascii="Times New Roman" w:eastAsia="SimSun" w:hAnsi="Times New Roman" w:cs="Times New Roman"/>
          <w:szCs w:val="21"/>
        </w:rPr>
      </w:pPr>
      <w:r w:rsidRPr="0018486B">
        <w:rPr>
          <w:rFonts w:ascii="Times New Roman" w:eastAsia="SimSun" w:hAnsi="Times New Roman" w:cs="Times New Roman"/>
          <w:szCs w:val="21"/>
        </w:rPr>
        <w:t xml:space="preserve">Genome re-sequencing reads from </w:t>
      </w:r>
      <w:r w:rsidRPr="0018486B">
        <w:rPr>
          <w:rFonts w:ascii="Times New Roman" w:eastAsia="SimSun" w:hAnsi="Times New Roman" w:cs="Times New Roman"/>
          <w:i/>
          <w:iCs/>
          <w:szCs w:val="21"/>
        </w:rPr>
        <w:t>xiaomi</w:t>
      </w:r>
      <w:r w:rsidRPr="0018486B">
        <w:rPr>
          <w:rFonts w:ascii="Times New Roman" w:eastAsia="SimSun" w:hAnsi="Times New Roman" w:cs="Times New Roman"/>
          <w:szCs w:val="21"/>
        </w:rPr>
        <w:t xml:space="preserve"> alleles displayed using IGV. </w:t>
      </w:r>
      <w:r w:rsidRPr="0018486B">
        <w:rPr>
          <w:rFonts w:ascii="Times New Roman" w:eastAsia="SimSun" w:hAnsi="Times New Roman" w:cs="Times New Roman"/>
          <w:b/>
          <w:bCs/>
          <w:szCs w:val="21"/>
        </w:rPr>
        <w:t>a</w:t>
      </w:r>
      <w:r w:rsidRPr="0018486B">
        <w:rPr>
          <w:rFonts w:ascii="Times New Roman" w:eastAsia="SimSun" w:hAnsi="Times New Roman" w:cs="Times New Roman"/>
          <w:szCs w:val="21"/>
        </w:rPr>
        <w:t xml:space="preserve"> </w:t>
      </w:r>
      <w:r w:rsidRPr="0018486B">
        <w:rPr>
          <w:rFonts w:ascii="Times New Roman" w:eastAsia="SimSun" w:hAnsi="Times New Roman" w:cs="Times New Roman"/>
          <w:i/>
          <w:iCs/>
          <w:szCs w:val="21"/>
        </w:rPr>
        <w:t>xiaomi3</w:t>
      </w:r>
      <w:r w:rsidRPr="0018486B">
        <w:rPr>
          <w:rFonts w:ascii="Times New Roman" w:eastAsia="SimSun" w:hAnsi="Times New Roman" w:cs="Times New Roman"/>
          <w:szCs w:val="21"/>
        </w:rPr>
        <w:t xml:space="preserve">; </w:t>
      </w:r>
      <w:r w:rsidRPr="0018486B">
        <w:rPr>
          <w:rFonts w:ascii="Times New Roman" w:eastAsia="SimSun" w:hAnsi="Times New Roman" w:cs="Times New Roman"/>
          <w:b/>
          <w:bCs/>
          <w:szCs w:val="21"/>
        </w:rPr>
        <w:t>b</w:t>
      </w:r>
      <w:r w:rsidRPr="0018486B">
        <w:rPr>
          <w:rFonts w:ascii="Times New Roman" w:eastAsia="SimSun" w:hAnsi="Times New Roman" w:cs="Times New Roman"/>
          <w:szCs w:val="21"/>
        </w:rPr>
        <w:t xml:space="preserve"> </w:t>
      </w:r>
      <w:r w:rsidRPr="0018486B">
        <w:rPr>
          <w:rFonts w:ascii="Times New Roman" w:eastAsia="SimSun" w:hAnsi="Times New Roman" w:cs="Times New Roman"/>
          <w:i/>
          <w:iCs/>
          <w:szCs w:val="21"/>
        </w:rPr>
        <w:t>xiaomi5</w:t>
      </w:r>
      <w:r w:rsidRPr="0018486B">
        <w:rPr>
          <w:rFonts w:ascii="Times New Roman" w:eastAsia="SimSun" w:hAnsi="Times New Roman" w:cs="Times New Roman"/>
          <w:szCs w:val="21"/>
        </w:rPr>
        <w:t xml:space="preserve">; </w:t>
      </w:r>
      <w:r w:rsidRPr="00C82FB2">
        <w:rPr>
          <w:rFonts w:ascii="Times New Roman" w:eastAsia="SimSun" w:hAnsi="Times New Roman" w:cs="Times New Roman"/>
          <w:b/>
          <w:bCs/>
          <w:szCs w:val="21"/>
        </w:rPr>
        <w:t>c</w:t>
      </w:r>
      <w:r w:rsidRPr="0018486B">
        <w:rPr>
          <w:rFonts w:ascii="Times New Roman" w:eastAsia="SimSun" w:hAnsi="Times New Roman" w:cs="Times New Roman"/>
          <w:szCs w:val="21"/>
        </w:rPr>
        <w:t xml:space="preserve"> </w:t>
      </w:r>
      <w:r w:rsidRPr="0018486B">
        <w:rPr>
          <w:rFonts w:ascii="Times New Roman" w:eastAsia="SimSun" w:hAnsi="Times New Roman" w:cs="Times New Roman"/>
          <w:i/>
          <w:iCs/>
          <w:szCs w:val="21"/>
        </w:rPr>
        <w:t>xiaomi6</w:t>
      </w:r>
      <w:r>
        <w:rPr>
          <w:rFonts w:ascii="Times New Roman" w:eastAsia="SimSun" w:hAnsi="Times New Roman" w:cs="Times New Roman"/>
          <w:szCs w:val="21"/>
        </w:rPr>
        <w:t>. The numbers above the reads indicate the mutation sites.</w:t>
      </w:r>
    </w:p>
    <w:p w14:paraId="2E3AAE88" w14:textId="77777777" w:rsidR="008669D5" w:rsidRDefault="008669D5" w:rsidP="008669D5">
      <w:pPr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C465407" w14:textId="77777777" w:rsidR="008669D5" w:rsidRDefault="008669D5" w:rsidP="008669D5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7300B4">
        <w:rPr>
          <w:rFonts w:ascii="Times New Roman" w:eastAsia="SimSun" w:hAnsi="Times New Roman" w:cs="Times New Roman" w:hint="eastAsia"/>
          <w:b/>
          <w:bCs/>
          <w:sz w:val="24"/>
          <w:szCs w:val="24"/>
        </w:rPr>
        <w:t>T</w:t>
      </w:r>
      <w:r w:rsidRPr="007300B4">
        <w:rPr>
          <w:rFonts w:ascii="Times New Roman" w:eastAsia="SimSun" w:hAnsi="Times New Roman" w:cs="Times New Roman"/>
          <w:b/>
          <w:bCs/>
          <w:sz w:val="24"/>
          <w:szCs w:val="24"/>
        </w:rPr>
        <w:t>able S1</w:t>
      </w:r>
      <w:r>
        <w:rPr>
          <w:rFonts w:ascii="Times New Roman" w:eastAsia="SimSun" w:hAnsi="Times New Roman" w:cs="Times New Roman"/>
          <w:sz w:val="24"/>
          <w:szCs w:val="24"/>
        </w:rPr>
        <w:t xml:space="preserve"> Primers used in this study.</w:t>
      </w:r>
    </w:p>
    <w:tbl>
      <w:tblPr>
        <w:tblStyle w:val="TableGrid"/>
        <w:tblW w:w="83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544"/>
        <w:gridCol w:w="3544"/>
      </w:tblGrid>
      <w:tr w:rsidR="008669D5" w14:paraId="23BF023A" w14:textId="77777777" w:rsidTr="00BE0667">
        <w:tc>
          <w:tcPr>
            <w:tcW w:w="1276" w:type="dxa"/>
            <w:tcBorders>
              <w:top w:val="single" w:sz="8" w:space="0" w:color="auto"/>
              <w:bottom w:val="single" w:sz="6" w:space="0" w:color="auto"/>
            </w:tcBorders>
          </w:tcPr>
          <w:p w14:paraId="511241F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Primer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6" w:space="0" w:color="auto"/>
            </w:tcBorders>
          </w:tcPr>
          <w:p w14:paraId="447AA8F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Sequences (5'-3')</w:t>
            </w:r>
          </w:p>
        </w:tc>
        <w:tc>
          <w:tcPr>
            <w:tcW w:w="3544" w:type="dxa"/>
            <w:tcBorders>
              <w:top w:val="single" w:sz="8" w:space="0" w:color="auto"/>
              <w:bottom w:val="single" w:sz="6" w:space="0" w:color="auto"/>
            </w:tcBorders>
          </w:tcPr>
          <w:p w14:paraId="30B17AC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Experiments</w:t>
            </w:r>
          </w:p>
        </w:tc>
      </w:tr>
      <w:tr w:rsidR="008669D5" w14:paraId="0848EFC4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1C522D0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M3200F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D58B2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CCTAGACTCTCGATCTTTTGCTG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54878A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/>
                <w:sz w:val="20"/>
              </w:rPr>
              <w:t>Bulked segregant analysis</w:t>
            </w:r>
          </w:p>
        </w:tc>
      </w:tr>
      <w:tr w:rsidR="008669D5" w14:paraId="346CA66A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122F0EA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M3200R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481427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CACTCGGCGAACTTCCTGTTTC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DE0641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/>
                <w:sz w:val="20"/>
              </w:rPr>
              <w:t>Bulked segregant analysis</w:t>
            </w:r>
          </w:p>
        </w:tc>
      </w:tr>
      <w:tr w:rsidR="008669D5" w14:paraId="16DD0939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4739051A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M8621F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185930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GTATGCTGCGAGAAAATAACC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C676D6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/>
                <w:sz w:val="20"/>
              </w:rPr>
              <w:t>Bulked segregant analysis</w:t>
            </w:r>
          </w:p>
        </w:tc>
      </w:tr>
      <w:tr w:rsidR="008669D5" w14:paraId="39A70C76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38B78C6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M8621R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49203D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CAAGCAGAAGTATGATGGCTC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AA205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/>
                <w:sz w:val="20"/>
              </w:rPr>
              <w:t>Bulked segregant analysis</w:t>
            </w:r>
          </w:p>
        </w:tc>
      </w:tr>
      <w:tr w:rsidR="008669D5" w14:paraId="518186CD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5895CB7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xiaomi3</w:t>
            </w:r>
            <w:r>
              <w:rPr>
                <w:rFonts w:ascii="Times New Roman" w:hAnsi="Times New Roman" w:cs="Times New Roman" w:hint="eastAsia"/>
                <w:sz w:val="20"/>
              </w:rPr>
              <w:t>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5AB110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 w:rsidRPr="00DA538B">
              <w:rPr>
                <w:rFonts w:ascii="Times New Roman" w:hAnsi="Times New Roman" w:cs="Times New Roman"/>
                <w:sz w:val="20"/>
              </w:rPr>
              <w:t>GTCGCTTGTGATGTCAGTAAC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EB85AD6" w14:textId="77777777" w:rsidR="008669D5" w:rsidRDefault="008669D5" w:rsidP="00BE0667">
            <w:pPr>
              <w:rPr>
                <w:rFonts w:ascii="Times New Roman" w:eastAsia="SimSu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</w:rPr>
              <w:t>Deletion</w:t>
            </w:r>
            <w:r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</w:rPr>
              <w:t>site</w:t>
            </w:r>
            <w:r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xiaomi3</w:t>
            </w:r>
          </w:p>
        </w:tc>
      </w:tr>
      <w:tr w:rsidR="008669D5" w14:paraId="67B00809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11D561D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Xiaomi3</w:t>
            </w:r>
            <w:r>
              <w:rPr>
                <w:rFonts w:ascii="Times New Roman" w:hAnsi="Times New Roman" w:cs="Times New Roman" w:hint="eastAsia"/>
                <w:sz w:val="20"/>
              </w:rPr>
              <w:t>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D7D891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 w:rsidRPr="00DA538B">
              <w:rPr>
                <w:rFonts w:ascii="Times New Roman" w:hAnsi="Times New Roman" w:cs="Times New Roman"/>
                <w:sz w:val="20"/>
              </w:rPr>
              <w:t>TCTCATCAGTAACTGTCCTTAG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40179F2" w14:textId="77777777" w:rsidR="008669D5" w:rsidRDefault="008669D5" w:rsidP="00BE0667">
            <w:pPr>
              <w:rPr>
                <w:rFonts w:ascii="Times New Roman" w:eastAsia="SimSun" w:hAnsi="Times New Roman" w:cs="Times New Roman"/>
                <w:sz w:val="20"/>
              </w:rPr>
            </w:pPr>
            <w:r>
              <w:rPr>
                <w:rFonts w:ascii="Times New Roman" w:eastAsia="SimSun" w:hAnsi="Times New Roman" w:cs="Times New Roman" w:hint="eastAsia"/>
                <w:sz w:val="20"/>
              </w:rPr>
              <w:t>Deletion</w:t>
            </w:r>
            <w:r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SimSun" w:hAnsi="Times New Roman" w:cs="Times New Roman" w:hint="eastAsia"/>
                <w:sz w:val="20"/>
              </w:rPr>
              <w:t>site</w:t>
            </w:r>
            <w:r>
              <w:rPr>
                <w:rFonts w:ascii="Times New Roman" w:eastAsia="SimSu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xiaomi3</w:t>
            </w:r>
          </w:p>
        </w:tc>
      </w:tr>
      <w:tr w:rsidR="008669D5" w14:paraId="3B66F780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67313A4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xiaomi4F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6959D0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TGGGAGGATGTTGAAATGGAC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14B69461" w14:textId="77777777" w:rsidR="008669D5" w:rsidRDefault="008669D5" w:rsidP="00BE0667">
            <w:pPr>
              <w:rPr>
                <w:rFonts w:ascii="Times New Roman" w:hAnsi="Times New Roman" w:cs="Times New Roman"/>
                <w:i/>
                <w:iCs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xiaomi4</w:t>
            </w:r>
          </w:p>
        </w:tc>
      </w:tr>
      <w:tr w:rsidR="008669D5" w14:paraId="7BD3CA74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831AE0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xiaomi4R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4EF570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AAATGATTTGGACAGTCTGGCAC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CE9AE6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xiaomi4</w:t>
            </w:r>
          </w:p>
        </w:tc>
      </w:tr>
      <w:tr w:rsidR="008669D5" w14:paraId="657C2615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070AB0B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xiaomi4TF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02A179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GGAACAACTCCAACACCTGTA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9D82E7C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xiaomi4</w:t>
            </w:r>
          </w:p>
        </w:tc>
      </w:tr>
      <w:tr w:rsidR="008669D5" w14:paraId="2D7336ED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66CDE81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xiaomi4TR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44CB85C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CATACGCCGTTCGTTCATAACA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E494F4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xiaomi4</w:t>
            </w:r>
          </w:p>
        </w:tc>
      </w:tr>
      <w:tr w:rsidR="008669D5" w14:paraId="55F6DBF3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380EFDA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xiaomi5F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22614E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ACGCCACATCGCTTTCCACTC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9FC0FC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xiaomi5</w:t>
            </w:r>
          </w:p>
        </w:tc>
      </w:tr>
      <w:tr w:rsidR="008669D5" w14:paraId="3CA48158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A60E73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xiaomi5R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29254E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CACCTCACGGACAAGGACATC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2D0504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xiaomi5</w:t>
            </w:r>
          </w:p>
        </w:tc>
      </w:tr>
      <w:tr w:rsidR="008669D5" w14:paraId="512A75A4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0E02E6D0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xiaomi5TF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05D64E0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TACGCCGTTCGTTCCTAACAC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9F3986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xiaomi5</w:t>
            </w:r>
          </w:p>
        </w:tc>
      </w:tr>
      <w:tr w:rsidR="008669D5" w14:paraId="73E6FD62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64F006B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xiaomi5TR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73DA6A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GAGTGAATTTGGAACAACTCC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32EC27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xiaomi5</w:t>
            </w:r>
          </w:p>
        </w:tc>
      </w:tr>
      <w:tr w:rsidR="008669D5" w14:paraId="72D1E607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F93949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xiaomi6F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BB8EFD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GGGAAGCCCTTCTACGCCATT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0D552A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xiaomi6</w:t>
            </w:r>
          </w:p>
        </w:tc>
      </w:tr>
      <w:tr w:rsidR="008669D5" w14:paraId="0889C170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9728E4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xiaomi6R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ACA389A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CCCTGTATCTTCTTCGTATCC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AEA45E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xiaomi6</w:t>
            </w:r>
          </w:p>
        </w:tc>
      </w:tr>
      <w:tr w:rsidR="008669D5" w14:paraId="3BE8B1E6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27CE907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xiaomi6TF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A8940E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CATACGCCGTTCGTTCCTAAC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E8CD58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xiaomi6</w:t>
            </w:r>
          </w:p>
        </w:tc>
      </w:tr>
      <w:tr w:rsidR="008669D5" w14:paraId="2B0C58C6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68FDA92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xiaomi6TR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65047BD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GAGTGAATTTGGAACAACTCC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30DD0B6E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Insertion site confirmation of </w:t>
            </w:r>
            <w:r>
              <w:rPr>
                <w:rFonts w:ascii="Times New Roman" w:hAnsi="Times New Roman" w:cs="Times New Roman"/>
                <w:i/>
                <w:iCs/>
                <w:sz w:val="20"/>
              </w:rPr>
              <w:t>xiaomi6</w:t>
            </w:r>
          </w:p>
        </w:tc>
      </w:tr>
      <w:tr w:rsidR="008669D5" w14:paraId="52F09B9E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13B6674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P1F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7A5670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AGGAGCAAAATCTGGAAATCAGG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F6EA65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PHYC RT-PCR</w:t>
            </w:r>
          </w:p>
        </w:tc>
      </w:tr>
      <w:tr w:rsidR="008669D5" w14:paraId="41DF6460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738EDCD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P1R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ABAA87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CTCTGTTCCTCTGTCAACTCGG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75DD324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PHYC RT-PCR</w:t>
            </w:r>
          </w:p>
        </w:tc>
      </w:tr>
      <w:tr w:rsidR="008669D5" w14:paraId="310D2ADD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321A9DE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SiHIS3F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228776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ATGGCCCGTACCAAGCAAACT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579145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Internal reference gene for RT- and qRT-PCR</w:t>
            </w:r>
          </w:p>
        </w:tc>
      </w:tr>
      <w:tr w:rsidR="008669D5" w14:paraId="6E0D67E2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6132260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SiHIS3R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5BEA51F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GGATCTCACGGAGGGCAACAGT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4756F54D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Internal reference gene for RT- and qRT-PCR</w:t>
            </w:r>
          </w:p>
        </w:tc>
      </w:tr>
      <w:tr w:rsidR="008669D5" w14:paraId="5CDC3487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13572BE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Si1G24310F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23D39C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CCAGGGATGGTAGAGCACAGCA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1DE6BD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0FCC391B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6D810F0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Si1G24310R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A0E7E4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CAGCATGGCATTGGGGATAAAC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90E973A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511D2A43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8B77AA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Si2G43940F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1E93B33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TTGATTCTTCCTTCGCTGGTTC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0B90E7E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0F93A8DC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66EB1FA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Si2G43940R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52A6FA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GTAGGGGATTGATTGATAGGAG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809808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4EAEBCDE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EC1CB2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Si2G38170F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5B9B58BB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CTTGAGCGTTATCAGCGTTACTC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71A7D54C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74E5CF99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0907F05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Si2G38170R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6265ABA5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AACAGTTGCCTTTGACTCTTCTG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7176C80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25CB9BE3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2F5A0D0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Si5G32220F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2CB1B2E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CATGGTGTTTGTGCTGTTCCGAC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8295C6D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34DD515A" w14:textId="77777777" w:rsidTr="00BE0667"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14:paraId="0F282896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Si5G32220R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2A9C329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CCTTTGGCAGTTGAAATATGTGG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15B0A60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2A5B68A7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2986AD2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Si5g46430F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EACB71C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CGCCGACAAATAACACAATCTC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2F98B2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628686A2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0FCA853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Si5g46430R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676571CF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TTGACTTGACTCTCCAGCAGG</w:t>
            </w:r>
          </w:p>
        </w:tc>
        <w:tc>
          <w:tcPr>
            <w:tcW w:w="3544" w:type="dxa"/>
            <w:tcBorders>
              <w:top w:val="nil"/>
              <w:bottom w:val="nil"/>
            </w:tcBorders>
            <w:vAlign w:val="center"/>
          </w:tcPr>
          <w:p w14:paraId="39CC0271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0"/>
              </w:rPr>
              <w:t>RT-qPCR</w:t>
            </w:r>
          </w:p>
        </w:tc>
      </w:tr>
      <w:tr w:rsidR="008669D5" w14:paraId="28B8F74A" w14:textId="77777777" w:rsidTr="00BE0667">
        <w:tc>
          <w:tcPr>
            <w:tcW w:w="1276" w:type="dxa"/>
            <w:tcBorders>
              <w:top w:val="nil"/>
              <w:bottom w:val="nil"/>
            </w:tcBorders>
          </w:tcPr>
          <w:p w14:paraId="5DE7F008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Si9G09160F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25F0546D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GCTCGTGGAGAAGCAGAAAGG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14:paraId="0FE39432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RT-qPCR</w:t>
            </w:r>
          </w:p>
        </w:tc>
      </w:tr>
      <w:tr w:rsidR="008669D5" w14:paraId="427C57B5" w14:textId="77777777" w:rsidTr="00BE0667">
        <w:tc>
          <w:tcPr>
            <w:tcW w:w="1276" w:type="dxa"/>
            <w:tcBorders>
              <w:top w:val="nil"/>
              <w:bottom w:val="single" w:sz="8" w:space="0" w:color="auto"/>
            </w:tcBorders>
          </w:tcPr>
          <w:p w14:paraId="5AF3A367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Si9G09160R</w:t>
            </w:r>
          </w:p>
        </w:tc>
        <w:tc>
          <w:tcPr>
            <w:tcW w:w="3544" w:type="dxa"/>
            <w:tcBorders>
              <w:top w:val="nil"/>
              <w:bottom w:val="single" w:sz="8" w:space="0" w:color="auto"/>
            </w:tcBorders>
          </w:tcPr>
          <w:p w14:paraId="4FD0983C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GACAGGGTAGCTGCTGATATTTG</w:t>
            </w:r>
          </w:p>
        </w:tc>
        <w:tc>
          <w:tcPr>
            <w:tcW w:w="3544" w:type="dxa"/>
            <w:tcBorders>
              <w:top w:val="nil"/>
              <w:bottom w:val="single" w:sz="8" w:space="0" w:color="auto"/>
            </w:tcBorders>
          </w:tcPr>
          <w:p w14:paraId="106D0C44" w14:textId="77777777" w:rsidR="008669D5" w:rsidRDefault="008669D5" w:rsidP="00BE066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RT-qPCR</w:t>
            </w:r>
          </w:p>
        </w:tc>
      </w:tr>
    </w:tbl>
    <w:p w14:paraId="373D8DC6" w14:textId="77777777" w:rsidR="008669D5" w:rsidRDefault="008669D5" w:rsidP="008669D5">
      <w:pPr>
        <w:tabs>
          <w:tab w:val="left" w:pos="1135"/>
        </w:tabs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</w:p>
    <w:p w14:paraId="03648B16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9D5"/>
    <w:rsid w:val="000C30FD"/>
    <w:rsid w:val="000D4074"/>
    <w:rsid w:val="001E4B73"/>
    <w:rsid w:val="005314AC"/>
    <w:rsid w:val="008669D5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0A447"/>
  <w15:chartTrackingRefBased/>
  <w15:docId w15:val="{0284CDFB-28D2-4587-BE8F-49CD22EE4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9D5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8669D5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link w:val="EndNoteBibliography0"/>
    <w:qFormat/>
    <w:rsid w:val="008669D5"/>
    <w:pPr>
      <w:spacing w:line="360" w:lineRule="auto"/>
    </w:pPr>
    <w:rPr>
      <w:rFonts w:ascii="Times New Roman" w:eastAsia="DengXian" w:hAnsi="Times New Roman" w:cs="Times New Roman"/>
      <w:sz w:val="24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8669D5"/>
    <w:rPr>
      <w:rFonts w:ascii="Times New Roman" w:eastAsia="DengXian" w:hAnsi="Times New Roman" w:cs="Times New Roman"/>
      <w:sz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7282573984804697957241A60C1D52" ma:contentTypeVersion="2" ma:contentTypeDescription="Create a new document." ma:contentTypeScope="" ma:versionID="82984804696db8cc8ef82c9165c258d0">
  <xsd:schema xmlns:xsd="http://www.w3.org/2001/XMLSchema" xmlns:xs="http://www.w3.org/2001/XMLSchema" xmlns:p="http://schemas.microsoft.com/office/2006/metadata/properties" xmlns:ns3="9ee413a3-7d99-4592-b546-82d8fd7fda0f" targetNamespace="http://schemas.microsoft.com/office/2006/metadata/properties" ma:root="true" ma:fieldsID="032d65aef73be361919bb5aec66d86fc" ns3:_="">
    <xsd:import namespace="9ee413a3-7d99-4592-b546-82d8fd7fda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413a3-7d99-4592-b546-82d8fd7fda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F98242-E270-4737-BFA1-3E5EF7472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413a3-7d99-4592-b546-82d8fd7fda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2B719A-1A6F-4910-93DB-2AA6A8E4E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283357-1631-4003-9B06-CCA5FA4D8F1E}">
  <ds:schemaRefs>
    <ds:schemaRef ds:uri="http://schemas.microsoft.com/office/2006/metadata/properties"/>
    <ds:schemaRef ds:uri="http://purl.org/dc/elements/1.1/"/>
    <ds:schemaRef ds:uri="9ee413a3-7d99-4592-b546-82d8fd7fda0f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343</Words>
  <Characters>1959</Characters>
  <Application>Microsoft Office Word</Application>
  <DocSecurity>0</DocSecurity>
  <Lines>16</Lines>
  <Paragraphs>4</Paragraphs>
  <ScaleCrop>false</ScaleCrop>
  <Company>Springer Nature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2</cp:revision>
  <dcterms:created xsi:type="dcterms:W3CDTF">2024-01-30T07:49:00Z</dcterms:created>
  <dcterms:modified xsi:type="dcterms:W3CDTF">2024-01-30T07:49:00Z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0x010100517282573984804697957241A60C1D52</vt:lpwstr>
  </property>
</Properties>
</file>