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E0535" w14:textId="77777777" w:rsidR="00FF1E88" w:rsidRPr="008C2E07" w:rsidRDefault="00FF1E88" w:rsidP="00FF1E88">
      <w:pPr>
        <w:spacing w:after="240" w:line="480" w:lineRule="auto"/>
        <w:rPr>
          <w:rFonts w:cs="Arial"/>
          <w:b/>
          <w:bCs/>
          <w:szCs w:val="22"/>
        </w:rPr>
      </w:pPr>
      <w:r w:rsidRPr="008C2E07">
        <w:rPr>
          <w:rFonts w:cs="Arial"/>
          <w:b/>
          <w:bCs/>
          <w:szCs w:val="22"/>
        </w:rPr>
        <w:t>Table S1 sgRNA Oligonucleotide Sequences</w:t>
      </w:r>
    </w:p>
    <w:tbl>
      <w:tblPr>
        <w:tblStyle w:val="TableGrid"/>
        <w:tblW w:w="7105" w:type="dxa"/>
        <w:tblLook w:val="04A0" w:firstRow="1" w:lastRow="0" w:firstColumn="1" w:lastColumn="0" w:noHBand="0" w:noVBand="1"/>
      </w:tblPr>
      <w:tblGrid>
        <w:gridCol w:w="3145"/>
        <w:gridCol w:w="3960"/>
      </w:tblGrid>
      <w:tr w:rsidR="00FF1E88" w:rsidRPr="006C406C" w14:paraId="68E52411" w14:textId="77777777" w:rsidTr="00EA0300">
        <w:tc>
          <w:tcPr>
            <w:tcW w:w="3145" w:type="dxa"/>
          </w:tcPr>
          <w:p w14:paraId="48EA8A09" w14:textId="77777777" w:rsidR="00FF1E88" w:rsidRPr="006C406C" w:rsidRDefault="00FF1E88" w:rsidP="00EA0300">
            <w:pPr>
              <w:spacing w:after="240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6C406C">
              <w:rPr>
                <w:rFonts w:cs="Arial"/>
                <w:b/>
                <w:bCs/>
                <w:sz w:val="22"/>
                <w:szCs w:val="22"/>
              </w:rPr>
              <w:t>Target</w:t>
            </w:r>
          </w:p>
        </w:tc>
        <w:tc>
          <w:tcPr>
            <w:tcW w:w="3960" w:type="dxa"/>
          </w:tcPr>
          <w:p w14:paraId="68BE558E" w14:textId="77777777" w:rsidR="00FF1E88" w:rsidRPr="006C406C" w:rsidRDefault="00FF1E88" w:rsidP="00EA0300">
            <w:pPr>
              <w:spacing w:after="240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6C406C">
              <w:rPr>
                <w:rFonts w:cs="Arial"/>
                <w:b/>
                <w:bCs/>
                <w:sz w:val="22"/>
                <w:szCs w:val="22"/>
              </w:rPr>
              <w:t>Sequence</w:t>
            </w:r>
          </w:p>
        </w:tc>
      </w:tr>
      <w:tr w:rsidR="00FF1E88" w:rsidRPr="006C406C" w14:paraId="313B1AC6" w14:textId="77777777" w:rsidTr="00EA0300">
        <w:tc>
          <w:tcPr>
            <w:tcW w:w="3145" w:type="dxa"/>
          </w:tcPr>
          <w:p w14:paraId="39A58734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 xml:space="preserve">Negative Control #1 </w:t>
            </w:r>
          </w:p>
        </w:tc>
        <w:tc>
          <w:tcPr>
            <w:tcW w:w="3960" w:type="dxa"/>
          </w:tcPr>
          <w:p w14:paraId="1E40A65E" w14:textId="77777777" w:rsidR="00FF1E88" w:rsidRPr="006C406C" w:rsidRDefault="00FF1E88" w:rsidP="00EA0300">
            <w:pPr>
              <w:rPr>
                <w:rFonts w:cs="Arial"/>
                <w:color w:val="000000"/>
                <w:sz w:val="22"/>
                <w:szCs w:val="22"/>
              </w:rPr>
            </w:pPr>
            <w:r w:rsidRPr="006C406C">
              <w:rPr>
                <w:rFonts w:cs="Arial"/>
                <w:color w:val="000000"/>
                <w:sz w:val="22"/>
                <w:szCs w:val="22"/>
              </w:rPr>
              <w:t>GTTTCAACATCTAATTTCTC</w:t>
            </w:r>
            <w:r w:rsidRPr="006C406C">
              <w:rPr>
                <w:rFonts w:cs="Arial"/>
                <w:color w:val="FF0000"/>
                <w:sz w:val="22"/>
                <w:szCs w:val="22"/>
              </w:rPr>
              <w:t>AGG</w:t>
            </w:r>
          </w:p>
        </w:tc>
      </w:tr>
      <w:tr w:rsidR="00FF1E88" w:rsidRPr="006C406C" w14:paraId="7A2EDA3D" w14:textId="77777777" w:rsidTr="00EA0300">
        <w:tc>
          <w:tcPr>
            <w:tcW w:w="3145" w:type="dxa"/>
          </w:tcPr>
          <w:p w14:paraId="437EE15E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 xml:space="preserve">Negative Control #2 </w:t>
            </w:r>
          </w:p>
        </w:tc>
        <w:tc>
          <w:tcPr>
            <w:tcW w:w="3960" w:type="dxa"/>
          </w:tcPr>
          <w:p w14:paraId="759898E7" w14:textId="77777777" w:rsidR="00FF1E88" w:rsidRPr="006C406C" w:rsidRDefault="00FF1E88" w:rsidP="00EA0300">
            <w:pPr>
              <w:rPr>
                <w:rFonts w:cs="Arial"/>
                <w:color w:val="000000"/>
                <w:sz w:val="22"/>
                <w:szCs w:val="22"/>
              </w:rPr>
            </w:pPr>
            <w:r w:rsidRPr="006C406C">
              <w:rPr>
                <w:rFonts w:cs="Arial"/>
                <w:color w:val="000000"/>
                <w:sz w:val="22"/>
                <w:szCs w:val="22"/>
              </w:rPr>
              <w:t>TTGCAGCCTTTATGAAGTTG</w:t>
            </w:r>
            <w:r w:rsidRPr="006C406C">
              <w:rPr>
                <w:rFonts w:cs="Arial"/>
                <w:color w:val="FF0000"/>
                <w:sz w:val="22"/>
                <w:szCs w:val="22"/>
              </w:rPr>
              <w:t>TGG</w:t>
            </w:r>
          </w:p>
        </w:tc>
      </w:tr>
      <w:tr w:rsidR="00FF1E88" w:rsidRPr="006C406C" w14:paraId="51E19115" w14:textId="77777777" w:rsidTr="00EA0300">
        <w:tc>
          <w:tcPr>
            <w:tcW w:w="3145" w:type="dxa"/>
          </w:tcPr>
          <w:p w14:paraId="72774DF8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 xml:space="preserve">PPHLN1 </w:t>
            </w:r>
          </w:p>
        </w:tc>
        <w:tc>
          <w:tcPr>
            <w:tcW w:w="3960" w:type="dxa"/>
          </w:tcPr>
          <w:p w14:paraId="65F70E04" w14:textId="77777777" w:rsidR="00FF1E88" w:rsidRPr="006C406C" w:rsidRDefault="00FF1E88" w:rsidP="00EA0300">
            <w:pPr>
              <w:rPr>
                <w:rFonts w:cs="Arial"/>
                <w:color w:val="000000"/>
                <w:sz w:val="22"/>
                <w:szCs w:val="22"/>
              </w:rPr>
            </w:pPr>
            <w:r w:rsidRPr="006C406C">
              <w:rPr>
                <w:rFonts w:cs="Arial"/>
                <w:color w:val="000000"/>
                <w:sz w:val="22"/>
                <w:szCs w:val="22"/>
              </w:rPr>
              <w:t>ATTTACATGAAATAGGTGAG</w:t>
            </w:r>
            <w:r w:rsidRPr="006C406C">
              <w:rPr>
                <w:rFonts w:cs="Arial"/>
                <w:color w:val="FF0000"/>
                <w:sz w:val="22"/>
                <w:szCs w:val="22"/>
              </w:rPr>
              <w:t>CGG</w:t>
            </w:r>
          </w:p>
        </w:tc>
      </w:tr>
      <w:tr w:rsidR="00FF1E88" w:rsidRPr="006C406C" w14:paraId="26A91728" w14:textId="77777777" w:rsidTr="00EA0300">
        <w:tc>
          <w:tcPr>
            <w:tcW w:w="3145" w:type="dxa"/>
          </w:tcPr>
          <w:p w14:paraId="5587C678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 xml:space="preserve">MPP8 </w:t>
            </w:r>
          </w:p>
        </w:tc>
        <w:tc>
          <w:tcPr>
            <w:tcW w:w="3960" w:type="dxa"/>
          </w:tcPr>
          <w:p w14:paraId="54D5BC63" w14:textId="77777777" w:rsidR="00FF1E88" w:rsidRPr="006C406C" w:rsidRDefault="00FF1E88" w:rsidP="00EA0300">
            <w:pPr>
              <w:rPr>
                <w:rFonts w:cs="Arial"/>
                <w:color w:val="000000"/>
                <w:sz w:val="22"/>
                <w:szCs w:val="22"/>
              </w:rPr>
            </w:pPr>
            <w:r w:rsidRPr="006C406C">
              <w:rPr>
                <w:rFonts w:cs="Arial"/>
                <w:color w:val="000000"/>
                <w:sz w:val="22"/>
                <w:szCs w:val="22"/>
              </w:rPr>
              <w:t>AGAAAAATTTGTCGAATCCC</w:t>
            </w:r>
            <w:r w:rsidRPr="006C406C">
              <w:rPr>
                <w:rFonts w:cs="Arial"/>
                <w:color w:val="FF0000"/>
                <w:sz w:val="22"/>
                <w:szCs w:val="22"/>
              </w:rPr>
              <w:t>AGG</w:t>
            </w:r>
          </w:p>
        </w:tc>
      </w:tr>
      <w:tr w:rsidR="00FF1E88" w:rsidRPr="006C406C" w14:paraId="02CB70A3" w14:textId="77777777" w:rsidTr="00EA0300">
        <w:tc>
          <w:tcPr>
            <w:tcW w:w="3145" w:type="dxa"/>
          </w:tcPr>
          <w:p w14:paraId="3FEA104E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 xml:space="preserve">TASOR </w:t>
            </w:r>
          </w:p>
        </w:tc>
        <w:tc>
          <w:tcPr>
            <w:tcW w:w="3960" w:type="dxa"/>
          </w:tcPr>
          <w:p w14:paraId="118051B6" w14:textId="77777777" w:rsidR="00FF1E88" w:rsidRPr="006C406C" w:rsidRDefault="00FF1E88" w:rsidP="00EA0300">
            <w:pPr>
              <w:rPr>
                <w:rFonts w:cs="Arial"/>
                <w:color w:val="000000"/>
                <w:sz w:val="22"/>
                <w:szCs w:val="22"/>
              </w:rPr>
            </w:pPr>
            <w:r w:rsidRPr="006C406C">
              <w:rPr>
                <w:rFonts w:cs="Arial"/>
                <w:color w:val="000000"/>
                <w:sz w:val="22"/>
                <w:szCs w:val="22"/>
              </w:rPr>
              <w:t>GTTTCCTTATAAAACAGTGC</w:t>
            </w:r>
            <w:r w:rsidRPr="006C406C">
              <w:rPr>
                <w:rFonts w:cs="Arial"/>
                <w:color w:val="FF0000"/>
                <w:sz w:val="22"/>
                <w:szCs w:val="22"/>
              </w:rPr>
              <w:t>TGG</w:t>
            </w:r>
          </w:p>
        </w:tc>
      </w:tr>
      <w:tr w:rsidR="00FF1E88" w:rsidRPr="006C406C" w14:paraId="35870EBE" w14:textId="77777777" w:rsidTr="00EA0300">
        <w:tc>
          <w:tcPr>
            <w:tcW w:w="3145" w:type="dxa"/>
          </w:tcPr>
          <w:p w14:paraId="51ACD58F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 xml:space="preserve">TASOR2 #1 </w:t>
            </w:r>
          </w:p>
        </w:tc>
        <w:tc>
          <w:tcPr>
            <w:tcW w:w="3960" w:type="dxa"/>
          </w:tcPr>
          <w:p w14:paraId="6E89BF91" w14:textId="77777777" w:rsidR="00FF1E88" w:rsidRPr="006C406C" w:rsidRDefault="00FF1E88" w:rsidP="00EA0300">
            <w:pPr>
              <w:rPr>
                <w:rFonts w:cs="Arial"/>
                <w:color w:val="000000"/>
                <w:sz w:val="22"/>
                <w:szCs w:val="22"/>
              </w:rPr>
            </w:pPr>
            <w:r w:rsidRPr="006C406C">
              <w:rPr>
                <w:rFonts w:cs="Arial"/>
                <w:color w:val="000000"/>
                <w:sz w:val="22"/>
                <w:szCs w:val="22"/>
              </w:rPr>
              <w:t>GACGACTCATAGCCATCTGT</w:t>
            </w:r>
            <w:r w:rsidRPr="006C406C">
              <w:rPr>
                <w:rFonts w:cs="Arial"/>
                <w:color w:val="FF0000"/>
                <w:sz w:val="22"/>
                <w:szCs w:val="22"/>
              </w:rPr>
              <w:t>GGG</w:t>
            </w:r>
          </w:p>
        </w:tc>
      </w:tr>
      <w:tr w:rsidR="00FF1E88" w:rsidRPr="006C406C" w14:paraId="71AAB9EC" w14:textId="77777777" w:rsidTr="00EA0300">
        <w:tc>
          <w:tcPr>
            <w:tcW w:w="3145" w:type="dxa"/>
          </w:tcPr>
          <w:p w14:paraId="194D6C9D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 xml:space="preserve">TASOR2 #2 </w:t>
            </w:r>
          </w:p>
        </w:tc>
        <w:tc>
          <w:tcPr>
            <w:tcW w:w="3960" w:type="dxa"/>
          </w:tcPr>
          <w:p w14:paraId="4A4C717E" w14:textId="77777777" w:rsidR="00FF1E88" w:rsidRPr="006C406C" w:rsidRDefault="00FF1E88" w:rsidP="00EA0300">
            <w:pPr>
              <w:rPr>
                <w:rFonts w:cs="Arial"/>
                <w:color w:val="000000"/>
                <w:sz w:val="22"/>
                <w:szCs w:val="22"/>
              </w:rPr>
            </w:pPr>
            <w:r w:rsidRPr="006C406C">
              <w:rPr>
                <w:rFonts w:cs="Arial"/>
                <w:color w:val="000000"/>
                <w:sz w:val="22"/>
                <w:szCs w:val="22"/>
              </w:rPr>
              <w:t>TCTCGGATTTGGACGTAAGG</w:t>
            </w:r>
            <w:r w:rsidRPr="006C406C">
              <w:rPr>
                <w:rFonts w:cs="Arial"/>
                <w:color w:val="FF0000"/>
                <w:sz w:val="22"/>
                <w:szCs w:val="22"/>
              </w:rPr>
              <w:t>CGG</w:t>
            </w:r>
          </w:p>
        </w:tc>
      </w:tr>
    </w:tbl>
    <w:p w14:paraId="3DAB9A0E" w14:textId="77777777" w:rsidR="00FF1E88" w:rsidRPr="006C406C" w:rsidRDefault="00FF1E88" w:rsidP="00FF1E88">
      <w:pPr>
        <w:spacing w:after="240" w:line="480" w:lineRule="auto"/>
        <w:rPr>
          <w:rFonts w:cs="Arial"/>
          <w:szCs w:val="22"/>
        </w:rPr>
      </w:pPr>
    </w:p>
    <w:p w14:paraId="7B41E6B8" w14:textId="77777777" w:rsidR="00FF1E88" w:rsidRPr="008C2E07" w:rsidRDefault="00FF1E88" w:rsidP="00FF1E88">
      <w:pPr>
        <w:spacing w:after="240" w:line="480" w:lineRule="auto"/>
        <w:rPr>
          <w:rFonts w:cs="Arial"/>
          <w:b/>
          <w:bCs/>
          <w:szCs w:val="22"/>
        </w:rPr>
      </w:pPr>
      <w:r w:rsidRPr="008C2E07">
        <w:rPr>
          <w:rFonts w:cs="Arial"/>
          <w:b/>
          <w:bCs/>
          <w:szCs w:val="22"/>
        </w:rPr>
        <w:t xml:space="preserve">Table S2 Antibodies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875"/>
        <w:gridCol w:w="2513"/>
        <w:gridCol w:w="3967"/>
      </w:tblGrid>
      <w:tr w:rsidR="00FF1E88" w:rsidRPr="006C406C" w14:paraId="0BFC93D4" w14:textId="77777777" w:rsidTr="00EA0300">
        <w:tc>
          <w:tcPr>
            <w:tcW w:w="2875" w:type="dxa"/>
          </w:tcPr>
          <w:p w14:paraId="2A3D26AB" w14:textId="77777777" w:rsidR="00FF1E88" w:rsidRPr="006C406C" w:rsidRDefault="00FF1E88" w:rsidP="00EA0300">
            <w:pPr>
              <w:spacing w:after="240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6C406C">
              <w:rPr>
                <w:rFonts w:cs="Arial"/>
                <w:b/>
                <w:bCs/>
                <w:sz w:val="22"/>
                <w:szCs w:val="22"/>
              </w:rPr>
              <w:t>Antibody</w:t>
            </w:r>
          </w:p>
        </w:tc>
        <w:tc>
          <w:tcPr>
            <w:tcW w:w="2513" w:type="dxa"/>
          </w:tcPr>
          <w:p w14:paraId="0701317C" w14:textId="77777777" w:rsidR="00FF1E88" w:rsidRPr="006C406C" w:rsidRDefault="00FF1E88" w:rsidP="00EA0300">
            <w:pPr>
              <w:spacing w:after="240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6C406C">
              <w:rPr>
                <w:rFonts w:cs="Arial"/>
                <w:b/>
                <w:bCs/>
                <w:sz w:val="22"/>
                <w:szCs w:val="22"/>
              </w:rPr>
              <w:t>Application</w:t>
            </w:r>
          </w:p>
        </w:tc>
        <w:tc>
          <w:tcPr>
            <w:tcW w:w="3967" w:type="dxa"/>
          </w:tcPr>
          <w:p w14:paraId="53D420D6" w14:textId="77777777" w:rsidR="00FF1E88" w:rsidRPr="006C406C" w:rsidRDefault="00FF1E88" w:rsidP="00EA0300">
            <w:pPr>
              <w:spacing w:after="240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6C406C">
              <w:rPr>
                <w:rFonts w:cs="Arial"/>
                <w:b/>
                <w:bCs/>
                <w:sz w:val="22"/>
                <w:szCs w:val="22"/>
              </w:rPr>
              <w:t>Vendor (Catalog Number)</w:t>
            </w:r>
          </w:p>
        </w:tc>
      </w:tr>
      <w:tr w:rsidR="00FF1E88" w:rsidRPr="006C406C" w14:paraId="13EAA0CE" w14:textId="77777777" w:rsidTr="00EA0300">
        <w:tc>
          <w:tcPr>
            <w:tcW w:w="2875" w:type="dxa"/>
          </w:tcPr>
          <w:p w14:paraId="73BFD692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LINE-1 ORF1p</w:t>
            </w:r>
          </w:p>
        </w:tc>
        <w:tc>
          <w:tcPr>
            <w:tcW w:w="2513" w:type="dxa"/>
          </w:tcPr>
          <w:p w14:paraId="2197A5D6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Immunob</w:t>
            </w:r>
            <w:r w:rsidRPr="006C406C">
              <w:rPr>
                <w:rFonts w:cs="Arial"/>
                <w:sz w:val="22"/>
                <w:szCs w:val="22"/>
              </w:rPr>
              <w:t>lot</w:t>
            </w:r>
          </w:p>
        </w:tc>
        <w:tc>
          <w:tcPr>
            <w:tcW w:w="3967" w:type="dxa"/>
          </w:tcPr>
          <w:p w14:paraId="51C1D3E4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CST (D3W90)</w:t>
            </w:r>
          </w:p>
        </w:tc>
      </w:tr>
      <w:tr w:rsidR="00FF1E88" w:rsidRPr="006C406C" w14:paraId="5FC245CC" w14:textId="77777777" w:rsidTr="00EA0300">
        <w:tc>
          <w:tcPr>
            <w:tcW w:w="2875" w:type="dxa"/>
          </w:tcPr>
          <w:p w14:paraId="2B27C38C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TASOR</w:t>
            </w:r>
          </w:p>
        </w:tc>
        <w:tc>
          <w:tcPr>
            <w:tcW w:w="2513" w:type="dxa"/>
          </w:tcPr>
          <w:p w14:paraId="2F859AFE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Immunob</w:t>
            </w:r>
            <w:r w:rsidRPr="006C406C">
              <w:rPr>
                <w:rFonts w:cs="Arial"/>
                <w:sz w:val="22"/>
                <w:szCs w:val="22"/>
              </w:rPr>
              <w:t>lot and ChIP</w:t>
            </w:r>
          </w:p>
        </w:tc>
        <w:tc>
          <w:tcPr>
            <w:tcW w:w="3967" w:type="dxa"/>
          </w:tcPr>
          <w:p w14:paraId="3397C08A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ATLAS (HPA006735)</w:t>
            </w:r>
          </w:p>
        </w:tc>
      </w:tr>
      <w:tr w:rsidR="00FF1E88" w:rsidRPr="006C406C" w14:paraId="0C4DDA49" w14:textId="77777777" w:rsidTr="00EA0300">
        <w:tc>
          <w:tcPr>
            <w:tcW w:w="2875" w:type="dxa"/>
          </w:tcPr>
          <w:p w14:paraId="3AFC90E1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MPP8</w:t>
            </w:r>
          </w:p>
        </w:tc>
        <w:tc>
          <w:tcPr>
            <w:tcW w:w="2513" w:type="dxa"/>
          </w:tcPr>
          <w:p w14:paraId="064EE58D" w14:textId="77777777" w:rsidR="00FF1E88" w:rsidRPr="006C406C" w:rsidRDefault="00FF1E88" w:rsidP="00EA0300">
            <w:pPr>
              <w:spacing w:after="240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Immunob</w:t>
            </w:r>
            <w:r w:rsidRPr="006C406C">
              <w:rPr>
                <w:rFonts w:cs="Arial"/>
                <w:sz w:val="22"/>
                <w:szCs w:val="22"/>
              </w:rPr>
              <w:t>lot and ChIP</w:t>
            </w:r>
          </w:p>
        </w:tc>
        <w:tc>
          <w:tcPr>
            <w:tcW w:w="3967" w:type="dxa"/>
          </w:tcPr>
          <w:p w14:paraId="1BC91596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Proteintech (16796-1-AP)</w:t>
            </w:r>
          </w:p>
        </w:tc>
      </w:tr>
      <w:tr w:rsidR="00FF1E88" w:rsidRPr="006C406C" w14:paraId="7DFF17E2" w14:textId="77777777" w:rsidTr="00EA0300">
        <w:tc>
          <w:tcPr>
            <w:tcW w:w="2875" w:type="dxa"/>
          </w:tcPr>
          <w:p w14:paraId="21BBDE3D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PPHLN1</w:t>
            </w:r>
          </w:p>
        </w:tc>
        <w:tc>
          <w:tcPr>
            <w:tcW w:w="2513" w:type="dxa"/>
          </w:tcPr>
          <w:p w14:paraId="3F499B15" w14:textId="77777777" w:rsidR="00FF1E88" w:rsidRPr="006C406C" w:rsidRDefault="00FF1E88" w:rsidP="00EA0300">
            <w:pPr>
              <w:spacing w:after="240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Immunob</w:t>
            </w:r>
            <w:r w:rsidRPr="006C406C">
              <w:rPr>
                <w:rFonts w:cs="Arial"/>
                <w:sz w:val="22"/>
                <w:szCs w:val="22"/>
              </w:rPr>
              <w:t>lot and ChIP</w:t>
            </w:r>
          </w:p>
        </w:tc>
        <w:tc>
          <w:tcPr>
            <w:tcW w:w="3967" w:type="dxa"/>
          </w:tcPr>
          <w:p w14:paraId="05CF5511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ATLAS (HPA038903)</w:t>
            </w:r>
          </w:p>
        </w:tc>
      </w:tr>
      <w:tr w:rsidR="00FF1E88" w:rsidRPr="006C406C" w14:paraId="1AE523C2" w14:textId="77777777" w:rsidTr="00EA0300">
        <w:tc>
          <w:tcPr>
            <w:tcW w:w="2875" w:type="dxa"/>
          </w:tcPr>
          <w:p w14:paraId="3E442779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Anti-FLAG/DYKDDDDK</w:t>
            </w:r>
          </w:p>
        </w:tc>
        <w:tc>
          <w:tcPr>
            <w:tcW w:w="2513" w:type="dxa"/>
          </w:tcPr>
          <w:p w14:paraId="57AB15DC" w14:textId="77777777" w:rsidR="00FF1E88" w:rsidRPr="006C406C" w:rsidRDefault="00FF1E88" w:rsidP="00EA0300">
            <w:pPr>
              <w:spacing w:after="240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Immunob</w:t>
            </w:r>
            <w:r w:rsidRPr="006C406C">
              <w:rPr>
                <w:rFonts w:cs="Arial"/>
                <w:sz w:val="22"/>
                <w:szCs w:val="22"/>
              </w:rPr>
              <w:t>lot</w:t>
            </w:r>
          </w:p>
        </w:tc>
        <w:tc>
          <w:tcPr>
            <w:tcW w:w="3967" w:type="dxa"/>
          </w:tcPr>
          <w:p w14:paraId="59728F02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Invitrogen (PA1-984B)</w:t>
            </w:r>
          </w:p>
        </w:tc>
      </w:tr>
      <w:tr w:rsidR="00FF1E88" w:rsidRPr="006C406C" w14:paraId="5AB9EF42" w14:textId="77777777" w:rsidTr="00EA0300">
        <w:tc>
          <w:tcPr>
            <w:tcW w:w="2875" w:type="dxa"/>
          </w:tcPr>
          <w:p w14:paraId="63998FC2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GAPDH</w:t>
            </w:r>
          </w:p>
        </w:tc>
        <w:tc>
          <w:tcPr>
            <w:tcW w:w="2513" w:type="dxa"/>
          </w:tcPr>
          <w:p w14:paraId="152CEDDB" w14:textId="77777777" w:rsidR="00FF1E88" w:rsidRPr="006C406C" w:rsidRDefault="00FF1E88" w:rsidP="00EA0300">
            <w:pPr>
              <w:spacing w:after="240"/>
              <w:rPr>
                <w:rFonts w:cs="Arial"/>
                <w:b/>
                <w:bCs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Immunob</w:t>
            </w:r>
            <w:r w:rsidRPr="006C406C">
              <w:rPr>
                <w:rFonts w:cs="Arial"/>
                <w:sz w:val="22"/>
                <w:szCs w:val="22"/>
              </w:rPr>
              <w:t>lot</w:t>
            </w:r>
          </w:p>
        </w:tc>
        <w:tc>
          <w:tcPr>
            <w:tcW w:w="3967" w:type="dxa"/>
          </w:tcPr>
          <w:p w14:paraId="77AD9F01" w14:textId="77777777" w:rsidR="00FF1E88" w:rsidRPr="006C406C" w:rsidRDefault="00FF1E88" w:rsidP="00EA0300">
            <w:pPr>
              <w:spacing w:after="240"/>
              <w:rPr>
                <w:rFonts w:cs="Arial"/>
                <w:sz w:val="22"/>
                <w:szCs w:val="22"/>
              </w:rPr>
            </w:pPr>
            <w:r w:rsidRPr="006C406C">
              <w:rPr>
                <w:rFonts w:cs="Arial"/>
                <w:sz w:val="22"/>
                <w:szCs w:val="22"/>
              </w:rPr>
              <w:t>Millipore (MAB374)</w:t>
            </w:r>
          </w:p>
        </w:tc>
      </w:tr>
    </w:tbl>
    <w:p w14:paraId="2A1CA798" w14:textId="77777777" w:rsidR="00FF1E88" w:rsidRPr="006C406C" w:rsidRDefault="00FF1E88" w:rsidP="00FF1E88">
      <w:pPr>
        <w:rPr>
          <w:rFonts w:cs="Arial"/>
          <w:szCs w:val="22"/>
        </w:rPr>
      </w:pPr>
    </w:p>
    <w:p w14:paraId="28564C49" w14:textId="77777777" w:rsidR="00FF1E88" w:rsidRDefault="00FF1E88" w:rsidP="00FF1E88">
      <w:pPr>
        <w:rPr>
          <w:rFonts w:cs="Arial"/>
          <w:szCs w:val="22"/>
        </w:rPr>
      </w:pPr>
    </w:p>
    <w:p w14:paraId="08CBC189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E88"/>
    <w:rsid w:val="00110104"/>
    <w:rsid w:val="0021090F"/>
    <w:rsid w:val="00220E4E"/>
    <w:rsid w:val="003A76DF"/>
    <w:rsid w:val="00C52827"/>
    <w:rsid w:val="00DB1091"/>
    <w:rsid w:val="00F6645F"/>
    <w:rsid w:val="00FF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F7664"/>
  <w15:chartTrackingRefBased/>
  <w15:docId w15:val="{5055B439-DDE7-4EDB-A4C1-C8B8D57D5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E88"/>
    <w:pPr>
      <w:spacing w:after="0" w:line="240" w:lineRule="auto"/>
    </w:pPr>
    <w:rPr>
      <w:rFonts w:ascii="Arial" w:hAnsi="Arial" w:cs="Times New Roman (Body CS)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1E88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>Springer Nature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2024-01-31T05:53:00Z</dcterms:created>
  <dcterms:modified xsi:type="dcterms:W3CDTF">2024-01-31T05:53:00Z</dcterms:modified>
</cp:coreProperties>
</file>