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10DF" w14:textId="64788023" w:rsidR="00F509A2" w:rsidRDefault="00FF49D9">
      <w:r>
        <w:t xml:space="preserve">Submission </w:t>
      </w:r>
      <w:r w:rsidR="00FC26C1">
        <w:t xml:space="preserve">SRS: </w:t>
      </w:r>
      <w:r>
        <w:t xml:space="preserve">  TABLES</w:t>
      </w:r>
    </w:p>
    <w:p w14:paraId="405BA704" w14:textId="17231EE5" w:rsidR="00FF49D9" w:rsidRDefault="00FF49D9"/>
    <w:p w14:paraId="70ED03E2" w14:textId="77777777" w:rsidR="00FF49D9" w:rsidRPr="00E64CDB" w:rsidRDefault="00FF49D9" w:rsidP="00FF49D9">
      <w:pPr>
        <w:rPr>
          <w:rFonts w:cstheme="minorHAnsi"/>
        </w:rPr>
      </w:pPr>
    </w:p>
    <w:p w14:paraId="2462631A" w14:textId="77777777" w:rsidR="00DE063A" w:rsidRDefault="00DE063A" w:rsidP="00DE063A">
      <w:pPr>
        <w:rPr>
          <w:rFonts w:cstheme="minorHAnsi"/>
        </w:rPr>
      </w:pPr>
    </w:p>
    <w:p w14:paraId="035842DC" w14:textId="256D3B53" w:rsidR="00DE063A" w:rsidRPr="00DE063A" w:rsidRDefault="00DE063A" w:rsidP="00DE063A">
      <w:pPr>
        <w:rPr>
          <w:rFonts w:cstheme="minorHAnsi"/>
        </w:rPr>
      </w:pPr>
      <w:r w:rsidRPr="001245AB">
        <w:rPr>
          <w:rFonts w:cstheme="minorHAnsi"/>
          <w:i/>
          <w:iCs/>
        </w:rPr>
        <w:t xml:space="preserve">TABLE </w:t>
      </w:r>
      <w:r w:rsidR="003D111B" w:rsidRPr="00FC26C1">
        <w:rPr>
          <w:rFonts w:cstheme="minorHAnsi"/>
          <w:i/>
          <w:iCs/>
          <w:color w:val="000000" w:themeColor="text1"/>
        </w:rPr>
        <w:t>1</w:t>
      </w:r>
      <w:r w:rsidRPr="001245AB">
        <w:rPr>
          <w:rFonts w:cstheme="minorHAnsi"/>
          <w:i/>
          <w:iCs/>
        </w:rPr>
        <w:t>. Available Data Points and Relative Passing Rate When Benchmarks are Calculated 3 Different Ways</w:t>
      </w:r>
    </w:p>
    <w:p w14:paraId="6C09A2D9" w14:textId="77777777" w:rsidR="00DE063A" w:rsidRDefault="00DE063A" w:rsidP="00DE063A">
      <w:r w:rsidRPr="00757133">
        <w:rPr>
          <w:noProof/>
        </w:rPr>
        <w:drawing>
          <wp:inline distT="0" distB="0" distL="0" distR="0" wp14:anchorId="0843A7AE" wp14:editId="26847FB3">
            <wp:extent cx="5943600" cy="1774190"/>
            <wp:effectExtent l="0" t="0" r="0" b="0"/>
            <wp:docPr id="1371175542" name="Picture 137117554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5020" w14:textId="77777777" w:rsidR="00DE063A" w:rsidRDefault="00DE063A" w:rsidP="00DE063A">
      <w:pPr>
        <w:rPr>
          <w:color w:val="000000" w:themeColor="text1"/>
        </w:rPr>
      </w:pPr>
    </w:p>
    <w:p w14:paraId="2E9B2BBD" w14:textId="77777777" w:rsidR="00DE063A" w:rsidRPr="00E64CDB" w:rsidRDefault="00DE063A" w:rsidP="00DE063A">
      <w:pPr>
        <w:rPr>
          <w:rFonts w:cstheme="minorHAnsi"/>
        </w:rPr>
      </w:pPr>
    </w:p>
    <w:p w14:paraId="76B565F6" w14:textId="543BE0A3" w:rsidR="00DE063A" w:rsidRPr="00E64CDB" w:rsidRDefault="00DE063A" w:rsidP="00DE063A">
      <w:pPr>
        <w:spacing w:after="120"/>
        <w:jc w:val="center"/>
        <w:rPr>
          <w:rFonts w:cstheme="minorHAnsi"/>
          <w:color w:val="000000"/>
        </w:rPr>
      </w:pPr>
      <w:r w:rsidRPr="00001ADB">
        <w:rPr>
          <w:rFonts w:cstheme="minorHAnsi"/>
          <w:i/>
          <w:iCs/>
        </w:rPr>
        <w:t xml:space="preserve">TABLE </w:t>
      </w:r>
      <w:r w:rsidR="003D111B" w:rsidRPr="00FC26C1">
        <w:rPr>
          <w:rFonts w:cstheme="minorHAnsi"/>
          <w:i/>
          <w:iCs/>
          <w:color w:val="000000" w:themeColor="text1"/>
        </w:rPr>
        <w:t>2</w:t>
      </w:r>
      <w:r w:rsidRPr="00001ADB">
        <w:rPr>
          <w:rFonts w:cstheme="minorHAnsi"/>
          <w:i/>
          <w:iCs/>
        </w:rPr>
        <w:t xml:space="preserve">. </w:t>
      </w:r>
      <w:r w:rsidRPr="001245AB">
        <w:rPr>
          <w:rFonts w:cstheme="minorHAnsi"/>
          <w:i/>
          <w:iCs/>
        </w:rPr>
        <w:t>Th</w:t>
      </w:r>
      <w:r>
        <w:rPr>
          <w:rFonts w:cstheme="minorHAnsi"/>
          <w:i/>
          <w:iCs/>
        </w:rPr>
        <w:t>e Number of Passed and Failed Metrics for all Sessions per</w:t>
      </w:r>
      <w:r w:rsidRPr="00001ADB">
        <w:rPr>
          <w:rFonts w:cstheme="minorHAnsi"/>
          <w:i/>
          <w:iCs/>
        </w:rPr>
        <w:t xml:space="preserve"> Metric</w:t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147"/>
        <w:gridCol w:w="1229"/>
        <w:gridCol w:w="1128"/>
        <w:gridCol w:w="1324"/>
        <w:gridCol w:w="1668"/>
      </w:tblGrid>
      <w:tr w:rsidR="00DE063A" w:rsidRPr="00EA2A06" w14:paraId="41DBCBAC" w14:textId="77777777" w:rsidTr="0075307A">
        <w:trPr>
          <w:trHeight w:val="300"/>
        </w:trPr>
        <w:tc>
          <w:tcPr>
            <w:tcW w:w="2605" w:type="dxa"/>
            <w:shd w:val="clear" w:color="auto" w:fill="D9D9D9" w:themeFill="background1" w:themeFillShade="D9"/>
            <w:noWrap/>
            <w:vAlign w:val="center"/>
            <w:hideMark/>
          </w:tcPr>
          <w:p w14:paraId="281588E0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Metric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14:paraId="5D30D29D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Type</w:t>
            </w:r>
          </w:p>
        </w:tc>
        <w:tc>
          <w:tcPr>
            <w:tcW w:w="1229" w:type="dxa"/>
            <w:shd w:val="clear" w:color="auto" w:fill="D9D9D9" w:themeFill="background1" w:themeFillShade="D9"/>
            <w:noWrap/>
            <w:vAlign w:val="center"/>
            <w:hideMark/>
          </w:tcPr>
          <w:p w14:paraId="350CB7B0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Pass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ed</w:t>
            </w:r>
          </w:p>
        </w:tc>
        <w:tc>
          <w:tcPr>
            <w:tcW w:w="1128" w:type="dxa"/>
            <w:shd w:val="clear" w:color="auto" w:fill="D9D9D9" w:themeFill="background1" w:themeFillShade="D9"/>
            <w:noWrap/>
            <w:vAlign w:val="center"/>
            <w:hideMark/>
          </w:tcPr>
          <w:p w14:paraId="43EFAEEF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Fail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ed</w:t>
            </w:r>
          </w:p>
        </w:tc>
        <w:tc>
          <w:tcPr>
            <w:tcW w:w="1324" w:type="dxa"/>
            <w:shd w:val="clear" w:color="auto" w:fill="D9D9D9" w:themeFill="background1" w:themeFillShade="D9"/>
            <w:noWrap/>
            <w:vAlign w:val="center"/>
            <w:hideMark/>
          </w:tcPr>
          <w:p w14:paraId="5D16D20D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Grand Total</w:t>
            </w:r>
          </w:p>
        </w:tc>
        <w:tc>
          <w:tcPr>
            <w:tcW w:w="1668" w:type="dxa"/>
            <w:shd w:val="clear" w:color="auto" w:fill="D9D9D9" w:themeFill="background1" w:themeFillShade="D9"/>
            <w:noWrap/>
            <w:vAlign w:val="center"/>
            <w:hideMark/>
          </w:tcPr>
          <w:p w14:paraId="4F8524A6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Percentage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“Failed”</w:t>
            </w:r>
          </w:p>
        </w:tc>
      </w:tr>
      <w:tr w:rsidR="00DE063A" w:rsidRPr="00E64CDB" w14:paraId="681036FA" w14:textId="77777777" w:rsidTr="0075307A">
        <w:trPr>
          <w:trHeight w:val="30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8215762" w14:textId="77777777" w:rsidR="00DE063A" w:rsidRPr="000531A7" w:rsidRDefault="00DE063A" w:rsidP="0075307A">
            <w:pPr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Economy of Motion</w:t>
            </w:r>
          </w:p>
        </w:tc>
        <w:tc>
          <w:tcPr>
            <w:tcW w:w="1147" w:type="dxa"/>
            <w:shd w:val="clear" w:color="auto" w:fill="BDD6EE" w:themeFill="accent5" w:themeFillTint="66"/>
            <w:vAlign w:val="bottom"/>
          </w:tcPr>
          <w:p w14:paraId="22221289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Efficiency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02DD3A2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1466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91CBABA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368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E345958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1834</w:t>
            </w: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95474C2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20.07%</w:t>
            </w:r>
          </w:p>
        </w:tc>
      </w:tr>
      <w:tr w:rsidR="00DE063A" w:rsidRPr="00E64CDB" w14:paraId="45630F5F" w14:textId="77777777" w:rsidTr="0075307A">
        <w:trPr>
          <w:trHeight w:val="30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11A025D" w14:textId="77777777" w:rsidR="00DE063A" w:rsidRPr="000531A7" w:rsidRDefault="00DE063A" w:rsidP="0075307A">
            <w:pPr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Time to Complete Exercise</w:t>
            </w:r>
          </w:p>
        </w:tc>
        <w:tc>
          <w:tcPr>
            <w:tcW w:w="1147" w:type="dxa"/>
            <w:shd w:val="clear" w:color="auto" w:fill="BDD6EE" w:themeFill="accent5" w:themeFillTint="66"/>
            <w:vAlign w:val="bottom"/>
          </w:tcPr>
          <w:p w14:paraId="6DD9990D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Efficiency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FD17DCF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1443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2D4523B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391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66367B8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1834</w:t>
            </w: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E8EBFDA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21.32%</w:t>
            </w:r>
          </w:p>
        </w:tc>
      </w:tr>
      <w:tr w:rsidR="00DE063A" w:rsidRPr="00E64CDB" w14:paraId="754D9DC5" w14:textId="77777777" w:rsidTr="0075307A">
        <w:trPr>
          <w:trHeight w:val="30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04518F0D" w14:textId="77777777" w:rsidR="00DE063A" w:rsidRPr="000531A7" w:rsidRDefault="00DE063A" w:rsidP="0075307A">
            <w:pPr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Master Workspace Range</w:t>
            </w:r>
          </w:p>
        </w:tc>
        <w:tc>
          <w:tcPr>
            <w:tcW w:w="1147" w:type="dxa"/>
            <w:shd w:val="clear" w:color="auto" w:fill="BDD6EE" w:themeFill="accent5" w:themeFillTint="66"/>
            <w:vAlign w:val="bottom"/>
          </w:tcPr>
          <w:p w14:paraId="47E9898A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Efficiency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654E463A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1330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6E909C6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5289738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1519</w:t>
            </w: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13E1236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12.44%</w:t>
            </w:r>
          </w:p>
        </w:tc>
      </w:tr>
      <w:tr w:rsidR="00DE063A" w:rsidRPr="00E64CDB" w14:paraId="38CD5818" w14:textId="77777777" w:rsidTr="0075307A">
        <w:trPr>
          <w:trHeight w:val="30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8B1E569" w14:textId="77777777" w:rsidR="00DE063A" w:rsidRPr="000531A7" w:rsidRDefault="00DE063A" w:rsidP="0075307A">
            <w:pPr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Instruments Out of View</w:t>
            </w:r>
          </w:p>
        </w:tc>
        <w:tc>
          <w:tcPr>
            <w:tcW w:w="1147" w:type="dxa"/>
            <w:shd w:val="clear" w:color="auto" w:fill="FFE599" w:themeFill="accent4" w:themeFillTint="66"/>
            <w:vAlign w:val="bottom"/>
          </w:tcPr>
          <w:p w14:paraId="7BBA9D9F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Safety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13DCA9B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1525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A92813C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309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74CE56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1834</w:t>
            </w: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91C96AD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16.85%</w:t>
            </w:r>
          </w:p>
        </w:tc>
      </w:tr>
      <w:tr w:rsidR="00DE063A" w:rsidRPr="00E64CDB" w14:paraId="57478B39" w14:textId="77777777" w:rsidTr="0075307A">
        <w:trPr>
          <w:trHeight w:val="300"/>
        </w:trPr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38B9641D" w14:textId="77777777" w:rsidR="00DE063A" w:rsidRPr="000531A7" w:rsidRDefault="00DE063A" w:rsidP="0075307A">
            <w:pPr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Excessive Instrument Force</w:t>
            </w:r>
          </w:p>
        </w:tc>
        <w:tc>
          <w:tcPr>
            <w:tcW w:w="1147" w:type="dxa"/>
            <w:shd w:val="clear" w:color="auto" w:fill="FFE599" w:themeFill="accent4" w:themeFillTint="66"/>
            <w:vAlign w:val="bottom"/>
          </w:tcPr>
          <w:p w14:paraId="3B428CBE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Safety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031E378F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1391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94616F5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203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0EB7CB6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1594</w:t>
            </w: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51C3C70" w14:textId="77777777" w:rsidR="00DE063A" w:rsidRPr="000531A7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0531A7">
              <w:rPr>
                <w:rFonts w:cstheme="minorHAnsi"/>
                <w:color w:val="000000"/>
              </w:rPr>
              <w:t>12.74%</w:t>
            </w:r>
          </w:p>
        </w:tc>
      </w:tr>
    </w:tbl>
    <w:p w14:paraId="08F2EDBE" w14:textId="77777777" w:rsidR="00DE063A" w:rsidRDefault="00DE063A" w:rsidP="00DE063A">
      <w:pPr>
        <w:rPr>
          <w:rFonts w:cstheme="minorHAnsi"/>
        </w:rPr>
      </w:pPr>
    </w:p>
    <w:p w14:paraId="3A723F77" w14:textId="01BBAB57" w:rsidR="00DE063A" w:rsidRDefault="00DE063A"/>
    <w:p w14:paraId="3074DD50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58A7554E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2903BEDB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78C4A4D2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7078E4F8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15B34A7D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5CC5CC83" w14:textId="77777777" w:rsidR="00FC26C1" w:rsidRDefault="00FC26C1" w:rsidP="00FC26C1">
      <w:pPr>
        <w:spacing w:after="120"/>
        <w:rPr>
          <w:rFonts w:cstheme="minorHAnsi"/>
          <w:i/>
          <w:iCs/>
        </w:rPr>
      </w:pPr>
    </w:p>
    <w:p w14:paraId="4102067B" w14:textId="7ED56D0F" w:rsidR="00DE063A" w:rsidRPr="00001ADB" w:rsidRDefault="00DE063A" w:rsidP="00FC26C1">
      <w:pPr>
        <w:spacing w:after="120"/>
        <w:rPr>
          <w:rFonts w:cstheme="minorHAnsi"/>
          <w:i/>
          <w:iCs/>
        </w:rPr>
      </w:pPr>
      <w:r w:rsidRPr="00001ADB">
        <w:rPr>
          <w:rFonts w:cstheme="minorHAnsi"/>
          <w:i/>
          <w:iCs/>
        </w:rPr>
        <w:lastRenderedPageBreak/>
        <w:t xml:space="preserve">TABLE </w:t>
      </w:r>
      <w:r w:rsidR="003D111B" w:rsidRPr="00FC26C1">
        <w:rPr>
          <w:rFonts w:cstheme="minorHAnsi"/>
          <w:i/>
          <w:iCs/>
          <w:color w:val="000000" w:themeColor="text1"/>
        </w:rPr>
        <w:t>3</w:t>
      </w:r>
      <w:r w:rsidRPr="00001ADB">
        <w:rPr>
          <w:rFonts w:cstheme="minorHAnsi"/>
          <w:i/>
          <w:iCs/>
        </w:rPr>
        <w:t xml:space="preserve">. Comparison of Pass/Fail scores with </w:t>
      </w:r>
      <w:r>
        <w:rPr>
          <w:rFonts w:cstheme="minorHAnsi"/>
          <w:i/>
          <w:iCs/>
        </w:rPr>
        <w:t xml:space="preserve">CLASSIC </w:t>
      </w:r>
      <w:r w:rsidRPr="00001ADB">
        <w:rPr>
          <w:rFonts w:cstheme="minorHAnsi"/>
          <w:i/>
          <w:iCs/>
        </w:rPr>
        <w:t>&amp; ABSOLUTE Methods of Scoring for One Surgeon’s Attempt at one Exercise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2610"/>
        <w:gridCol w:w="2610"/>
      </w:tblGrid>
      <w:tr w:rsidR="00DE063A" w:rsidRPr="0090790C" w14:paraId="39723825" w14:textId="77777777" w:rsidTr="0075307A">
        <w:trPr>
          <w:trHeight w:val="548"/>
          <w:jc w:val="center"/>
        </w:trPr>
        <w:tc>
          <w:tcPr>
            <w:tcW w:w="3240" w:type="dxa"/>
            <w:shd w:val="clear" w:color="auto" w:fill="D9D9D9" w:themeFill="background1" w:themeFillShade="D9"/>
            <w:noWrap/>
            <w:vAlign w:val="center"/>
            <w:hideMark/>
          </w:tcPr>
          <w:p w14:paraId="05BF6F1C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sz w:val="28"/>
                <w:szCs w:val="28"/>
              </w:rPr>
              <w:t>Individual Metrics</w:t>
            </w:r>
          </w:p>
        </w:tc>
        <w:tc>
          <w:tcPr>
            <w:tcW w:w="2610" w:type="dxa"/>
            <w:shd w:val="clear" w:color="auto" w:fill="D9D9D9" w:themeFill="background1" w:themeFillShade="D9"/>
            <w:noWrap/>
            <w:vAlign w:val="center"/>
            <w:hideMark/>
          </w:tcPr>
          <w:p w14:paraId="1C163128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ABSOLUTE Method</w:t>
            </w:r>
          </w:p>
        </w:tc>
        <w:tc>
          <w:tcPr>
            <w:tcW w:w="2610" w:type="dxa"/>
            <w:shd w:val="clear" w:color="auto" w:fill="D9D9D9" w:themeFill="background1" w:themeFillShade="D9"/>
            <w:noWrap/>
            <w:vAlign w:val="center"/>
            <w:hideMark/>
          </w:tcPr>
          <w:p w14:paraId="1A6896E9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CLASSIC</w:t>
            </w:r>
            <w:r w:rsidRPr="00001AD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Method</w:t>
            </w:r>
          </w:p>
        </w:tc>
      </w:tr>
      <w:tr w:rsidR="00DE063A" w:rsidRPr="00E64CDB" w14:paraId="1A2B40E2" w14:textId="77777777" w:rsidTr="0075307A">
        <w:trPr>
          <w:trHeight w:val="300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DE0B290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Economy of Motion</w:t>
            </w:r>
          </w:p>
        </w:tc>
        <w:tc>
          <w:tcPr>
            <w:tcW w:w="2610" w:type="dxa"/>
            <w:shd w:val="clear" w:color="000000" w:fill="92D050"/>
            <w:noWrap/>
            <w:vAlign w:val="center"/>
            <w:hideMark/>
          </w:tcPr>
          <w:p w14:paraId="602F3752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Pass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0E6A2C1E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92%</w:t>
            </w:r>
          </w:p>
        </w:tc>
      </w:tr>
      <w:tr w:rsidR="00DE063A" w:rsidRPr="00E64CDB" w14:paraId="3E6D9737" w14:textId="77777777" w:rsidTr="0075307A">
        <w:trPr>
          <w:trHeight w:val="300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864EA9B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Excessive Instrument Force</w:t>
            </w:r>
          </w:p>
        </w:tc>
        <w:tc>
          <w:tcPr>
            <w:tcW w:w="2610" w:type="dxa"/>
            <w:shd w:val="clear" w:color="000000" w:fill="FF0000"/>
            <w:noWrap/>
            <w:vAlign w:val="center"/>
            <w:hideMark/>
          </w:tcPr>
          <w:p w14:paraId="2289013F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Fail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7D01858E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70</w:t>
            </w:r>
            <w:r w:rsidRPr="00E64CDB">
              <w:rPr>
                <w:rFonts w:cstheme="minorHAnsi"/>
                <w:color w:val="000000"/>
              </w:rPr>
              <w:t>%</w:t>
            </w:r>
          </w:p>
        </w:tc>
      </w:tr>
      <w:tr w:rsidR="00DE063A" w:rsidRPr="00E64CDB" w14:paraId="19EE4745" w14:textId="77777777" w:rsidTr="0075307A">
        <w:trPr>
          <w:trHeight w:val="300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D4EF1EC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Instrument Collisions</w:t>
            </w:r>
          </w:p>
        </w:tc>
        <w:tc>
          <w:tcPr>
            <w:tcW w:w="2610" w:type="dxa"/>
            <w:shd w:val="clear" w:color="000000" w:fill="FF0000"/>
            <w:noWrap/>
            <w:vAlign w:val="center"/>
            <w:hideMark/>
          </w:tcPr>
          <w:p w14:paraId="28A3B584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Fail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2B774712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75</w:t>
            </w:r>
            <w:r w:rsidRPr="00E64CDB">
              <w:rPr>
                <w:rFonts w:cstheme="minorHAnsi"/>
                <w:color w:val="000000"/>
              </w:rPr>
              <w:t>%</w:t>
            </w:r>
          </w:p>
        </w:tc>
      </w:tr>
      <w:tr w:rsidR="00DE063A" w:rsidRPr="00E64CDB" w14:paraId="549CCB8E" w14:textId="77777777" w:rsidTr="0075307A">
        <w:trPr>
          <w:trHeight w:val="300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530F1B7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 xml:space="preserve">Instruments Out </w:t>
            </w:r>
            <w:proofErr w:type="gramStart"/>
            <w:r w:rsidRPr="00E64CDB">
              <w:rPr>
                <w:rFonts w:cstheme="minorHAnsi"/>
                <w:color w:val="000000"/>
              </w:rPr>
              <w:t>Of</w:t>
            </w:r>
            <w:proofErr w:type="gramEnd"/>
            <w:r w:rsidRPr="00E64CDB">
              <w:rPr>
                <w:rFonts w:cstheme="minorHAnsi"/>
                <w:color w:val="000000"/>
              </w:rPr>
              <w:t xml:space="preserve"> View</w:t>
            </w:r>
          </w:p>
        </w:tc>
        <w:tc>
          <w:tcPr>
            <w:tcW w:w="2610" w:type="dxa"/>
            <w:shd w:val="clear" w:color="000000" w:fill="92D050"/>
            <w:noWrap/>
            <w:vAlign w:val="center"/>
            <w:hideMark/>
          </w:tcPr>
          <w:p w14:paraId="21B5D68B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Pass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57F45CE6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80%</w:t>
            </w:r>
          </w:p>
        </w:tc>
      </w:tr>
      <w:tr w:rsidR="00DE063A" w:rsidRPr="00E64CDB" w14:paraId="005D91E6" w14:textId="77777777" w:rsidTr="0075307A">
        <w:trPr>
          <w:trHeight w:val="300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E39E4EC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Master Workspace Range</w:t>
            </w:r>
          </w:p>
        </w:tc>
        <w:tc>
          <w:tcPr>
            <w:tcW w:w="2610" w:type="dxa"/>
            <w:shd w:val="clear" w:color="000000" w:fill="92D050"/>
            <w:noWrap/>
            <w:vAlign w:val="center"/>
            <w:hideMark/>
          </w:tcPr>
          <w:p w14:paraId="2E0FFF83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Pass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36CA0CE6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88%</w:t>
            </w:r>
          </w:p>
        </w:tc>
      </w:tr>
      <w:tr w:rsidR="00DE063A" w:rsidRPr="00E64CDB" w14:paraId="7645A7E6" w14:textId="77777777" w:rsidTr="0075307A">
        <w:trPr>
          <w:trHeight w:val="300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0B2DCD4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Time to Complete Exercise</w:t>
            </w:r>
          </w:p>
        </w:tc>
        <w:tc>
          <w:tcPr>
            <w:tcW w:w="2610" w:type="dxa"/>
            <w:shd w:val="clear" w:color="000000" w:fill="92D050"/>
            <w:noWrap/>
            <w:vAlign w:val="center"/>
            <w:hideMark/>
          </w:tcPr>
          <w:p w14:paraId="08CE744E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Pass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73509A8A" w14:textId="77777777" w:rsidR="00DE063A" w:rsidRPr="00E64CDB" w:rsidRDefault="00DE063A" w:rsidP="0075307A">
            <w:pPr>
              <w:jc w:val="center"/>
              <w:rPr>
                <w:rFonts w:cstheme="minorHAnsi"/>
                <w:color w:val="000000"/>
              </w:rPr>
            </w:pPr>
            <w:r w:rsidRPr="00E64CDB">
              <w:rPr>
                <w:rFonts w:cstheme="minorHAnsi"/>
                <w:color w:val="000000"/>
              </w:rPr>
              <w:t>107%</w:t>
            </w:r>
          </w:p>
        </w:tc>
      </w:tr>
      <w:tr w:rsidR="00DE063A" w:rsidRPr="009B770F" w14:paraId="042A3112" w14:textId="77777777" w:rsidTr="0075307A">
        <w:trPr>
          <w:trHeight w:val="737"/>
          <w:jc w:val="center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94727DA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OVERALL</w:t>
            </w:r>
            <w:r w:rsidRPr="00001ADB">
              <w:rPr>
                <w:rFonts w:cstheme="minorHAnsi"/>
                <w:b/>
                <w:bCs/>
                <w:color w:val="000000"/>
              </w:rPr>
              <w:t xml:space="preserve"> EXERCISE RESULT:</w:t>
            </w:r>
          </w:p>
        </w:tc>
        <w:tc>
          <w:tcPr>
            <w:tcW w:w="2610" w:type="dxa"/>
            <w:shd w:val="clear" w:color="auto" w:fill="FF0000"/>
            <w:noWrap/>
            <w:vAlign w:val="center"/>
            <w:hideMark/>
          </w:tcPr>
          <w:p w14:paraId="69D0B56D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01ADB">
              <w:rPr>
                <w:rFonts w:cstheme="minorHAnsi"/>
                <w:b/>
                <w:bCs/>
                <w:color w:val="000000"/>
              </w:rPr>
              <w:t>Fail</w:t>
            </w:r>
          </w:p>
        </w:tc>
        <w:tc>
          <w:tcPr>
            <w:tcW w:w="2610" w:type="dxa"/>
            <w:shd w:val="clear" w:color="auto" w:fill="92D050"/>
            <w:noWrap/>
            <w:vAlign w:val="center"/>
            <w:hideMark/>
          </w:tcPr>
          <w:p w14:paraId="06CD11A2" w14:textId="77777777" w:rsidR="00DE063A" w:rsidRPr="00001ADB" w:rsidRDefault="00DE063A" w:rsidP="0075307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01ADB">
              <w:rPr>
                <w:rFonts w:cstheme="minorHAnsi"/>
                <w:b/>
                <w:bCs/>
                <w:color w:val="000000"/>
              </w:rPr>
              <w:t>85%</w:t>
            </w:r>
            <w:r>
              <w:rPr>
                <w:rFonts w:cstheme="minorHAnsi"/>
                <w:b/>
                <w:bCs/>
                <w:color w:val="000000"/>
              </w:rPr>
              <w:t xml:space="preserve"> (Pass)</w:t>
            </w:r>
          </w:p>
        </w:tc>
      </w:tr>
    </w:tbl>
    <w:p w14:paraId="61A94260" w14:textId="77777777" w:rsidR="00DE063A" w:rsidRDefault="00DE063A" w:rsidP="00DE063A">
      <w:pPr>
        <w:rPr>
          <w:rFonts w:cstheme="minorHAnsi"/>
        </w:rPr>
      </w:pPr>
    </w:p>
    <w:p w14:paraId="17A8C7B4" w14:textId="77777777" w:rsidR="00DE063A" w:rsidRDefault="00DE063A"/>
    <w:sectPr w:rsidR="00DE063A" w:rsidSect="00341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D9"/>
    <w:rsid w:val="003411AF"/>
    <w:rsid w:val="003D111B"/>
    <w:rsid w:val="006C658C"/>
    <w:rsid w:val="007942E3"/>
    <w:rsid w:val="00D570E9"/>
    <w:rsid w:val="00DE063A"/>
    <w:rsid w:val="00F509A2"/>
    <w:rsid w:val="00FC26C1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F9569"/>
  <w15:chartTrackingRefBased/>
  <w15:docId w15:val="{B567A05C-5F1B-EA43-B276-172D0FC6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825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Lenihan</dc:creator>
  <cp:keywords/>
  <dc:description/>
  <cp:lastModifiedBy>John Lenihan</cp:lastModifiedBy>
  <cp:revision>2</cp:revision>
  <dcterms:created xsi:type="dcterms:W3CDTF">2024-01-09T18:49:00Z</dcterms:created>
  <dcterms:modified xsi:type="dcterms:W3CDTF">2024-01-09T18:49:00Z</dcterms:modified>
</cp:coreProperties>
</file>