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A8F6" w14:textId="77777777" w:rsidR="000B2AF2" w:rsidRPr="009A71CE" w:rsidRDefault="000B2AF2" w:rsidP="000B2AF2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9A71CE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>dditional File</w:t>
      </w:r>
      <w:r w:rsidRPr="009A71CE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2</w:t>
      </w:r>
      <w:r w:rsidRPr="009A71CE">
        <w:rPr>
          <w:rFonts w:asciiTheme="minorHAnsi" w:hAnsiTheme="minorHAnsi" w:cstheme="minorHAnsi"/>
          <w:b/>
          <w:bCs/>
        </w:rPr>
        <w:t xml:space="preserve">: Stakeholder workshop topic guide based on the Normalisation Process Theory </w:t>
      </w:r>
    </w:p>
    <w:p w14:paraId="0CAFC9ED" w14:textId="77777777" w:rsidR="000B2AF2" w:rsidRPr="009A71CE" w:rsidRDefault="000B2AF2" w:rsidP="000B2AF2">
      <w:pPr>
        <w:tabs>
          <w:tab w:val="left" w:pos="4050"/>
        </w:tabs>
        <w:rPr>
          <w:rFonts w:asciiTheme="minorHAnsi" w:hAnsiTheme="minorHAnsi" w:cstheme="minorHAnsi"/>
          <w:bCs/>
          <w:i/>
          <w:iCs/>
        </w:rPr>
      </w:pPr>
      <w:r w:rsidRPr="009A71CE">
        <w:rPr>
          <w:rFonts w:asciiTheme="minorHAnsi" w:hAnsiTheme="minorHAnsi" w:cstheme="minorHAnsi"/>
          <w:bCs/>
          <w:i/>
          <w:iCs/>
        </w:rPr>
        <w:t xml:space="preserve">A brief overview of the study will be given to the participants followed by general house-keeping rules and focus group etiquette.  There will be an opportunity for the participants to ask questions before starting. </w:t>
      </w:r>
    </w:p>
    <w:p w14:paraId="4EE23395" w14:textId="77777777" w:rsidR="000B2AF2" w:rsidRPr="009A71CE" w:rsidRDefault="000B2AF2" w:rsidP="000B2AF2">
      <w:pPr>
        <w:rPr>
          <w:rFonts w:asciiTheme="minorHAnsi" w:hAnsiTheme="minorHAnsi" w:cstheme="minorHAnsi"/>
          <w:u w:val="single"/>
        </w:rPr>
      </w:pPr>
      <w:bookmarkStart w:id="0" w:name="_Hlk55570722"/>
    </w:p>
    <w:bookmarkEnd w:id="0"/>
    <w:p w14:paraId="56E1B498" w14:textId="77777777" w:rsidR="000B2AF2" w:rsidRPr="009A71CE" w:rsidRDefault="000B2AF2" w:rsidP="000B2AF2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Opinions on the proposed content, </w:t>
      </w:r>
      <w:proofErr w:type="gramStart"/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format</w:t>
      </w:r>
      <w:proofErr w:type="gramEnd"/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 and structure of the intervention (HCP, patient and exercise professional elements and communication pathways) </w:t>
      </w:r>
    </w:p>
    <w:p w14:paraId="2BDA006A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72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654EAA23" w14:textId="77777777" w:rsidR="000B2AF2" w:rsidRPr="009A71CE" w:rsidRDefault="000B2AF2" w:rsidP="000B2AF2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Does the intervention have a clear purpose for all participants (HCPs in the MDT, exercise professional and study patient participants)?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COHERENCE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15E1F36F" w14:textId="77777777" w:rsidR="000B2AF2" w:rsidRPr="009A71CE" w:rsidRDefault="000B2AF2" w:rsidP="000B2AF2">
      <w:pPr>
        <w:shd w:val="clear" w:color="auto" w:fill="FFFFFF"/>
        <w:autoSpaceDN/>
        <w:spacing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1844A053" w14:textId="77777777" w:rsidR="000B2AF2" w:rsidRPr="009A71CE" w:rsidRDefault="000B2AF2" w:rsidP="000B2AF2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feasible is the delivery of the intervention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COGNITIVE PARTICIPATION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, 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COLLECTIVE ACTION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1BC75012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Opinions on the mode of delivery of intervention?</w:t>
      </w:r>
    </w:p>
    <w:p w14:paraId="485773B1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Opinions on the duration of intervention?</w:t>
      </w:r>
    </w:p>
    <w:p w14:paraId="5DFE2D22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144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7B165767" w14:textId="77777777" w:rsidR="000B2AF2" w:rsidRPr="009A71CE" w:rsidRDefault="000B2AF2" w:rsidP="000B2AF2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Do participants believe the intervention will be put in place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COGNITIVE PARTICIPATION, COLLECTIVE ACTION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2323F365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What would be peoples’ motivations, barriers, capabilities to put in place?</w:t>
      </w:r>
    </w:p>
    <w:p w14:paraId="353D2F9A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Does intervention fit with individuals’ roles? Does the intervention fit with the overall organizational goals of the hospital team and the exercise professionals?</w:t>
      </w:r>
    </w:p>
    <w:p w14:paraId="0757EC7C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144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5317F3BD" w14:textId="77777777" w:rsidR="000B2AF2" w:rsidRPr="009A71CE" w:rsidRDefault="000B2AF2" w:rsidP="000B2AF2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Do participants believe the intervention will bring benefits (and be perceived as advantageous) for patients, for staff and for organisations?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COHERENCE, REFLEXIVE MONITORING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58EE7752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will benefits be recognised,</w:t>
      </w:r>
    </w:p>
    <w:p w14:paraId="4F646093" w14:textId="77777777" w:rsidR="000B2AF2" w:rsidRPr="009A71CE" w:rsidRDefault="000B2AF2" w:rsidP="000B2AF2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Ways to facilitate </w:t>
      </w:r>
      <w:proofErr w:type="gramStart"/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this</w:t>
      </w:r>
      <w:proofErr w:type="gramEnd"/>
    </w:p>
    <w:p w14:paraId="58D9D4CC" w14:textId="77777777" w:rsidR="000B2AF2" w:rsidRPr="009A71CE" w:rsidRDefault="000B2AF2" w:rsidP="000B2AF2">
      <w:pPr>
        <w:shd w:val="clear" w:color="auto" w:fill="FFFFFF"/>
        <w:ind w:left="720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 </w:t>
      </w:r>
    </w:p>
    <w:p w14:paraId="37C57771" w14:textId="77777777" w:rsidR="000B2AF2" w:rsidRPr="009A71CE" w:rsidRDefault="000B2AF2" w:rsidP="000B2AF2">
      <w:pPr>
        <w:numPr>
          <w:ilvl w:val="0"/>
          <w:numId w:val="2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acceptable is the new HCP behaviour likely to be to patients (the ultimate recipients)?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COGNITIVE PARTICIPATION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2D840205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72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3C4E36BC" w14:textId="77777777" w:rsidR="000B2AF2" w:rsidRPr="009A71CE" w:rsidRDefault="000B2AF2" w:rsidP="000B2AF2">
      <w:pPr>
        <w:numPr>
          <w:ilvl w:val="0"/>
          <w:numId w:val="2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acceptable is the communication pathway likely to be to patients?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COLLECTIVE ACTION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1F9697A0" w14:textId="77777777" w:rsidR="000B2AF2" w:rsidRPr="009A71CE" w:rsidRDefault="000B2AF2" w:rsidP="000B2AF2">
      <w:pPr>
        <w:shd w:val="clear" w:color="auto" w:fill="FFFFFF"/>
        <w:ind w:left="1440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 </w:t>
      </w:r>
    </w:p>
    <w:p w14:paraId="6F4399FB" w14:textId="77777777" w:rsidR="000B2AF2" w:rsidRPr="009A71CE" w:rsidRDefault="000B2AF2" w:rsidP="000B2AF2">
      <w:pPr>
        <w:numPr>
          <w:ilvl w:val="0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Opinions on the proposed pathways of communication between health care professional and exercise professionals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COLLECTIVE ACTION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0F772F9E" w14:textId="77777777" w:rsidR="000B2AF2" w:rsidRPr="009A71CE" w:rsidRDefault="000B2AF2" w:rsidP="000B2AF2">
      <w:pPr>
        <w:numPr>
          <w:ilvl w:val="1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What are the best ways of communicating between these two groups?</w:t>
      </w:r>
    </w:p>
    <w:p w14:paraId="6A6A7692" w14:textId="77777777" w:rsidR="000B2AF2" w:rsidRPr="009A71CE" w:rsidRDefault="000B2AF2" w:rsidP="000B2AF2">
      <w:pPr>
        <w:numPr>
          <w:ilvl w:val="1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What is feasible?</w:t>
      </w:r>
    </w:p>
    <w:p w14:paraId="1153A565" w14:textId="77777777" w:rsidR="000B2AF2" w:rsidRPr="009A71CE" w:rsidRDefault="000B2AF2" w:rsidP="000B2AF2">
      <w:pPr>
        <w:numPr>
          <w:ilvl w:val="1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acceptable is this communication, to patients?</w:t>
      </w:r>
    </w:p>
    <w:p w14:paraId="50FCCBD0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144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0D23C647" w14:textId="77777777" w:rsidR="000B2AF2" w:rsidRPr="009A71CE" w:rsidRDefault="000B2AF2" w:rsidP="000B2AF2">
      <w:pPr>
        <w:numPr>
          <w:ilvl w:val="0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How might the fidelity of the intervention be promoted?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COLLECTIVE ACTION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) </w:t>
      </w:r>
    </w:p>
    <w:p w14:paraId="307A51DC" w14:textId="77777777" w:rsidR="000B2AF2" w:rsidRPr="009A71CE" w:rsidRDefault="000B2AF2" w:rsidP="000B2AF2">
      <w:pPr>
        <w:shd w:val="clear" w:color="auto" w:fill="FFFFFF"/>
        <w:autoSpaceDN/>
        <w:spacing w:line="254" w:lineRule="atLeast"/>
        <w:ind w:left="720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5FA32403" w14:textId="77777777" w:rsidR="000B2AF2" w:rsidRPr="009A71CE" w:rsidRDefault="000B2AF2" w:rsidP="000B2AF2">
      <w:pPr>
        <w:numPr>
          <w:ilvl w:val="0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Will it be clear from the study what effects the intervention has had, will the team be aware of benefits?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REFLEXIVE MONITORING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10A95EAF" w14:textId="77777777" w:rsidR="000B2AF2" w:rsidRPr="009A71CE" w:rsidRDefault="000B2AF2" w:rsidP="000B2AF2">
      <w:pPr>
        <w:shd w:val="clear" w:color="auto" w:fill="FFFFFF"/>
        <w:autoSpaceDN/>
        <w:spacing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</w:p>
    <w:p w14:paraId="4CA22003" w14:textId="77777777" w:rsidR="000B2AF2" w:rsidRPr="009A71CE" w:rsidRDefault="000B2AF2" w:rsidP="000B2AF2">
      <w:pPr>
        <w:numPr>
          <w:ilvl w:val="0"/>
          <w:numId w:val="3"/>
        </w:numPr>
        <w:shd w:val="clear" w:color="auto" w:fill="FFFFFF"/>
        <w:suppressAutoHyphens w:val="0"/>
        <w:autoSpaceDN/>
        <w:spacing w:after="0" w:line="254" w:lineRule="atLeast"/>
        <w:rPr>
          <w:rFonts w:asciiTheme="minorHAnsi" w:eastAsia="Times New Roman" w:hAnsiTheme="minorHAnsi" w:cstheme="minorHAnsi"/>
          <w:color w:val="201F1E"/>
          <w:lang w:eastAsia="en-GB"/>
        </w:rPr>
      </w:pP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Is there learning from related areas that could be helpful here </w:t>
      </w:r>
      <w:proofErr w:type="gramStart"/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e.g.</w:t>
      </w:r>
      <w:proofErr w:type="gramEnd"/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 xml:space="preserve"> cardiac rehabilitation. (</w:t>
      </w:r>
      <w:r w:rsidRPr="009A71CE">
        <w:rPr>
          <w:rFonts w:asciiTheme="minorHAnsi" w:eastAsia="Times New Roman" w:hAnsiTheme="minorHAnsi" w:cstheme="minorHAnsi"/>
          <w:i/>
          <w:iCs/>
          <w:color w:val="201F1E"/>
          <w:bdr w:val="none" w:sz="0" w:space="0" w:color="auto" w:frame="1"/>
          <w:lang w:eastAsia="en-GB"/>
        </w:rPr>
        <w:t>REFLEXIVE MONITORING</w:t>
      </w:r>
      <w:r w:rsidRPr="009A71CE">
        <w:rPr>
          <w:rFonts w:asciiTheme="minorHAnsi" w:eastAsia="Times New Roman" w:hAnsiTheme="minorHAnsi" w:cstheme="minorHAnsi"/>
          <w:color w:val="201F1E"/>
          <w:bdr w:val="none" w:sz="0" w:space="0" w:color="auto" w:frame="1"/>
          <w:lang w:eastAsia="en-GB"/>
        </w:rPr>
        <w:t>)</w:t>
      </w:r>
    </w:p>
    <w:p w14:paraId="02B2F506" w14:textId="77777777" w:rsidR="000B2AF2" w:rsidRPr="009A71CE" w:rsidRDefault="000B2AF2" w:rsidP="000B2AF2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3F5D382F" w14:textId="77777777" w:rsidR="000B2AF2" w:rsidRDefault="000B2AF2"/>
    <w:sectPr w:rsidR="000B2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9AA"/>
    <w:multiLevelType w:val="multilevel"/>
    <w:tmpl w:val="54D0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F86FC5"/>
    <w:multiLevelType w:val="multilevel"/>
    <w:tmpl w:val="4A36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CE7E65"/>
    <w:multiLevelType w:val="multilevel"/>
    <w:tmpl w:val="750E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4775553">
    <w:abstractNumId w:val="1"/>
  </w:num>
  <w:num w:numId="2" w16cid:durableId="18941384">
    <w:abstractNumId w:val="2"/>
  </w:num>
  <w:num w:numId="3" w16cid:durableId="7316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F2"/>
    <w:rsid w:val="000B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8F87"/>
  <w15:chartTrackingRefBased/>
  <w15:docId w15:val="{F97CBF07-2D88-4ACD-A2D1-EFFE42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AF2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Reale, Sophie</dc:creator>
  <cp:keywords/>
  <dc:description/>
  <cp:lastModifiedBy>Reale, Sophie</cp:lastModifiedBy>
  <cp:revision>1</cp:revision>
  <dcterms:created xsi:type="dcterms:W3CDTF">2023-06-01T15:30:00Z</dcterms:created>
  <dcterms:modified xsi:type="dcterms:W3CDTF">2023-06-01T15:31:00Z</dcterms:modified>
</cp:coreProperties>
</file>