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C88D" w14:textId="67B54200" w:rsidR="008467E4" w:rsidRPr="008467E4" w:rsidRDefault="008467E4" w:rsidP="008467E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E04B5">
        <w:rPr>
          <w:rFonts w:asciiTheme="majorHAnsi" w:hAnsiTheme="majorHAnsi" w:cstheme="majorHAnsi"/>
          <w:b/>
          <w:bCs/>
          <w:sz w:val="24"/>
          <w:szCs w:val="24"/>
        </w:rPr>
        <w:t xml:space="preserve">Table </w:t>
      </w:r>
      <w:r w:rsidR="004F00DF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Pr="00DE04B5">
        <w:rPr>
          <w:rFonts w:asciiTheme="majorHAnsi" w:hAnsiTheme="majorHAnsi" w:cstheme="majorHAnsi"/>
          <w:b/>
          <w:bCs/>
          <w:sz w:val="24"/>
          <w:szCs w:val="24"/>
        </w:rPr>
        <w:t xml:space="preserve"> Direct relationships and hypothesis testin</w:t>
      </w:r>
      <w:r>
        <w:rPr>
          <w:rFonts w:asciiTheme="majorHAnsi" w:hAnsiTheme="majorHAnsi" w:cstheme="majorHAnsi"/>
          <w:b/>
          <w:bCs/>
          <w:sz w:val="24"/>
          <w:szCs w:val="24"/>
        </w:rPr>
        <w:t>g</w:t>
      </w:r>
    </w:p>
    <w:tbl>
      <w:tblPr>
        <w:tblpPr w:leftFromText="180" w:rightFromText="180" w:vertAnchor="page" w:horzAnchor="margin" w:tblpY="2211"/>
        <w:tblW w:w="92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5"/>
        <w:gridCol w:w="1985"/>
        <w:gridCol w:w="1984"/>
      </w:tblGrid>
      <w:tr w:rsidR="008467E4" w:rsidRPr="00202A20" w14:paraId="6E637BC2" w14:textId="77777777" w:rsidTr="004D457A">
        <w:trPr>
          <w:trHeight w:val="288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C9F3DD" w14:textId="77777777" w:rsidR="008467E4" w:rsidRPr="00BB332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W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D55E8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Standard Deviation (STDEV)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558FB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T-Statistics (|O/STDEV|)</w:t>
            </w:r>
          </w:p>
        </w:tc>
      </w:tr>
      <w:tr w:rsidR="008467E4" w:rsidRPr="00202A20" w14:paraId="1BBF4133" w14:textId="77777777" w:rsidTr="004D457A">
        <w:trPr>
          <w:trHeight w:val="288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FB4DD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Food safety requirements-&gt; Food supply chain performance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A7800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0.046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A5944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7.978</w:t>
            </w:r>
          </w:p>
        </w:tc>
      </w:tr>
      <w:tr w:rsidR="008467E4" w:rsidRPr="00202A20" w14:paraId="096D83D0" w14:textId="77777777" w:rsidTr="004D457A">
        <w:trPr>
          <w:trHeight w:val="288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1334FD8C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Food safety requirements-&gt; Information technology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14:paraId="72EFAA4A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0.080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6F64CF31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3.568</w:t>
            </w:r>
          </w:p>
        </w:tc>
      </w:tr>
      <w:tr w:rsidR="008467E4" w:rsidRPr="00202A20" w14:paraId="654BBE5E" w14:textId="77777777" w:rsidTr="004D457A">
        <w:trPr>
          <w:trHeight w:val="288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49668386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Food traceability -&gt; Food supply chain performance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14:paraId="7CD09806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0.032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6965110B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1.434</w:t>
            </w:r>
          </w:p>
        </w:tc>
      </w:tr>
      <w:tr w:rsidR="008467E4" w:rsidRPr="00202A20" w14:paraId="6A6B5FC0" w14:textId="77777777" w:rsidTr="004D457A">
        <w:trPr>
          <w:trHeight w:val="288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25D30127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Food traceability -&gt; Information technology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14:paraId="2AE00950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6FD21B39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2.561</w:t>
            </w:r>
          </w:p>
        </w:tc>
      </w:tr>
      <w:tr w:rsidR="008467E4" w:rsidRPr="00202A20" w14:paraId="451363E8" w14:textId="77777777" w:rsidTr="004D457A">
        <w:trPr>
          <w:trHeight w:val="288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3445474E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Information technology -&gt; Food supply chain performance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14:paraId="60CD4D28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0.065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3F15DEDC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6.193</w:t>
            </w:r>
          </w:p>
        </w:tc>
      </w:tr>
      <w:tr w:rsidR="008467E4" w:rsidRPr="00202A20" w14:paraId="1FC99931" w14:textId="77777777" w:rsidTr="004D457A">
        <w:trPr>
          <w:trHeight w:val="288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13EC87C9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Performance measures-&gt; Food supply chain performance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14:paraId="7421EEF3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54D8E4AD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5.544</w:t>
            </w:r>
          </w:p>
        </w:tc>
      </w:tr>
      <w:tr w:rsidR="008467E4" w:rsidRPr="00202A20" w14:paraId="5A979501" w14:textId="77777777" w:rsidTr="004D457A">
        <w:trPr>
          <w:trHeight w:val="288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1406A633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Performance measures-&gt; Food traceability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14:paraId="5E22AB3F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0.064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73107CFB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2.291</w:t>
            </w:r>
          </w:p>
        </w:tc>
      </w:tr>
      <w:tr w:rsidR="008467E4" w:rsidRPr="00202A20" w14:paraId="3993E95C" w14:textId="77777777" w:rsidTr="004D457A">
        <w:trPr>
          <w:trHeight w:val="288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043C2FE4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Performance measures-&gt; Information technology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14:paraId="14060038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0.061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45431546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1.527</w:t>
            </w:r>
          </w:p>
        </w:tc>
      </w:tr>
      <w:tr w:rsidR="008467E4" w:rsidRPr="00202A20" w14:paraId="27241758" w14:textId="77777777" w:rsidTr="004D457A">
        <w:trPr>
          <w:trHeight w:val="288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7A6C3A79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Performance measures -&gt; Regulatory compliance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14:paraId="250C1BCF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0.068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5C93A4BF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2.816</w:t>
            </w:r>
          </w:p>
        </w:tc>
      </w:tr>
      <w:tr w:rsidR="008467E4" w:rsidRPr="00202A20" w14:paraId="492703DD" w14:textId="77777777" w:rsidTr="004D457A">
        <w:trPr>
          <w:trHeight w:val="288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2EA04A49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Regulatory compliance -&gt; Food supply chain performance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14:paraId="564E98A7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0.064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2043191C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3.370</w:t>
            </w:r>
          </w:p>
        </w:tc>
      </w:tr>
      <w:tr w:rsidR="008467E4" w:rsidRPr="00202A20" w14:paraId="6F07349B" w14:textId="77777777" w:rsidTr="004D457A">
        <w:trPr>
          <w:trHeight w:val="288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78CC1411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Regulatory compliance -&gt; Information technology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14:paraId="482AC7C3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0.061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2C3E59C9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9.438</w:t>
            </w:r>
          </w:p>
        </w:tc>
      </w:tr>
      <w:tr w:rsidR="008467E4" w:rsidRPr="00202A20" w14:paraId="33A960DA" w14:textId="77777777" w:rsidTr="004D457A">
        <w:trPr>
          <w:trHeight w:val="288"/>
        </w:trPr>
        <w:tc>
          <w:tcPr>
            <w:tcW w:w="5245" w:type="dxa"/>
            <w:shd w:val="clear" w:color="auto" w:fill="FFFFFF" w:themeFill="background1"/>
            <w:noWrap/>
            <w:vAlign w:val="center"/>
            <w:hideMark/>
          </w:tcPr>
          <w:p w14:paraId="027A0E2E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Risks in food supply chain -&gt; Food supply chain performance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14:paraId="1F7EB588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0.055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5B06EC70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4.417</w:t>
            </w:r>
          </w:p>
        </w:tc>
      </w:tr>
      <w:tr w:rsidR="008467E4" w:rsidRPr="00202A20" w14:paraId="7C7CE06C" w14:textId="77777777" w:rsidTr="004D457A">
        <w:trPr>
          <w:trHeight w:val="288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F54EB6" w14:textId="77777777" w:rsidR="008467E4" w:rsidRPr="004D457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4D457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Risks in food supply chain -&gt; Information technology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D9427A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0.087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84286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BB332A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2.754</w:t>
            </w:r>
          </w:p>
        </w:tc>
      </w:tr>
      <w:tr w:rsidR="008467E4" w:rsidRPr="00202A20" w14:paraId="5FAD9E35" w14:textId="77777777" w:rsidTr="004D457A">
        <w:trPr>
          <w:trHeight w:val="288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BA95F4" w14:textId="77777777" w:rsidR="008467E4" w:rsidRPr="00BB332A" w:rsidRDefault="008467E4" w:rsidP="008467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7A242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8980A" w14:textId="77777777" w:rsidR="008467E4" w:rsidRPr="00BB332A" w:rsidRDefault="008467E4" w:rsidP="008467E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</w:p>
        </w:tc>
      </w:tr>
    </w:tbl>
    <w:p w14:paraId="4C795A0B" w14:textId="77777777" w:rsidR="008467E4" w:rsidRPr="00DE04B5" w:rsidRDefault="008467E4" w:rsidP="008467E4">
      <w:pPr>
        <w:spacing w:after="200" w:line="240" w:lineRule="auto"/>
        <w:jc w:val="both"/>
        <w:rPr>
          <w:rFonts w:asciiTheme="majorHAnsi" w:hAnsiTheme="majorHAnsi" w:cstheme="majorHAnsi"/>
          <w:b/>
          <w:bCs/>
        </w:rPr>
      </w:pPr>
    </w:p>
    <w:p w14:paraId="6425ECA5" w14:textId="77777777" w:rsidR="008467E4" w:rsidRDefault="008467E4" w:rsidP="008467E4"/>
    <w:p w14:paraId="1DF47133" w14:textId="77777777" w:rsidR="008467E4" w:rsidRDefault="008467E4" w:rsidP="008467E4"/>
    <w:p w14:paraId="45A783A6" w14:textId="77777777" w:rsidR="008467E4" w:rsidRDefault="008467E4" w:rsidP="008467E4"/>
    <w:p w14:paraId="46725424" w14:textId="77777777" w:rsidR="008467E4" w:rsidRDefault="008467E4" w:rsidP="008467E4"/>
    <w:p w14:paraId="2B12C4F1" w14:textId="77777777" w:rsidR="008467E4" w:rsidRDefault="008467E4" w:rsidP="008467E4"/>
    <w:p w14:paraId="0A1A1F8E" w14:textId="77777777" w:rsidR="008467E4" w:rsidRDefault="008467E4" w:rsidP="008467E4"/>
    <w:p w14:paraId="5AA962A2" w14:textId="77777777" w:rsidR="008467E4" w:rsidRDefault="008467E4"/>
    <w:sectPr w:rsidR="008467E4" w:rsidSect="008467E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E4"/>
    <w:rsid w:val="004D457A"/>
    <w:rsid w:val="004F00DF"/>
    <w:rsid w:val="0084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9F654"/>
  <w15:chartTrackingRefBased/>
  <w15:docId w15:val="{7F050B8B-5F40-4FA4-96A3-49A3770A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7E4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830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 masengu</dc:creator>
  <cp:keywords/>
  <dc:description/>
  <cp:lastModifiedBy>Dr Reason Masengu</cp:lastModifiedBy>
  <cp:revision>3</cp:revision>
  <dcterms:created xsi:type="dcterms:W3CDTF">2024-01-31T17:37:00Z</dcterms:created>
  <dcterms:modified xsi:type="dcterms:W3CDTF">2024-02-03T09:58:00Z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704455a8-830d-467f-833e-0d5b5820090c</vt:lpwstr>
  </property>
</Properties>
</file>