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840C2" w14:textId="77777777" w:rsidR="00EB390E" w:rsidRDefault="00EB390E" w:rsidP="00987EA8">
      <w:pPr>
        <w:jc w:val="left"/>
        <w:rPr>
          <w:rFonts w:ascii="Times New Roman" w:hAnsi="Times New Roman" w:cs="Times New Roman"/>
          <w:b/>
          <w:bCs/>
          <w:sz w:val="32"/>
          <w:szCs w:val="32"/>
        </w:rPr>
      </w:pPr>
      <w:proofErr w:type="spellStart"/>
      <w:r w:rsidRPr="00073570">
        <w:rPr>
          <w:rFonts w:ascii="Times New Roman" w:hAnsi="Times New Roman" w:cs="Times New Roman"/>
          <w:b/>
          <w:bCs/>
          <w:sz w:val="32"/>
          <w:szCs w:val="32"/>
        </w:rPr>
        <w:t>Jiuzhuan</w:t>
      </w:r>
      <w:proofErr w:type="spellEnd"/>
      <w:r w:rsidRPr="00073570">
        <w:rPr>
          <w:rFonts w:ascii="Times New Roman" w:hAnsi="Times New Roman" w:cs="Times New Roman"/>
          <w:b/>
          <w:bCs/>
          <w:sz w:val="32"/>
          <w:szCs w:val="32"/>
        </w:rPr>
        <w:t xml:space="preserve"> </w:t>
      </w:r>
      <w:proofErr w:type="spellStart"/>
      <w:r w:rsidRPr="00073570">
        <w:rPr>
          <w:rFonts w:ascii="Times New Roman" w:hAnsi="Times New Roman" w:cs="Times New Roman"/>
          <w:b/>
          <w:bCs/>
          <w:sz w:val="32"/>
          <w:szCs w:val="32"/>
        </w:rPr>
        <w:t>Huangjing</w:t>
      </w:r>
      <w:proofErr w:type="spellEnd"/>
      <w:r w:rsidRPr="00073570">
        <w:rPr>
          <w:rFonts w:ascii="Times New Roman" w:hAnsi="Times New Roman" w:cs="Times New Roman"/>
          <w:b/>
          <w:bCs/>
          <w:sz w:val="32"/>
          <w:szCs w:val="32"/>
        </w:rPr>
        <w:t xml:space="preserve"> Pills</w:t>
      </w:r>
      <w:r>
        <w:rPr>
          <w:rFonts w:ascii="Times New Roman" w:hAnsi="Times New Roman" w:cs="Times New Roman"/>
          <w:b/>
          <w:bCs/>
          <w:sz w:val="32"/>
          <w:szCs w:val="32"/>
        </w:rPr>
        <w:t xml:space="preserve"> </w:t>
      </w:r>
      <w:r w:rsidRPr="00EA4E4D">
        <w:rPr>
          <w:rFonts w:ascii="Times New Roman" w:hAnsi="Times New Roman" w:cs="Times New Roman"/>
          <w:b/>
          <w:bCs/>
          <w:sz w:val="32"/>
          <w:szCs w:val="32"/>
        </w:rPr>
        <w:t xml:space="preserve">alleviate </w:t>
      </w:r>
      <w:r w:rsidRPr="00073570">
        <w:rPr>
          <w:rFonts w:ascii="Times New Roman" w:hAnsi="Times New Roman" w:cs="Times New Roman"/>
          <w:b/>
          <w:bCs/>
          <w:sz w:val="32"/>
          <w:szCs w:val="32"/>
        </w:rPr>
        <w:t xml:space="preserve">fatigue </w:t>
      </w:r>
      <w:r>
        <w:rPr>
          <w:rFonts w:ascii="Times New Roman" w:hAnsi="Times New Roman" w:cs="Times New Roman"/>
          <w:b/>
          <w:bCs/>
          <w:sz w:val="32"/>
          <w:szCs w:val="32"/>
        </w:rPr>
        <w:t>by</w:t>
      </w:r>
      <w:r w:rsidRPr="00073570">
        <w:rPr>
          <w:rFonts w:ascii="Times New Roman" w:hAnsi="Times New Roman" w:cs="Times New Roman"/>
          <w:b/>
          <w:bCs/>
          <w:sz w:val="32"/>
          <w:szCs w:val="32"/>
        </w:rPr>
        <w:t xml:space="preserve"> </w:t>
      </w:r>
      <w:r>
        <w:rPr>
          <w:rFonts w:ascii="Times New Roman" w:hAnsi="Times New Roman" w:cs="Times New Roman"/>
          <w:b/>
          <w:bCs/>
          <w:sz w:val="32"/>
          <w:szCs w:val="32"/>
        </w:rPr>
        <w:t>p</w:t>
      </w:r>
      <w:r w:rsidRPr="00073570">
        <w:rPr>
          <w:rFonts w:ascii="Times New Roman" w:hAnsi="Times New Roman" w:cs="Times New Roman"/>
          <w:b/>
          <w:bCs/>
          <w:sz w:val="32"/>
          <w:szCs w:val="32"/>
        </w:rPr>
        <w:t xml:space="preserve">reventing </w:t>
      </w:r>
      <w:r>
        <w:rPr>
          <w:rFonts w:ascii="Times New Roman" w:hAnsi="Times New Roman" w:cs="Times New Roman"/>
          <w:b/>
          <w:bCs/>
          <w:sz w:val="32"/>
          <w:szCs w:val="32"/>
        </w:rPr>
        <w:t>m</w:t>
      </w:r>
      <w:r w:rsidRPr="00073570">
        <w:rPr>
          <w:rFonts w:ascii="Times New Roman" w:hAnsi="Times New Roman" w:cs="Times New Roman"/>
          <w:b/>
          <w:bCs/>
          <w:sz w:val="32"/>
          <w:szCs w:val="32"/>
        </w:rPr>
        <w:t xml:space="preserve">itochondria-mediated </w:t>
      </w:r>
      <w:r>
        <w:rPr>
          <w:rFonts w:ascii="Times New Roman" w:hAnsi="Times New Roman" w:cs="Times New Roman"/>
          <w:b/>
          <w:bCs/>
          <w:sz w:val="32"/>
          <w:szCs w:val="32"/>
        </w:rPr>
        <w:t>e</w:t>
      </w:r>
      <w:r w:rsidRPr="00EA4E4D">
        <w:rPr>
          <w:rFonts w:ascii="Times New Roman" w:hAnsi="Times New Roman" w:cs="Times New Roman"/>
          <w:b/>
          <w:bCs/>
          <w:sz w:val="32"/>
          <w:szCs w:val="32"/>
        </w:rPr>
        <w:t xml:space="preserve">nergy </w:t>
      </w:r>
      <w:r>
        <w:rPr>
          <w:rFonts w:ascii="Times New Roman" w:hAnsi="Times New Roman" w:cs="Times New Roman"/>
          <w:b/>
          <w:bCs/>
          <w:sz w:val="32"/>
          <w:szCs w:val="32"/>
        </w:rPr>
        <w:t>m</w:t>
      </w:r>
      <w:r w:rsidRPr="00EA4E4D">
        <w:rPr>
          <w:rFonts w:ascii="Times New Roman" w:hAnsi="Times New Roman" w:cs="Times New Roman"/>
          <w:b/>
          <w:bCs/>
          <w:sz w:val="32"/>
          <w:szCs w:val="32"/>
        </w:rPr>
        <w:t xml:space="preserve">etabolism </w:t>
      </w:r>
      <w:r>
        <w:rPr>
          <w:rFonts w:ascii="Times New Roman" w:hAnsi="Times New Roman" w:cs="Times New Roman"/>
          <w:b/>
          <w:bCs/>
          <w:sz w:val="32"/>
          <w:szCs w:val="32"/>
        </w:rPr>
        <w:t>d</w:t>
      </w:r>
      <w:r w:rsidRPr="00073570">
        <w:rPr>
          <w:rFonts w:ascii="Times New Roman" w:hAnsi="Times New Roman" w:cs="Times New Roman"/>
          <w:b/>
          <w:bCs/>
          <w:sz w:val="32"/>
          <w:szCs w:val="32"/>
        </w:rPr>
        <w:t>amage</w:t>
      </w:r>
    </w:p>
    <w:p w14:paraId="5849178F" w14:textId="77777777" w:rsidR="00EB390E" w:rsidRPr="00073570" w:rsidRDefault="00EB390E" w:rsidP="00987EA8">
      <w:pPr>
        <w:jc w:val="left"/>
        <w:rPr>
          <w:rFonts w:ascii="Times New Roman" w:hAnsi="Times New Roman" w:cs="Times New Roman"/>
          <w:b/>
          <w:bCs/>
          <w:sz w:val="32"/>
          <w:szCs w:val="32"/>
        </w:rPr>
      </w:pPr>
    </w:p>
    <w:p w14:paraId="0719B4ED" w14:textId="77777777" w:rsidR="00EB390E" w:rsidRDefault="00EB390E" w:rsidP="00987EA8">
      <w:pPr>
        <w:rPr>
          <w:rFonts w:ascii="Times New Roman" w:hAnsi="Times New Roman" w:cs="Times New Roman"/>
          <w:b/>
          <w:sz w:val="24"/>
          <w:szCs w:val="24"/>
        </w:rPr>
      </w:pPr>
      <w:r>
        <w:rPr>
          <w:rFonts w:ascii="Times New Roman" w:hAnsi="Times New Roman" w:cs="Times New Roman"/>
          <w:b/>
          <w:sz w:val="24"/>
          <w:szCs w:val="24"/>
        </w:rPr>
        <w:t>S</w:t>
      </w:r>
      <w:r w:rsidRPr="00987EA8">
        <w:rPr>
          <w:rFonts w:ascii="Times New Roman" w:hAnsi="Times New Roman" w:cs="Times New Roman"/>
          <w:b/>
          <w:sz w:val="24"/>
          <w:szCs w:val="24"/>
        </w:rPr>
        <w:t>upplementary material</w:t>
      </w:r>
    </w:p>
    <w:p w14:paraId="003E91C3" w14:textId="77777777" w:rsidR="00EB390E" w:rsidRPr="006B3374" w:rsidRDefault="00EB390E" w:rsidP="00987EA8">
      <w:pPr>
        <w:rPr>
          <w:rFonts w:ascii="Times New Roman" w:hAnsi="Times New Roman" w:cs="Times New Roman"/>
          <w:b/>
          <w:sz w:val="24"/>
          <w:szCs w:val="24"/>
        </w:rPr>
      </w:pPr>
    </w:p>
    <w:p w14:paraId="7B6A9903" w14:textId="77777777" w:rsidR="00EB390E" w:rsidRDefault="00EB390E">
      <w:pPr>
        <w:rPr>
          <w:rFonts w:ascii="Times New Roman" w:hAnsi="Times New Roman" w:cs="Times New Roman"/>
          <w:bCs/>
          <w:sz w:val="24"/>
          <w:szCs w:val="24"/>
        </w:rPr>
      </w:pPr>
      <w:r w:rsidRPr="006B3374">
        <w:rPr>
          <w:rFonts w:ascii="Times New Roman" w:hAnsi="Times New Roman" w:cs="Times New Roman"/>
          <w:bCs/>
          <w:sz w:val="24"/>
          <w:szCs w:val="24"/>
        </w:rPr>
        <w:t xml:space="preserve">The accompanying document includes </w:t>
      </w:r>
      <w:r>
        <w:rPr>
          <w:rFonts w:ascii="Times New Roman" w:hAnsi="Times New Roman" w:cs="Times New Roman"/>
          <w:sz w:val="24"/>
          <w:szCs w:val="24"/>
        </w:rPr>
        <w:t>s</w:t>
      </w:r>
      <w:r w:rsidRPr="00D93359">
        <w:rPr>
          <w:rFonts w:ascii="Times New Roman" w:hAnsi="Times New Roman" w:cs="Times New Roman"/>
          <w:sz w:val="24"/>
          <w:szCs w:val="24"/>
        </w:rPr>
        <w:t xml:space="preserve">upplementary </w:t>
      </w:r>
      <w:r>
        <w:rPr>
          <w:rFonts w:ascii="Times New Roman" w:hAnsi="Times New Roman" w:cs="Times New Roman" w:hint="eastAsia"/>
          <w:sz w:val="24"/>
          <w:szCs w:val="24"/>
        </w:rPr>
        <w:t>m</w:t>
      </w:r>
      <w:r w:rsidRPr="006959E5">
        <w:rPr>
          <w:rFonts w:ascii="Times New Roman" w:hAnsi="Times New Roman" w:cs="Times New Roman"/>
          <w:sz w:val="24"/>
          <w:szCs w:val="24"/>
        </w:rPr>
        <w:t>aterial and methods</w:t>
      </w:r>
      <w:r>
        <w:rPr>
          <w:rFonts w:ascii="Times New Roman" w:hAnsi="Times New Roman" w:cs="Times New Roman" w:hint="eastAsia"/>
          <w:bCs/>
          <w:sz w:val="24"/>
          <w:szCs w:val="24"/>
        </w:rPr>
        <w:t>,</w:t>
      </w:r>
      <w:r>
        <w:rPr>
          <w:rFonts w:ascii="Times New Roman" w:hAnsi="Times New Roman" w:cs="Times New Roman"/>
          <w:bCs/>
          <w:sz w:val="24"/>
          <w:szCs w:val="24"/>
        </w:rPr>
        <w:t xml:space="preserve"> and </w:t>
      </w:r>
      <w:r w:rsidRPr="006B3374">
        <w:rPr>
          <w:rFonts w:ascii="Times New Roman" w:hAnsi="Times New Roman" w:cs="Times New Roman"/>
          <w:bCs/>
          <w:sz w:val="24"/>
          <w:szCs w:val="24"/>
        </w:rPr>
        <w:t>supplementary figures 1-6 along with their respective figure legends.</w:t>
      </w:r>
    </w:p>
    <w:p w14:paraId="437D0A9E" w14:textId="77777777" w:rsidR="00EB390E" w:rsidRDefault="00EB390E">
      <w:pPr>
        <w:rPr>
          <w:rFonts w:ascii="Times New Roman" w:hAnsi="Times New Roman" w:cs="Times New Roman"/>
          <w:bCs/>
          <w:sz w:val="24"/>
          <w:szCs w:val="24"/>
        </w:rPr>
      </w:pPr>
    </w:p>
    <w:p w14:paraId="2F0D214C" w14:textId="77777777" w:rsidR="00EB390E" w:rsidRDefault="00EB390E">
      <w:pPr>
        <w:widowControl/>
        <w:jc w:val="left"/>
        <w:rPr>
          <w:rFonts w:ascii="Times New Roman" w:hAnsi="Times New Roman" w:cs="Times New Roman"/>
          <w:bCs/>
          <w:sz w:val="24"/>
          <w:szCs w:val="24"/>
        </w:rPr>
      </w:pPr>
      <w:r>
        <w:rPr>
          <w:rFonts w:ascii="Times New Roman" w:hAnsi="Times New Roman" w:cs="Times New Roman"/>
          <w:bCs/>
          <w:sz w:val="24"/>
          <w:szCs w:val="24"/>
        </w:rPr>
        <w:br w:type="page"/>
      </w:r>
    </w:p>
    <w:p w14:paraId="25C3288B" w14:textId="77777777" w:rsidR="00EB390E" w:rsidRPr="00DD5C63" w:rsidRDefault="00EB390E">
      <w:pPr>
        <w:widowControl/>
        <w:jc w:val="left"/>
        <w:rPr>
          <w:rFonts w:ascii="Times New Roman" w:hAnsi="Times New Roman" w:cs="Times New Roman"/>
          <w:b/>
          <w:bCs/>
          <w:sz w:val="24"/>
          <w:szCs w:val="24"/>
        </w:rPr>
      </w:pPr>
      <w:r w:rsidRPr="00DD5C63">
        <w:rPr>
          <w:rFonts w:ascii="Times New Roman" w:hAnsi="Times New Roman" w:cs="Times New Roman"/>
          <w:b/>
          <w:bCs/>
          <w:sz w:val="24"/>
          <w:szCs w:val="24"/>
        </w:rPr>
        <w:lastRenderedPageBreak/>
        <w:t xml:space="preserve">Supplementary </w:t>
      </w:r>
      <w:r w:rsidRPr="00DD5C63">
        <w:rPr>
          <w:rFonts w:ascii="Times New Roman" w:hAnsi="Times New Roman" w:cs="Times New Roman" w:hint="eastAsia"/>
          <w:b/>
          <w:bCs/>
          <w:sz w:val="24"/>
          <w:szCs w:val="24"/>
        </w:rPr>
        <w:t>m</w:t>
      </w:r>
      <w:r w:rsidRPr="00DD5C63">
        <w:rPr>
          <w:rFonts w:ascii="Times New Roman" w:hAnsi="Times New Roman" w:cs="Times New Roman"/>
          <w:b/>
          <w:bCs/>
          <w:sz w:val="24"/>
          <w:szCs w:val="24"/>
        </w:rPr>
        <w:t>aterial and methods</w:t>
      </w:r>
    </w:p>
    <w:p w14:paraId="4AF71E5C" w14:textId="77777777" w:rsidR="00EB390E" w:rsidRPr="00E82F69" w:rsidRDefault="00EB390E" w:rsidP="005E33DC">
      <w:pPr>
        <w:pStyle w:val="AuthorList"/>
        <w:adjustRightInd w:val="0"/>
        <w:snapToGrid w:val="0"/>
        <w:spacing w:before="120" w:after="120"/>
      </w:pPr>
      <w:r w:rsidRPr="00E82F69">
        <w:t>1. Chemicals, reagents, and materials</w:t>
      </w:r>
    </w:p>
    <w:p w14:paraId="05547C4D" w14:textId="77777777" w:rsidR="00EB390E" w:rsidRDefault="00EB390E" w:rsidP="005E33DC">
      <w:pPr>
        <w:pStyle w:val="AuthorList"/>
        <w:adjustRightInd w:val="0"/>
        <w:snapToGrid w:val="0"/>
        <w:spacing w:before="120" w:after="120"/>
      </w:pPr>
      <w:r w:rsidRPr="00E82F69">
        <w:t xml:space="preserve">1.1. </w:t>
      </w:r>
      <w:r>
        <w:t>Q</w:t>
      </w:r>
      <w:r w:rsidRPr="009B6A6C">
        <w:t xml:space="preserve">uality </w:t>
      </w:r>
      <w:r>
        <w:t>c</w:t>
      </w:r>
      <w:r w:rsidRPr="009B6A6C">
        <w:t>ontrol of</w:t>
      </w:r>
      <w:r>
        <w:t xml:space="preserve"> </w:t>
      </w:r>
      <w:r w:rsidRPr="00E82F69">
        <w:t>JHP</w:t>
      </w:r>
    </w:p>
    <w:p w14:paraId="15315763" w14:textId="77777777" w:rsidR="00EB390E" w:rsidRPr="00BF4A4F" w:rsidRDefault="00EB390E" w:rsidP="00432838">
      <w:pPr>
        <w:rPr>
          <w:rFonts w:ascii="Times New Roman" w:hAnsi="Times New Roman" w:cs="Times New Roman"/>
          <w:sz w:val="24"/>
          <w:szCs w:val="24"/>
        </w:rPr>
      </w:pPr>
      <w:r w:rsidRPr="00BF4A4F">
        <w:rPr>
          <w:rFonts w:ascii="Times New Roman" w:hAnsi="Times New Roman" w:cs="Times New Roman"/>
          <w:sz w:val="24"/>
          <w:szCs w:val="24"/>
        </w:rPr>
        <w:t xml:space="preserve">Quantification of </w:t>
      </w:r>
      <w:r w:rsidRPr="0025420A">
        <w:rPr>
          <w:rFonts w:ascii="Times New Roman" w:hAnsi="Times New Roman" w:cs="Times New Roman"/>
          <w:sz w:val="24"/>
          <w:szCs w:val="24"/>
        </w:rPr>
        <w:t>ferulic acid</w:t>
      </w:r>
      <w:r w:rsidRPr="00BF4A4F">
        <w:rPr>
          <w:rFonts w:ascii="Times New Roman" w:hAnsi="Times New Roman" w:cs="Times New Roman"/>
          <w:sz w:val="24"/>
          <w:szCs w:val="24"/>
        </w:rPr>
        <w:t xml:space="preserve"> </w:t>
      </w:r>
      <w:r>
        <w:rPr>
          <w:rFonts w:ascii="Times New Roman" w:hAnsi="Times New Roman" w:cs="Times New Roman"/>
          <w:sz w:val="24"/>
          <w:szCs w:val="24"/>
        </w:rPr>
        <w:t>and d</w:t>
      </w:r>
      <w:r w:rsidRPr="00BF4A4F">
        <w:rPr>
          <w:rFonts w:ascii="Times New Roman" w:hAnsi="Times New Roman" w:cs="Times New Roman"/>
          <w:sz w:val="24"/>
          <w:szCs w:val="24"/>
        </w:rPr>
        <w:t xml:space="preserve">iosgenin in </w:t>
      </w:r>
      <w:r>
        <w:rPr>
          <w:rFonts w:ascii="Times New Roman" w:hAnsi="Times New Roman" w:cs="Times New Roman"/>
          <w:sz w:val="24"/>
          <w:szCs w:val="24"/>
        </w:rPr>
        <w:t>JHP</w:t>
      </w:r>
      <w:r w:rsidRPr="00BF4A4F">
        <w:rPr>
          <w:rFonts w:ascii="Times New Roman" w:hAnsi="Times New Roman" w:cs="Times New Roman"/>
          <w:sz w:val="24"/>
          <w:szCs w:val="24"/>
        </w:rPr>
        <w:t xml:space="preserve"> extract was performed using </w:t>
      </w:r>
      <w:r>
        <w:rPr>
          <w:rFonts w:ascii="Times New Roman" w:hAnsi="Times New Roman" w:cs="Times New Roman"/>
          <w:sz w:val="24"/>
          <w:szCs w:val="24"/>
        </w:rPr>
        <w:t>u</w:t>
      </w:r>
      <w:r w:rsidRPr="00BF4A4F">
        <w:rPr>
          <w:rFonts w:ascii="Times New Roman" w:hAnsi="Times New Roman" w:cs="Times New Roman"/>
          <w:sz w:val="24"/>
          <w:szCs w:val="24"/>
        </w:rPr>
        <w:t xml:space="preserve">ltra </w:t>
      </w:r>
      <w:r>
        <w:rPr>
          <w:rFonts w:ascii="Times New Roman" w:hAnsi="Times New Roman" w:cs="Times New Roman"/>
          <w:sz w:val="24"/>
          <w:szCs w:val="24"/>
        </w:rPr>
        <w:t>p</w:t>
      </w:r>
      <w:r w:rsidRPr="00BF4A4F">
        <w:rPr>
          <w:rFonts w:ascii="Times New Roman" w:hAnsi="Times New Roman" w:cs="Times New Roman"/>
          <w:sz w:val="24"/>
          <w:szCs w:val="24"/>
        </w:rPr>
        <w:t xml:space="preserve">erformance </w:t>
      </w:r>
      <w:r>
        <w:rPr>
          <w:rFonts w:ascii="Times New Roman" w:hAnsi="Times New Roman" w:cs="Times New Roman"/>
          <w:sz w:val="24"/>
          <w:szCs w:val="24"/>
        </w:rPr>
        <w:t>l</w:t>
      </w:r>
      <w:r w:rsidRPr="00BF4A4F">
        <w:rPr>
          <w:rFonts w:ascii="Times New Roman" w:hAnsi="Times New Roman" w:cs="Times New Roman"/>
          <w:sz w:val="24"/>
          <w:szCs w:val="24"/>
        </w:rPr>
        <w:t xml:space="preserve">iquid </w:t>
      </w:r>
      <w:r>
        <w:rPr>
          <w:rFonts w:ascii="Times New Roman" w:hAnsi="Times New Roman" w:cs="Times New Roman"/>
          <w:sz w:val="24"/>
          <w:szCs w:val="24"/>
        </w:rPr>
        <w:t>c</w:t>
      </w:r>
      <w:r w:rsidRPr="00BF4A4F">
        <w:rPr>
          <w:rFonts w:ascii="Times New Roman" w:hAnsi="Times New Roman" w:cs="Times New Roman"/>
          <w:sz w:val="24"/>
          <w:szCs w:val="24"/>
        </w:rPr>
        <w:t xml:space="preserve">hromatography (UPLC) </w:t>
      </w:r>
      <w:r w:rsidRPr="004759F6">
        <w:rPr>
          <w:rFonts w:ascii="Times New Roman" w:hAnsi="Times New Roman" w:cs="Times New Roman"/>
          <w:sz w:val="24"/>
          <w:szCs w:val="24"/>
        </w:rPr>
        <w:t>(</w:t>
      </w:r>
      <w:r w:rsidRPr="001E59B2">
        <w:rPr>
          <w:rFonts w:ascii="Times New Roman" w:hAnsi="Times New Roman" w:cs="Times New Roman"/>
          <w:sz w:val="24"/>
          <w:szCs w:val="24"/>
        </w:rPr>
        <w:t>Agilent</w:t>
      </w:r>
      <w:r>
        <w:rPr>
          <w:rFonts w:ascii="Times New Roman" w:hAnsi="Times New Roman" w:cs="Times New Roman"/>
          <w:sz w:val="24"/>
          <w:szCs w:val="24"/>
        </w:rPr>
        <w:t>,</w:t>
      </w:r>
      <w:r w:rsidRPr="001E59B2">
        <w:rPr>
          <w:rFonts w:ascii="Times New Roman" w:hAnsi="Times New Roman" w:cs="Times New Roman"/>
          <w:sz w:val="24"/>
          <w:szCs w:val="24"/>
        </w:rPr>
        <w:t xml:space="preserve"> </w:t>
      </w:r>
      <w:r>
        <w:rPr>
          <w:rFonts w:ascii="Times New Roman" w:hAnsi="Times New Roman" w:cs="Times New Roman"/>
          <w:sz w:val="24"/>
          <w:szCs w:val="24"/>
        </w:rPr>
        <w:t>CA</w:t>
      </w:r>
      <w:r>
        <w:rPr>
          <w:rFonts w:ascii="Times New Roman" w:hAnsi="Times New Roman" w:cs="Times New Roman" w:hint="eastAsia"/>
          <w:sz w:val="24"/>
          <w:szCs w:val="24"/>
        </w:rPr>
        <w:t>,</w:t>
      </w:r>
      <w:r>
        <w:rPr>
          <w:rFonts w:ascii="Times New Roman" w:hAnsi="Times New Roman" w:cs="Times New Roman"/>
          <w:sz w:val="24"/>
          <w:szCs w:val="24"/>
        </w:rPr>
        <w:t xml:space="preserve"> USA)</w:t>
      </w:r>
      <w:r w:rsidRPr="00BF4A4F">
        <w:rPr>
          <w:rFonts w:ascii="Times New Roman" w:hAnsi="Times New Roman" w:cs="Times New Roman"/>
          <w:sz w:val="24"/>
          <w:szCs w:val="24"/>
        </w:rPr>
        <w:t xml:space="preserve">. The </w:t>
      </w:r>
      <w:r>
        <w:rPr>
          <w:rFonts w:ascii="Times New Roman" w:hAnsi="Times New Roman" w:cs="Times New Roman"/>
          <w:sz w:val="24"/>
          <w:szCs w:val="24"/>
        </w:rPr>
        <w:t>c</w:t>
      </w:r>
      <w:r w:rsidRPr="00BF4A4F">
        <w:rPr>
          <w:rFonts w:ascii="Times New Roman" w:hAnsi="Times New Roman" w:cs="Times New Roman"/>
          <w:sz w:val="24"/>
          <w:szCs w:val="24"/>
        </w:rPr>
        <w:t>hromatographic column</w:t>
      </w:r>
      <w:r>
        <w:rPr>
          <w:rFonts w:ascii="Times New Roman" w:hAnsi="Times New Roman" w:cs="Times New Roman"/>
          <w:sz w:val="24"/>
          <w:szCs w:val="24"/>
        </w:rPr>
        <w:t xml:space="preserve"> </w:t>
      </w:r>
      <w:r w:rsidRPr="00121F2D">
        <w:rPr>
          <w:rFonts w:ascii="Times New Roman" w:hAnsi="Times New Roman" w:cs="Times New Roman"/>
          <w:sz w:val="24"/>
          <w:szCs w:val="24"/>
        </w:rPr>
        <w:t xml:space="preserve">used was a ACQUITY UPLC® HSS T3 (2.1×150 mm, 1.8 µm) column (Waters, MA, USA). The injection volume was </w:t>
      </w:r>
      <w:r>
        <w:rPr>
          <w:rFonts w:ascii="Times New Roman" w:hAnsi="Times New Roman" w:cs="Times New Roman"/>
          <w:sz w:val="24"/>
          <w:szCs w:val="24"/>
        </w:rPr>
        <w:t>5</w:t>
      </w:r>
      <w:r w:rsidRPr="00121F2D">
        <w:rPr>
          <w:rFonts w:ascii="Times New Roman" w:hAnsi="Times New Roman" w:cs="Times New Roman"/>
          <w:sz w:val="24"/>
          <w:szCs w:val="24"/>
        </w:rPr>
        <w:t xml:space="preserve"> </w:t>
      </w:r>
      <w:proofErr w:type="spellStart"/>
      <w:r w:rsidRPr="00121F2D">
        <w:rPr>
          <w:rFonts w:ascii="Times New Roman" w:hAnsi="Times New Roman" w:cs="Times New Roman"/>
          <w:sz w:val="24"/>
          <w:szCs w:val="24"/>
        </w:rPr>
        <w:t>μL</w:t>
      </w:r>
      <w:proofErr w:type="spellEnd"/>
      <w:r w:rsidRPr="00121F2D">
        <w:rPr>
          <w:rFonts w:ascii="Times New Roman" w:hAnsi="Times New Roman" w:cs="Times New Roman"/>
          <w:sz w:val="24"/>
          <w:szCs w:val="24"/>
        </w:rPr>
        <w:t xml:space="preserve">, the column temperature was set at </w:t>
      </w:r>
      <w:r>
        <w:rPr>
          <w:rFonts w:ascii="Times New Roman" w:hAnsi="Times New Roman" w:cs="Times New Roman"/>
          <w:sz w:val="24"/>
          <w:szCs w:val="24"/>
        </w:rPr>
        <w:t>3</w:t>
      </w:r>
      <w:r w:rsidRPr="00121F2D">
        <w:rPr>
          <w:rFonts w:ascii="Times New Roman" w:hAnsi="Times New Roman" w:cs="Times New Roman"/>
          <w:sz w:val="24"/>
          <w:szCs w:val="24"/>
        </w:rPr>
        <w:t>0℃, and the flow rate was 0.</w:t>
      </w:r>
      <w:r>
        <w:rPr>
          <w:rFonts w:ascii="Times New Roman" w:hAnsi="Times New Roman" w:cs="Times New Roman"/>
          <w:sz w:val="24"/>
          <w:szCs w:val="24"/>
        </w:rPr>
        <w:t>2</w:t>
      </w:r>
      <w:r w:rsidRPr="00121F2D">
        <w:rPr>
          <w:rFonts w:ascii="Times New Roman" w:hAnsi="Times New Roman" w:cs="Times New Roman"/>
          <w:sz w:val="24"/>
          <w:szCs w:val="24"/>
        </w:rPr>
        <w:t xml:space="preserve"> mL/min.</w:t>
      </w:r>
      <w:r>
        <w:rPr>
          <w:rFonts w:ascii="Times New Roman" w:hAnsi="Times New Roman" w:cs="Times New Roman"/>
          <w:sz w:val="24"/>
          <w:szCs w:val="24"/>
        </w:rPr>
        <w:t xml:space="preserve"> </w:t>
      </w:r>
      <w:r w:rsidRPr="00C06789">
        <w:rPr>
          <w:rFonts w:ascii="Times New Roman" w:hAnsi="Times New Roman" w:cs="Times New Roman"/>
          <w:sz w:val="24"/>
          <w:szCs w:val="24"/>
        </w:rPr>
        <w:t xml:space="preserve">Ferulic acid (purity &gt; 98%) (DF081) was purchased from </w:t>
      </w:r>
      <w:proofErr w:type="spellStart"/>
      <w:r w:rsidRPr="00C06789">
        <w:rPr>
          <w:rFonts w:ascii="Times New Roman" w:hAnsi="Times New Roman" w:cs="Times New Roman"/>
          <w:sz w:val="24"/>
          <w:szCs w:val="24"/>
        </w:rPr>
        <w:t>DeSite</w:t>
      </w:r>
      <w:proofErr w:type="spellEnd"/>
      <w:r w:rsidRPr="00C06789">
        <w:rPr>
          <w:rFonts w:ascii="Times New Roman" w:hAnsi="Times New Roman" w:cs="Times New Roman"/>
          <w:sz w:val="24"/>
          <w:szCs w:val="24"/>
        </w:rPr>
        <w:t xml:space="preserve"> (Sichuan, China), and diosgenin (purity &gt; 98%) (B21177) was purchased from </w:t>
      </w:r>
      <w:proofErr w:type="spellStart"/>
      <w:r w:rsidRPr="00C06789">
        <w:rPr>
          <w:rFonts w:ascii="Times New Roman" w:hAnsi="Times New Roman" w:cs="Times New Roman"/>
          <w:sz w:val="24"/>
          <w:szCs w:val="24"/>
        </w:rPr>
        <w:t>Yuanye</w:t>
      </w:r>
      <w:proofErr w:type="spellEnd"/>
      <w:r w:rsidRPr="00C06789">
        <w:rPr>
          <w:rFonts w:ascii="Times New Roman" w:hAnsi="Times New Roman" w:cs="Times New Roman"/>
          <w:sz w:val="24"/>
          <w:szCs w:val="24"/>
        </w:rPr>
        <w:t xml:space="preserve"> (Shanghai, China).</w:t>
      </w:r>
      <w:r>
        <w:rPr>
          <w:rFonts w:ascii="Times New Roman" w:hAnsi="Times New Roman" w:cs="Times New Roman"/>
          <w:sz w:val="24"/>
          <w:szCs w:val="24"/>
        </w:rPr>
        <w:t xml:space="preserve"> </w:t>
      </w:r>
      <w:r w:rsidRPr="00BF4A4F">
        <w:rPr>
          <w:rFonts w:ascii="Times New Roman" w:hAnsi="Times New Roman" w:cs="Times New Roman"/>
          <w:sz w:val="24"/>
          <w:szCs w:val="24"/>
        </w:rPr>
        <w:t xml:space="preserve">For </w:t>
      </w:r>
      <w:r w:rsidRPr="0025420A">
        <w:rPr>
          <w:rFonts w:ascii="Times New Roman" w:hAnsi="Times New Roman" w:cs="Times New Roman"/>
          <w:sz w:val="24"/>
          <w:szCs w:val="24"/>
        </w:rPr>
        <w:t>ferulic acid</w:t>
      </w:r>
      <w:r w:rsidRPr="00BF4A4F">
        <w:rPr>
          <w:rFonts w:ascii="Times New Roman" w:hAnsi="Times New Roman" w:cs="Times New Roman"/>
          <w:sz w:val="24"/>
          <w:szCs w:val="24"/>
        </w:rPr>
        <w:t xml:space="preserve"> determination, acetonitrile</w:t>
      </w:r>
      <w:r>
        <w:rPr>
          <w:rFonts w:ascii="Times New Roman" w:hAnsi="Times New Roman" w:cs="Times New Roman"/>
          <w:sz w:val="24"/>
          <w:szCs w:val="24"/>
        </w:rPr>
        <w:t>/</w:t>
      </w:r>
      <w:r w:rsidRPr="00BF4A4F">
        <w:rPr>
          <w:rFonts w:ascii="Times New Roman" w:hAnsi="Times New Roman" w:cs="Times New Roman"/>
          <w:sz w:val="24"/>
          <w:szCs w:val="24"/>
        </w:rPr>
        <w:t>0.085% phosphoric acid (17:83 v/v) was used as the mobile phase with isocratic elution</w:t>
      </w:r>
      <w:r>
        <w:rPr>
          <w:rFonts w:ascii="Times New Roman" w:hAnsi="Times New Roman" w:cs="Times New Roman"/>
          <w:sz w:val="24"/>
          <w:szCs w:val="24"/>
        </w:rPr>
        <w:t>,</w:t>
      </w:r>
      <w:r w:rsidRPr="00BF4A4F">
        <w:rPr>
          <w:rFonts w:ascii="Times New Roman" w:hAnsi="Times New Roman" w:cs="Times New Roman"/>
          <w:sz w:val="24"/>
          <w:szCs w:val="24"/>
        </w:rPr>
        <w:t xml:space="preserve"> </w:t>
      </w:r>
      <w:r>
        <w:rPr>
          <w:rFonts w:ascii="Times New Roman" w:hAnsi="Times New Roman" w:cs="Times New Roman"/>
          <w:sz w:val="24"/>
          <w:szCs w:val="24"/>
        </w:rPr>
        <w:t>and t</w:t>
      </w:r>
      <w:r w:rsidRPr="00BF4A4F">
        <w:rPr>
          <w:rFonts w:ascii="Times New Roman" w:hAnsi="Times New Roman" w:cs="Times New Roman"/>
          <w:sz w:val="24"/>
          <w:szCs w:val="24"/>
        </w:rPr>
        <w:t>he detection wavelength was set at 280 nm.</w:t>
      </w:r>
      <w:r>
        <w:rPr>
          <w:rFonts w:ascii="Times New Roman" w:hAnsi="Times New Roman" w:cs="Times New Roman" w:hint="eastAsia"/>
          <w:sz w:val="24"/>
          <w:szCs w:val="24"/>
        </w:rPr>
        <w:t xml:space="preserve"> </w:t>
      </w:r>
      <w:r w:rsidRPr="00BF4A4F">
        <w:rPr>
          <w:rFonts w:ascii="Times New Roman" w:hAnsi="Times New Roman" w:cs="Times New Roman"/>
          <w:sz w:val="24"/>
          <w:szCs w:val="24"/>
        </w:rPr>
        <w:t>For diosgenin determination, acetonitrile</w:t>
      </w:r>
      <w:r>
        <w:rPr>
          <w:rFonts w:ascii="Times New Roman" w:hAnsi="Times New Roman" w:cs="Times New Roman"/>
          <w:sz w:val="24"/>
          <w:szCs w:val="24"/>
        </w:rPr>
        <w:t>/</w:t>
      </w:r>
      <w:r w:rsidRPr="00BF4A4F">
        <w:rPr>
          <w:rFonts w:ascii="Times New Roman" w:hAnsi="Times New Roman" w:cs="Times New Roman"/>
          <w:sz w:val="24"/>
          <w:szCs w:val="24"/>
        </w:rPr>
        <w:t>water (85:15 v/v) was used as the mobile phase with isocratic elution</w:t>
      </w:r>
      <w:r>
        <w:rPr>
          <w:rFonts w:ascii="Times New Roman" w:hAnsi="Times New Roman" w:cs="Times New Roman"/>
          <w:sz w:val="24"/>
          <w:szCs w:val="24"/>
        </w:rPr>
        <w:t>, and t</w:t>
      </w:r>
      <w:r w:rsidRPr="00BF4A4F">
        <w:rPr>
          <w:rFonts w:ascii="Times New Roman" w:hAnsi="Times New Roman" w:cs="Times New Roman"/>
          <w:sz w:val="24"/>
          <w:szCs w:val="24"/>
        </w:rPr>
        <w:t>he detection wavelength was set at 203 nm.</w:t>
      </w:r>
    </w:p>
    <w:p w14:paraId="20F23A66" w14:textId="77777777" w:rsidR="00EB390E" w:rsidRPr="00E82F69" w:rsidRDefault="00EB390E" w:rsidP="005E33DC">
      <w:pPr>
        <w:pStyle w:val="AuthorList"/>
        <w:adjustRightInd w:val="0"/>
        <w:snapToGrid w:val="0"/>
        <w:spacing w:before="120" w:after="120"/>
      </w:pPr>
      <w:r w:rsidRPr="00E82F69">
        <w:t xml:space="preserve">1.2. </w:t>
      </w:r>
      <w:r>
        <w:t>A</w:t>
      </w:r>
      <w:r w:rsidRPr="00905B7F">
        <w:t>nimal and cell experiments</w:t>
      </w:r>
    </w:p>
    <w:p w14:paraId="07B70ED5" w14:textId="77777777" w:rsidR="00EB390E" w:rsidRDefault="00EB390E" w:rsidP="005E33DC">
      <w:pPr>
        <w:rPr>
          <w:rFonts w:ascii="Times New Roman" w:hAnsi="Times New Roman" w:cs="Times New Roman"/>
          <w:sz w:val="24"/>
          <w:szCs w:val="24"/>
        </w:rPr>
      </w:pPr>
      <w:bookmarkStart w:id="0" w:name="_Hlk149136357"/>
      <w:r w:rsidRPr="0064723F">
        <w:rPr>
          <w:rFonts w:ascii="Times New Roman" w:hAnsi="Times New Roman" w:cs="Times New Roman"/>
          <w:sz w:val="24"/>
          <w:szCs w:val="24"/>
        </w:rPr>
        <w:t xml:space="preserve">A basic basal rodent diet was obtained from </w:t>
      </w:r>
      <w:r w:rsidRPr="0025420A">
        <w:rPr>
          <w:rFonts w:ascii="Times New Roman" w:hAnsi="Times New Roman" w:cs="Times New Roman"/>
          <w:sz w:val="24"/>
          <w:szCs w:val="24"/>
        </w:rPr>
        <w:t>SPF Biotech</w:t>
      </w:r>
      <w:r w:rsidRPr="009010C8">
        <w:rPr>
          <w:rFonts w:ascii="Times New Roman" w:hAnsi="Times New Roman" w:cs="Times New Roman"/>
          <w:sz w:val="24"/>
          <w:szCs w:val="24"/>
        </w:rPr>
        <w:t xml:space="preserve"> </w:t>
      </w:r>
      <w:r w:rsidRPr="0064723F">
        <w:rPr>
          <w:rFonts w:ascii="Times New Roman" w:hAnsi="Times New Roman" w:cs="Times New Roman"/>
          <w:sz w:val="24"/>
          <w:szCs w:val="24"/>
        </w:rPr>
        <w:t>(Beijing</w:t>
      </w:r>
      <w:r>
        <w:rPr>
          <w:rFonts w:ascii="Times New Roman" w:hAnsi="Times New Roman" w:cs="Times New Roman"/>
          <w:sz w:val="24"/>
          <w:szCs w:val="24"/>
        </w:rPr>
        <w:t>, China</w:t>
      </w:r>
      <w:r w:rsidRPr="0064723F">
        <w:rPr>
          <w:rFonts w:ascii="Times New Roman" w:hAnsi="Times New Roman" w:cs="Times New Roman"/>
          <w:sz w:val="24"/>
          <w:szCs w:val="24"/>
        </w:rPr>
        <w:t xml:space="preserve">). High-purity deionized water was purified by a Milli-Q System (Millipore, MA, USA). </w:t>
      </w:r>
      <w:r>
        <w:rPr>
          <w:rFonts w:ascii="Times New Roman" w:hAnsi="Times New Roman" w:cs="Times New Roman"/>
          <w:sz w:val="24"/>
          <w:szCs w:val="24"/>
        </w:rPr>
        <w:t>Blood u</w:t>
      </w:r>
      <w:r w:rsidRPr="0064723F">
        <w:rPr>
          <w:rFonts w:ascii="Times New Roman" w:hAnsi="Times New Roman" w:cs="Times New Roman"/>
          <w:sz w:val="24"/>
          <w:szCs w:val="24"/>
        </w:rPr>
        <w:t>rea nitrogen (BUN)</w:t>
      </w:r>
      <w:r>
        <w:rPr>
          <w:rFonts w:ascii="Times New Roman" w:hAnsi="Times New Roman" w:cs="Times New Roman"/>
          <w:sz w:val="24"/>
          <w:szCs w:val="24"/>
        </w:rPr>
        <w:t xml:space="preserve"> (C013-2-1)</w:t>
      </w:r>
      <w:r w:rsidRPr="0064723F">
        <w:rPr>
          <w:rFonts w:ascii="Times New Roman" w:hAnsi="Times New Roman" w:cs="Times New Roman"/>
          <w:sz w:val="24"/>
          <w:szCs w:val="24"/>
        </w:rPr>
        <w:t>, creatine kinase (CK)</w:t>
      </w:r>
      <w:r>
        <w:rPr>
          <w:rFonts w:ascii="Times New Roman" w:hAnsi="Times New Roman" w:cs="Times New Roman"/>
          <w:sz w:val="24"/>
          <w:szCs w:val="24"/>
        </w:rPr>
        <w:t xml:space="preserve"> (A032-1-1)</w:t>
      </w:r>
      <w:r w:rsidRPr="0064723F">
        <w:rPr>
          <w:rFonts w:ascii="Times New Roman" w:hAnsi="Times New Roman" w:cs="Times New Roman"/>
          <w:sz w:val="24"/>
          <w:szCs w:val="24"/>
        </w:rPr>
        <w:t>,</w:t>
      </w:r>
      <w:r w:rsidRPr="00577ADF">
        <w:rPr>
          <w:rFonts w:ascii="Times New Roman" w:hAnsi="Times New Roman" w:cs="Times New Roman"/>
          <w:color w:val="FF0000"/>
          <w:sz w:val="24"/>
          <w:szCs w:val="24"/>
        </w:rPr>
        <w:t xml:space="preserve"> </w:t>
      </w:r>
      <w:r w:rsidRPr="00941236">
        <w:rPr>
          <w:rFonts w:ascii="Times New Roman" w:hAnsi="Times New Roman" w:cs="Times New Roman"/>
          <w:color w:val="auto"/>
          <w:sz w:val="24"/>
          <w:szCs w:val="24"/>
        </w:rPr>
        <w:t xml:space="preserve">lactic acid </w:t>
      </w:r>
      <w:r w:rsidRPr="0064723F">
        <w:rPr>
          <w:rFonts w:ascii="Times New Roman" w:hAnsi="Times New Roman" w:cs="Times New Roman"/>
          <w:sz w:val="24"/>
          <w:szCs w:val="24"/>
        </w:rPr>
        <w:t>(LA)</w:t>
      </w:r>
      <w:r>
        <w:rPr>
          <w:rFonts w:ascii="Times New Roman" w:hAnsi="Times New Roman" w:cs="Times New Roman"/>
          <w:sz w:val="24"/>
          <w:szCs w:val="24"/>
        </w:rPr>
        <w:t xml:space="preserve"> (A019-2-1)</w:t>
      </w:r>
      <w:r w:rsidRPr="0064723F">
        <w:rPr>
          <w:rFonts w:ascii="Times New Roman" w:hAnsi="Times New Roman" w:cs="Times New Roman"/>
          <w:sz w:val="24"/>
          <w:szCs w:val="24"/>
        </w:rPr>
        <w:t>, lactate dehydrogenase (LDH)</w:t>
      </w:r>
      <w:r>
        <w:rPr>
          <w:rFonts w:ascii="Times New Roman" w:hAnsi="Times New Roman" w:cs="Times New Roman"/>
          <w:sz w:val="24"/>
          <w:szCs w:val="24"/>
        </w:rPr>
        <w:t xml:space="preserve"> (A020-2-2)</w:t>
      </w:r>
      <w:r w:rsidRPr="0064723F">
        <w:rPr>
          <w:rFonts w:ascii="Times New Roman" w:hAnsi="Times New Roman" w:cs="Times New Roman"/>
          <w:sz w:val="24"/>
          <w:szCs w:val="24"/>
        </w:rPr>
        <w:t>, liver glycogen (LG)</w:t>
      </w:r>
      <w:r>
        <w:rPr>
          <w:rFonts w:ascii="Times New Roman" w:hAnsi="Times New Roman" w:cs="Times New Roman"/>
          <w:sz w:val="24"/>
          <w:szCs w:val="24"/>
        </w:rPr>
        <w:t xml:space="preserve"> (A043-1-1)</w:t>
      </w:r>
      <w:r w:rsidRPr="0064723F">
        <w:rPr>
          <w:rFonts w:ascii="Times New Roman" w:hAnsi="Times New Roman" w:cs="Times New Roman"/>
          <w:sz w:val="24"/>
          <w:szCs w:val="24"/>
        </w:rPr>
        <w:t>, glutathione peroxidase (GSH-</w:t>
      </w:r>
      <w:proofErr w:type="spellStart"/>
      <w:r w:rsidRPr="0064723F">
        <w:rPr>
          <w:rFonts w:ascii="Times New Roman" w:hAnsi="Times New Roman" w:cs="Times New Roman"/>
          <w:sz w:val="24"/>
          <w:szCs w:val="24"/>
        </w:rPr>
        <w:t>P</w:t>
      </w:r>
      <w:r>
        <w:rPr>
          <w:rFonts w:ascii="Times New Roman" w:hAnsi="Times New Roman" w:cs="Times New Roman"/>
          <w:sz w:val="24"/>
          <w:szCs w:val="24"/>
        </w:rPr>
        <w:t>x</w:t>
      </w:r>
      <w:proofErr w:type="spellEnd"/>
      <w:r w:rsidRPr="0064723F">
        <w:rPr>
          <w:rFonts w:ascii="Times New Roman" w:hAnsi="Times New Roman" w:cs="Times New Roman"/>
          <w:sz w:val="24"/>
          <w:szCs w:val="24"/>
        </w:rPr>
        <w:t>)</w:t>
      </w:r>
      <w:r>
        <w:rPr>
          <w:rFonts w:ascii="Times New Roman" w:hAnsi="Times New Roman" w:cs="Times New Roman"/>
          <w:sz w:val="24"/>
          <w:szCs w:val="24"/>
        </w:rPr>
        <w:t xml:space="preserve"> (A005-1-2)</w:t>
      </w:r>
      <w:r w:rsidRPr="0064723F">
        <w:rPr>
          <w:rFonts w:ascii="Times New Roman" w:hAnsi="Times New Roman" w:cs="Times New Roman"/>
          <w:sz w:val="24"/>
          <w:szCs w:val="24"/>
        </w:rPr>
        <w:t>, superoxide dismutase (SOD)</w:t>
      </w:r>
      <w:r>
        <w:rPr>
          <w:rFonts w:ascii="Times New Roman" w:hAnsi="Times New Roman" w:cs="Times New Roman"/>
          <w:sz w:val="24"/>
          <w:szCs w:val="24"/>
        </w:rPr>
        <w:t xml:space="preserve"> (A001-3-2)</w:t>
      </w:r>
      <w:r w:rsidRPr="0064723F">
        <w:rPr>
          <w:rFonts w:ascii="Times New Roman" w:hAnsi="Times New Roman" w:cs="Times New Roman"/>
          <w:sz w:val="24"/>
          <w:szCs w:val="24"/>
        </w:rPr>
        <w:t>, malondialdehyde (MDA)</w:t>
      </w:r>
      <w:r>
        <w:rPr>
          <w:rFonts w:ascii="Times New Roman" w:hAnsi="Times New Roman" w:cs="Times New Roman"/>
          <w:sz w:val="24"/>
          <w:szCs w:val="24"/>
        </w:rPr>
        <w:t xml:space="preserve"> (A003-1-2)</w:t>
      </w:r>
      <w:r w:rsidRPr="0064723F">
        <w:rPr>
          <w:rFonts w:ascii="Times New Roman" w:hAnsi="Times New Roman" w:cs="Times New Roman"/>
          <w:sz w:val="24"/>
          <w:szCs w:val="24"/>
        </w:rPr>
        <w:t xml:space="preserve">, </w:t>
      </w:r>
      <w:r w:rsidRPr="00941236">
        <w:rPr>
          <w:rFonts w:ascii="Times New Roman" w:hAnsi="Times New Roman" w:cs="Times New Roman"/>
          <w:sz w:val="24"/>
          <w:szCs w:val="24"/>
        </w:rPr>
        <w:t>Adenosine</w:t>
      </w:r>
      <w:r>
        <w:rPr>
          <w:rFonts w:ascii="Times New Roman" w:hAnsi="Times New Roman" w:cs="Times New Roman"/>
          <w:sz w:val="24"/>
          <w:szCs w:val="24"/>
        </w:rPr>
        <w:t xml:space="preserve"> </w:t>
      </w:r>
      <w:r w:rsidRPr="00941236">
        <w:rPr>
          <w:rFonts w:ascii="Times New Roman" w:hAnsi="Times New Roman" w:cs="Times New Roman"/>
          <w:sz w:val="24"/>
          <w:szCs w:val="24"/>
        </w:rPr>
        <w:t>triphosphatase</w:t>
      </w:r>
      <w:r>
        <w:rPr>
          <w:rFonts w:ascii="Times New Roman" w:hAnsi="Times New Roman" w:cs="Times New Roman"/>
          <w:sz w:val="24"/>
          <w:szCs w:val="24"/>
        </w:rPr>
        <w:t xml:space="preserve"> (ATPase)</w:t>
      </w:r>
      <w:r w:rsidRPr="00941236">
        <w:t xml:space="preserve"> </w:t>
      </w:r>
      <w:r w:rsidRPr="00941236">
        <w:rPr>
          <w:rFonts w:ascii="Times New Roman" w:hAnsi="Times New Roman" w:cs="Times New Roman"/>
          <w:sz w:val="24"/>
          <w:szCs w:val="24"/>
        </w:rPr>
        <w:t>assay kit</w:t>
      </w:r>
      <w:r w:rsidRPr="0064723F">
        <w:rPr>
          <w:rFonts w:ascii="Times New Roman" w:hAnsi="Times New Roman" w:cs="Times New Roman"/>
          <w:sz w:val="24"/>
          <w:szCs w:val="24"/>
        </w:rPr>
        <w:t xml:space="preserve"> (</w:t>
      </w:r>
      <w:bookmarkStart w:id="1" w:name="_Hlk152256300"/>
      <w:r w:rsidRPr="0064723F">
        <w:rPr>
          <w:rFonts w:ascii="Times New Roman" w:hAnsi="Times New Roman" w:cs="Times New Roman"/>
          <w:sz w:val="24"/>
          <w:szCs w:val="24"/>
        </w:rPr>
        <w:t>Ca</w:t>
      </w:r>
      <w:r w:rsidRPr="009010C8">
        <w:rPr>
          <w:rFonts w:ascii="Times New Roman" w:hAnsi="Times New Roman" w:cs="Times New Roman"/>
          <w:sz w:val="24"/>
          <w:szCs w:val="24"/>
          <w:vertAlign w:val="superscript"/>
        </w:rPr>
        <w:t>2+</w:t>
      </w:r>
      <w:r w:rsidRPr="0064723F">
        <w:rPr>
          <w:rFonts w:ascii="Times New Roman" w:hAnsi="Times New Roman" w:cs="Times New Roman"/>
          <w:sz w:val="24"/>
          <w:szCs w:val="24"/>
        </w:rPr>
        <w:t>-Mg</w:t>
      </w:r>
      <w:r w:rsidRPr="009010C8">
        <w:rPr>
          <w:rFonts w:ascii="Times New Roman" w:hAnsi="Times New Roman" w:cs="Times New Roman"/>
          <w:sz w:val="24"/>
          <w:szCs w:val="24"/>
          <w:vertAlign w:val="superscript"/>
        </w:rPr>
        <w:t>2+</w:t>
      </w:r>
      <w:r w:rsidRPr="0064723F">
        <w:rPr>
          <w:rFonts w:ascii="Times New Roman" w:hAnsi="Times New Roman" w:cs="Times New Roman"/>
          <w:sz w:val="24"/>
          <w:szCs w:val="24"/>
        </w:rPr>
        <w:t xml:space="preserve"> ATPase</w:t>
      </w:r>
      <w:r>
        <w:rPr>
          <w:rFonts w:ascii="Times New Roman" w:hAnsi="Times New Roman" w:cs="Times New Roman"/>
          <w:sz w:val="24"/>
          <w:szCs w:val="24"/>
        </w:rPr>
        <w:t xml:space="preserve"> </w:t>
      </w:r>
      <w:r>
        <w:rPr>
          <w:rFonts w:ascii="Times New Roman" w:hAnsi="Times New Roman" w:cs="Times New Roman" w:hint="eastAsia"/>
          <w:sz w:val="24"/>
          <w:szCs w:val="24"/>
        </w:rPr>
        <w:t>and</w:t>
      </w:r>
      <w:r w:rsidRPr="0064723F">
        <w:rPr>
          <w:rFonts w:ascii="Times New Roman" w:hAnsi="Times New Roman" w:cs="Times New Roman"/>
          <w:sz w:val="24"/>
          <w:szCs w:val="24"/>
        </w:rPr>
        <w:t xml:space="preserve"> Na</w:t>
      </w:r>
      <w:r w:rsidRPr="009010C8">
        <w:rPr>
          <w:rFonts w:ascii="Times New Roman" w:hAnsi="Times New Roman" w:cs="Times New Roman"/>
          <w:sz w:val="24"/>
          <w:szCs w:val="24"/>
          <w:vertAlign w:val="superscript"/>
        </w:rPr>
        <w:t>+</w:t>
      </w:r>
      <w:r w:rsidRPr="0064723F">
        <w:rPr>
          <w:rFonts w:ascii="Times New Roman" w:hAnsi="Times New Roman" w:cs="Times New Roman"/>
          <w:sz w:val="24"/>
          <w:szCs w:val="24"/>
        </w:rPr>
        <w:t>-K</w:t>
      </w:r>
      <w:r w:rsidRPr="009010C8">
        <w:rPr>
          <w:rFonts w:ascii="Times New Roman" w:hAnsi="Times New Roman" w:cs="Times New Roman"/>
          <w:sz w:val="24"/>
          <w:szCs w:val="24"/>
          <w:vertAlign w:val="superscript"/>
        </w:rPr>
        <w:t>+</w:t>
      </w:r>
      <w:r w:rsidRPr="0064723F">
        <w:rPr>
          <w:rFonts w:ascii="Times New Roman" w:hAnsi="Times New Roman" w:cs="Times New Roman"/>
          <w:sz w:val="24"/>
          <w:szCs w:val="24"/>
        </w:rPr>
        <w:t xml:space="preserve"> ATPase</w:t>
      </w:r>
      <w:bookmarkEnd w:id="1"/>
      <w:r w:rsidRPr="0064723F">
        <w:rPr>
          <w:rFonts w:ascii="Times New Roman" w:hAnsi="Times New Roman" w:cs="Times New Roman"/>
          <w:sz w:val="24"/>
          <w:szCs w:val="24"/>
        </w:rPr>
        <w:t xml:space="preserve">) </w:t>
      </w:r>
      <w:r>
        <w:rPr>
          <w:rFonts w:ascii="Times New Roman" w:hAnsi="Times New Roman" w:cs="Times New Roman"/>
          <w:sz w:val="24"/>
          <w:szCs w:val="24"/>
        </w:rPr>
        <w:t xml:space="preserve">(A016-1-1) </w:t>
      </w:r>
      <w:r w:rsidRPr="0064723F">
        <w:rPr>
          <w:rFonts w:ascii="Times New Roman" w:hAnsi="Times New Roman" w:cs="Times New Roman"/>
          <w:sz w:val="24"/>
          <w:szCs w:val="24"/>
        </w:rPr>
        <w:t xml:space="preserve">were purchased from Nanjing </w:t>
      </w:r>
      <w:proofErr w:type="spellStart"/>
      <w:r>
        <w:rPr>
          <w:rFonts w:ascii="Times New Roman" w:hAnsi="Times New Roman" w:cs="Times New Roman"/>
          <w:sz w:val="24"/>
          <w:szCs w:val="24"/>
        </w:rPr>
        <w:t>J</w:t>
      </w:r>
      <w:r w:rsidRPr="0064723F">
        <w:rPr>
          <w:rFonts w:ascii="Times New Roman" w:hAnsi="Times New Roman" w:cs="Times New Roman"/>
          <w:sz w:val="24"/>
          <w:szCs w:val="24"/>
        </w:rPr>
        <w:t>iancheng</w:t>
      </w:r>
      <w:proofErr w:type="spellEnd"/>
      <w:r w:rsidRPr="0064723F">
        <w:rPr>
          <w:rFonts w:ascii="Times New Roman" w:hAnsi="Times New Roman" w:cs="Times New Roman"/>
          <w:sz w:val="24"/>
          <w:szCs w:val="24"/>
        </w:rPr>
        <w:t xml:space="preserve"> Bioengineering Research </w:t>
      </w:r>
      <w:r>
        <w:rPr>
          <w:rFonts w:ascii="Times New Roman" w:hAnsi="Times New Roman" w:cs="Times New Roman"/>
          <w:sz w:val="24"/>
          <w:szCs w:val="24"/>
        </w:rPr>
        <w:t xml:space="preserve">Institute </w:t>
      </w:r>
      <w:r w:rsidRPr="0064723F">
        <w:rPr>
          <w:rFonts w:ascii="Times New Roman" w:hAnsi="Times New Roman" w:cs="Times New Roman"/>
          <w:sz w:val="24"/>
          <w:szCs w:val="24"/>
        </w:rPr>
        <w:t>Co., Ltd</w:t>
      </w:r>
      <w:r w:rsidRPr="009010C8">
        <w:t xml:space="preserve"> </w:t>
      </w:r>
      <w:r w:rsidRPr="009010C8">
        <w:rPr>
          <w:rFonts w:ascii="Times New Roman" w:hAnsi="Times New Roman" w:cs="Times New Roman"/>
          <w:sz w:val="24"/>
          <w:szCs w:val="24"/>
        </w:rPr>
        <w:t>(Jiangsu, China)</w:t>
      </w:r>
      <w:r w:rsidRPr="0064723F">
        <w:rPr>
          <w:rFonts w:ascii="Times New Roman" w:hAnsi="Times New Roman" w:cs="Times New Roman"/>
          <w:sz w:val="24"/>
          <w:szCs w:val="24"/>
        </w:rPr>
        <w:t>. Bicinchoninic acid (BCA) protein determination kits</w:t>
      </w:r>
      <w:r>
        <w:rPr>
          <w:rFonts w:ascii="Times New Roman" w:hAnsi="Times New Roman" w:cs="Times New Roman"/>
          <w:sz w:val="24"/>
          <w:szCs w:val="24"/>
        </w:rPr>
        <w:t xml:space="preserve"> (P001-1)</w:t>
      </w:r>
      <w:r w:rsidRPr="0064723F">
        <w:rPr>
          <w:rFonts w:ascii="Times New Roman" w:hAnsi="Times New Roman" w:cs="Times New Roman"/>
          <w:sz w:val="24"/>
          <w:szCs w:val="24"/>
        </w:rPr>
        <w:t xml:space="preserve">, </w:t>
      </w:r>
      <w:r>
        <w:rPr>
          <w:rFonts w:ascii="Times New Roman" w:hAnsi="Times New Roman" w:cs="Times New Roman"/>
          <w:sz w:val="24"/>
          <w:szCs w:val="24"/>
        </w:rPr>
        <w:t>m</w:t>
      </w:r>
      <w:r>
        <w:rPr>
          <w:rFonts w:ascii="Times New Roman" w:hAnsi="Times New Roman" w:cs="Times New Roman" w:hint="eastAsia"/>
          <w:sz w:val="24"/>
          <w:szCs w:val="24"/>
        </w:rPr>
        <w:t xml:space="preserve">ouse </w:t>
      </w:r>
      <w:r>
        <w:rPr>
          <w:rFonts w:ascii="Times New Roman" w:hAnsi="Times New Roman" w:cs="Times New Roman"/>
          <w:sz w:val="24"/>
          <w:szCs w:val="24"/>
        </w:rPr>
        <w:t>c</w:t>
      </w:r>
      <w:r w:rsidRPr="00682635">
        <w:rPr>
          <w:rFonts w:ascii="Times New Roman" w:hAnsi="Times New Roman" w:cs="Times New Roman"/>
          <w:sz w:val="24"/>
          <w:szCs w:val="24"/>
        </w:rPr>
        <w:t>ysteamine dioxygenase</w:t>
      </w:r>
      <w:r>
        <w:rPr>
          <w:rFonts w:ascii="Times New Roman" w:hAnsi="Times New Roman" w:cs="Times New Roman"/>
          <w:sz w:val="24"/>
          <w:szCs w:val="24"/>
        </w:rPr>
        <w:t xml:space="preserve"> </w:t>
      </w:r>
      <w:r>
        <w:rPr>
          <w:rFonts w:ascii="Times New Roman" w:hAnsi="Times New Roman" w:cs="Times New Roman" w:hint="eastAsia"/>
          <w:sz w:val="24"/>
          <w:szCs w:val="24"/>
        </w:rPr>
        <w:t>kit</w:t>
      </w:r>
      <w:r>
        <w:rPr>
          <w:rFonts w:ascii="Times New Roman" w:hAnsi="Times New Roman" w:cs="Times New Roman"/>
          <w:sz w:val="24"/>
          <w:szCs w:val="24"/>
        </w:rPr>
        <w:t xml:space="preserve"> (MM-46007M1), </w:t>
      </w:r>
      <w:r>
        <w:rPr>
          <w:rFonts w:ascii="Times New Roman" w:hAnsi="Times New Roman" w:cs="Times New Roman" w:hint="eastAsia"/>
          <w:sz w:val="24"/>
          <w:szCs w:val="24"/>
        </w:rPr>
        <w:t xml:space="preserve">mouse </w:t>
      </w:r>
      <w:r>
        <w:rPr>
          <w:rFonts w:ascii="Times New Roman" w:hAnsi="Times New Roman" w:cs="Times New Roman"/>
          <w:sz w:val="24"/>
          <w:szCs w:val="24"/>
        </w:rPr>
        <w:t>c</w:t>
      </w:r>
      <w:r w:rsidRPr="00BA08C8">
        <w:rPr>
          <w:rFonts w:ascii="Times New Roman" w:hAnsi="Times New Roman" w:cs="Times New Roman"/>
          <w:sz w:val="24"/>
          <w:szCs w:val="24"/>
        </w:rPr>
        <w:t>itrate synthase</w:t>
      </w:r>
      <w:r>
        <w:rPr>
          <w:rFonts w:ascii="Times New Roman" w:hAnsi="Times New Roman" w:cs="Times New Roman"/>
          <w:sz w:val="24"/>
          <w:szCs w:val="24"/>
        </w:rPr>
        <w:t xml:space="preserve"> </w:t>
      </w:r>
      <w:r>
        <w:rPr>
          <w:rFonts w:ascii="Times New Roman" w:hAnsi="Times New Roman" w:cs="Times New Roman" w:hint="eastAsia"/>
          <w:sz w:val="24"/>
          <w:szCs w:val="24"/>
        </w:rPr>
        <w:t>kit</w:t>
      </w:r>
      <w:r>
        <w:rPr>
          <w:rFonts w:ascii="Times New Roman" w:hAnsi="Times New Roman" w:cs="Times New Roman"/>
          <w:sz w:val="24"/>
          <w:szCs w:val="24"/>
        </w:rPr>
        <w:t xml:space="preserve"> (MM-1083M1), </w:t>
      </w:r>
      <w:r>
        <w:rPr>
          <w:rFonts w:ascii="Times New Roman" w:hAnsi="Times New Roman" w:cs="Times New Roman" w:hint="eastAsia"/>
          <w:sz w:val="24"/>
          <w:szCs w:val="24"/>
        </w:rPr>
        <w:t>mouse s</w:t>
      </w:r>
      <w:r w:rsidRPr="00BA08C8">
        <w:rPr>
          <w:rFonts w:ascii="Times New Roman" w:hAnsi="Times New Roman" w:cs="Times New Roman"/>
          <w:sz w:val="24"/>
          <w:szCs w:val="24"/>
        </w:rPr>
        <w:t>uccinate dehydrogenase</w:t>
      </w:r>
      <w:r>
        <w:rPr>
          <w:rFonts w:ascii="Times New Roman" w:hAnsi="Times New Roman" w:cs="Times New Roman"/>
          <w:sz w:val="24"/>
          <w:szCs w:val="24"/>
        </w:rPr>
        <w:t xml:space="preserve"> </w:t>
      </w:r>
      <w:r>
        <w:rPr>
          <w:rFonts w:ascii="Times New Roman" w:hAnsi="Times New Roman" w:cs="Times New Roman" w:hint="eastAsia"/>
          <w:sz w:val="24"/>
          <w:szCs w:val="24"/>
        </w:rPr>
        <w:t>kit</w:t>
      </w:r>
      <w:r>
        <w:rPr>
          <w:rFonts w:ascii="Times New Roman" w:hAnsi="Times New Roman" w:cs="Times New Roman"/>
          <w:sz w:val="24"/>
          <w:szCs w:val="24"/>
        </w:rPr>
        <w:t xml:space="preserve"> (MM-44136M1), </w:t>
      </w:r>
      <w:r>
        <w:rPr>
          <w:rFonts w:ascii="Times New Roman" w:hAnsi="Times New Roman" w:cs="Times New Roman" w:hint="eastAsia"/>
          <w:sz w:val="24"/>
          <w:szCs w:val="24"/>
        </w:rPr>
        <w:t xml:space="preserve">mouse </w:t>
      </w:r>
      <w:r>
        <w:rPr>
          <w:rFonts w:ascii="Times New Roman" w:hAnsi="Times New Roman" w:cs="Times New Roman"/>
          <w:sz w:val="24"/>
          <w:szCs w:val="24"/>
        </w:rPr>
        <w:t xml:space="preserve">ATP </w:t>
      </w:r>
      <w:r w:rsidRPr="00F44D5E">
        <w:rPr>
          <w:rFonts w:ascii="Times New Roman" w:hAnsi="Times New Roman" w:cs="Times New Roman"/>
          <w:sz w:val="24"/>
          <w:szCs w:val="24"/>
        </w:rPr>
        <w:t xml:space="preserve">kit </w:t>
      </w:r>
      <w:r>
        <w:rPr>
          <w:rFonts w:ascii="Times New Roman" w:hAnsi="Times New Roman" w:cs="Times New Roman"/>
          <w:sz w:val="24"/>
          <w:szCs w:val="24"/>
        </w:rPr>
        <w:t>(</w:t>
      </w:r>
      <w:r>
        <w:rPr>
          <w:rFonts w:ascii="Times New Roman" w:hAnsi="Times New Roman" w:cs="Times New Roman" w:hint="eastAsia"/>
          <w:sz w:val="24"/>
          <w:szCs w:val="24"/>
        </w:rPr>
        <w:t>M</w:t>
      </w:r>
      <w:r>
        <w:rPr>
          <w:rFonts w:ascii="Times New Roman" w:hAnsi="Times New Roman" w:cs="Times New Roman"/>
          <w:sz w:val="24"/>
          <w:szCs w:val="24"/>
        </w:rPr>
        <w:t>M-43789M1)</w:t>
      </w:r>
      <w:r>
        <w:rPr>
          <w:rFonts w:ascii="Times New Roman" w:hAnsi="Times New Roman" w:cs="Times New Roman" w:hint="eastAsia"/>
          <w:sz w:val="24"/>
          <w:szCs w:val="24"/>
        </w:rPr>
        <w:t>,</w:t>
      </w:r>
      <w:r w:rsidRPr="00376808">
        <w:rPr>
          <w:rFonts w:ascii="Times New Roman" w:hAnsi="Times New Roman" w:cs="Times New Roman"/>
          <w:sz w:val="24"/>
          <w:szCs w:val="24"/>
        </w:rPr>
        <w:t xml:space="preserve"> </w:t>
      </w:r>
      <w:r w:rsidRPr="0064723F">
        <w:rPr>
          <w:rFonts w:ascii="Times New Roman" w:hAnsi="Times New Roman" w:cs="Times New Roman"/>
          <w:sz w:val="24"/>
          <w:szCs w:val="24"/>
        </w:rPr>
        <w:t xml:space="preserve">mitochondrial respiratory chain complex I </w:t>
      </w:r>
      <w:r>
        <w:rPr>
          <w:rFonts w:ascii="Times New Roman" w:hAnsi="Times New Roman" w:cs="Times New Roman" w:hint="eastAsia"/>
          <w:sz w:val="24"/>
          <w:szCs w:val="24"/>
        </w:rPr>
        <w:t>kit</w:t>
      </w:r>
      <w:r>
        <w:rPr>
          <w:rFonts w:ascii="Times New Roman" w:hAnsi="Times New Roman" w:cs="Times New Roman"/>
          <w:sz w:val="24"/>
          <w:szCs w:val="24"/>
        </w:rPr>
        <w:t xml:space="preserve"> </w:t>
      </w:r>
      <w:r w:rsidRPr="0064723F">
        <w:rPr>
          <w:rFonts w:ascii="Times New Roman" w:hAnsi="Times New Roman" w:cs="Times New Roman"/>
          <w:sz w:val="24"/>
          <w:szCs w:val="24"/>
        </w:rPr>
        <w:t>(complex I)</w:t>
      </w:r>
      <w:r>
        <w:rPr>
          <w:rFonts w:ascii="Times New Roman" w:hAnsi="Times New Roman" w:cs="Times New Roman"/>
          <w:sz w:val="24"/>
          <w:szCs w:val="24"/>
        </w:rPr>
        <w:t xml:space="preserve"> (</w:t>
      </w:r>
      <w:r w:rsidRPr="00C86A3A">
        <w:rPr>
          <w:rFonts w:ascii="Times New Roman" w:hAnsi="Times New Roman" w:cs="Times New Roman"/>
          <w:sz w:val="24"/>
          <w:szCs w:val="24"/>
        </w:rPr>
        <w:t>MM-447</w:t>
      </w:r>
      <w:r>
        <w:rPr>
          <w:rFonts w:ascii="Times New Roman" w:hAnsi="Times New Roman" w:cs="Times New Roman"/>
          <w:sz w:val="24"/>
          <w:szCs w:val="24"/>
        </w:rPr>
        <w:t>45</w:t>
      </w:r>
      <w:r w:rsidRPr="00C86A3A">
        <w:rPr>
          <w:rFonts w:ascii="Times New Roman" w:hAnsi="Times New Roman" w:cs="Times New Roman"/>
          <w:sz w:val="24"/>
          <w:szCs w:val="24"/>
        </w:rPr>
        <w:t>M1</w:t>
      </w:r>
      <w:r>
        <w:rPr>
          <w:rFonts w:ascii="Times New Roman" w:hAnsi="Times New Roman" w:cs="Times New Roman"/>
          <w:sz w:val="24"/>
          <w:szCs w:val="24"/>
        </w:rPr>
        <w:t>)</w:t>
      </w:r>
      <w:r w:rsidRPr="0064723F">
        <w:rPr>
          <w:rFonts w:ascii="Times New Roman" w:hAnsi="Times New Roman" w:cs="Times New Roman"/>
          <w:sz w:val="24"/>
          <w:szCs w:val="24"/>
        </w:rPr>
        <w:t xml:space="preserve">, and mitochondrial respiratory chain complex II </w:t>
      </w:r>
      <w:r>
        <w:rPr>
          <w:rFonts w:ascii="Times New Roman" w:hAnsi="Times New Roman" w:cs="Times New Roman" w:hint="eastAsia"/>
          <w:sz w:val="24"/>
          <w:szCs w:val="24"/>
        </w:rPr>
        <w:t>kit</w:t>
      </w:r>
      <w:r>
        <w:rPr>
          <w:rFonts w:ascii="Times New Roman" w:hAnsi="Times New Roman" w:cs="Times New Roman"/>
          <w:sz w:val="24"/>
          <w:szCs w:val="24"/>
        </w:rPr>
        <w:t xml:space="preserve"> </w:t>
      </w:r>
      <w:r w:rsidRPr="0064723F">
        <w:rPr>
          <w:rFonts w:ascii="Times New Roman" w:hAnsi="Times New Roman" w:cs="Times New Roman"/>
          <w:sz w:val="24"/>
          <w:szCs w:val="24"/>
        </w:rPr>
        <w:t xml:space="preserve">(complex II) </w:t>
      </w:r>
      <w:r>
        <w:rPr>
          <w:rFonts w:ascii="Times New Roman" w:hAnsi="Times New Roman" w:cs="Times New Roman"/>
          <w:sz w:val="24"/>
          <w:szCs w:val="24"/>
        </w:rPr>
        <w:t>(</w:t>
      </w:r>
      <w:r w:rsidRPr="00C86A3A">
        <w:rPr>
          <w:rFonts w:ascii="Times New Roman" w:hAnsi="Times New Roman" w:cs="Times New Roman"/>
          <w:sz w:val="24"/>
          <w:szCs w:val="24"/>
        </w:rPr>
        <w:t>MM-447</w:t>
      </w:r>
      <w:r>
        <w:rPr>
          <w:rFonts w:ascii="Times New Roman" w:hAnsi="Times New Roman" w:cs="Times New Roman"/>
          <w:sz w:val="24"/>
          <w:szCs w:val="24"/>
        </w:rPr>
        <w:t>57</w:t>
      </w:r>
      <w:r w:rsidRPr="00C86A3A">
        <w:rPr>
          <w:rFonts w:ascii="Times New Roman" w:hAnsi="Times New Roman" w:cs="Times New Roman"/>
          <w:sz w:val="24"/>
          <w:szCs w:val="24"/>
        </w:rPr>
        <w:t>M1</w:t>
      </w:r>
      <w:r>
        <w:rPr>
          <w:rFonts w:ascii="Times New Roman" w:hAnsi="Times New Roman" w:cs="Times New Roman"/>
          <w:sz w:val="24"/>
          <w:szCs w:val="24"/>
        </w:rPr>
        <w:t xml:space="preserve">) </w:t>
      </w:r>
      <w:r w:rsidRPr="0064723F">
        <w:rPr>
          <w:rFonts w:ascii="Times New Roman" w:hAnsi="Times New Roman" w:cs="Times New Roman"/>
          <w:sz w:val="24"/>
          <w:szCs w:val="24"/>
        </w:rPr>
        <w:t xml:space="preserve">were purchased from </w:t>
      </w:r>
      <w:proofErr w:type="spellStart"/>
      <w:r w:rsidRPr="0064723F">
        <w:rPr>
          <w:rFonts w:ascii="Times New Roman" w:hAnsi="Times New Roman" w:cs="Times New Roman"/>
          <w:sz w:val="24"/>
          <w:szCs w:val="24"/>
        </w:rPr>
        <w:t>Meimian</w:t>
      </w:r>
      <w:proofErr w:type="spellEnd"/>
      <w:r>
        <w:rPr>
          <w:rFonts w:ascii="Times New Roman" w:hAnsi="Times New Roman" w:cs="Times New Roman"/>
          <w:sz w:val="24"/>
          <w:szCs w:val="24"/>
        </w:rPr>
        <w:t xml:space="preserve"> </w:t>
      </w:r>
      <w:r w:rsidRPr="009010C8">
        <w:rPr>
          <w:rFonts w:ascii="Times New Roman" w:hAnsi="Times New Roman" w:cs="Times New Roman"/>
          <w:sz w:val="24"/>
          <w:szCs w:val="24"/>
        </w:rPr>
        <w:t>(Jiangsu, China)</w:t>
      </w:r>
      <w:r w:rsidRPr="0064723F">
        <w:rPr>
          <w:rFonts w:ascii="Times New Roman" w:hAnsi="Times New Roman" w:cs="Times New Roman"/>
          <w:sz w:val="24"/>
          <w:szCs w:val="24"/>
        </w:rPr>
        <w:t>.</w:t>
      </w:r>
      <w:r>
        <w:t xml:space="preserve"> </w:t>
      </w:r>
      <w:r w:rsidRPr="001B7F46">
        <w:rPr>
          <w:rFonts w:ascii="Times New Roman" w:hAnsi="Times New Roman" w:cs="Times New Roman"/>
          <w:sz w:val="24"/>
          <w:szCs w:val="24"/>
        </w:rPr>
        <w:t>Mitochondrial complex I/</w:t>
      </w:r>
      <w:r>
        <w:rPr>
          <w:rFonts w:ascii="Times New Roman" w:hAnsi="Times New Roman" w:cs="Times New Roman"/>
          <w:sz w:val="24"/>
          <w:szCs w:val="24"/>
        </w:rPr>
        <w:t>n</w:t>
      </w:r>
      <w:r w:rsidRPr="007B6F0B">
        <w:rPr>
          <w:rFonts w:ascii="Times New Roman" w:hAnsi="Times New Roman" w:cs="Times New Roman"/>
          <w:sz w:val="24"/>
          <w:szCs w:val="24"/>
        </w:rPr>
        <w:t xml:space="preserve">icotinamide adenine dinucleotide </w:t>
      </w:r>
      <w:r>
        <w:rPr>
          <w:rFonts w:ascii="Times New Roman" w:hAnsi="Times New Roman" w:cs="Times New Roman"/>
          <w:sz w:val="24"/>
          <w:szCs w:val="24"/>
        </w:rPr>
        <w:t>(</w:t>
      </w:r>
      <w:r w:rsidRPr="001B7F46">
        <w:rPr>
          <w:rFonts w:ascii="Times New Roman" w:hAnsi="Times New Roman" w:cs="Times New Roman"/>
          <w:sz w:val="24"/>
          <w:szCs w:val="24"/>
        </w:rPr>
        <w:t>NADH</w:t>
      </w:r>
      <w:r>
        <w:rPr>
          <w:rFonts w:ascii="Times New Roman" w:hAnsi="Times New Roman" w:cs="Times New Roman"/>
          <w:sz w:val="24"/>
          <w:szCs w:val="24"/>
        </w:rPr>
        <w:t>)</w:t>
      </w:r>
      <w:r w:rsidRPr="001B7F46">
        <w:rPr>
          <w:rFonts w:ascii="Times New Roman" w:hAnsi="Times New Roman" w:cs="Times New Roman"/>
          <w:sz w:val="24"/>
          <w:szCs w:val="24"/>
        </w:rPr>
        <w:t>-</w:t>
      </w:r>
      <w:proofErr w:type="spellStart"/>
      <w:r w:rsidRPr="001B7F46">
        <w:rPr>
          <w:rFonts w:ascii="Times New Roman" w:hAnsi="Times New Roman" w:cs="Times New Roman"/>
          <w:sz w:val="24"/>
          <w:szCs w:val="24"/>
        </w:rPr>
        <w:t>CoQ</w:t>
      </w:r>
      <w:proofErr w:type="spellEnd"/>
      <w:r w:rsidRPr="001B7F46">
        <w:rPr>
          <w:rFonts w:ascii="Times New Roman" w:hAnsi="Times New Roman" w:cs="Times New Roman"/>
          <w:sz w:val="24"/>
          <w:szCs w:val="24"/>
        </w:rPr>
        <w:t xml:space="preserve"> reductase </w:t>
      </w:r>
      <w:r>
        <w:rPr>
          <w:rFonts w:ascii="Times New Roman" w:hAnsi="Times New Roman" w:cs="Times New Roman" w:hint="eastAsia"/>
          <w:sz w:val="24"/>
          <w:szCs w:val="24"/>
        </w:rPr>
        <w:t>a</w:t>
      </w:r>
      <w:r w:rsidRPr="001B7F46">
        <w:rPr>
          <w:rFonts w:ascii="Times New Roman" w:hAnsi="Times New Roman" w:cs="Times New Roman"/>
          <w:sz w:val="24"/>
          <w:szCs w:val="24"/>
        </w:rPr>
        <w:t xml:space="preserve">ctivity </w:t>
      </w:r>
      <w:r>
        <w:rPr>
          <w:rFonts w:ascii="Times New Roman" w:hAnsi="Times New Roman" w:cs="Times New Roman"/>
          <w:sz w:val="24"/>
          <w:szCs w:val="24"/>
        </w:rPr>
        <w:t>a</w:t>
      </w:r>
      <w:r w:rsidRPr="001B7F46">
        <w:rPr>
          <w:rFonts w:ascii="Times New Roman" w:hAnsi="Times New Roman" w:cs="Times New Roman"/>
          <w:sz w:val="24"/>
          <w:szCs w:val="24"/>
        </w:rPr>
        <w:t xml:space="preserve">ssay </w:t>
      </w:r>
      <w:r>
        <w:rPr>
          <w:rFonts w:ascii="Times New Roman" w:hAnsi="Times New Roman" w:cs="Times New Roman"/>
          <w:sz w:val="24"/>
          <w:szCs w:val="24"/>
        </w:rPr>
        <w:t>k</w:t>
      </w:r>
      <w:r w:rsidRPr="001B7F46">
        <w:rPr>
          <w:rFonts w:ascii="Times New Roman" w:hAnsi="Times New Roman" w:cs="Times New Roman"/>
          <w:sz w:val="24"/>
          <w:szCs w:val="24"/>
        </w:rPr>
        <w:t>it (BC0515)</w:t>
      </w:r>
      <w:r>
        <w:rPr>
          <w:rFonts w:ascii="Times New Roman" w:hAnsi="Times New Roman" w:cs="Times New Roman"/>
          <w:sz w:val="24"/>
          <w:szCs w:val="24"/>
        </w:rPr>
        <w:t xml:space="preserve"> was purchased from </w:t>
      </w:r>
      <w:proofErr w:type="spellStart"/>
      <w:r w:rsidRPr="001B7F46">
        <w:rPr>
          <w:rFonts w:ascii="Times New Roman" w:hAnsi="Times New Roman" w:cs="Times New Roman"/>
          <w:sz w:val="24"/>
          <w:szCs w:val="24"/>
        </w:rPr>
        <w:t>Solarbio</w:t>
      </w:r>
      <w:proofErr w:type="spellEnd"/>
      <w:r w:rsidRPr="001B7F46">
        <w:rPr>
          <w:rFonts w:ascii="Times New Roman" w:hAnsi="Times New Roman" w:cs="Times New Roman"/>
          <w:sz w:val="24"/>
          <w:szCs w:val="24"/>
        </w:rPr>
        <w:t xml:space="preserve"> (Beijing, China)</w:t>
      </w:r>
      <w:r>
        <w:rPr>
          <w:rFonts w:ascii="Times New Roman" w:hAnsi="Times New Roman" w:cs="Times New Roman"/>
          <w:sz w:val="24"/>
          <w:szCs w:val="24"/>
        </w:rPr>
        <w:t>.</w:t>
      </w:r>
    </w:p>
    <w:p w14:paraId="14C0C890" w14:textId="77777777" w:rsidR="00EB390E" w:rsidRPr="0082106F" w:rsidRDefault="00EB390E" w:rsidP="005E33DC">
      <w:pPr>
        <w:ind w:firstLineChars="100" w:firstLine="240"/>
        <w:rPr>
          <w:rFonts w:ascii="Times New Roman" w:hAnsi="Times New Roman" w:cs="Times New Roman"/>
          <w:sz w:val="24"/>
          <w:szCs w:val="24"/>
        </w:rPr>
      </w:pPr>
      <w:proofErr w:type="spellStart"/>
      <w:r w:rsidRPr="00903658">
        <w:rPr>
          <w:rFonts w:ascii="Times New Roman" w:hAnsi="Times New Roman" w:cs="Times New Roman"/>
          <w:sz w:val="24"/>
          <w:szCs w:val="24"/>
        </w:rPr>
        <w:t>Panacis</w:t>
      </w:r>
      <w:proofErr w:type="spellEnd"/>
      <w:r w:rsidRPr="00903658">
        <w:rPr>
          <w:rFonts w:ascii="Times New Roman" w:hAnsi="Times New Roman" w:cs="Times New Roman"/>
          <w:sz w:val="24"/>
          <w:szCs w:val="24"/>
        </w:rPr>
        <w:t xml:space="preserve"> </w:t>
      </w:r>
      <w:proofErr w:type="spellStart"/>
      <w:r w:rsidRPr="00903658">
        <w:rPr>
          <w:rFonts w:ascii="Times New Roman" w:hAnsi="Times New Roman" w:cs="Times New Roman"/>
          <w:sz w:val="24"/>
          <w:szCs w:val="24"/>
        </w:rPr>
        <w:t>Quinquefolii</w:t>
      </w:r>
      <w:proofErr w:type="spellEnd"/>
      <w:r w:rsidRPr="00903658">
        <w:rPr>
          <w:rFonts w:ascii="Times New Roman" w:hAnsi="Times New Roman" w:cs="Times New Roman"/>
          <w:sz w:val="24"/>
          <w:szCs w:val="24"/>
        </w:rPr>
        <w:t xml:space="preserve"> Radix (PQR) (20191016)</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l</w:t>
      </w:r>
      <w:r w:rsidRPr="004759F6">
        <w:rPr>
          <w:rFonts w:ascii="Times New Roman" w:hAnsi="Times New Roman" w:cs="Times New Roman"/>
          <w:sz w:val="24"/>
          <w:szCs w:val="24"/>
        </w:rPr>
        <w:t>igustilide</w:t>
      </w:r>
      <w:proofErr w:type="spellEnd"/>
      <w:r w:rsidRPr="004759F6">
        <w:rPr>
          <w:rFonts w:ascii="Times New Roman" w:hAnsi="Times New Roman" w:cs="Times New Roman"/>
          <w:sz w:val="24"/>
          <w:szCs w:val="24"/>
        </w:rPr>
        <w:t xml:space="preserve"> </w:t>
      </w:r>
      <w:r w:rsidRPr="000D6476">
        <w:rPr>
          <w:rFonts w:ascii="Times New Roman" w:hAnsi="Times New Roman" w:cs="Times New Roman"/>
          <w:sz w:val="24"/>
          <w:szCs w:val="24"/>
        </w:rPr>
        <w:t>(purity &gt; 9</w:t>
      </w:r>
      <w:r>
        <w:rPr>
          <w:rFonts w:ascii="Times New Roman" w:hAnsi="Times New Roman" w:cs="Times New Roman"/>
          <w:sz w:val="24"/>
          <w:szCs w:val="24"/>
        </w:rPr>
        <w:t>8</w:t>
      </w:r>
      <w:r w:rsidRPr="000D6476">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hint="eastAsia"/>
          <w:sz w:val="24"/>
          <w:szCs w:val="24"/>
        </w:rPr>
        <w:t>J</w:t>
      </w:r>
      <w:r>
        <w:rPr>
          <w:rFonts w:ascii="Times New Roman" w:hAnsi="Times New Roman" w:cs="Times New Roman"/>
          <w:sz w:val="24"/>
          <w:szCs w:val="24"/>
        </w:rPr>
        <w:t>OT-10361</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903658">
        <w:rPr>
          <w:rFonts w:ascii="Times New Roman" w:hAnsi="Times New Roman" w:cs="Times New Roman"/>
          <w:sz w:val="24"/>
          <w:szCs w:val="24"/>
        </w:rPr>
        <w:t>were purchased from</w:t>
      </w:r>
      <w:r>
        <w:rPr>
          <w:rFonts w:ascii="Times New Roman" w:hAnsi="Times New Roman" w:cs="Times New Roman"/>
          <w:sz w:val="24"/>
          <w:szCs w:val="24"/>
        </w:rPr>
        <w:t xml:space="preserve"> </w:t>
      </w:r>
      <w:proofErr w:type="spellStart"/>
      <w:r>
        <w:rPr>
          <w:rFonts w:ascii="Times New Roman" w:hAnsi="Times New Roman" w:cs="Times New Roman"/>
          <w:sz w:val="24"/>
          <w:szCs w:val="24"/>
        </w:rPr>
        <w:t>Xianghui</w:t>
      </w:r>
      <w:proofErr w:type="spellEnd"/>
      <w:r>
        <w:rPr>
          <w:rFonts w:ascii="Times New Roman" w:hAnsi="Times New Roman" w:cs="Times New Roman"/>
          <w:sz w:val="24"/>
          <w:szCs w:val="24"/>
        </w:rPr>
        <w:t xml:space="preserve"> (Yunnan, China) and</w:t>
      </w:r>
      <w:r w:rsidRPr="00903658">
        <w:rPr>
          <w:rFonts w:ascii="Times New Roman" w:hAnsi="Times New Roman" w:cs="Times New Roman"/>
          <w:sz w:val="24"/>
          <w:szCs w:val="24"/>
        </w:rPr>
        <w:t xml:space="preserve"> </w:t>
      </w:r>
      <w:proofErr w:type="spellStart"/>
      <w:r w:rsidRPr="00903658">
        <w:rPr>
          <w:rFonts w:ascii="Times New Roman" w:hAnsi="Times New Roman" w:cs="Times New Roman"/>
          <w:sz w:val="24"/>
          <w:szCs w:val="24"/>
        </w:rPr>
        <w:t>Pufeide</w:t>
      </w:r>
      <w:proofErr w:type="spellEnd"/>
      <w:r w:rsidRPr="00903658">
        <w:rPr>
          <w:rFonts w:ascii="Times New Roman" w:hAnsi="Times New Roman" w:cs="Times New Roman"/>
          <w:sz w:val="24"/>
          <w:szCs w:val="24"/>
        </w:rPr>
        <w:t xml:space="preserve"> </w:t>
      </w:r>
      <w:r>
        <w:rPr>
          <w:rFonts w:ascii="Times New Roman" w:hAnsi="Times New Roman" w:cs="Times New Roman"/>
          <w:sz w:val="24"/>
          <w:szCs w:val="24"/>
        </w:rPr>
        <w:t xml:space="preserve">(Sichuan, China), respectively. </w:t>
      </w:r>
      <w:r w:rsidRPr="00F44D5E">
        <w:rPr>
          <w:rFonts w:ascii="Times New Roman" w:hAnsi="Times New Roman" w:cs="Times New Roman"/>
          <w:sz w:val="24"/>
          <w:szCs w:val="24"/>
        </w:rPr>
        <w:t xml:space="preserve">High </w:t>
      </w:r>
      <w:r>
        <w:rPr>
          <w:rFonts w:ascii="Times New Roman" w:hAnsi="Times New Roman" w:cs="Times New Roman"/>
          <w:sz w:val="24"/>
          <w:szCs w:val="24"/>
        </w:rPr>
        <w:t>p</w:t>
      </w:r>
      <w:r w:rsidRPr="00F44D5E">
        <w:rPr>
          <w:rFonts w:ascii="Times New Roman" w:hAnsi="Times New Roman" w:cs="Times New Roman"/>
          <w:sz w:val="24"/>
          <w:szCs w:val="24"/>
        </w:rPr>
        <w:t xml:space="preserve">erformance </w:t>
      </w:r>
      <w:r>
        <w:rPr>
          <w:rFonts w:ascii="Times New Roman" w:hAnsi="Times New Roman" w:cs="Times New Roman"/>
          <w:sz w:val="24"/>
          <w:szCs w:val="24"/>
        </w:rPr>
        <w:t>l</w:t>
      </w:r>
      <w:r w:rsidRPr="00F44D5E">
        <w:rPr>
          <w:rFonts w:ascii="Times New Roman" w:hAnsi="Times New Roman" w:cs="Times New Roman"/>
          <w:sz w:val="24"/>
          <w:szCs w:val="24"/>
        </w:rPr>
        <w:t xml:space="preserve">iquid </w:t>
      </w:r>
      <w:r>
        <w:rPr>
          <w:rFonts w:ascii="Times New Roman" w:hAnsi="Times New Roman" w:cs="Times New Roman"/>
          <w:sz w:val="24"/>
          <w:szCs w:val="24"/>
        </w:rPr>
        <w:t>c</w:t>
      </w:r>
      <w:r w:rsidRPr="00F44D5E">
        <w:rPr>
          <w:rFonts w:ascii="Times New Roman" w:hAnsi="Times New Roman" w:cs="Times New Roman"/>
          <w:sz w:val="24"/>
          <w:szCs w:val="24"/>
        </w:rPr>
        <w:t xml:space="preserve">hromatography </w:t>
      </w:r>
      <w:r>
        <w:rPr>
          <w:rFonts w:ascii="Times New Roman" w:hAnsi="Times New Roman" w:cs="Times New Roman"/>
          <w:sz w:val="24"/>
          <w:szCs w:val="24"/>
        </w:rPr>
        <w:t>(</w:t>
      </w:r>
      <w:r w:rsidRPr="006867BE">
        <w:rPr>
          <w:rFonts w:ascii="Times New Roman" w:hAnsi="Times New Roman" w:cs="Times New Roman"/>
          <w:sz w:val="24"/>
          <w:szCs w:val="24"/>
        </w:rPr>
        <w:t>HPLC</w:t>
      </w:r>
      <w:r>
        <w:rPr>
          <w:rFonts w:ascii="Times New Roman" w:hAnsi="Times New Roman" w:cs="Times New Roman"/>
          <w:sz w:val="24"/>
          <w:szCs w:val="24"/>
        </w:rPr>
        <w:t>)</w:t>
      </w:r>
      <w:r w:rsidRPr="006867BE">
        <w:rPr>
          <w:rFonts w:ascii="Times New Roman" w:hAnsi="Times New Roman" w:cs="Times New Roman"/>
          <w:sz w:val="24"/>
          <w:szCs w:val="24"/>
        </w:rPr>
        <w:t>-grade methanol</w:t>
      </w:r>
      <w:r>
        <w:rPr>
          <w:rFonts w:ascii="Times New Roman" w:hAnsi="Times New Roman" w:cs="Times New Roman"/>
          <w:sz w:val="24"/>
          <w:szCs w:val="24"/>
        </w:rPr>
        <w:t xml:space="preserve"> (</w:t>
      </w:r>
      <w:r w:rsidRPr="006B50A1">
        <w:rPr>
          <w:rFonts w:ascii="Times New Roman" w:hAnsi="Times New Roman" w:cs="Times New Roman"/>
          <w:sz w:val="24"/>
          <w:szCs w:val="24"/>
        </w:rPr>
        <w:t>1.06007.4008</w:t>
      </w:r>
      <w:r>
        <w:rPr>
          <w:rFonts w:ascii="Times New Roman" w:hAnsi="Times New Roman" w:cs="Times New Roman"/>
          <w:sz w:val="24"/>
          <w:szCs w:val="24"/>
        </w:rPr>
        <w:t>)</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DB533A">
        <w:rPr>
          <w:rFonts w:ascii="Times New Roman" w:hAnsi="Times New Roman" w:cs="Times New Roman"/>
          <w:sz w:val="24"/>
          <w:szCs w:val="24"/>
        </w:rPr>
        <w:t>formic acid</w:t>
      </w:r>
      <w:r>
        <w:rPr>
          <w:rFonts w:ascii="Times New Roman" w:hAnsi="Times New Roman" w:cs="Times New Roman"/>
          <w:sz w:val="24"/>
          <w:szCs w:val="24"/>
        </w:rPr>
        <w:t xml:space="preserve"> (</w:t>
      </w:r>
      <w:r w:rsidRPr="006B50A1">
        <w:rPr>
          <w:rFonts w:ascii="Times New Roman" w:hAnsi="Times New Roman" w:cs="Times New Roman"/>
          <w:sz w:val="24"/>
          <w:szCs w:val="24"/>
        </w:rPr>
        <w:t>111670</w:t>
      </w:r>
      <w:r>
        <w:rPr>
          <w:rFonts w:ascii="Times New Roman" w:hAnsi="Times New Roman" w:cs="Times New Roman"/>
          <w:sz w:val="24"/>
          <w:szCs w:val="24"/>
        </w:rPr>
        <w:t>),</w:t>
      </w:r>
      <w:r w:rsidRPr="006867BE">
        <w:rPr>
          <w:rFonts w:ascii="Times New Roman" w:hAnsi="Times New Roman" w:cs="Times New Roman"/>
          <w:sz w:val="24"/>
          <w:szCs w:val="24"/>
        </w:rPr>
        <w:t xml:space="preserve"> acetonitrile</w:t>
      </w:r>
      <w:r>
        <w:rPr>
          <w:rFonts w:ascii="Times New Roman" w:hAnsi="Times New Roman" w:cs="Times New Roman"/>
          <w:sz w:val="24"/>
          <w:szCs w:val="24"/>
        </w:rPr>
        <w:t xml:space="preserve"> (</w:t>
      </w:r>
      <w:r w:rsidRPr="006B50A1">
        <w:rPr>
          <w:rFonts w:ascii="Times New Roman" w:hAnsi="Times New Roman" w:cs="Times New Roman"/>
          <w:sz w:val="24"/>
          <w:szCs w:val="24"/>
        </w:rPr>
        <w:t>1.00030.4008</w:t>
      </w:r>
      <w:r>
        <w:rPr>
          <w:rFonts w:ascii="Times New Roman" w:hAnsi="Times New Roman" w:cs="Times New Roman"/>
          <w:sz w:val="24"/>
          <w:szCs w:val="24"/>
        </w:rPr>
        <w:t>)</w:t>
      </w:r>
      <w:r w:rsidRPr="0064723F">
        <w:rPr>
          <w:rFonts w:ascii="Times New Roman" w:hAnsi="Times New Roman" w:cs="Times New Roman"/>
          <w:sz w:val="24"/>
          <w:szCs w:val="24"/>
        </w:rPr>
        <w:t xml:space="preserve"> </w:t>
      </w:r>
      <w:r>
        <w:rPr>
          <w:rFonts w:ascii="Times New Roman" w:hAnsi="Times New Roman" w:cs="Times New Roman"/>
          <w:sz w:val="24"/>
          <w:szCs w:val="24"/>
        </w:rPr>
        <w:t>and l</w:t>
      </w:r>
      <w:r w:rsidRPr="0064723F">
        <w:rPr>
          <w:rFonts w:ascii="Times New Roman" w:hAnsi="Times New Roman" w:cs="Times New Roman"/>
          <w:sz w:val="24"/>
          <w:szCs w:val="24"/>
        </w:rPr>
        <w:t>inolenic acid</w:t>
      </w:r>
      <w:r>
        <w:rPr>
          <w:rFonts w:ascii="Times New Roman" w:hAnsi="Times New Roman" w:cs="Times New Roman" w:hint="eastAsia"/>
          <w:sz w:val="24"/>
          <w:szCs w:val="24"/>
        </w:rPr>
        <w:t xml:space="preserve"> (</w:t>
      </w:r>
      <w:r>
        <w:rPr>
          <w:rFonts w:ascii="Times New Roman" w:hAnsi="Times New Roman" w:cs="Times New Roman"/>
          <w:sz w:val="24"/>
          <w:szCs w:val="24"/>
        </w:rPr>
        <w:t>L2376),</w:t>
      </w:r>
      <w:r w:rsidRPr="0064723F">
        <w:rPr>
          <w:rFonts w:ascii="Times New Roman" w:hAnsi="Times New Roman" w:cs="Times New Roman"/>
          <w:sz w:val="24"/>
          <w:szCs w:val="24"/>
        </w:rPr>
        <w:t xml:space="preserve"> </w:t>
      </w:r>
      <w:r>
        <w:rPr>
          <w:rFonts w:ascii="Times New Roman" w:hAnsi="Times New Roman" w:cs="Times New Roman"/>
          <w:sz w:val="24"/>
          <w:szCs w:val="24"/>
        </w:rPr>
        <w:t>o</w:t>
      </w:r>
      <w:r w:rsidRPr="0064723F">
        <w:rPr>
          <w:rFonts w:ascii="Times New Roman" w:hAnsi="Times New Roman" w:cs="Times New Roman"/>
          <w:sz w:val="24"/>
          <w:szCs w:val="24"/>
        </w:rPr>
        <w:t>ctadecenoic acid</w:t>
      </w:r>
      <w:r>
        <w:rPr>
          <w:rFonts w:ascii="Times New Roman" w:hAnsi="Times New Roman" w:cs="Times New Roman"/>
          <w:sz w:val="24"/>
          <w:szCs w:val="24"/>
        </w:rPr>
        <w:t xml:space="preserve"> (01008), </w:t>
      </w:r>
      <w:r w:rsidRPr="0064723F">
        <w:rPr>
          <w:rFonts w:ascii="Times New Roman" w:hAnsi="Times New Roman" w:cs="Times New Roman"/>
          <w:sz w:val="24"/>
          <w:szCs w:val="24"/>
        </w:rPr>
        <w:t xml:space="preserve">were purchased from </w:t>
      </w:r>
      <w:r w:rsidRPr="000D6476">
        <w:rPr>
          <w:rFonts w:ascii="Times New Roman" w:hAnsi="Times New Roman" w:cs="Times New Roman"/>
          <w:sz w:val="24"/>
          <w:szCs w:val="24"/>
        </w:rPr>
        <w:t xml:space="preserve">Merck </w:t>
      </w:r>
      <w:proofErr w:type="spellStart"/>
      <w:r w:rsidRPr="000D6476">
        <w:rPr>
          <w:rFonts w:ascii="Times New Roman" w:hAnsi="Times New Roman" w:cs="Times New Roman"/>
          <w:sz w:val="24"/>
          <w:szCs w:val="24"/>
        </w:rPr>
        <w:t>KGaA</w:t>
      </w:r>
      <w:proofErr w:type="spellEnd"/>
      <w:r w:rsidRPr="000D6476">
        <w:rPr>
          <w:rFonts w:ascii="Times New Roman" w:hAnsi="Times New Roman" w:cs="Times New Roman"/>
          <w:sz w:val="24"/>
          <w:szCs w:val="24"/>
        </w:rPr>
        <w:t xml:space="preserve"> (Darmstadt, Germany).</w:t>
      </w:r>
      <w:r w:rsidRPr="000D6476">
        <w:t xml:space="preserve"> </w:t>
      </w:r>
      <w:r w:rsidRPr="000D6476">
        <w:rPr>
          <w:rFonts w:ascii="Times New Roman" w:hAnsi="Times New Roman" w:cs="Times New Roman"/>
          <w:sz w:val="24"/>
          <w:szCs w:val="24"/>
        </w:rPr>
        <w:t>Ferulic acid (purity &gt; 98%)</w:t>
      </w:r>
      <w:r>
        <w:rPr>
          <w:rFonts w:ascii="Times New Roman" w:hAnsi="Times New Roman" w:cs="Times New Roman"/>
          <w:sz w:val="24"/>
          <w:szCs w:val="24"/>
        </w:rPr>
        <w:t xml:space="preserve"> (DF081)</w:t>
      </w:r>
      <w:r w:rsidRPr="000D6476">
        <w:rPr>
          <w:rFonts w:ascii="Times New Roman" w:hAnsi="Times New Roman" w:cs="Times New Roman"/>
          <w:sz w:val="24"/>
          <w:szCs w:val="24"/>
        </w:rPr>
        <w:t xml:space="preserve">, </w:t>
      </w:r>
      <w:r>
        <w:rPr>
          <w:rFonts w:ascii="Times New Roman" w:hAnsi="Times New Roman" w:cs="Times New Roman"/>
          <w:sz w:val="24"/>
          <w:szCs w:val="24"/>
        </w:rPr>
        <w:t>s</w:t>
      </w:r>
      <w:r w:rsidRPr="000D6476">
        <w:rPr>
          <w:rFonts w:ascii="Times New Roman" w:hAnsi="Times New Roman" w:cs="Times New Roman"/>
          <w:sz w:val="24"/>
          <w:szCs w:val="24"/>
        </w:rPr>
        <w:t>tearic acid (purity &gt; 98%)</w:t>
      </w:r>
      <w:r>
        <w:rPr>
          <w:rFonts w:ascii="Times New Roman" w:hAnsi="Times New Roman" w:cs="Times New Roman"/>
          <w:sz w:val="24"/>
          <w:szCs w:val="24"/>
        </w:rPr>
        <w:t xml:space="preserve"> (DY0221)</w:t>
      </w:r>
      <w:r w:rsidRPr="000D6476">
        <w:rPr>
          <w:rFonts w:ascii="Times New Roman" w:hAnsi="Times New Roman" w:cs="Times New Roman"/>
          <w:sz w:val="24"/>
          <w:szCs w:val="24"/>
        </w:rPr>
        <w:t xml:space="preserve">, </w:t>
      </w:r>
      <w:r>
        <w:rPr>
          <w:rFonts w:ascii="Times New Roman" w:hAnsi="Times New Roman" w:cs="Times New Roman"/>
          <w:sz w:val="24"/>
          <w:szCs w:val="24"/>
        </w:rPr>
        <w:t>l</w:t>
      </w:r>
      <w:r w:rsidRPr="000D6476">
        <w:rPr>
          <w:rFonts w:ascii="Times New Roman" w:hAnsi="Times New Roman" w:cs="Times New Roman"/>
          <w:sz w:val="24"/>
          <w:szCs w:val="24"/>
        </w:rPr>
        <w:t>inoleic acid (purity &gt; 98%)</w:t>
      </w:r>
      <w:r>
        <w:rPr>
          <w:rFonts w:ascii="Times New Roman" w:hAnsi="Times New Roman" w:cs="Times New Roman"/>
          <w:sz w:val="24"/>
          <w:szCs w:val="24"/>
        </w:rPr>
        <w:t xml:space="preserve"> (DY0211-0200)</w:t>
      </w:r>
      <w:r w:rsidRPr="000D6476">
        <w:rPr>
          <w:rFonts w:ascii="Times New Roman" w:hAnsi="Times New Roman" w:cs="Times New Roman"/>
          <w:sz w:val="24"/>
          <w:szCs w:val="24"/>
        </w:rPr>
        <w:t>, α-linolenic acid (purity &gt; 98%)</w:t>
      </w:r>
      <w:r>
        <w:rPr>
          <w:rFonts w:ascii="Times New Roman" w:hAnsi="Times New Roman" w:cs="Times New Roman"/>
          <w:sz w:val="24"/>
          <w:szCs w:val="24"/>
        </w:rPr>
        <w:t xml:space="preserve"> (DY0131)</w:t>
      </w:r>
      <w:r w:rsidRPr="000D6476">
        <w:rPr>
          <w:rFonts w:ascii="Times New Roman" w:hAnsi="Times New Roman" w:cs="Times New Roman"/>
          <w:sz w:val="24"/>
          <w:szCs w:val="24"/>
        </w:rPr>
        <w:t xml:space="preserve">, </w:t>
      </w:r>
      <w:proofErr w:type="spellStart"/>
      <w:r>
        <w:rPr>
          <w:rFonts w:ascii="Times New Roman" w:hAnsi="Times New Roman" w:cs="Times New Roman" w:hint="eastAsia"/>
          <w:sz w:val="24"/>
          <w:szCs w:val="24"/>
        </w:rPr>
        <w:t>s</w:t>
      </w:r>
      <w:r w:rsidRPr="000D6476">
        <w:rPr>
          <w:rFonts w:ascii="Times New Roman" w:hAnsi="Times New Roman" w:cs="Times New Roman"/>
          <w:sz w:val="24"/>
          <w:szCs w:val="24"/>
        </w:rPr>
        <w:t>enkyunolide</w:t>
      </w:r>
      <w:proofErr w:type="spellEnd"/>
      <w:r w:rsidRPr="000D6476">
        <w:rPr>
          <w:rFonts w:ascii="Times New Roman" w:hAnsi="Times New Roman" w:cs="Times New Roman"/>
          <w:sz w:val="24"/>
          <w:szCs w:val="24"/>
        </w:rPr>
        <w:t xml:space="preserve"> I (purity &gt; 98%)</w:t>
      </w:r>
      <w:r>
        <w:rPr>
          <w:rFonts w:ascii="Times New Roman" w:hAnsi="Times New Roman" w:cs="Times New Roman"/>
          <w:sz w:val="24"/>
          <w:szCs w:val="24"/>
        </w:rPr>
        <w:t xml:space="preserve"> (DY0009),</w:t>
      </w:r>
      <w:r w:rsidRPr="000D6476">
        <w:rPr>
          <w:rFonts w:ascii="Times New Roman" w:hAnsi="Times New Roman" w:cs="Times New Roman"/>
          <w:sz w:val="24"/>
          <w:szCs w:val="24"/>
        </w:rPr>
        <w:t xml:space="preserve"> </w:t>
      </w:r>
      <w:r w:rsidRPr="001C4961">
        <w:rPr>
          <w:rFonts w:ascii="Times New Roman" w:hAnsi="Times New Roman" w:cs="Times New Roman"/>
          <w:sz w:val="24"/>
          <w:szCs w:val="24"/>
        </w:rPr>
        <w:t>Caffeine (purity &gt; 98%)</w:t>
      </w:r>
      <w:r>
        <w:rPr>
          <w:rFonts w:ascii="Times New Roman" w:hAnsi="Times New Roman" w:cs="Times New Roman"/>
          <w:sz w:val="24"/>
          <w:szCs w:val="24"/>
        </w:rPr>
        <w:t xml:space="preserve"> (DK0049-0020) </w:t>
      </w:r>
      <w:r w:rsidRPr="000D6476">
        <w:rPr>
          <w:rFonts w:ascii="Times New Roman" w:hAnsi="Times New Roman" w:cs="Times New Roman"/>
          <w:sz w:val="24"/>
          <w:szCs w:val="24"/>
        </w:rPr>
        <w:t xml:space="preserve">were purchased from </w:t>
      </w:r>
      <w:proofErr w:type="spellStart"/>
      <w:r w:rsidRPr="000D6476">
        <w:rPr>
          <w:rFonts w:ascii="Times New Roman" w:hAnsi="Times New Roman" w:cs="Times New Roman"/>
          <w:sz w:val="24"/>
          <w:szCs w:val="24"/>
        </w:rPr>
        <w:t>DeSite</w:t>
      </w:r>
      <w:proofErr w:type="spellEnd"/>
      <w:r w:rsidRPr="000D6476">
        <w:rPr>
          <w:rFonts w:ascii="Times New Roman" w:hAnsi="Times New Roman" w:cs="Times New Roman"/>
          <w:sz w:val="24"/>
          <w:szCs w:val="24"/>
        </w:rPr>
        <w:t xml:space="preserve"> </w:t>
      </w:r>
      <w:r>
        <w:rPr>
          <w:rFonts w:ascii="Times New Roman" w:hAnsi="Times New Roman" w:cs="Times New Roman"/>
          <w:sz w:val="24"/>
          <w:szCs w:val="24"/>
        </w:rPr>
        <w:t>(Sichuan, China)</w:t>
      </w:r>
      <w:r w:rsidRPr="000D6476">
        <w:rPr>
          <w:rFonts w:ascii="Times New Roman" w:hAnsi="Times New Roman" w:cs="Times New Roman"/>
          <w:sz w:val="24"/>
          <w:szCs w:val="24"/>
        </w:rPr>
        <w:t>. Phthalic acid (purity &gt; 98%)</w:t>
      </w:r>
      <w:r>
        <w:rPr>
          <w:rFonts w:ascii="Times New Roman" w:hAnsi="Times New Roman" w:cs="Times New Roman"/>
          <w:sz w:val="24"/>
          <w:szCs w:val="24"/>
        </w:rPr>
        <w:t xml:space="preserve"> (P39303) and</w:t>
      </w:r>
      <w:r w:rsidRPr="000D6476">
        <w:rPr>
          <w:rFonts w:ascii="Times New Roman" w:hAnsi="Times New Roman" w:cs="Times New Roman"/>
          <w:sz w:val="24"/>
          <w:szCs w:val="24"/>
        </w:rPr>
        <w:t xml:space="preserve"> phthalide</w:t>
      </w:r>
      <w:r>
        <w:rPr>
          <w:rFonts w:ascii="Times New Roman" w:hAnsi="Times New Roman" w:cs="Times New Roman"/>
          <w:sz w:val="24"/>
          <w:szCs w:val="24"/>
        </w:rPr>
        <w:t xml:space="preserve"> </w:t>
      </w:r>
      <w:r w:rsidRPr="000D6476">
        <w:rPr>
          <w:rFonts w:ascii="Times New Roman" w:hAnsi="Times New Roman" w:cs="Times New Roman"/>
          <w:sz w:val="24"/>
          <w:szCs w:val="24"/>
        </w:rPr>
        <w:t>(purity &gt; 99%)</w:t>
      </w:r>
      <w:r>
        <w:rPr>
          <w:rFonts w:ascii="Times New Roman" w:hAnsi="Times New Roman" w:cs="Times New Roman"/>
          <w:sz w:val="24"/>
          <w:szCs w:val="24"/>
        </w:rPr>
        <w:t xml:space="preserve"> (P815690)</w:t>
      </w:r>
      <w:r w:rsidRPr="000D6476">
        <w:rPr>
          <w:rFonts w:ascii="Times New Roman" w:hAnsi="Times New Roman" w:cs="Times New Roman"/>
          <w:sz w:val="24"/>
          <w:szCs w:val="24"/>
        </w:rPr>
        <w:t xml:space="preserve"> were purchased from McKin</w:t>
      </w:r>
      <w:r>
        <w:rPr>
          <w:rFonts w:ascii="Times New Roman" w:hAnsi="Times New Roman" w:cs="Times New Roman"/>
          <w:sz w:val="24"/>
          <w:szCs w:val="24"/>
        </w:rPr>
        <w:t xml:space="preserve"> (Shanghai, China)</w:t>
      </w:r>
      <w:r w:rsidRPr="000D6476">
        <w:rPr>
          <w:rFonts w:ascii="Times New Roman" w:hAnsi="Times New Roman" w:cs="Times New Roman"/>
          <w:sz w:val="24"/>
          <w:szCs w:val="24"/>
        </w:rPr>
        <w:t xml:space="preserve">. </w:t>
      </w:r>
      <w:proofErr w:type="spellStart"/>
      <w:r w:rsidRPr="000D6476">
        <w:rPr>
          <w:rFonts w:ascii="Times New Roman" w:hAnsi="Times New Roman" w:cs="Times New Roman"/>
          <w:sz w:val="24"/>
          <w:szCs w:val="24"/>
        </w:rPr>
        <w:t>Disporopsin</w:t>
      </w:r>
      <w:proofErr w:type="spellEnd"/>
      <w:r w:rsidRPr="000D6476">
        <w:rPr>
          <w:rFonts w:ascii="Times New Roman" w:hAnsi="Times New Roman" w:cs="Times New Roman"/>
          <w:sz w:val="24"/>
          <w:szCs w:val="24"/>
        </w:rPr>
        <w:t xml:space="preserve"> (purity &gt; 97%) </w:t>
      </w:r>
      <w:r>
        <w:rPr>
          <w:rFonts w:ascii="Times New Roman" w:hAnsi="Times New Roman" w:cs="Times New Roman"/>
          <w:sz w:val="24"/>
          <w:szCs w:val="24"/>
        </w:rPr>
        <w:t xml:space="preserve">(BBP06753) and </w:t>
      </w:r>
      <w:r w:rsidRPr="000D6476">
        <w:rPr>
          <w:rFonts w:ascii="Times New Roman" w:hAnsi="Times New Roman" w:cs="Times New Roman"/>
          <w:sz w:val="24"/>
          <w:szCs w:val="24"/>
        </w:rPr>
        <w:t xml:space="preserve">3-butylidenephthalide (purity &gt; 96%) </w:t>
      </w:r>
      <w:r>
        <w:rPr>
          <w:rFonts w:ascii="Times New Roman" w:hAnsi="Times New Roman" w:cs="Times New Roman"/>
          <w:sz w:val="24"/>
          <w:szCs w:val="24"/>
        </w:rPr>
        <w:t xml:space="preserve">(B138989) </w:t>
      </w:r>
      <w:r w:rsidRPr="000D6476">
        <w:rPr>
          <w:rFonts w:ascii="Times New Roman" w:hAnsi="Times New Roman" w:cs="Times New Roman"/>
          <w:sz w:val="24"/>
          <w:szCs w:val="24"/>
        </w:rPr>
        <w:t xml:space="preserve">was purchased from </w:t>
      </w:r>
      <w:proofErr w:type="spellStart"/>
      <w:r w:rsidRPr="00EB32FA">
        <w:rPr>
          <w:rFonts w:ascii="Times New Roman" w:hAnsi="Times New Roman" w:cs="Times New Roman"/>
          <w:sz w:val="24"/>
          <w:szCs w:val="24"/>
        </w:rPr>
        <w:t>BioBioPha</w:t>
      </w:r>
      <w:proofErr w:type="spellEnd"/>
      <w:r w:rsidRPr="00EB32FA">
        <w:rPr>
          <w:rFonts w:ascii="Times New Roman" w:hAnsi="Times New Roman" w:cs="Times New Roman"/>
          <w:sz w:val="24"/>
          <w:szCs w:val="24"/>
        </w:rPr>
        <w:t xml:space="preserve"> (Yunnan, China)</w:t>
      </w:r>
      <w:r>
        <w:rPr>
          <w:rFonts w:ascii="Times New Roman" w:hAnsi="Times New Roman" w:cs="Times New Roman"/>
          <w:sz w:val="24"/>
          <w:szCs w:val="24"/>
        </w:rPr>
        <w:t xml:space="preserve"> and </w:t>
      </w:r>
      <w:r w:rsidRPr="000D6476">
        <w:rPr>
          <w:rFonts w:ascii="Times New Roman" w:hAnsi="Times New Roman" w:cs="Times New Roman"/>
          <w:sz w:val="24"/>
          <w:szCs w:val="24"/>
        </w:rPr>
        <w:t xml:space="preserve">Aladdin </w:t>
      </w:r>
      <w:r>
        <w:rPr>
          <w:rFonts w:ascii="Times New Roman" w:hAnsi="Times New Roman" w:cs="Times New Roman"/>
          <w:sz w:val="24"/>
          <w:szCs w:val="24"/>
        </w:rPr>
        <w:lastRenderedPageBreak/>
        <w:t>(Shanghai, China)</w:t>
      </w:r>
      <w:r w:rsidRPr="00EB32FA">
        <w:rPr>
          <w:rFonts w:ascii="Times New Roman" w:hAnsi="Times New Roman" w:cs="Times New Roman"/>
          <w:sz w:val="24"/>
          <w:szCs w:val="24"/>
        </w:rPr>
        <w:t>, respectively</w:t>
      </w:r>
      <w:r w:rsidRPr="000D6476">
        <w:rPr>
          <w:rFonts w:ascii="Times New Roman" w:hAnsi="Times New Roman" w:cs="Times New Roman"/>
          <w:sz w:val="24"/>
          <w:szCs w:val="24"/>
        </w:rPr>
        <w:t>.</w:t>
      </w:r>
      <w:r w:rsidRPr="0082106F">
        <w:rPr>
          <w:rFonts w:ascii="Times New Roman" w:hAnsi="Times New Roman" w:cs="Times New Roman"/>
          <w:sz w:val="24"/>
          <w:szCs w:val="24"/>
        </w:rPr>
        <w:t xml:space="preserve"> </w:t>
      </w:r>
      <w:r>
        <w:rPr>
          <w:rFonts w:ascii="Times New Roman" w:hAnsi="Times New Roman" w:cs="Times New Roman"/>
          <w:sz w:val="24"/>
          <w:szCs w:val="24"/>
        </w:rPr>
        <w:t>H</w:t>
      </w:r>
      <w:r w:rsidRPr="00EB5249">
        <w:rPr>
          <w:rFonts w:ascii="Times New Roman" w:hAnsi="Times New Roman" w:cs="Times New Roman"/>
          <w:sz w:val="24"/>
          <w:szCs w:val="24"/>
        </w:rPr>
        <w:t>ydrogen peroxide</w:t>
      </w:r>
      <w:r>
        <w:rPr>
          <w:rFonts w:ascii="Times New Roman" w:hAnsi="Times New Roman" w:cs="Times New Roman"/>
          <w:sz w:val="24"/>
          <w:szCs w:val="24"/>
        </w:rPr>
        <w:t xml:space="preserve"> (</w:t>
      </w:r>
      <w:r w:rsidRPr="00CF6093">
        <w:rPr>
          <w:rFonts w:ascii="Times New Roman" w:hAnsi="Times New Roman" w:cs="Times New Roman"/>
          <w:sz w:val="24"/>
          <w:szCs w:val="24"/>
        </w:rPr>
        <w:t>H</w:t>
      </w:r>
      <w:r w:rsidRPr="00CF6093">
        <w:rPr>
          <w:rFonts w:ascii="Times New Roman" w:hAnsi="Times New Roman" w:cs="Times New Roman"/>
          <w:sz w:val="24"/>
          <w:szCs w:val="24"/>
          <w:vertAlign w:val="subscript"/>
        </w:rPr>
        <w:t>2</w:t>
      </w:r>
      <w:r w:rsidRPr="00CF6093">
        <w:rPr>
          <w:rFonts w:ascii="Times New Roman" w:hAnsi="Times New Roman" w:cs="Times New Roman"/>
          <w:sz w:val="24"/>
          <w:szCs w:val="24"/>
        </w:rPr>
        <w:t>O</w:t>
      </w:r>
      <w:r w:rsidRPr="00CF6093">
        <w:rPr>
          <w:rFonts w:ascii="Times New Roman" w:hAnsi="Times New Roman" w:cs="Times New Roman"/>
          <w:sz w:val="24"/>
          <w:szCs w:val="24"/>
          <w:vertAlign w:val="subscript"/>
        </w:rPr>
        <w:t>2</w:t>
      </w:r>
      <w:r>
        <w:rPr>
          <w:rFonts w:ascii="Times New Roman" w:hAnsi="Times New Roman" w:cs="Times New Roman"/>
          <w:sz w:val="24"/>
          <w:szCs w:val="24"/>
        </w:rPr>
        <w:t>) (3%)</w:t>
      </w:r>
      <w:r w:rsidRPr="0071568F">
        <w:rPr>
          <w:rFonts w:ascii="Times New Roman" w:hAnsi="Times New Roman" w:cs="Times New Roman"/>
          <w:sz w:val="24"/>
          <w:szCs w:val="24"/>
        </w:rPr>
        <w:t xml:space="preserve"> </w:t>
      </w:r>
      <w:r>
        <w:rPr>
          <w:rFonts w:ascii="Times New Roman" w:hAnsi="Times New Roman" w:cs="Times New Roman"/>
          <w:sz w:val="24"/>
          <w:szCs w:val="24"/>
        </w:rPr>
        <w:t xml:space="preserve">(20230702) was </w:t>
      </w:r>
      <w:r w:rsidRPr="000D6476">
        <w:rPr>
          <w:rFonts w:ascii="Times New Roman" w:hAnsi="Times New Roman" w:cs="Times New Roman"/>
          <w:sz w:val="24"/>
          <w:szCs w:val="24"/>
        </w:rPr>
        <w:t xml:space="preserve">purchased from </w:t>
      </w:r>
      <w:proofErr w:type="spellStart"/>
      <w:r w:rsidRPr="00964115">
        <w:rPr>
          <w:rFonts w:ascii="Times New Roman" w:hAnsi="Times New Roman" w:cs="Times New Roman"/>
          <w:sz w:val="24"/>
          <w:szCs w:val="24"/>
        </w:rPr>
        <w:t>T</w:t>
      </w:r>
      <w:r>
        <w:rPr>
          <w:rFonts w:ascii="Times New Roman" w:hAnsi="Times New Roman" w:cs="Times New Roman"/>
          <w:sz w:val="24"/>
          <w:szCs w:val="24"/>
        </w:rPr>
        <w:t>ianGen</w:t>
      </w:r>
      <w:proofErr w:type="spellEnd"/>
      <w:r w:rsidRPr="00964115">
        <w:rPr>
          <w:rFonts w:ascii="Times New Roman" w:hAnsi="Times New Roman" w:cs="Times New Roman"/>
          <w:sz w:val="24"/>
          <w:szCs w:val="24"/>
        </w:rPr>
        <w:t xml:space="preserve"> </w:t>
      </w:r>
      <w:r>
        <w:rPr>
          <w:rFonts w:ascii="Times New Roman" w:hAnsi="Times New Roman" w:cs="Times New Roman"/>
          <w:sz w:val="24"/>
          <w:szCs w:val="24"/>
        </w:rPr>
        <w:t>(Yunnan, China).</w:t>
      </w:r>
    </w:p>
    <w:p w14:paraId="42DB0538" w14:textId="77777777" w:rsidR="00EB390E" w:rsidRDefault="00EB390E" w:rsidP="005E33DC">
      <w:pPr>
        <w:ind w:firstLineChars="100" w:firstLine="240"/>
        <w:rPr>
          <w:rFonts w:ascii="Times New Roman" w:hAnsi="Times New Roman" w:cs="Times New Roman"/>
          <w:sz w:val="24"/>
          <w:szCs w:val="24"/>
        </w:rPr>
      </w:pPr>
      <w:bookmarkStart w:id="2" w:name="_Hlk152256082"/>
      <w:r w:rsidRPr="00CF4E19">
        <w:rPr>
          <w:rFonts w:ascii="Times New Roman" w:hAnsi="Times New Roman" w:cs="Times New Roman"/>
          <w:sz w:val="24"/>
          <w:szCs w:val="24"/>
        </w:rPr>
        <w:t>Dulbecco’s modified Eagle medium (DMEM)</w:t>
      </w:r>
      <w:bookmarkEnd w:id="2"/>
      <w:r>
        <w:rPr>
          <w:rFonts w:ascii="Times New Roman" w:hAnsi="Times New Roman" w:cs="Times New Roman"/>
          <w:sz w:val="24"/>
          <w:szCs w:val="24"/>
        </w:rPr>
        <w:t xml:space="preserve"> (C11995500BT) </w:t>
      </w:r>
      <w:r w:rsidRPr="0064723F">
        <w:rPr>
          <w:rFonts w:ascii="Times New Roman" w:hAnsi="Times New Roman" w:cs="Times New Roman"/>
          <w:sz w:val="24"/>
          <w:szCs w:val="24"/>
        </w:rPr>
        <w:t xml:space="preserve">was purchased from </w:t>
      </w:r>
      <w:proofErr w:type="spellStart"/>
      <w:r w:rsidRPr="0064723F">
        <w:rPr>
          <w:rFonts w:ascii="Times New Roman" w:hAnsi="Times New Roman" w:cs="Times New Roman"/>
          <w:sz w:val="24"/>
          <w:szCs w:val="24"/>
        </w:rPr>
        <w:t>Thermo</w:t>
      </w:r>
      <w:proofErr w:type="spellEnd"/>
      <w:r w:rsidRPr="0064723F">
        <w:rPr>
          <w:rFonts w:ascii="Times New Roman" w:hAnsi="Times New Roman" w:cs="Times New Roman"/>
          <w:sz w:val="24"/>
          <w:szCs w:val="24"/>
        </w:rPr>
        <w:t xml:space="preserve"> Fisher Scientific</w:t>
      </w:r>
      <w:r>
        <w:rPr>
          <w:rFonts w:ascii="Times New Roman" w:hAnsi="Times New Roman" w:cs="Times New Roman"/>
          <w:sz w:val="24"/>
          <w:szCs w:val="24"/>
        </w:rPr>
        <w:t xml:space="preserve"> </w:t>
      </w:r>
      <w:r w:rsidRPr="00992015">
        <w:rPr>
          <w:rFonts w:ascii="Times New Roman" w:hAnsi="Times New Roman" w:cs="Times New Roman"/>
          <w:sz w:val="24"/>
          <w:szCs w:val="24"/>
        </w:rPr>
        <w:t>(MA, USA)</w:t>
      </w:r>
      <w:r>
        <w:rPr>
          <w:rFonts w:ascii="Times New Roman" w:hAnsi="Times New Roman" w:cs="Times New Roman"/>
          <w:sz w:val="24"/>
          <w:szCs w:val="24"/>
        </w:rPr>
        <w:t>.</w:t>
      </w:r>
      <w:r w:rsidRPr="00992015">
        <w:rPr>
          <w:rFonts w:ascii="Times New Roman" w:hAnsi="Times New Roman" w:cs="Times New Roman"/>
          <w:sz w:val="24"/>
          <w:szCs w:val="24"/>
        </w:rPr>
        <w:t xml:space="preserve"> </w:t>
      </w:r>
      <w:r w:rsidRPr="00C703CE">
        <w:rPr>
          <w:rFonts w:ascii="Times New Roman" w:hAnsi="Times New Roman" w:cs="Times New Roman"/>
          <w:sz w:val="24"/>
          <w:szCs w:val="24"/>
        </w:rPr>
        <w:t xml:space="preserve">Premium grade fetal bovine serum (164210-50) and </w:t>
      </w:r>
      <w:r>
        <w:rPr>
          <w:rFonts w:ascii="Times New Roman" w:hAnsi="Times New Roman" w:cs="Times New Roman" w:hint="eastAsia"/>
          <w:sz w:val="24"/>
          <w:szCs w:val="24"/>
        </w:rPr>
        <w:t>p</w:t>
      </w:r>
      <w:r w:rsidRPr="00C703CE">
        <w:rPr>
          <w:rFonts w:ascii="Times New Roman" w:hAnsi="Times New Roman" w:cs="Times New Roman"/>
          <w:sz w:val="24"/>
          <w:szCs w:val="24"/>
        </w:rPr>
        <w:t xml:space="preserve">remium equine serum (S9050) was purchased from Procell (Hubei, China) and </w:t>
      </w:r>
      <w:proofErr w:type="spellStart"/>
      <w:r w:rsidRPr="00C703CE">
        <w:rPr>
          <w:rFonts w:ascii="Times New Roman" w:hAnsi="Times New Roman" w:cs="Times New Roman"/>
          <w:sz w:val="24"/>
          <w:szCs w:val="24"/>
        </w:rPr>
        <w:t>Solarbio</w:t>
      </w:r>
      <w:proofErr w:type="spellEnd"/>
      <w:r w:rsidRPr="00C703CE">
        <w:rPr>
          <w:rFonts w:ascii="Times New Roman" w:hAnsi="Times New Roman" w:cs="Times New Roman"/>
          <w:sz w:val="24"/>
          <w:szCs w:val="24"/>
        </w:rPr>
        <w:t xml:space="preserve"> (Beijing, China), respectively. </w:t>
      </w:r>
      <w:r>
        <w:rPr>
          <w:rFonts w:ascii="Times New Roman" w:hAnsi="Times New Roman" w:cs="Times New Roman"/>
          <w:sz w:val="24"/>
          <w:szCs w:val="24"/>
        </w:rPr>
        <w:t>P</w:t>
      </w:r>
      <w:r w:rsidRPr="00CF6093">
        <w:rPr>
          <w:rFonts w:ascii="Times New Roman" w:hAnsi="Times New Roman" w:cs="Times New Roman"/>
          <w:sz w:val="24"/>
          <w:szCs w:val="24"/>
        </w:rPr>
        <w:t>hosphate-buffered saline (PBS)</w:t>
      </w:r>
      <w:r w:rsidRPr="00F44D5E">
        <w:rPr>
          <w:rFonts w:ascii="Times New Roman" w:hAnsi="Times New Roman" w:cs="Times New Roman"/>
          <w:sz w:val="24"/>
          <w:szCs w:val="24"/>
        </w:rPr>
        <w:t xml:space="preserve"> (BL302A) </w:t>
      </w:r>
      <w:r>
        <w:rPr>
          <w:rFonts w:ascii="Times New Roman" w:hAnsi="Times New Roman" w:cs="Times New Roman" w:hint="eastAsia"/>
          <w:sz w:val="24"/>
          <w:szCs w:val="24"/>
        </w:rPr>
        <w:t>w</w:t>
      </w:r>
      <w:r>
        <w:rPr>
          <w:rFonts w:ascii="Times New Roman" w:hAnsi="Times New Roman" w:cs="Times New Roman"/>
          <w:sz w:val="24"/>
          <w:szCs w:val="24"/>
        </w:rPr>
        <w:t xml:space="preserve">as obtained from </w:t>
      </w:r>
      <w:proofErr w:type="spellStart"/>
      <w:r w:rsidRPr="00F44D5E">
        <w:rPr>
          <w:rFonts w:ascii="Times New Roman" w:hAnsi="Times New Roman" w:cs="Times New Roman"/>
          <w:sz w:val="24"/>
          <w:szCs w:val="24"/>
        </w:rPr>
        <w:t>Biosharp</w:t>
      </w:r>
      <w:proofErr w:type="spellEnd"/>
      <w:r>
        <w:rPr>
          <w:rFonts w:ascii="Times New Roman" w:hAnsi="Times New Roman" w:cs="Times New Roman"/>
          <w:sz w:val="24"/>
          <w:szCs w:val="24"/>
        </w:rPr>
        <w:t xml:space="preserve"> (Anhui, China).</w:t>
      </w:r>
      <w:r w:rsidRPr="00022D73">
        <w:rPr>
          <w:rFonts w:ascii="Times New Roman" w:hAnsi="Times New Roman" w:cs="Times New Roman"/>
          <w:sz w:val="24"/>
          <w:szCs w:val="24"/>
        </w:rPr>
        <w:t xml:space="preserve"> </w:t>
      </w:r>
      <w:r w:rsidRPr="0064723F">
        <w:rPr>
          <w:rFonts w:ascii="Times New Roman" w:hAnsi="Times New Roman" w:cs="Times New Roman"/>
          <w:sz w:val="24"/>
          <w:szCs w:val="24"/>
        </w:rPr>
        <w:t>Penicillin-streptomycin solution</w:t>
      </w:r>
      <w:r>
        <w:rPr>
          <w:rFonts w:ascii="Times New Roman" w:hAnsi="Times New Roman" w:cs="Times New Roman"/>
          <w:sz w:val="24"/>
          <w:szCs w:val="24"/>
        </w:rPr>
        <w:t xml:space="preserve"> (SV30010)</w:t>
      </w:r>
      <w:r w:rsidRPr="0064723F">
        <w:rPr>
          <w:rFonts w:ascii="Times New Roman" w:hAnsi="Times New Roman" w:cs="Times New Roman"/>
          <w:sz w:val="24"/>
          <w:szCs w:val="24"/>
        </w:rPr>
        <w:t xml:space="preserve"> and </w:t>
      </w:r>
      <w:r>
        <w:rPr>
          <w:rFonts w:ascii="Times New Roman" w:hAnsi="Times New Roman" w:cs="Times New Roman"/>
          <w:sz w:val="24"/>
          <w:szCs w:val="24"/>
        </w:rPr>
        <w:t>t</w:t>
      </w:r>
      <w:r w:rsidRPr="00992015">
        <w:rPr>
          <w:rFonts w:ascii="Times New Roman" w:hAnsi="Times New Roman" w:cs="Times New Roman"/>
          <w:sz w:val="24"/>
          <w:szCs w:val="24"/>
        </w:rPr>
        <w:t>rypsin</w:t>
      </w:r>
      <w:r>
        <w:rPr>
          <w:rFonts w:ascii="Times New Roman" w:hAnsi="Times New Roman" w:cs="Times New Roman"/>
          <w:sz w:val="24"/>
          <w:szCs w:val="24"/>
        </w:rPr>
        <w:t xml:space="preserve"> </w:t>
      </w:r>
      <w:r w:rsidRPr="002F740F">
        <w:rPr>
          <w:rFonts w:ascii="Times New Roman" w:hAnsi="Times New Roman" w:cs="Times New Roman"/>
          <w:sz w:val="24"/>
          <w:szCs w:val="24"/>
        </w:rPr>
        <w:t>solution</w:t>
      </w:r>
      <w:r w:rsidRPr="00992015">
        <w:rPr>
          <w:rFonts w:ascii="Times New Roman" w:hAnsi="Times New Roman" w:cs="Times New Roman"/>
          <w:sz w:val="24"/>
          <w:szCs w:val="24"/>
        </w:rPr>
        <w:t xml:space="preserve"> (0.25%)</w:t>
      </w:r>
      <w:r>
        <w:rPr>
          <w:rFonts w:ascii="Times New Roman" w:hAnsi="Times New Roman" w:cs="Times New Roman"/>
          <w:sz w:val="24"/>
          <w:szCs w:val="24"/>
        </w:rPr>
        <w:t xml:space="preserve"> (SH30042.01)</w:t>
      </w:r>
      <w:r w:rsidRPr="0064723F">
        <w:rPr>
          <w:rFonts w:ascii="Times New Roman" w:hAnsi="Times New Roman" w:cs="Times New Roman"/>
          <w:sz w:val="24"/>
          <w:szCs w:val="24"/>
        </w:rPr>
        <w:t xml:space="preserve"> were purchased from </w:t>
      </w:r>
      <w:proofErr w:type="spellStart"/>
      <w:r>
        <w:rPr>
          <w:rFonts w:ascii="Times New Roman" w:hAnsi="Times New Roman" w:cs="Times New Roman"/>
          <w:sz w:val="24"/>
          <w:szCs w:val="24"/>
        </w:rPr>
        <w:t>C</w:t>
      </w:r>
      <w:r w:rsidRPr="0064723F">
        <w:rPr>
          <w:rFonts w:ascii="Times New Roman" w:hAnsi="Times New Roman" w:cs="Times New Roman"/>
          <w:sz w:val="24"/>
          <w:szCs w:val="24"/>
        </w:rPr>
        <w:t>ytiva</w:t>
      </w:r>
      <w:proofErr w:type="spellEnd"/>
      <w:r>
        <w:rPr>
          <w:rFonts w:ascii="Times New Roman" w:hAnsi="Times New Roman" w:cs="Times New Roman"/>
          <w:sz w:val="24"/>
          <w:szCs w:val="24"/>
        </w:rPr>
        <w:t xml:space="preserve"> </w:t>
      </w:r>
      <w:r w:rsidRPr="00022D73">
        <w:rPr>
          <w:rFonts w:ascii="Times New Roman" w:hAnsi="Times New Roman" w:cs="Times New Roman"/>
          <w:sz w:val="24"/>
          <w:szCs w:val="24"/>
        </w:rPr>
        <w:t>(MA, USA)</w:t>
      </w:r>
      <w:r w:rsidRPr="0064723F">
        <w:rPr>
          <w:rFonts w:ascii="Times New Roman" w:hAnsi="Times New Roman" w:cs="Times New Roman"/>
          <w:sz w:val="24"/>
          <w:szCs w:val="24"/>
        </w:rPr>
        <w:t>.</w:t>
      </w:r>
    </w:p>
    <w:p w14:paraId="67640511" w14:textId="77777777" w:rsidR="00EB390E" w:rsidRDefault="00EB390E" w:rsidP="005E33DC">
      <w:pPr>
        <w:ind w:firstLineChars="100" w:firstLine="240"/>
        <w:rPr>
          <w:rFonts w:ascii="Times New Roman" w:hAnsi="Times New Roman" w:cs="Times New Roman"/>
          <w:sz w:val="24"/>
          <w:szCs w:val="24"/>
        </w:rPr>
      </w:pPr>
      <w:r w:rsidRPr="008E65FE">
        <w:rPr>
          <w:rFonts w:ascii="Times New Roman" w:hAnsi="Times New Roman" w:cs="Times New Roman"/>
          <w:sz w:val="24"/>
          <w:szCs w:val="24"/>
        </w:rPr>
        <w:t xml:space="preserve">The </w:t>
      </w:r>
      <w:proofErr w:type="spellStart"/>
      <w:r w:rsidRPr="008E65FE">
        <w:rPr>
          <w:rFonts w:ascii="Times New Roman" w:hAnsi="Times New Roman" w:cs="Times New Roman"/>
          <w:sz w:val="24"/>
          <w:szCs w:val="24"/>
        </w:rPr>
        <w:t>calcein</w:t>
      </w:r>
      <w:proofErr w:type="spellEnd"/>
      <w:r w:rsidRPr="008E65FE">
        <w:rPr>
          <w:rFonts w:ascii="Times New Roman" w:hAnsi="Times New Roman" w:cs="Times New Roman"/>
          <w:sz w:val="24"/>
          <w:szCs w:val="24"/>
        </w:rPr>
        <w:t xml:space="preserve">-acetoxymethyl ester </w:t>
      </w:r>
      <w:r>
        <w:rPr>
          <w:rFonts w:ascii="Times New Roman" w:hAnsi="Times New Roman" w:cs="Times New Roman"/>
          <w:sz w:val="24"/>
          <w:szCs w:val="24"/>
        </w:rPr>
        <w:t>(</w:t>
      </w:r>
      <w:r w:rsidRPr="008E65FE">
        <w:rPr>
          <w:rFonts w:ascii="Times New Roman" w:hAnsi="Times New Roman" w:cs="Times New Roman"/>
          <w:sz w:val="24"/>
          <w:szCs w:val="24"/>
        </w:rPr>
        <w:t>AM</w:t>
      </w:r>
      <w:r>
        <w:rPr>
          <w:rFonts w:ascii="Times New Roman" w:hAnsi="Times New Roman" w:cs="Times New Roman"/>
          <w:sz w:val="24"/>
          <w:szCs w:val="24"/>
        </w:rPr>
        <w:t>)</w:t>
      </w:r>
      <w:r w:rsidRPr="008E65FE">
        <w:rPr>
          <w:rFonts w:ascii="Times New Roman" w:hAnsi="Times New Roman" w:cs="Times New Roman"/>
          <w:sz w:val="24"/>
          <w:szCs w:val="24"/>
        </w:rPr>
        <w:t xml:space="preserve">/propidium iodide </w:t>
      </w:r>
      <w:r>
        <w:rPr>
          <w:rFonts w:ascii="Times New Roman" w:hAnsi="Times New Roman" w:cs="Times New Roman"/>
          <w:sz w:val="24"/>
          <w:szCs w:val="24"/>
        </w:rPr>
        <w:t>(</w:t>
      </w:r>
      <w:r w:rsidRPr="008E65FE">
        <w:rPr>
          <w:rFonts w:ascii="Times New Roman" w:hAnsi="Times New Roman" w:cs="Times New Roman"/>
          <w:sz w:val="24"/>
          <w:szCs w:val="24"/>
        </w:rPr>
        <w:t>PI</w:t>
      </w:r>
      <w:r>
        <w:rPr>
          <w:rFonts w:ascii="Times New Roman" w:hAnsi="Times New Roman" w:cs="Times New Roman"/>
          <w:sz w:val="24"/>
          <w:szCs w:val="24"/>
        </w:rPr>
        <w:t>)</w:t>
      </w:r>
      <w:r w:rsidRPr="008E65FE">
        <w:rPr>
          <w:rFonts w:ascii="Times New Roman" w:hAnsi="Times New Roman" w:cs="Times New Roman"/>
          <w:sz w:val="24"/>
          <w:szCs w:val="24"/>
        </w:rPr>
        <w:t xml:space="preserve"> </w:t>
      </w:r>
      <w:r>
        <w:rPr>
          <w:rFonts w:ascii="Times New Roman" w:hAnsi="Times New Roman" w:cs="Times New Roman"/>
          <w:sz w:val="24"/>
          <w:szCs w:val="24"/>
        </w:rPr>
        <w:t>d</w:t>
      </w:r>
      <w:r w:rsidRPr="008E65FE">
        <w:rPr>
          <w:rFonts w:ascii="Times New Roman" w:hAnsi="Times New Roman" w:cs="Times New Roman"/>
          <w:sz w:val="24"/>
          <w:szCs w:val="24"/>
        </w:rPr>
        <w:t xml:space="preserve">ouble </w:t>
      </w:r>
      <w:r>
        <w:rPr>
          <w:rFonts w:ascii="Times New Roman" w:hAnsi="Times New Roman" w:cs="Times New Roman"/>
          <w:sz w:val="24"/>
          <w:szCs w:val="24"/>
        </w:rPr>
        <w:t>s</w:t>
      </w:r>
      <w:r w:rsidRPr="008E65FE">
        <w:rPr>
          <w:rFonts w:ascii="Times New Roman" w:hAnsi="Times New Roman" w:cs="Times New Roman"/>
          <w:sz w:val="24"/>
          <w:szCs w:val="24"/>
        </w:rPr>
        <w:t xml:space="preserve">taining </w:t>
      </w:r>
      <w:r>
        <w:rPr>
          <w:rFonts w:ascii="Times New Roman" w:hAnsi="Times New Roman" w:cs="Times New Roman"/>
          <w:sz w:val="24"/>
          <w:szCs w:val="24"/>
        </w:rPr>
        <w:t>k</w:t>
      </w:r>
      <w:r w:rsidRPr="008E65FE">
        <w:rPr>
          <w:rFonts w:ascii="Times New Roman" w:hAnsi="Times New Roman" w:cs="Times New Roman"/>
          <w:sz w:val="24"/>
          <w:szCs w:val="24"/>
        </w:rPr>
        <w:t>it</w:t>
      </w:r>
      <w:r>
        <w:rPr>
          <w:rFonts w:ascii="Times New Roman" w:hAnsi="Times New Roman" w:cs="Times New Roman"/>
          <w:sz w:val="24"/>
          <w:szCs w:val="24"/>
        </w:rPr>
        <w:t xml:space="preserve"> </w:t>
      </w:r>
      <w:r w:rsidRPr="008E65FE">
        <w:rPr>
          <w:rFonts w:ascii="Times New Roman" w:hAnsi="Times New Roman" w:cs="Times New Roman"/>
          <w:sz w:val="24"/>
          <w:szCs w:val="24"/>
        </w:rPr>
        <w:t>(</w:t>
      </w:r>
      <w:r w:rsidRPr="00CF4E19">
        <w:rPr>
          <w:rFonts w:ascii="Times New Roman" w:hAnsi="Times New Roman" w:cs="Times New Roman"/>
          <w:sz w:val="24"/>
          <w:szCs w:val="24"/>
        </w:rPr>
        <w:t>CA1630</w:t>
      </w:r>
      <w:r w:rsidRPr="008E65FE">
        <w:rPr>
          <w:rFonts w:ascii="Times New Roman" w:hAnsi="Times New Roman" w:cs="Times New Roman"/>
          <w:sz w:val="24"/>
          <w:szCs w:val="24"/>
        </w:rPr>
        <w:t>)</w:t>
      </w:r>
      <w:r>
        <w:rPr>
          <w:rFonts w:ascii="Times New Roman" w:hAnsi="Times New Roman" w:cs="Times New Roman"/>
          <w:sz w:val="24"/>
          <w:szCs w:val="24"/>
        </w:rPr>
        <w:t xml:space="preserve"> was </w:t>
      </w:r>
      <w:r w:rsidRPr="0064723F">
        <w:rPr>
          <w:rFonts w:ascii="Times New Roman" w:hAnsi="Times New Roman" w:cs="Times New Roman"/>
          <w:sz w:val="24"/>
          <w:szCs w:val="24"/>
        </w:rPr>
        <w:t xml:space="preserve">purchased from </w:t>
      </w:r>
      <w:bookmarkStart w:id="3" w:name="_Hlk149383176"/>
      <w:proofErr w:type="spellStart"/>
      <w:r w:rsidRPr="008E65FE">
        <w:rPr>
          <w:rFonts w:ascii="Times New Roman" w:hAnsi="Times New Roman" w:cs="Times New Roman"/>
          <w:sz w:val="24"/>
          <w:szCs w:val="24"/>
        </w:rPr>
        <w:t>Solarbio</w:t>
      </w:r>
      <w:proofErr w:type="spellEnd"/>
      <w:r w:rsidRPr="008E65FE">
        <w:rPr>
          <w:rFonts w:ascii="Times New Roman" w:hAnsi="Times New Roman" w:cs="Times New Roman"/>
          <w:sz w:val="24"/>
          <w:szCs w:val="24"/>
        </w:rPr>
        <w:t xml:space="preserve"> </w:t>
      </w:r>
      <w:r>
        <w:rPr>
          <w:rFonts w:ascii="Times New Roman" w:hAnsi="Times New Roman" w:cs="Times New Roman"/>
          <w:sz w:val="24"/>
          <w:szCs w:val="24"/>
        </w:rPr>
        <w:t>(</w:t>
      </w:r>
      <w:r w:rsidRPr="008E65FE">
        <w:rPr>
          <w:rFonts w:ascii="Times New Roman" w:hAnsi="Times New Roman" w:cs="Times New Roman"/>
          <w:sz w:val="24"/>
          <w:szCs w:val="24"/>
        </w:rPr>
        <w:t>Beijing</w:t>
      </w:r>
      <w:r>
        <w:rPr>
          <w:rFonts w:ascii="Times New Roman" w:hAnsi="Times New Roman" w:cs="Times New Roman"/>
          <w:sz w:val="24"/>
          <w:szCs w:val="24"/>
        </w:rPr>
        <w:t>,</w:t>
      </w:r>
      <w:r w:rsidRPr="008E65FE">
        <w:rPr>
          <w:rFonts w:ascii="Times New Roman" w:hAnsi="Times New Roman" w:cs="Times New Roman"/>
          <w:sz w:val="24"/>
          <w:szCs w:val="24"/>
        </w:rPr>
        <w:t xml:space="preserve"> China</w:t>
      </w:r>
      <w:r>
        <w:rPr>
          <w:rFonts w:ascii="Times New Roman" w:hAnsi="Times New Roman" w:cs="Times New Roman"/>
          <w:sz w:val="24"/>
          <w:szCs w:val="24"/>
        </w:rPr>
        <w:t>)</w:t>
      </w:r>
      <w:bookmarkEnd w:id="3"/>
      <w:r>
        <w:rPr>
          <w:rFonts w:ascii="Times New Roman" w:hAnsi="Times New Roman" w:cs="Times New Roman"/>
          <w:sz w:val="24"/>
          <w:szCs w:val="24"/>
        </w:rPr>
        <w:t>.</w:t>
      </w:r>
      <w:r>
        <w:rPr>
          <w:rFonts w:ascii="Times New Roman" w:hAnsi="Times New Roman" w:cs="Times New Roman" w:hint="eastAsia"/>
          <w:sz w:val="24"/>
          <w:szCs w:val="24"/>
        </w:rPr>
        <w:t xml:space="preserve"> </w:t>
      </w:r>
      <w:r>
        <w:rPr>
          <w:rFonts w:ascii="Times New Roman" w:hAnsi="Times New Roman" w:cs="Times New Roman"/>
          <w:sz w:val="24"/>
          <w:szCs w:val="24"/>
        </w:rPr>
        <w:t>T</w:t>
      </w:r>
      <w:r w:rsidRPr="00CF6093">
        <w:rPr>
          <w:rFonts w:ascii="Times New Roman" w:hAnsi="Times New Roman" w:cs="Times New Roman"/>
          <w:sz w:val="24"/>
          <w:szCs w:val="24"/>
        </w:rPr>
        <w:t>he fluorescent probe 2′,7′-dichlorofluorescein diacetate (DCFH-DA</w:t>
      </w:r>
      <w:r>
        <w:rPr>
          <w:rFonts w:ascii="Times New Roman" w:hAnsi="Times New Roman" w:cs="Times New Roman"/>
          <w:sz w:val="24"/>
          <w:szCs w:val="24"/>
        </w:rPr>
        <w:t>) for r</w:t>
      </w:r>
      <w:r w:rsidRPr="0064723F">
        <w:rPr>
          <w:rFonts w:ascii="Times New Roman" w:hAnsi="Times New Roman" w:cs="Times New Roman"/>
          <w:sz w:val="24"/>
          <w:szCs w:val="24"/>
        </w:rPr>
        <w:t>eactive oxygen species (ROS)</w:t>
      </w:r>
      <w:r>
        <w:rPr>
          <w:rFonts w:ascii="Times New Roman" w:hAnsi="Times New Roman" w:cs="Times New Roman"/>
          <w:sz w:val="24"/>
          <w:szCs w:val="24"/>
        </w:rPr>
        <w:t xml:space="preserve"> (</w:t>
      </w:r>
      <w:r w:rsidRPr="00CF4E19">
        <w:rPr>
          <w:rFonts w:ascii="Times New Roman" w:hAnsi="Times New Roman" w:cs="Times New Roman"/>
          <w:sz w:val="24"/>
          <w:szCs w:val="24"/>
        </w:rPr>
        <w:t>S0033S</w:t>
      </w:r>
      <w:r>
        <w:rPr>
          <w:rFonts w:ascii="Times New Roman" w:hAnsi="Times New Roman" w:cs="Times New Roman"/>
          <w:sz w:val="24"/>
          <w:szCs w:val="24"/>
        </w:rPr>
        <w:t xml:space="preserve">) and </w:t>
      </w:r>
      <w:r w:rsidRPr="0064723F">
        <w:rPr>
          <w:rFonts w:ascii="Times New Roman" w:hAnsi="Times New Roman" w:cs="Times New Roman"/>
          <w:sz w:val="24"/>
          <w:szCs w:val="24"/>
        </w:rPr>
        <w:t>mitochondria membrane potential assay kit with</w:t>
      </w:r>
      <w:r>
        <w:rPr>
          <w:rFonts w:ascii="Times New Roman" w:hAnsi="Times New Roman" w:cs="Times New Roman"/>
          <w:sz w:val="24"/>
          <w:szCs w:val="24"/>
        </w:rPr>
        <w:t xml:space="preserve"> </w:t>
      </w:r>
      <w:r w:rsidRPr="00CF6093">
        <w:rPr>
          <w:rFonts w:ascii="Times New Roman" w:hAnsi="Times New Roman" w:cs="Times New Roman"/>
          <w:sz w:val="24"/>
          <w:szCs w:val="24"/>
        </w:rPr>
        <w:t>JC-1</w:t>
      </w:r>
      <w:r>
        <w:rPr>
          <w:rFonts w:ascii="Times New Roman" w:hAnsi="Times New Roman" w:cs="Times New Roman"/>
          <w:sz w:val="24"/>
          <w:szCs w:val="24"/>
        </w:rPr>
        <w:t xml:space="preserve"> (</w:t>
      </w:r>
      <w:r w:rsidRPr="00176ED3">
        <w:rPr>
          <w:rFonts w:ascii="Times New Roman" w:hAnsi="Times New Roman" w:cs="Times New Roman"/>
          <w:sz w:val="24"/>
          <w:szCs w:val="24"/>
        </w:rPr>
        <w:t>5,5′,6,6′-tetrachloro-1,1′,3,3′-tetraethyl</w:t>
      </w:r>
      <w:r>
        <w:rPr>
          <w:rFonts w:ascii="Times New Roman" w:hAnsi="Times New Roman" w:cs="Times New Roman"/>
          <w:sz w:val="24"/>
          <w:szCs w:val="24"/>
        </w:rPr>
        <w:t>-</w:t>
      </w:r>
      <w:r w:rsidRPr="00176ED3">
        <w:rPr>
          <w:rFonts w:ascii="Times New Roman" w:hAnsi="Times New Roman" w:cs="Times New Roman"/>
          <w:sz w:val="24"/>
          <w:szCs w:val="24"/>
        </w:rPr>
        <w:t>benzimi-dazolylcarbocyanine iodide</w:t>
      </w:r>
      <w:r>
        <w:rPr>
          <w:rFonts w:ascii="Times New Roman" w:hAnsi="Times New Roman" w:cs="Times New Roman"/>
          <w:sz w:val="24"/>
          <w:szCs w:val="24"/>
        </w:rPr>
        <w:t>) (</w:t>
      </w:r>
      <w:r w:rsidRPr="00CF4E19">
        <w:rPr>
          <w:rFonts w:ascii="Times New Roman" w:hAnsi="Times New Roman" w:cs="Times New Roman"/>
          <w:sz w:val="24"/>
          <w:szCs w:val="24"/>
        </w:rPr>
        <w:t>C2006</w:t>
      </w:r>
      <w:r>
        <w:rPr>
          <w:rFonts w:ascii="Times New Roman" w:hAnsi="Times New Roman" w:cs="Times New Roman"/>
          <w:sz w:val="24"/>
          <w:szCs w:val="24"/>
        </w:rPr>
        <w:t xml:space="preserve">) were </w:t>
      </w:r>
      <w:r w:rsidRPr="0064723F">
        <w:rPr>
          <w:rFonts w:ascii="Times New Roman" w:hAnsi="Times New Roman" w:cs="Times New Roman"/>
          <w:sz w:val="24"/>
          <w:szCs w:val="24"/>
        </w:rPr>
        <w:t xml:space="preserve">purchased </w:t>
      </w:r>
      <w:r>
        <w:rPr>
          <w:rFonts w:ascii="Times New Roman" w:hAnsi="Times New Roman" w:cs="Times New Roman"/>
          <w:sz w:val="24"/>
          <w:szCs w:val="24"/>
        </w:rPr>
        <w:t>from</w:t>
      </w:r>
      <w:r w:rsidRPr="00CF6093">
        <w:rPr>
          <w:rFonts w:ascii="Times New Roman" w:hAnsi="Times New Roman" w:cs="Times New Roman"/>
          <w:sz w:val="24"/>
          <w:szCs w:val="24"/>
        </w:rPr>
        <w:t xml:space="preserve"> </w:t>
      </w:r>
      <w:proofErr w:type="spellStart"/>
      <w:r w:rsidRPr="00CF6093">
        <w:rPr>
          <w:rFonts w:ascii="Times New Roman" w:hAnsi="Times New Roman" w:cs="Times New Roman"/>
          <w:sz w:val="24"/>
          <w:szCs w:val="24"/>
        </w:rPr>
        <w:t>Beyotime</w:t>
      </w:r>
      <w:proofErr w:type="spellEnd"/>
      <w:r>
        <w:rPr>
          <w:rFonts w:ascii="Times New Roman" w:hAnsi="Times New Roman" w:cs="Times New Roman"/>
          <w:sz w:val="24"/>
          <w:szCs w:val="24"/>
        </w:rPr>
        <w:t xml:space="preserve"> </w:t>
      </w:r>
      <w:r>
        <w:t>(</w:t>
      </w:r>
      <w:r w:rsidRPr="00CF6093">
        <w:rPr>
          <w:rFonts w:ascii="Times New Roman" w:hAnsi="Times New Roman" w:cs="Times New Roman"/>
          <w:sz w:val="24"/>
          <w:szCs w:val="24"/>
        </w:rPr>
        <w:t>Shanghai, China)</w:t>
      </w:r>
      <w:r>
        <w:rPr>
          <w:rFonts w:ascii="Times New Roman" w:hAnsi="Times New Roman" w:cs="Times New Roman"/>
          <w:sz w:val="24"/>
          <w:szCs w:val="24"/>
        </w:rPr>
        <w:t>.</w:t>
      </w:r>
    </w:p>
    <w:bookmarkEnd w:id="0"/>
    <w:p w14:paraId="03234136" w14:textId="77777777" w:rsidR="00EB390E" w:rsidRDefault="00EB390E" w:rsidP="003D7194">
      <w:pPr>
        <w:pStyle w:val="AuthorList"/>
        <w:adjustRightInd w:val="0"/>
        <w:snapToGrid w:val="0"/>
        <w:spacing w:before="120" w:after="120"/>
      </w:pPr>
      <w:r w:rsidRPr="00E82F69">
        <w:t xml:space="preserve">2. </w:t>
      </w:r>
      <w:r w:rsidRPr="003D7194">
        <w:t>Dosage setting for animal experiments</w:t>
      </w:r>
    </w:p>
    <w:p w14:paraId="7A895489" w14:textId="77777777" w:rsidR="00EB390E" w:rsidRDefault="00EB390E" w:rsidP="003D7194">
      <w:pPr>
        <w:rPr>
          <w:rFonts w:ascii="Times New Roman" w:hAnsi="Times New Roman" w:cs="Times New Roman"/>
          <w:sz w:val="24"/>
          <w:szCs w:val="24"/>
        </w:rPr>
      </w:pPr>
      <w:r w:rsidRPr="008A4046">
        <w:rPr>
          <w:rFonts w:ascii="Times New Roman" w:hAnsi="Times New Roman" w:cs="Times New Roman"/>
          <w:sz w:val="24"/>
          <w:szCs w:val="24"/>
        </w:rPr>
        <w:t xml:space="preserve">According to the record in the book </w:t>
      </w:r>
      <w:r>
        <w:rPr>
          <w:rFonts w:ascii="Times New Roman" w:hAnsi="Times New Roman" w:cs="Times New Roman"/>
          <w:sz w:val="24"/>
          <w:szCs w:val="24"/>
        </w:rPr>
        <w:t>“</w:t>
      </w:r>
      <w:r w:rsidRPr="008A4046">
        <w:rPr>
          <w:rFonts w:ascii="Times New Roman" w:hAnsi="Times New Roman" w:cs="Times New Roman"/>
          <w:sz w:val="24"/>
          <w:szCs w:val="24"/>
        </w:rPr>
        <w:t xml:space="preserve">Taiping Huimin </w:t>
      </w:r>
      <w:proofErr w:type="spellStart"/>
      <w:r w:rsidRPr="008A4046">
        <w:rPr>
          <w:rFonts w:ascii="Times New Roman" w:hAnsi="Times New Roman" w:cs="Times New Roman"/>
          <w:sz w:val="24"/>
          <w:szCs w:val="24"/>
        </w:rPr>
        <w:t>Heji</w:t>
      </w:r>
      <w:proofErr w:type="spellEnd"/>
      <w:r w:rsidRPr="008A4046">
        <w:rPr>
          <w:rFonts w:ascii="Times New Roman" w:hAnsi="Times New Roman" w:cs="Times New Roman"/>
          <w:sz w:val="24"/>
          <w:szCs w:val="24"/>
        </w:rPr>
        <w:t xml:space="preserve"> </w:t>
      </w:r>
      <w:proofErr w:type="spellStart"/>
      <w:r w:rsidRPr="008A4046">
        <w:rPr>
          <w:rFonts w:ascii="Times New Roman" w:hAnsi="Times New Roman" w:cs="Times New Roman"/>
          <w:sz w:val="24"/>
          <w:szCs w:val="24"/>
        </w:rPr>
        <w:t>Jufang</w:t>
      </w:r>
      <w:proofErr w:type="spellEnd"/>
      <w:r>
        <w:rPr>
          <w:rFonts w:ascii="Times New Roman" w:hAnsi="Times New Roman" w:cs="Times New Roman"/>
          <w:sz w:val="24"/>
          <w:szCs w:val="24"/>
        </w:rPr>
        <w:t>”</w:t>
      </w:r>
      <w:r w:rsidRPr="008A4046">
        <w:rPr>
          <w:rFonts w:ascii="Times New Roman" w:hAnsi="Times New Roman" w:cs="Times New Roman"/>
          <w:sz w:val="24"/>
          <w:szCs w:val="24"/>
        </w:rPr>
        <w:t>, the daily dosage of JHP for humans is 15 g.</w:t>
      </w:r>
      <w:r>
        <w:rPr>
          <w:rFonts w:ascii="Times New Roman" w:hAnsi="Times New Roman" w:cs="Times New Roman"/>
          <w:sz w:val="24"/>
          <w:szCs w:val="24"/>
        </w:rPr>
        <w:t xml:space="preserve"> </w:t>
      </w:r>
      <w:r w:rsidRPr="008A4046">
        <w:rPr>
          <w:rFonts w:ascii="Times New Roman" w:hAnsi="Times New Roman" w:cs="Times New Roman"/>
          <w:sz w:val="24"/>
          <w:szCs w:val="24"/>
        </w:rPr>
        <w:t xml:space="preserve">Based on the conversion of equivalent doses between humans and </w:t>
      </w:r>
      <w:r>
        <w:rPr>
          <w:rFonts w:ascii="Times New Roman" w:hAnsi="Times New Roman" w:cs="Times New Roman"/>
          <w:sz w:val="24"/>
          <w:szCs w:val="24"/>
        </w:rPr>
        <w:t>mice</w:t>
      </w:r>
      <w:r w:rsidRPr="008A4046">
        <w:rPr>
          <w:rFonts w:ascii="Times New Roman" w:hAnsi="Times New Roman" w:cs="Times New Roman"/>
          <w:sz w:val="24"/>
          <w:szCs w:val="24"/>
        </w:rPr>
        <w:t xml:space="preserve"> using body surface area ratio </w:t>
      </w:r>
      <w:r>
        <w:rPr>
          <w:rFonts w:ascii="Times New Roman" w:hAnsi="Times New Roman" w:cs="Times New Roman"/>
          <w:noProof/>
          <w:sz w:val="24"/>
          <w:szCs w:val="24"/>
        </w:rPr>
        <w:t>(Nair et al., 2018; Nair and Jacob, 2016)</w:t>
      </w:r>
      <w:r w:rsidRPr="008A4046">
        <w:rPr>
          <w:rFonts w:ascii="Times New Roman" w:hAnsi="Times New Roman" w:cs="Times New Roman"/>
          <w:sz w:val="24"/>
          <w:szCs w:val="24"/>
        </w:rPr>
        <w:t>, the estimated daily dose of JHP for mice is approximately</w:t>
      </w:r>
      <w:r w:rsidRPr="00C070E7">
        <w:rPr>
          <w:rFonts w:ascii="Times New Roman" w:hAnsi="Times New Roman" w:cs="Times New Roman"/>
          <w:sz w:val="24"/>
          <w:szCs w:val="24"/>
        </w:rPr>
        <w:t xml:space="preserve"> 3.075 g/kg</w:t>
      </w:r>
      <w:r w:rsidRPr="008A4046">
        <w:rPr>
          <w:rFonts w:ascii="Times New Roman" w:hAnsi="Times New Roman" w:cs="Times New Roman"/>
          <w:sz w:val="24"/>
          <w:szCs w:val="24"/>
        </w:rPr>
        <w:t>.</w:t>
      </w:r>
      <w:r>
        <w:rPr>
          <w:rFonts w:ascii="Times New Roman" w:hAnsi="Times New Roman" w:cs="Times New Roman" w:hint="eastAsia"/>
          <w:sz w:val="24"/>
          <w:szCs w:val="24"/>
        </w:rPr>
        <w:t xml:space="preserve"> </w:t>
      </w:r>
      <w:r w:rsidRPr="00187496">
        <w:rPr>
          <w:rFonts w:ascii="Times New Roman" w:hAnsi="Times New Roman" w:cs="Times New Roman"/>
          <w:sz w:val="24"/>
          <w:szCs w:val="24"/>
        </w:rPr>
        <w:t>Based on th</w:t>
      </w:r>
      <w:r>
        <w:rPr>
          <w:rFonts w:ascii="Times New Roman" w:hAnsi="Times New Roman" w:cs="Times New Roman"/>
          <w:sz w:val="24"/>
          <w:szCs w:val="24"/>
        </w:rPr>
        <w:t>is</w:t>
      </w:r>
      <w:r w:rsidRPr="00187496">
        <w:rPr>
          <w:rFonts w:ascii="Times New Roman" w:hAnsi="Times New Roman" w:cs="Times New Roman"/>
          <w:sz w:val="24"/>
          <w:szCs w:val="24"/>
        </w:rPr>
        <w:t xml:space="preserve"> calculated result,</w:t>
      </w:r>
      <w:r>
        <w:rPr>
          <w:rFonts w:ascii="Times New Roman" w:hAnsi="Times New Roman" w:cs="Times New Roman"/>
          <w:sz w:val="24"/>
          <w:szCs w:val="24"/>
        </w:rPr>
        <w:t xml:space="preserve"> </w:t>
      </w:r>
      <w:r>
        <w:rPr>
          <w:rFonts w:ascii="Times New Roman" w:hAnsi="Times New Roman" w:cs="Times New Roman" w:hint="eastAsia"/>
          <w:sz w:val="24"/>
          <w:szCs w:val="24"/>
        </w:rPr>
        <w:t>t</w:t>
      </w:r>
      <w:r w:rsidRPr="007B1AC6">
        <w:rPr>
          <w:rFonts w:ascii="Times New Roman" w:hAnsi="Times New Roman" w:cs="Times New Roman"/>
          <w:sz w:val="24"/>
          <w:szCs w:val="24"/>
        </w:rPr>
        <w:t xml:space="preserve">he animals were randomly divided into </w:t>
      </w:r>
      <w:r>
        <w:rPr>
          <w:rFonts w:ascii="Times New Roman" w:hAnsi="Times New Roman" w:cs="Times New Roman"/>
          <w:sz w:val="24"/>
          <w:szCs w:val="24"/>
        </w:rPr>
        <w:t>5</w:t>
      </w:r>
      <w:r w:rsidRPr="007B1AC6">
        <w:rPr>
          <w:rFonts w:ascii="Times New Roman" w:hAnsi="Times New Roman" w:cs="Times New Roman"/>
          <w:sz w:val="24"/>
          <w:szCs w:val="24"/>
        </w:rPr>
        <w:t xml:space="preserve"> different groups, each consisting of 6 mice:</w:t>
      </w:r>
      <w:r>
        <w:rPr>
          <w:rFonts w:ascii="Times New Roman" w:hAnsi="Times New Roman" w:cs="Times New Roman" w:hint="eastAsia"/>
          <w:sz w:val="24"/>
          <w:szCs w:val="24"/>
        </w:rPr>
        <w:t xml:space="preserve"> </w:t>
      </w:r>
      <w:r w:rsidRPr="007B1AC6">
        <w:rPr>
          <w:rFonts w:ascii="Times New Roman" w:hAnsi="Times New Roman" w:cs="Times New Roman"/>
          <w:sz w:val="24"/>
          <w:szCs w:val="24"/>
        </w:rPr>
        <w:t>(1</w:t>
      </w:r>
      <w:r>
        <w:rPr>
          <w:rFonts w:ascii="Times New Roman" w:hAnsi="Times New Roman" w:cs="Times New Roman"/>
          <w:sz w:val="24"/>
          <w:szCs w:val="24"/>
        </w:rPr>
        <w:t>) n</w:t>
      </w:r>
      <w:r w:rsidRPr="007B1AC6">
        <w:rPr>
          <w:rFonts w:ascii="Times New Roman" w:hAnsi="Times New Roman" w:cs="Times New Roman"/>
          <w:sz w:val="24"/>
          <w:szCs w:val="24"/>
        </w:rPr>
        <w:t>ormal control group (CON) receiving normal saline</w:t>
      </w:r>
      <w:r>
        <w:rPr>
          <w:rFonts w:ascii="Times New Roman" w:hAnsi="Times New Roman" w:cs="Times New Roman"/>
          <w:sz w:val="24"/>
          <w:szCs w:val="24"/>
        </w:rPr>
        <w:t>, (2) m</w:t>
      </w:r>
      <w:r w:rsidRPr="007B1AC6">
        <w:rPr>
          <w:rFonts w:ascii="Times New Roman" w:hAnsi="Times New Roman" w:cs="Times New Roman"/>
          <w:sz w:val="24"/>
          <w:szCs w:val="24"/>
        </w:rPr>
        <w:t>odel group (MOD) undergoing swimming exercise and receiving saline</w:t>
      </w:r>
      <w:r>
        <w:rPr>
          <w:rFonts w:ascii="Times New Roman" w:hAnsi="Times New Roman" w:cs="Times New Roman"/>
          <w:sz w:val="24"/>
          <w:szCs w:val="24"/>
        </w:rPr>
        <w:t>, (3)</w:t>
      </w:r>
      <w:r>
        <w:rPr>
          <w:rFonts w:ascii="Times New Roman" w:hAnsi="Times New Roman" w:cs="Times New Roman" w:hint="eastAsia"/>
          <w:sz w:val="24"/>
          <w:szCs w:val="24"/>
        </w:rPr>
        <w:t xml:space="preserve"> </w:t>
      </w:r>
      <w:r w:rsidRPr="007B1AC6">
        <w:rPr>
          <w:rFonts w:ascii="Times New Roman" w:hAnsi="Times New Roman" w:cs="Times New Roman"/>
          <w:sz w:val="24"/>
          <w:szCs w:val="24"/>
        </w:rPr>
        <w:t>PQR group administered with PQR at a dose of 0.6 g/kg</w:t>
      </w:r>
      <w:r>
        <w:rPr>
          <w:rFonts w:ascii="Times New Roman" w:hAnsi="Times New Roman" w:cs="Times New Roman" w:hint="eastAsia"/>
          <w:sz w:val="24"/>
          <w:szCs w:val="24"/>
        </w:rPr>
        <w:t>,</w:t>
      </w:r>
      <w:r>
        <w:rPr>
          <w:rFonts w:ascii="Times New Roman" w:hAnsi="Times New Roman" w:cs="Times New Roman"/>
          <w:sz w:val="24"/>
          <w:szCs w:val="24"/>
        </w:rPr>
        <w:t xml:space="preserve"> (4) l</w:t>
      </w:r>
      <w:r w:rsidRPr="007B1AC6">
        <w:rPr>
          <w:rFonts w:ascii="Times New Roman" w:hAnsi="Times New Roman" w:cs="Times New Roman"/>
          <w:sz w:val="24"/>
          <w:szCs w:val="24"/>
        </w:rPr>
        <w:t>ow</w:t>
      </w:r>
      <w:r>
        <w:rPr>
          <w:rFonts w:ascii="Times New Roman" w:hAnsi="Times New Roman" w:cs="Times New Roman"/>
          <w:sz w:val="24"/>
          <w:szCs w:val="24"/>
        </w:rPr>
        <w:t>-dose</w:t>
      </w:r>
      <w:r w:rsidRPr="007B1AC6">
        <w:rPr>
          <w:rFonts w:ascii="Times New Roman" w:hAnsi="Times New Roman" w:cs="Times New Roman"/>
          <w:sz w:val="24"/>
          <w:szCs w:val="24"/>
        </w:rPr>
        <w:t xml:space="preserve"> J</w:t>
      </w:r>
      <w:r>
        <w:rPr>
          <w:rFonts w:ascii="Times New Roman" w:hAnsi="Times New Roman" w:cs="Times New Roman"/>
          <w:sz w:val="24"/>
          <w:szCs w:val="24"/>
        </w:rPr>
        <w:t>H</w:t>
      </w:r>
      <w:r w:rsidRPr="007B1AC6">
        <w:rPr>
          <w:rFonts w:ascii="Times New Roman" w:hAnsi="Times New Roman" w:cs="Times New Roman"/>
          <w:sz w:val="24"/>
          <w:szCs w:val="24"/>
        </w:rPr>
        <w:t>P-treated group (J</w:t>
      </w:r>
      <w:r>
        <w:rPr>
          <w:rFonts w:ascii="Times New Roman" w:hAnsi="Times New Roman" w:cs="Times New Roman"/>
          <w:sz w:val="24"/>
          <w:szCs w:val="24"/>
        </w:rPr>
        <w:t>HP-L</w:t>
      </w:r>
      <w:r w:rsidRPr="007B1AC6">
        <w:rPr>
          <w:rFonts w:ascii="Times New Roman" w:hAnsi="Times New Roman" w:cs="Times New Roman"/>
          <w:sz w:val="24"/>
          <w:szCs w:val="24"/>
        </w:rPr>
        <w:t xml:space="preserve">) given </w:t>
      </w:r>
      <w:r>
        <w:rPr>
          <w:rFonts w:ascii="Times New Roman" w:hAnsi="Times New Roman" w:cs="Times New Roman"/>
          <w:sz w:val="24"/>
          <w:szCs w:val="24"/>
        </w:rPr>
        <w:t>JHP</w:t>
      </w:r>
      <w:r w:rsidRPr="007B1AC6">
        <w:rPr>
          <w:rFonts w:ascii="Times New Roman" w:hAnsi="Times New Roman" w:cs="Times New Roman"/>
          <w:sz w:val="24"/>
          <w:szCs w:val="24"/>
        </w:rPr>
        <w:t xml:space="preserve"> at a dose of 1.8 g/kg</w:t>
      </w:r>
      <w:r>
        <w:rPr>
          <w:rFonts w:ascii="Times New Roman" w:hAnsi="Times New Roman" w:cs="Times New Roman" w:hint="eastAsia"/>
          <w:sz w:val="24"/>
          <w:szCs w:val="24"/>
        </w:rPr>
        <w:t>,</w:t>
      </w:r>
      <w:r>
        <w:rPr>
          <w:rFonts w:ascii="Times New Roman" w:hAnsi="Times New Roman" w:cs="Times New Roman"/>
          <w:sz w:val="24"/>
          <w:szCs w:val="24"/>
        </w:rPr>
        <w:t xml:space="preserve"> (5) </w:t>
      </w:r>
      <w:r>
        <w:rPr>
          <w:rFonts w:ascii="Times New Roman" w:hAnsi="Times New Roman" w:cs="Times New Roman" w:hint="eastAsia"/>
          <w:sz w:val="24"/>
          <w:szCs w:val="24"/>
        </w:rPr>
        <w:t>high</w:t>
      </w:r>
      <w:r>
        <w:rPr>
          <w:rFonts w:ascii="Times New Roman" w:hAnsi="Times New Roman" w:cs="Times New Roman"/>
          <w:sz w:val="24"/>
          <w:szCs w:val="24"/>
        </w:rPr>
        <w:t>-dose</w:t>
      </w:r>
      <w:r w:rsidRPr="007B1AC6">
        <w:rPr>
          <w:rFonts w:ascii="Times New Roman" w:hAnsi="Times New Roman" w:cs="Times New Roman"/>
          <w:sz w:val="24"/>
          <w:szCs w:val="24"/>
        </w:rPr>
        <w:t xml:space="preserve"> J</w:t>
      </w:r>
      <w:r>
        <w:rPr>
          <w:rFonts w:ascii="Times New Roman" w:hAnsi="Times New Roman" w:cs="Times New Roman"/>
          <w:sz w:val="24"/>
          <w:szCs w:val="24"/>
        </w:rPr>
        <w:t>H</w:t>
      </w:r>
      <w:r w:rsidRPr="007B1AC6">
        <w:rPr>
          <w:rFonts w:ascii="Times New Roman" w:hAnsi="Times New Roman" w:cs="Times New Roman"/>
          <w:sz w:val="24"/>
          <w:szCs w:val="24"/>
        </w:rPr>
        <w:t>P-treated group (J</w:t>
      </w:r>
      <w:r>
        <w:rPr>
          <w:rFonts w:ascii="Times New Roman" w:hAnsi="Times New Roman" w:cs="Times New Roman"/>
          <w:sz w:val="24"/>
          <w:szCs w:val="24"/>
        </w:rPr>
        <w:t>HP-H</w:t>
      </w:r>
      <w:r w:rsidRPr="007B1AC6">
        <w:rPr>
          <w:rFonts w:ascii="Times New Roman" w:hAnsi="Times New Roman" w:cs="Times New Roman"/>
          <w:sz w:val="24"/>
          <w:szCs w:val="24"/>
        </w:rPr>
        <w:t>) administered J</w:t>
      </w:r>
      <w:r>
        <w:rPr>
          <w:rFonts w:ascii="Times New Roman" w:hAnsi="Times New Roman" w:cs="Times New Roman"/>
          <w:sz w:val="24"/>
          <w:szCs w:val="24"/>
        </w:rPr>
        <w:t>H</w:t>
      </w:r>
      <w:r w:rsidRPr="007B1AC6">
        <w:rPr>
          <w:rFonts w:ascii="Times New Roman" w:hAnsi="Times New Roman" w:cs="Times New Roman"/>
          <w:sz w:val="24"/>
          <w:szCs w:val="24"/>
        </w:rPr>
        <w:t>P at a dose of 3.6 g/kg</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7B1AC6">
        <w:rPr>
          <w:rFonts w:ascii="Times New Roman" w:hAnsi="Times New Roman" w:cs="Times New Roman"/>
          <w:sz w:val="24"/>
          <w:szCs w:val="24"/>
        </w:rPr>
        <w:t>The mice in each group were orally administered with their respective doses of J</w:t>
      </w:r>
      <w:r>
        <w:rPr>
          <w:rFonts w:ascii="Times New Roman" w:hAnsi="Times New Roman" w:cs="Times New Roman"/>
          <w:sz w:val="24"/>
          <w:szCs w:val="24"/>
        </w:rPr>
        <w:t>HP</w:t>
      </w:r>
      <w:r w:rsidRPr="007B1AC6">
        <w:rPr>
          <w:rFonts w:ascii="Times New Roman" w:hAnsi="Times New Roman" w:cs="Times New Roman"/>
          <w:sz w:val="24"/>
          <w:szCs w:val="24"/>
        </w:rPr>
        <w:t xml:space="preserve"> or PQR daily for a duration of 4 weeks.</w:t>
      </w:r>
    </w:p>
    <w:p w14:paraId="017CF427" w14:textId="77777777" w:rsidR="00EB390E" w:rsidRPr="00E82F69" w:rsidRDefault="00EB390E" w:rsidP="005E33DC">
      <w:pPr>
        <w:pStyle w:val="AuthorList"/>
        <w:adjustRightInd w:val="0"/>
        <w:snapToGrid w:val="0"/>
        <w:spacing w:before="120" w:after="120"/>
      </w:pPr>
      <w:r>
        <w:t>3</w:t>
      </w:r>
      <w:r w:rsidRPr="00E82F69">
        <w:t>. Evaluation of fatigue-related indicators in mice</w:t>
      </w:r>
    </w:p>
    <w:p w14:paraId="31AF2142" w14:textId="77777777" w:rsidR="00EB390E" w:rsidRDefault="00EB390E" w:rsidP="005E33DC">
      <w:pPr>
        <w:rPr>
          <w:rFonts w:ascii="Times New Roman" w:hAnsi="Times New Roman" w:cs="Times New Roman"/>
          <w:sz w:val="24"/>
          <w:szCs w:val="24"/>
        </w:rPr>
      </w:pPr>
      <w:r w:rsidRPr="00FD59F2">
        <w:rPr>
          <w:rFonts w:ascii="Times New Roman" w:hAnsi="Times New Roman" w:cs="Times New Roman"/>
          <w:sz w:val="24"/>
          <w:szCs w:val="24"/>
        </w:rPr>
        <w:t>Blood samples were collected by removing the eyeball</w:t>
      </w:r>
      <w:r>
        <w:rPr>
          <w:rFonts w:ascii="Times New Roman" w:hAnsi="Times New Roman" w:cs="Times New Roman"/>
          <w:sz w:val="24"/>
          <w:szCs w:val="24"/>
        </w:rPr>
        <w:t>s</w:t>
      </w:r>
      <w:r w:rsidRPr="00FD59F2">
        <w:rPr>
          <w:rFonts w:ascii="Times New Roman" w:hAnsi="Times New Roman" w:cs="Times New Roman"/>
          <w:sz w:val="24"/>
          <w:szCs w:val="24"/>
        </w:rPr>
        <w:t>, and allowed to clot at 4</w:t>
      </w:r>
      <w:r>
        <w:rPr>
          <w:rFonts w:ascii="Times New Roman" w:hAnsi="Times New Roman" w:cs="Times New Roman"/>
          <w:sz w:val="24"/>
          <w:szCs w:val="24"/>
        </w:rPr>
        <w:t xml:space="preserve"> ℃</w:t>
      </w:r>
      <w:r w:rsidRPr="00FD59F2">
        <w:rPr>
          <w:rFonts w:ascii="Times New Roman" w:hAnsi="Times New Roman" w:cs="Times New Roman"/>
          <w:sz w:val="24"/>
          <w:szCs w:val="24"/>
        </w:rPr>
        <w:t xml:space="preserve">. The resulting serum samples were obtained by centrifuging at 3,500 rpm for 15 min. Subsequently, the mice were sacrificed through cervical dislocation, and the liver and hind leg </w:t>
      </w:r>
      <w:r>
        <w:rPr>
          <w:rFonts w:ascii="Times New Roman" w:hAnsi="Times New Roman" w:cs="Times New Roman"/>
          <w:sz w:val="24"/>
          <w:szCs w:val="24"/>
        </w:rPr>
        <w:t>SM</w:t>
      </w:r>
      <w:r w:rsidRPr="00D97E81">
        <w:rPr>
          <w:rFonts w:ascii="Times New Roman" w:hAnsi="Times New Roman" w:cs="Times New Roman"/>
          <w:sz w:val="24"/>
          <w:szCs w:val="24"/>
        </w:rPr>
        <w:t xml:space="preserve"> </w:t>
      </w:r>
      <w:r w:rsidRPr="00FD59F2">
        <w:rPr>
          <w:rFonts w:ascii="Times New Roman" w:hAnsi="Times New Roman" w:cs="Times New Roman"/>
          <w:sz w:val="24"/>
          <w:szCs w:val="24"/>
        </w:rPr>
        <w:t xml:space="preserve">were collected. All samples were stored at </w:t>
      </w:r>
      <w:r w:rsidRPr="00ED19DE">
        <w:rPr>
          <w:rFonts w:ascii="Times New Roman" w:hAnsi="Times New Roman" w:cs="Times New Roman"/>
          <w:sz w:val="24"/>
          <w:szCs w:val="24"/>
        </w:rPr>
        <w:t>−</w:t>
      </w:r>
      <w:r w:rsidRPr="00FD59F2">
        <w:rPr>
          <w:rFonts w:ascii="Times New Roman" w:hAnsi="Times New Roman" w:cs="Times New Roman"/>
          <w:sz w:val="24"/>
          <w:szCs w:val="24"/>
        </w:rPr>
        <w:t>80</w:t>
      </w:r>
      <w:r>
        <w:rPr>
          <w:rFonts w:ascii="Times New Roman" w:hAnsi="Times New Roman" w:cs="Times New Roman"/>
          <w:sz w:val="24"/>
          <w:szCs w:val="24"/>
        </w:rPr>
        <w:t xml:space="preserve"> ℃</w:t>
      </w:r>
      <w:r w:rsidRPr="00FD59F2">
        <w:rPr>
          <w:rFonts w:ascii="Times New Roman" w:hAnsi="Times New Roman" w:cs="Times New Roman"/>
          <w:sz w:val="24"/>
          <w:szCs w:val="24"/>
        </w:rPr>
        <w:t xml:space="preserve"> until further use.</w:t>
      </w:r>
      <w:r>
        <w:rPr>
          <w:rFonts w:ascii="Times New Roman" w:hAnsi="Times New Roman" w:cs="Times New Roman"/>
          <w:sz w:val="24"/>
          <w:szCs w:val="24"/>
        </w:rPr>
        <w:t xml:space="preserve"> </w:t>
      </w:r>
      <w:r w:rsidRPr="00D97E81">
        <w:rPr>
          <w:rFonts w:ascii="Times New Roman" w:hAnsi="Times New Roman" w:cs="Times New Roman"/>
          <w:sz w:val="24"/>
          <w:szCs w:val="24"/>
        </w:rPr>
        <w:t xml:space="preserve">For mitochondria isolation, </w:t>
      </w:r>
      <w:r>
        <w:rPr>
          <w:rFonts w:ascii="Times New Roman" w:hAnsi="Times New Roman" w:cs="Times New Roman"/>
          <w:sz w:val="24"/>
          <w:szCs w:val="24"/>
        </w:rPr>
        <w:t xml:space="preserve">SM </w:t>
      </w:r>
      <w:r w:rsidRPr="00D97E81">
        <w:rPr>
          <w:rFonts w:ascii="Times New Roman" w:hAnsi="Times New Roman" w:cs="Times New Roman"/>
          <w:sz w:val="24"/>
          <w:szCs w:val="24"/>
        </w:rPr>
        <w:t>samples weighing 0.1 g were placed in an ice-cold isolation buffer to remove blood, followed by mincing them into 1 mm</w:t>
      </w:r>
      <w:r w:rsidRPr="00D97E81">
        <w:rPr>
          <w:rFonts w:ascii="Times New Roman" w:hAnsi="Times New Roman" w:cs="Times New Roman"/>
          <w:sz w:val="24"/>
          <w:szCs w:val="24"/>
          <w:vertAlign w:val="superscript"/>
        </w:rPr>
        <w:t>3</w:t>
      </w:r>
      <w:r w:rsidRPr="00D97E81">
        <w:rPr>
          <w:rFonts w:ascii="Times New Roman" w:hAnsi="Times New Roman" w:cs="Times New Roman"/>
          <w:sz w:val="24"/>
          <w:szCs w:val="24"/>
        </w:rPr>
        <w:t xml:space="preserve"> pieces. The samples were then homogenized in the isolation buffer. After centrifugation at 1,000 g for 10 min, the supernatants were collected and further centrifuged at 10,000 g for 10 min. The resulting precipitates were resuspended in the isolation buffer and centrifuged again at 10,000 g for 10 min to isolate the mitochondria. All procedures were conducted on ice or at 4</w:t>
      </w:r>
      <w:r>
        <w:rPr>
          <w:rFonts w:ascii="Times New Roman" w:hAnsi="Times New Roman" w:cs="Times New Roman"/>
          <w:sz w:val="24"/>
          <w:szCs w:val="24"/>
        </w:rPr>
        <w:t xml:space="preserve"> ℃</w:t>
      </w:r>
      <w:r w:rsidRPr="00D97E81">
        <w:rPr>
          <w:rFonts w:ascii="Times New Roman" w:hAnsi="Times New Roman" w:cs="Times New Roman"/>
          <w:sz w:val="24"/>
          <w:szCs w:val="24"/>
        </w:rPr>
        <w:t xml:space="preserve"> in a cold room. Finally, the mitochondria were resuspended in normal saline.</w:t>
      </w:r>
    </w:p>
    <w:p w14:paraId="269BB772" w14:textId="77777777" w:rsidR="00EB390E" w:rsidRDefault="00EB390E" w:rsidP="005E33DC">
      <w:pPr>
        <w:ind w:firstLineChars="100" w:firstLine="240"/>
        <w:rPr>
          <w:rFonts w:ascii="Times New Roman" w:hAnsi="Times New Roman" w:cs="Times New Roman"/>
          <w:sz w:val="24"/>
          <w:szCs w:val="24"/>
        </w:rPr>
      </w:pPr>
      <w:bookmarkStart w:id="4" w:name="_Hlk149552531"/>
      <w:r>
        <w:rPr>
          <w:rFonts w:ascii="Times New Roman" w:hAnsi="Times New Roman" w:cs="Times New Roman"/>
          <w:sz w:val="24"/>
          <w:szCs w:val="24"/>
        </w:rPr>
        <w:t>T</w:t>
      </w:r>
      <w:r w:rsidRPr="00FD59F2">
        <w:rPr>
          <w:rFonts w:ascii="Times New Roman" w:hAnsi="Times New Roman" w:cs="Times New Roman"/>
          <w:sz w:val="24"/>
          <w:szCs w:val="24"/>
        </w:rPr>
        <w:t>he expression levels of LG, MDA, SOD, and GSH-</w:t>
      </w:r>
      <w:proofErr w:type="spellStart"/>
      <w:r w:rsidRPr="00FD59F2">
        <w:rPr>
          <w:rFonts w:ascii="Times New Roman" w:hAnsi="Times New Roman" w:cs="Times New Roman"/>
          <w:sz w:val="24"/>
          <w:szCs w:val="24"/>
        </w:rPr>
        <w:t>P</w:t>
      </w:r>
      <w:r>
        <w:rPr>
          <w:rFonts w:ascii="Times New Roman" w:hAnsi="Times New Roman" w:cs="Times New Roman"/>
          <w:sz w:val="24"/>
          <w:szCs w:val="24"/>
        </w:rPr>
        <w:t>x</w:t>
      </w:r>
      <w:proofErr w:type="spellEnd"/>
      <w:r w:rsidRPr="00FD59F2">
        <w:rPr>
          <w:rFonts w:ascii="Times New Roman" w:hAnsi="Times New Roman" w:cs="Times New Roman"/>
          <w:sz w:val="24"/>
          <w:szCs w:val="24"/>
        </w:rPr>
        <w:t xml:space="preserve"> </w:t>
      </w:r>
      <w:r>
        <w:rPr>
          <w:rFonts w:ascii="Times New Roman" w:hAnsi="Times New Roman" w:cs="Times New Roman"/>
          <w:sz w:val="24"/>
          <w:szCs w:val="24"/>
        </w:rPr>
        <w:t xml:space="preserve">in </w:t>
      </w:r>
      <w:r w:rsidRPr="00FD59F2">
        <w:rPr>
          <w:rFonts w:ascii="Times New Roman" w:hAnsi="Times New Roman" w:cs="Times New Roman"/>
          <w:sz w:val="24"/>
          <w:szCs w:val="24"/>
        </w:rPr>
        <w:t>liver homogenates and supernatants</w:t>
      </w:r>
      <w:r>
        <w:rPr>
          <w:rFonts w:ascii="Times New Roman" w:hAnsi="Times New Roman" w:cs="Times New Roman"/>
          <w:sz w:val="24"/>
          <w:szCs w:val="24"/>
        </w:rPr>
        <w:t>,</w:t>
      </w:r>
      <w:r w:rsidRPr="00FD59F2">
        <w:rPr>
          <w:rFonts w:ascii="Times New Roman" w:hAnsi="Times New Roman" w:cs="Times New Roman"/>
          <w:sz w:val="24"/>
          <w:szCs w:val="24"/>
        </w:rPr>
        <w:t xml:space="preserve"> </w:t>
      </w:r>
      <w:r>
        <w:rPr>
          <w:rFonts w:ascii="Times New Roman" w:hAnsi="Times New Roman" w:cs="Times New Roman"/>
          <w:sz w:val="24"/>
          <w:szCs w:val="24"/>
        </w:rPr>
        <w:t>t</w:t>
      </w:r>
      <w:r w:rsidRPr="00FD59F2">
        <w:rPr>
          <w:rFonts w:ascii="Times New Roman" w:hAnsi="Times New Roman" w:cs="Times New Roman"/>
          <w:sz w:val="24"/>
          <w:szCs w:val="24"/>
        </w:rPr>
        <w:t>he expression levels of LA, LDH, BUN and CK</w:t>
      </w:r>
      <w:r>
        <w:rPr>
          <w:rFonts w:ascii="Times New Roman" w:hAnsi="Times New Roman" w:cs="Times New Roman"/>
          <w:sz w:val="24"/>
          <w:szCs w:val="24"/>
        </w:rPr>
        <w:t xml:space="preserve"> in s</w:t>
      </w:r>
      <w:r w:rsidRPr="00FD59F2">
        <w:rPr>
          <w:rFonts w:ascii="Times New Roman" w:hAnsi="Times New Roman" w:cs="Times New Roman"/>
          <w:sz w:val="24"/>
          <w:szCs w:val="24"/>
        </w:rPr>
        <w:t>erum samples</w:t>
      </w:r>
      <w:r>
        <w:rPr>
          <w:rFonts w:ascii="Times New Roman" w:hAnsi="Times New Roman" w:cs="Times New Roman"/>
          <w:sz w:val="24"/>
          <w:szCs w:val="24"/>
        </w:rPr>
        <w:t xml:space="preserve"> were </w:t>
      </w:r>
      <w:r w:rsidRPr="00FD59F2">
        <w:rPr>
          <w:rFonts w:ascii="Times New Roman" w:hAnsi="Times New Roman" w:cs="Times New Roman"/>
          <w:sz w:val="24"/>
          <w:szCs w:val="24"/>
        </w:rPr>
        <w:t>measur</w:t>
      </w:r>
      <w:r>
        <w:rPr>
          <w:rFonts w:ascii="Times New Roman" w:hAnsi="Times New Roman" w:cs="Times New Roman"/>
          <w:sz w:val="24"/>
          <w:szCs w:val="24"/>
        </w:rPr>
        <w:t xml:space="preserve">ed, and the </w:t>
      </w:r>
      <w:r w:rsidRPr="00FD59F2">
        <w:rPr>
          <w:rFonts w:ascii="Times New Roman" w:hAnsi="Times New Roman" w:cs="Times New Roman"/>
          <w:sz w:val="24"/>
          <w:szCs w:val="24"/>
        </w:rPr>
        <w:t xml:space="preserve">expression </w:t>
      </w:r>
      <w:r w:rsidRPr="00D97E81">
        <w:rPr>
          <w:rFonts w:ascii="Times New Roman" w:hAnsi="Times New Roman" w:cs="Times New Roman"/>
          <w:sz w:val="24"/>
          <w:szCs w:val="24"/>
        </w:rPr>
        <w:t xml:space="preserve">levels </w:t>
      </w:r>
      <w:r>
        <w:rPr>
          <w:rFonts w:ascii="Times New Roman" w:hAnsi="Times New Roman" w:cs="Times New Roman"/>
          <w:sz w:val="24"/>
          <w:szCs w:val="24"/>
        </w:rPr>
        <w:t xml:space="preserve">of </w:t>
      </w:r>
      <w:r w:rsidRPr="00D97E81">
        <w:rPr>
          <w:rFonts w:ascii="Times New Roman" w:hAnsi="Times New Roman" w:cs="Times New Roman"/>
          <w:sz w:val="24"/>
          <w:szCs w:val="24"/>
        </w:rPr>
        <w:t xml:space="preserve">ATPase, </w:t>
      </w:r>
      <w:r>
        <w:rPr>
          <w:rFonts w:ascii="Times New Roman" w:hAnsi="Times New Roman" w:cs="Times New Roman"/>
          <w:sz w:val="24"/>
          <w:szCs w:val="24"/>
        </w:rPr>
        <w:t>ATP</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D97E81">
        <w:rPr>
          <w:rFonts w:ascii="Times New Roman" w:hAnsi="Times New Roman" w:cs="Times New Roman"/>
          <w:sz w:val="24"/>
          <w:szCs w:val="24"/>
        </w:rPr>
        <w:t>complex I and complex II</w:t>
      </w:r>
      <w:r>
        <w:rPr>
          <w:rFonts w:ascii="Times New Roman" w:hAnsi="Times New Roman" w:cs="Times New Roman"/>
          <w:sz w:val="24"/>
          <w:szCs w:val="24"/>
        </w:rPr>
        <w:t xml:space="preserve"> in</w:t>
      </w:r>
      <w:r w:rsidRPr="00D97E81">
        <w:rPr>
          <w:rFonts w:ascii="Times New Roman" w:hAnsi="Times New Roman" w:cs="Times New Roman"/>
          <w:sz w:val="24"/>
          <w:szCs w:val="24"/>
        </w:rPr>
        <w:t xml:space="preserve"> </w:t>
      </w:r>
      <w:r w:rsidRPr="00672760">
        <w:rPr>
          <w:rFonts w:ascii="Times New Roman" w:hAnsi="Times New Roman" w:cs="Times New Roman"/>
          <w:sz w:val="24"/>
          <w:szCs w:val="24"/>
        </w:rPr>
        <w:lastRenderedPageBreak/>
        <w:t xml:space="preserve">mitochondrial suspensions </w:t>
      </w:r>
      <w:r w:rsidRPr="00135C06">
        <w:rPr>
          <w:rFonts w:ascii="Times New Roman" w:hAnsi="Times New Roman" w:cs="Times New Roman"/>
          <w:sz w:val="24"/>
          <w:szCs w:val="24"/>
        </w:rPr>
        <w:t xml:space="preserve">were </w:t>
      </w:r>
      <w:r>
        <w:rPr>
          <w:rFonts w:ascii="Times New Roman" w:hAnsi="Times New Roman" w:cs="Times New Roman"/>
          <w:sz w:val="24"/>
          <w:szCs w:val="24"/>
        </w:rPr>
        <w:t>determined</w:t>
      </w:r>
      <w:r w:rsidRPr="00135C06">
        <w:rPr>
          <w:rFonts w:ascii="Times New Roman" w:hAnsi="Times New Roman" w:cs="Times New Roman"/>
          <w:sz w:val="24"/>
          <w:szCs w:val="24"/>
        </w:rPr>
        <w:t xml:space="preserve"> </w:t>
      </w:r>
      <w:r>
        <w:rPr>
          <w:rFonts w:ascii="Times New Roman" w:hAnsi="Times New Roman" w:cs="Times New Roman"/>
          <w:sz w:val="24"/>
          <w:szCs w:val="24"/>
        </w:rPr>
        <w:t>by</w:t>
      </w:r>
      <w:r w:rsidRPr="00D1131E">
        <w:rPr>
          <w:rFonts w:ascii="Times New Roman" w:hAnsi="Times New Roman" w:cs="Times New Roman"/>
          <w:color w:val="FF0000"/>
          <w:sz w:val="24"/>
          <w:szCs w:val="24"/>
        </w:rPr>
        <w:t xml:space="preserve"> </w:t>
      </w:r>
      <w:r w:rsidRPr="00D1131E">
        <w:rPr>
          <w:rFonts w:ascii="Times New Roman" w:hAnsi="Times New Roman" w:cs="Times New Roman"/>
          <w:sz w:val="24"/>
          <w:szCs w:val="24"/>
        </w:rPr>
        <w:t xml:space="preserve">using the corresponding reagent kit described in 2.1.2. </w:t>
      </w:r>
      <w:r w:rsidRPr="00FD59F2">
        <w:rPr>
          <w:rFonts w:ascii="Times New Roman" w:hAnsi="Times New Roman" w:cs="Times New Roman"/>
          <w:sz w:val="24"/>
          <w:szCs w:val="24"/>
        </w:rPr>
        <w:t>To quantify these indicators, the absorbance in each well was measured</w:t>
      </w:r>
      <w:r>
        <w:rPr>
          <w:rFonts w:ascii="Times New Roman" w:hAnsi="Times New Roman" w:cs="Times New Roman"/>
          <w:sz w:val="24"/>
          <w:szCs w:val="24"/>
        </w:rPr>
        <w:t xml:space="preserve"> </w:t>
      </w:r>
      <w:r w:rsidRPr="00FD59F2">
        <w:rPr>
          <w:rFonts w:ascii="Times New Roman" w:hAnsi="Times New Roman" w:cs="Times New Roman"/>
          <w:sz w:val="24"/>
          <w:szCs w:val="24"/>
        </w:rPr>
        <w:t xml:space="preserve">using the </w:t>
      </w:r>
      <w:proofErr w:type="spellStart"/>
      <w:r w:rsidRPr="00FD59F2">
        <w:rPr>
          <w:rFonts w:ascii="Times New Roman" w:hAnsi="Times New Roman" w:cs="Times New Roman"/>
          <w:sz w:val="24"/>
          <w:szCs w:val="24"/>
        </w:rPr>
        <w:t>SpectraMax</w:t>
      </w:r>
      <w:proofErr w:type="spellEnd"/>
      <w:r w:rsidRPr="00FD59F2">
        <w:rPr>
          <w:rFonts w:ascii="Times New Roman" w:hAnsi="Times New Roman" w:cs="Times New Roman"/>
          <w:sz w:val="24"/>
          <w:szCs w:val="24"/>
        </w:rPr>
        <w:t xml:space="preserve"> Plus 384 Microplate Reader (Molecular Devices, CA, USA)</w:t>
      </w:r>
      <w:r>
        <w:rPr>
          <w:rFonts w:ascii="Times New Roman" w:hAnsi="Times New Roman" w:cs="Times New Roman"/>
          <w:sz w:val="24"/>
          <w:szCs w:val="24"/>
        </w:rPr>
        <w:t xml:space="preserve"> after</w:t>
      </w:r>
      <w:r w:rsidRPr="00672760">
        <w:rPr>
          <w:rFonts w:ascii="Times New Roman" w:hAnsi="Times New Roman" w:cs="Times New Roman"/>
          <w:sz w:val="24"/>
          <w:szCs w:val="24"/>
        </w:rPr>
        <w:t xml:space="preserve"> determining the protein concentrations by </w:t>
      </w:r>
      <w:r w:rsidRPr="00CA67B0">
        <w:rPr>
          <w:rFonts w:ascii="Times New Roman" w:hAnsi="Times New Roman" w:cs="Times New Roman"/>
          <w:sz w:val="24"/>
          <w:szCs w:val="24"/>
        </w:rPr>
        <w:t>BCA</w:t>
      </w:r>
      <w:r w:rsidRPr="00672760">
        <w:rPr>
          <w:rFonts w:ascii="Times New Roman" w:hAnsi="Times New Roman" w:cs="Times New Roman"/>
          <w:sz w:val="24"/>
          <w:szCs w:val="24"/>
        </w:rPr>
        <w:t xml:space="preserve"> assay</w:t>
      </w:r>
      <w:r w:rsidRPr="00FD59F2">
        <w:rPr>
          <w:rFonts w:ascii="Times New Roman" w:hAnsi="Times New Roman" w:cs="Times New Roman"/>
          <w:sz w:val="24"/>
          <w:szCs w:val="24"/>
        </w:rPr>
        <w:t>.</w:t>
      </w:r>
      <w:bookmarkEnd w:id="4"/>
    </w:p>
    <w:p w14:paraId="3ED966EB" w14:textId="77777777" w:rsidR="00EB390E" w:rsidRPr="00E82F69" w:rsidRDefault="00EB390E" w:rsidP="005E33DC">
      <w:pPr>
        <w:pStyle w:val="AuthorList"/>
        <w:adjustRightInd w:val="0"/>
        <w:snapToGrid w:val="0"/>
        <w:spacing w:before="120" w:after="120"/>
      </w:pPr>
      <w:r>
        <w:t>4</w:t>
      </w:r>
      <w:r w:rsidRPr="00E82F69">
        <w:t xml:space="preserve">. Detection of mitochondria </w:t>
      </w:r>
      <w:r w:rsidRPr="00E82F69">
        <w:rPr>
          <w:rFonts w:hint="eastAsia"/>
        </w:rPr>
        <w:t>f</w:t>
      </w:r>
      <w:r w:rsidRPr="00E82F69">
        <w:t>unction</w:t>
      </w:r>
    </w:p>
    <w:p w14:paraId="354E270B" w14:textId="77777777" w:rsidR="00EB390E" w:rsidRPr="00E82F69" w:rsidRDefault="00EB390E" w:rsidP="005E33DC">
      <w:pPr>
        <w:pStyle w:val="AuthorList"/>
        <w:adjustRightInd w:val="0"/>
        <w:snapToGrid w:val="0"/>
        <w:spacing w:before="120" w:after="120"/>
      </w:pPr>
      <w:r>
        <w:t>4</w:t>
      </w:r>
      <w:r w:rsidRPr="00E82F69">
        <w:t xml:space="preserve">.1. </w:t>
      </w:r>
      <w:proofErr w:type="spellStart"/>
      <w:r w:rsidRPr="00E82F69">
        <w:t>Calcein</w:t>
      </w:r>
      <w:proofErr w:type="spellEnd"/>
      <w:r w:rsidRPr="00E82F69">
        <w:t>-AM/PI double staining</w:t>
      </w:r>
    </w:p>
    <w:p w14:paraId="123C8EBD" w14:textId="77777777" w:rsidR="00EB390E" w:rsidRPr="0052120B" w:rsidRDefault="00EB390E" w:rsidP="005E33DC">
      <w:pPr>
        <w:rPr>
          <w:rFonts w:ascii="Times New Roman" w:hAnsi="Times New Roman" w:cs="Times New Roman"/>
          <w:sz w:val="24"/>
          <w:szCs w:val="24"/>
        </w:rPr>
      </w:pPr>
      <w:r w:rsidRPr="008E65FE">
        <w:rPr>
          <w:rFonts w:ascii="Times New Roman" w:hAnsi="Times New Roman" w:cs="Times New Roman"/>
          <w:sz w:val="24"/>
          <w:szCs w:val="24"/>
        </w:rPr>
        <w:t xml:space="preserve">The </w:t>
      </w:r>
      <w:proofErr w:type="spellStart"/>
      <w:r>
        <w:rPr>
          <w:rFonts w:ascii="Times New Roman" w:hAnsi="Times New Roman" w:cs="Times New Roman"/>
          <w:sz w:val="24"/>
          <w:szCs w:val="24"/>
        </w:rPr>
        <w:t>c</w:t>
      </w:r>
      <w:r w:rsidRPr="00CF4E19">
        <w:rPr>
          <w:rFonts w:ascii="Times New Roman" w:hAnsi="Times New Roman" w:cs="Times New Roman"/>
          <w:sz w:val="24"/>
          <w:szCs w:val="24"/>
        </w:rPr>
        <w:t>alcein</w:t>
      </w:r>
      <w:proofErr w:type="spellEnd"/>
      <w:r w:rsidRPr="00CF4E19">
        <w:rPr>
          <w:rFonts w:ascii="Times New Roman" w:hAnsi="Times New Roman" w:cs="Times New Roman"/>
          <w:sz w:val="24"/>
          <w:szCs w:val="24"/>
        </w:rPr>
        <w:t>-AM/PI</w:t>
      </w:r>
      <w:r w:rsidRPr="008E65FE">
        <w:rPr>
          <w:rFonts w:ascii="Times New Roman" w:hAnsi="Times New Roman" w:cs="Times New Roman"/>
          <w:sz w:val="24"/>
          <w:szCs w:val="24"/>
        </w:rPr>
        <w:t xml:space="preserve"> </w:t>
      </w:r>
      <w:r>
        <w:rPr>
          <w:rFonts w:ascii="Times New Roman" w:hAnsi="Times New Roman" w:cs="Times New Roman"/>
          <w:sz w:val="24"/>
          <w:szCs w:val="24"/>
        </w:rPr>
        <w:t>d</w:t>
      </w:r>
      <w:r w:rsidRPr="008E65FE">
        <w:rPr>
          <w:rFonts w:ascii="Times New Roman" w:hAnsi="Times New Roman" w:cs="Times New Roman"/>
          <w:sz w:val="24"/>
          <w:szCs w:val="24"/>
        </w:rPr>
        <w:t xml:space="preserve">ouble </w:t>
      </w:r>
      <w:r>
        <w:rPr>
          <w:rFonts w:ascii="Times New Roman" w:hAnsi="Times New Roman" w:cs="Times New Roman"/>
          <w:sz w:val="24"/>
          <w:szCs w:val="24"/>
        </w:rPr>
        <w:t>s</w:t>
      </w:r>
      <w:r w:rsidRPr="008E65FE">
        <w:rPr>
          <w:rFonts w:ascii="Times New Roman" w:hAnsi="Times New Roman" w:cs="Times New Roman"/>
          <w:sz w:val="24"/>
          <w:szCs w:val="24"/>
        </w:rPr>
        <w:t xml:space="preserve">taining </w:t>
      </w:r>
      <w:r>
        <w:rPr>
          <w:rFonts w:ascii="Times New Roman" w:hAnsi="Times New Roman" w:cs="Times New Roman"/>
          <w:sz w:val="24"/>
          <w:szCs w:val="24"/>
        </w:rPr>
        <w:t>k</w:t>
      </w:r>
      <w:r w:rsidRPr="008E65FE">
        <w:rPr>
          <w:rFonts w:ascii="Times New Roman" w:hAnsi="Times New Roman" w:cs="Times New Roman"/>
          <w:sz w:val="24"/>
          <w:szCs w:val="24"/>
        </w:rPr>
        <w:t xml:space="preserve">it was used to assess membrane integrity. After co-incubation, cells were washed twice </w:t>
      </w:r>
      <w:r>
        <w:rPr>
          <w:rFonts w:ascii="Times New Roman" w:hAnsi="Times New Roman" w:cs="Times New Roman"/>
          <w:sz w:val="24"/>
          <w:szCs w:val="24"/>
        </w:rPr>
        <w:t>with</w:t>
      </w:r>
      <w:r w:rsidRPr="008E65FE">
        <w:rPr>
          <w:rFonts w:ascii="Times New Roman" w:hAnsi="Times New Roman" w:cs="Times New Roman"/>
          <w:sz w:val="24"/>
          <w:szCs w:val="24"/>
        </w:rPr>
        <w:t xml:space="preserve"> DMEM solution, then loaded with </w:t>
      </w:r>
      <w:proofErr w:type="spellStart"/>
      <w:r w:rsidRPr="008E65FE">
        <w:rPr>
          <w:rFonts w:ascii="Times New Roman" w:hAnsi="Times New Roman" w:cs="Times New Roman"/>
          <w:sz w:val="24"/>
          <w:szCs w:val="24"/>
        </w:rPr>
        <w:t>calcein</w:t>
      </w:r>
      <w:proofErr w:type="spellEnd"/>
      <w:r w:rsidRPr="008E65FE">
        <w:rPr>
          <w:rFonts w:ascii="Times New Roman" w:hAnsi="Times New Roman" w:cs="Times New Roman"/>
          <w:sz w:val="24"/>
          <w:szCs w:val="24"/>
        </w:rPr>
        <w:t>-AM and PI for 20-25 min</w:t>
      </w:r>
      <w:r>
        <w:rPr>
          <w:rFonts w:ascii="Times New Roman" w:hAnsi="Times New Roman" w:cs="Times New Roman"/>
          <w:sz w:val="24"/>
          <w:szCs w:val="24"/>
        </w:rPr>
        <w:t xml:space="preserve"> </w:t>
      </w:r>
      <w:r w:rsidRPr="008E65FE">
        <w:rPr>
          <w:rFonts w:ascii="Times New Roman" w:hAnsi="Times New Roman" w:cs="Times New Roman"/>
          <w:sz w:val="24"/>
          <w:szCs w:val="24"/>
        </w:rPr>
        <w:t xml:space="preserve">at 37 </w:t>
      </w:r>
      <w:r>
        <w:rPr>
          <w:rFonts w:ascii="Times New Roman" w:hAnsi="Times New Roman" w:cs="Times New Roman"/>
          <w:sz w:val="24"/>
          <w:szCs w:val="24"/>
        </w:rPr>
        <w:t>℃</w:t>
      </w:r>
      <w:r w:rsidRPr="008E65FE">
        <w:rPr>
          <w:rFonts w:ascii="Times New Roman" w:hAnsi="Times New Roman" w:cs="Times New Roman"/>
          <w:sz w:val="24"/>
          <w:szCs w:val="24"/>
        </w:rPr>
        <w:t xml:space="preserve"> in the absence of light</w:t>
      </w:r>
      <w:r>
        <w:rPr>
          <w:rFonts w:ascii="Times New Roman" w:hAnsi="Times New Roman" w:cs="Times New Roman"/>
          <w:sz w:val="24"/>
          <w:szCs w:val="24"/>
        </w:rPr>
        <w:t>.</w:t>
      </w:r>
      <w:r w:rsidRPr="008E65FE">
        <w:rPr>
          <w:rFonts w:ascii="Times New Roman" w:hAnsi="Times New Roman" w:cs="Times New Roman"/>
          <w:sz w:val="24"/>
          <w:szCs w:val="24"/>
        </w:rPr>
        <w:t xml:space="preserve"> Following that, </w:t>
      </w:r>
      <w:r>
        <w:rPr>
          <w:rFonts w:ascii="Times New Roman" w:hAnsi="Times New Roman" w:cs="Times New Roman"/>
          <w:sz w:val="24"/>
          <w:szCs w:val="24"/>
        </w:rPr>
        <w:t>the cells</w:t>
      </w:r>
      <w:r w:rsidRPr="008E65FE">
        <w:rPr>
          <w:rFonts w:ascii="Times New Roman" w:hAnsi="Times New Roman" w:cs="Times New Roman"/>
          <w:sz w:val="24"/>
          <w:szCs w:val="24"/>
        </w:rPr>
        <w:t xml:space="preserve"> were washed twice </w:t>
      </w:r>
      <w:r>
        <w:rPr>
          <w:rFonts w:ascii="Times New Roman" w:hAnsi="Times New Roman" w:cs="Times New Roman"/>
          <w:sz w:val="24"/>
          <w:szCs w:val="24"/>
        </w:rPr>
        <w:t>with</w:t>
      </w:r>
      <w:r w:rsidRPr="008E65FE">
        <w:rPr>
          <w:rFonts w:ascii="Times New Roman" w:hAnsi="Times New Roman" w:cs="Times New Roman"/>
          <w:sz w:val="24"/>
          <w:szCs w:val="24"/>
        </w:rPr>
        <w:t xml:space="preserve"> staining buffer, and the fluorescence was measured using an inverted fluorescence microscope (Carl Zeiss, </w:t>
      </w:r>
      <w:proofErr w:type="spellStart"/>
      <w:r w:rsidRPr="00F667D3">
        <w:rPr>
          <w:rFonts w:ascii="Times New Roman" w:hAnsi="Times New Roman" w:cs="Times New Roman"/>
          <w:sz w:val="24"/>
          <w:szCs w:val="24"/>
        </w:rPr>
        <w:t>Oberkochen</w:t>
      </w:r>
      <w:proofErr w:type="spellEnd"/>
      <w:r>
        <w:rPr>
          <w:rFonts w:ascii="Times New Roman" w:hAnsi="Times New Roman" w:cs="Times New Roman"/>
          <w:sz w:val="24"/>
          <w:szCs w:val="24"/>
        </w:rPr>
        <w:t>,</w:t>
      </w:r>
      <w:r w:rsidRPr="00F667D3">
        <w:rPr>
          <w:rFonts w:ascii="Times New Roman" w:hAnsi="Times New Roman" w:cs="Times New Roman"/>
          <w:sz w:val="24"/>
          <w:szCs w:val="24"/>
        </w:rPr>
        <w:t xml:space="preserve"> </w:t>
      </w:r>
      <w:r w:rsidRPr="008E65FE">
        <w:rPr>
          <w:rFonts w:ascii="Times New Roman" w:hAnsi="Times New Roman" w:cs="Times New Roman"/>
          <w:sz w:val="24"/>
          <w:szCs w:val="24"/>
        </w:rPr>
        <w:t xml:space="preserve">Germany) for green (excitation 490 nm, emission 515 nm) and red (excitation 530 nm, emission 580 nm) channels. </w:t>
      </w:r>
      <w:r w:rsidRPr="00B55E21">
        <w:rPr>
          <w:rFonts w:ascii="Times New Roman" w:hAnsi="Times New Roman" w:cs="Times New Roman"/>
          <w:sz w:val="24"/>
          <w:szCs w:val="24"/>
        </w:rPr>
        <w:t>The live cells with yellow-green fluorescence and the dead cells with red fluorescence could be observed at 490 ± 10 nm. Image processing and analysis were performed using Image J software</w:t>
      </w:r>
      <w:r>
        <w:rPr>
          <w:rFonts w:ascii="Times New Roman" w:hAnsi="Times New Roman" w:cs="Times New Roman"/>
          <w:sz w:val="24"/>
          <w:szCs w:val="24"/>
        </w:rPr>
        <w:t xml:space="preserve"> (version 1.8.0)</w:t>
      </w:r>
      <w:r w:rsidRPr="00B55E21">
        <w:rPr>
          <w:rFonts w:ascii="Times New Roman" w:hAnsi="Times New Roman" w:cs="Times New Roman"/>
          <w:sz w:val="24"/>
          <w:szCs w:val="24"/>
        </w:rPr>
        <w:t>. The experiments were conducted on C2C12 cells from 3 different fields of view selected randomly.</w:t>
      </w:r>
    </w:p>
    <w:p w14:paraId="383CB5E9" w14:textId="77777777" w:rsidR="00EB390E" w:rsidRPr="00E82F69" w:rsidRDefault="00EB390E" w:rsidP="005E33DC">
      <w:pPr>
        <w:pStyle w:val="AuthorList"/>
        <w:adjustRightInd w:val="0"/>
        <w:snapToGrid w:val="0"/>
        <w:spacing w:before="120" w:after="120"/>
      </w:pPr>
      <w:r>
        <w:t>4</w:t>
      </w:r>
      <w:r w:rsidRPr="00E82F69">
        <w:t>.2. Reactive oxygen species</w:t>
      </w:r>
    </w:p>
    <w:p w14:paraId="0C1B8FE7" w14:textId="77777777" w:rsidR="00EB390E" w:rsidRDefault="00EB390E" w:rsidP="005E33DC">
      <w:pPr>
        <w:rPr>
          <w:rFonts w:ascii="Times New Roman" w:hAnsi="Times New Roman" w:cs="Times New Roman"/>
          <w:sz w:val="24"/>
          <w:szCs w:val="24"/>
        </w:rPr>
      </w:pPr>
      <w:r w:rsidRPr="00CF6093">
        <w:rPr>
          <w:rFonts w:ascii="Times New Roman" w:hAnsi="Times New Roman" w:cs="Times New Roman"/>
          <w:sz w:val="24"/>
          <w:szCs w:val="24"/>
        </w:rPr>
        <w:t xml:space="preserve">C2C12 cells were seeded in </w:t>
      </w:r>
      <w:r w:rsidRPr="00167396">
        <w:rPr>
          <w:rFonts w:ascii="Times New Roman" w:hAnsi="Times New Roman" w:cs="Times New Roman"/>
          <w:sz w:val="24"/>
          <w:szCs w:val="24"/>
        </w:rPr>
        <w:t>96-well black background plates at a density of 5</w:t>
      </w:r>
      <w:r>
        <w:rPr>
          <w:rFonts w:ascii="Times New Roman" w:hAnsi="Times New Roman" w:cs="Times New Roman"/>
          <w:sz w:val="24"/>
          <w:szCs w:val="24"/>
        </w:rPr>
        <w:t>,</w:t>
      </w:r>
      <w:r w:rsidRPr="00167396">
        <w:rPr>
          <w:rFonts w:ascii="Times New Roman" w:hAnsi="Times New Roman" w:cs="Times New Roman"/>
          <w:sz w:val="24"/>
          <w:szCs w:val="24"/>
        </w:rPr>
        <w:t>000 cells per well</w:t>
      </w:r>
      <w:r w:rsidRPr="00CF6093">
        <w:rPr>
          <w:rFonts w:ascii="Times New Roman" w:hAnsi="Times New Roman" w:cs="Times New Roman"/>
          <w:sz w:val="24"/>
          <w:szCs w:val="24"/>
        </w:rPr>
        <w:t xml:space="preserve"> for flow cytometry analysis. Adherent cells were collected, washed twice with PBS, and then replenished with media containing the corresponding test samples for up to 18 h. Subsequently, H</w:t>
      </w:r>
      <w:r w:rsidRPr="00CF6093">
        <w:rPr>
          <w:rFonts w:ascii="Times New Roman" w:hAnsi="Times New Roman" w:cs="Times New Roman"/>
          <w:sz w:val="24"/>
          <w:szCs w:val="24"/>
          <w:vertAlign w:val="subscript"/>
        </w:rPr>
        <w:t>2</w:t>
      </w:r>
      <w:r w:rsidRPr="00CF6093">
        <w:rPr>
          <w:rFonts w:ascii="Times New Roman" w:hAnsi="Times New Roman" w:cs="Times New Roman"/>
          <w:sz w:val="24"/>
          <w:szCs w:val="24"/>
        </w:rPr>
        <w:t>O</w:t>
      </w:r>
      <w:r w:rsidRPr="00CF6093">
        <w:rPr>
          <w:rFonts w:ascii="Times New Roman" w:hAnsi="Times New Roman" w:cs="Times New Roman"/>
          <w:sz w:val="24"/>
          <w:szCs w:val="24"/>
          <w:vertAlign w:val="subscript"/>
        </w:rPr>
        <w:t>2</w:t>
      </w:r>
      <w:r w:rsidRPr="00CF6093">
        <w:rPr>
          <w:rFonts w:ascii="Times New Roman" w:hAnsi="Times New Roman" w:cs="Times New Roman"/>
          <w:sz w:val="24"/>
          <w:szCs w:val="24"/>
        </w:rPr>
        <w:t xml:space="preserve"> was added to stimulate the cells for 6 h. Following the incubation period, the cells were stained using </w:t>
      </w:r>
      <w:r>
        <w:rPr>
          <w:rFonts w:ascii="Times New Roman" w:hAnsi="Times New Roman" w:cs="Times New Roman"/>
          <w:sz w:val="24"/>
          <w:szCs w:val="24"/>
        </w:rPr>
        <w:t>the</w:t>
      </w:r>
      <w:r w:rsidRPr="00CF6093">
        <w:rPr>
          <w:rFonts w:ascii="Times New Roman" w:hAnsi="Times New Roman" w:cs="Times New Roman"/>
          <w:sz w:val="24"/>
          <w:szCs w:val="24"/>
        </w:rPr>
        <w:t xml:space="preserve"> ROS assay kit and analyzed using a fluorescent microplate reader in accordance with the manufacturer's instructions.</w:t>
      </w:r>
    </w:p>
    <w:p w14:paraId="186C45BF" w14:textId="77777777" w:rsidR="00EB390E" w:rsidRPr="00E82F69" w:rsidRDefault="00EB390E" w:rsidP="005E33DC">
      <w:pPr>
        <w:pStyle w:val="AuthorList"/>
        <w:adjustRightInd w:val="0"/>
        <w:snapToGrid w:val="0"/>
        <w:spacing w:before="120" w:after="120"/>
      </w:pPr>
      <w:r>
        <w:t>4</w:t>
      </w:r>
      <w:r w:rsidRPr="00E82F69">
        <w:t>.3. Mitochondrial membrane potential</w:t>
      </w:r>
    </w:p>
    <w:p w14:paraId="0CBC660A" w14:textId="77777777" w:rsidR="00EB390E" w:rsidRDefault="00EB390E" w:rsidP="005E33DC">
      <w:pPr>
        <w:rPr>
          <w:rFonts w:ascii="Times New Roman" w:hAnsi="Times New Roman" w:cs="Times New Roman"/>
          <w:sz w:val="24"/>
          <w:szCs w:val="24"/>
        </w:rPr>
      </w:pPr>
      <w:r w:rsidRPr="00CF6093">
        <w:rPr>
          <w:rFonts w:ascii="Times New Roman" w:hAnsi="Times New Roman" w:cs="Times New Roman"/>
          <w:sz w:val="24"/>
          <w:szCs w:val="24"/>
        </w:rPr>
        <w:t>Mitochondrial membrane potential (</w:t>
      </w:r>
      <w:proofErr w:type="spellStart"/>
      <w:r w:rsidRPr="00CF6093">
        <w:rPr>
          <w:rFonts w:ascii="Times New Roman" w:hAnsi="Times New Roman" w:cs="Times New Roman"/>
          <w:sz w:val="24"/>
          <w:szCs w:val="24"/>
        </w:rPr>
        <w:t>ΔΨm</w:t>
      </w:r>
      <w:proofErr w:type="spellEnd"/>
      <w:r w:rsidRPr="00CF6093">
        <w:rPr>
          <w:rFonts w:ascii="Times New Roman" w:hAnsi="Times New Roman" w:cs="Times New Roman"/>
          <w:sz w:val="24"/>
          <w:szCs w:val="24"/>
        </w:rPr>
        <w:t xml:space="preserve">) was measured by using the mitochondrial membrane potential assay kit with JC-1 according to the manufacturer’s instructions. </w:t>
      </w:r>
      <w:r w:rsidRPr="00926929">
        <w:rPr>
          <w:rFonts w:ascii="Times New Roman" w:hAnsi="Times New Roman" w:cs="Times New Roman"/>
          <w:sz w:val="24"/>
          <w:szCs w:val="24"/>
        </w:rPr>
        <w:t xml:space="preserve">JC-1 forms red-fluorescent J-aggregates (excitation 585 nm, emission 590 nm) at high membrane potential, while green-fluorescent monomers (excitation 514 nm, emission 529 nm) exist at low potential. The ratio of red to green fluorescence is used to quantitate changes in </w:t>
      </w:r>
      <w:proofErr w:type="spellStart"/>
      <w:r w:rsidRPr="00926929">
        <w:rPr>
          <w:rFonts w:ascii="Times New Roman" w:hAnsi="Times New Roman" w:cs="Times New Roman"/>
          <w:sz w:val="24"/>
          <w:szCs w:val="24"/>
        </w:rPr>
        <w:t>ΔΨm</w:t>
      </w:r>
      <w:proofErr w:type="spellEnd"/>
      <w:r w:rsidRPr="00926929">
        <w:rPr>
          <w:rFonts w:ascii="Times New Roman" w:hAnsi="Times New Roman" w:cs="Times New Roman"/>
          <w:sz w:val="24"/>
          <w:szCs w:val="24"/>
        </w:rPr>
        <w:t>, which can be observed by fluorescence microscopy (Carl Zeiss). Mitochondrial depolarization is reflected in a decrease in the red-to-green fluorescence ratio. Image processing and analysis were performed using Image J software. The experiments were repeated with C2C12 cells from 3 different randomly selected fields of view.</w:t>
      </w:r>
    </w:p>
    <w:p w14:paraId="32A34335" w14:textId="77777777" w:rsidR="00EB390E" w:rsidRPr="00E82F69" w:rsidRDefault="00EB390E" w:rsidP="005E33DC">
      <w:pPr>
        <w:pStyle w:val="AuthorList"/>
        <w:adjustRightInd w:val="0"/>
        <w:snapToGrid w:val="0"/>
        <w:spacing w:before="120" w:after="120"/>
      </w:pPr>
      <w:r>
        <w:t>4</w:t>
      </w:r>
      <w:r w:rsidRPr="00E82F69">
        <w:t>.4. Mitochondrial energy metabolism</w:t>
      </w:r>
    </w:p>
    <w:p w14:paraId="3C561D39" w14:textId="77777777" w:rsidR="00EB390E" w:rsidRPr="00A7740D" w:rsidRDefault="00EB390E" w:rsidP="005E33DC">
      <w:pPr>
        <w:rPr>
          <w:rFonts w:ascii="Times New Roman" w:hAnsi="Times New Roman" w:cs="Times New Roman"/>
          <w:sz w:val="24"/>
          <w:szCs w:val="24"/>
        </w:rPr>
      </w:pPr>
      <w:r w:rsidRPr="009331B5">
        <w:rPr>
          <w:rFonts w:ascii="Times New Roman" w:hAnsi="Times New Roman" w:cs="Times New Roman"/>
          <w:sz w:val="24"/>
          <w:szCs w:val="24"/>
        </w:rPr>
        <w:t xml:space="preserve">Mitochondrial energy metabolism was measured using the </w:t>
      </w:r>
      <w:bookmarkStart w:id="5" w:name="_Hlk152255983"/>
      <w:r w:rsidRPr="009331B5">
        <w:rPr>
          <w:rFonts w:ascii="Times New Roman" w:hAnsi="Times New Roman" w:cs="Times New Roman"/>
          <w:sz w:val="24"/>
          <w:szCs w:val="24"/>
        </w:rPr>
        <w:t>complex I</w:t>
      </w:r>
      <w:r>
        <w:rPr>
          <w:rFonts w:ascii="Times New Roman" w:hAnsi="Times New Roman" w:cs="Times New Roman"/>
          <w:sz w:val="24"/>
          <w:szCs w:val="24"/>
        </w:rPr>
        <w:t xml:space="preserve"> </w:t>
      </w:r>
      <w:r w:rsidRPr="009331B5">
        <w:rPr>
          <w:rFonts w:ascii="Times New Roman" w:hAnsi="Times New Roman" w:cs="Times New Roman"/>
          <w:sz w:val="24"/>
          <w:szCs w:val="24"/>
        </w:rPr>
        <w:t>and complex I</w:t>
      </w:r>
      <w:r>
        <w:rPr>
          <w:rFonts w:ascii="Times New Roman" w:hAnsi="Times New Roman" w:cs="Times New Roman"/>
          <w:sz w:val="24"/>
          <w:szCs w:val="24"/>
        </w:rPr>
        <w:t>I</w:t>
      </w:r>
      <w:bookmarkEnd w:id="5"/>
      <w:r w:rsidRPr="009331B5">
        <w:rPr>
          <w:rFonts w:ascii="Times New Roman" w:hAnsi="Times New Roman" w:cs="Times New Roman"/>
          <w:sz w:val="24"/>
          <w:szCs w:val="24"/>
        </w:rPr>
        <w:t xml:space="preserve"> enzyme-linked immunoreaction assay kit according to the manufacturer’s instructions. The cell suspension was diluted with PBS at pH 7.2-7.4 until the cell density reached about 1 million</w:t>
      </w:r>
      <w:r>
        <w:rPr>
          <w:rFonts w:ascii="Times New Roman" w:hAnsi="Times New Roman" w:cs="Times New Roman"/>
          <w:sz w:val="24"/>
          <w:szCs w:val="24"/>
        </w:rPr>
        <w:t xml:space="preserve"> cells</w:t>
      </w:r>
      <w:r w:rsidRPr="009331B5">
        <w:rPr>
          <w:rFonts w:ascii="Times New Roman" w:hAnsi="Times New Roman" w:cs="Times New Roman"/>
          <w:sz w:val="24"/>
          <w:szCs w:val="24"/>
        </w:rPr>
        <w:t>/</w:t>
      </w:r>
      <w:proofErr w:type="spellStart"/>
      <w:r w:rsidRPr="009331B5">
        <w:rPr>
          <w:rFonts w:ascii="Times New Roman" w:hAnsi="Times New Roman" w:cs="Times New Roman"/>
          <w:sz w:val="24"/>
          <w:szCs w:val="24"/>
        </w:rPr>
        <w:t>m</w:t>
      </w:r>
      <w:r>
        <w:rPr>
          <w:rFonts w:ascii="Times New Roman" w:hAnsi="Times New Roman" w:cs="Times New Roman"/>
          <w:sz w:val="24"/>
          <w:szCs w:val="24"/>
        </w:rPr>
        <w:t>L</w:t>
      </w:r>
      <w:r w:rsidRPr="009331B5">
        <w:rPr>
          <w:rFonts w:ascii="Times New Roman" w:hAnsi="Times New Roman" w:cs="Times New Roman"/>
          <w:sz w:val="24"/>
          <w:szCs w:val="24"/>
        </w:rPr>
        <w:t>.</w:t>
      </w:r>
      <w:proofErr w:type="spellEnd"/>
      <w:r w:rsidRPr="009331B5">
        <w:rPr>
          <w:rFonts w:ascii="Times New Roman" w:hAnsi="Times New Roman" w:cs="Times New Roman"/>
          <w:sz w:val="24"/>
          <w:szCs w:val="24"/>
        </w:rPr>
        <w:t xml:space="preserve"> The cells were then broken by ultrasound to release the intracellular components. The resulting mixture was centrifuged at 4 ℃, 2500 rpm for 20 min, and the supernatant was collected for subsequent testing.</w:t>
      </w:r>
    </w:p>
    <w:p w14:paraId="4EABECCC" w14:textId="77777777" w:rsidR="00EB390E" w:rsidRPr="00E82F69" w:rsidRDefault="00EB390E" w:rsidP="005E33DC">
      <w:pPr>
        <w:pStyle w:val="AuthorList"/>
        <w:adjustRightInd w:val="0"/>
        <w:snapToGrid w:val="0"/>
        <w:spacing w:before="120" w:after="120"/>
      </w:pPr>
      <w:r>
        <w:lastRenderedPageBreak/>
        <w:t>5</w:t>
      </w:r>
      <w:r w:rsidRPr="00E82F69">
        <w:t>. Metabolome and data analysis</w:t>
      </w:r>
    </w:p>
    <w:p w14:paraId="34A826D3" w14:textId="77777777" w:rsidR="00EB390E" w:rsidRPr="00E82F69" w:rsidRDefault="00EB390E" w:rsidP="005E33DC">
      <w:pPr>
        <w:pStyle w:val="AuthorList"/>
        <w:adjustRightInd w:val="0"/>
        <w:snapToGrid w:val="0"/>
        <w:spacing w:before="120" w:after="120"/>
      </w:pPr>
      <w:r>
        <w:t>5</w:t>
      </w:r>
      <w:r w:rsidRPr="00E82F69">
        <w:t xml:space="preserve">.1. </w:t>
      </w:r>
      <w:r w:rsidRPr="00EC6809">
        <w:t>Sample preparation</w:t>
      </w:r>
    </w:p>
    <w:p w14:paraId="31E648E4" w14:textId="77777777" w:rsidR="00EB390E" w:rsidRPr="0078765E" w:rsidRDefault="00EB390E" w:rsidP="005E33DC">
      <w:pPr>
        <w:ind w:firstLineChars="100" w:firstLine="240"/>
        <w:rPr>
          <w:rFonts w:ascii="Times New Roman" w:hAnsi="Times New Roman" w:cs="Times New Roman"/>
          <w:sz w:val="24"/>
          <w:szCs w:val="24"/>
        </w:rPr>
      </w:pPr>
      <w:r w:rsidRPr="00E82F69">
        <w:rPr>
          <w:rFonts w:ascii="Times New Roman" w:hAnsi="Times New Roman" w:cs="Times New Roman"/>
          <w:sz w:val="24"/>
          <w:szCs w:val="24"/>
        </w:rPr>
        <w:t xml:space="preserve">The samples from serum, </w:t>
      </w:r>
      <w:r>
        <w:rPr>
          <w:rFonts w:ascii="Times New Roman" w:hAnsi="Times New Roman" w:cs="Times New Roman"/>
          <w:sz w:val="24"/>
          <w:szCs w:val="24"/>
        </w:rPr>
        <w:t>SM</w:t>
      </w:r>
      <w:r w:rsidRPr="00E82F69">
        <w:rPr>
          <w:rFonts w:ascii="Times New Roman" w:hAnsi="Times New Roman" w:cs="Times New Roman"/>
          <w:sz w:val="24"/>
          <w:szCs w:val="24"/>
        </w:rPr>
        <w:t xml:space="preserve"> and skeletal muscle mitochondria</w:t>
      </w:r>
      <w:r>
        <w:rPr>
          <w:rFonts w:ascii="Times New Roman" w:hAnsi="Times New Roman" w:cs="Times New Roman"/>
          <w:sz w:val="24"/>
          <w:szCs w:val="24"/>
        </w:rPr>
        <w:t xml:space="preserve"> (SMM)</w:t>
      </w:r>
      <w:r w:rsidRPr="00E82F69">
        <w:rPr>
          <w:rFonts w:ascii="Times New Roman" w:hAnsi="Times New Roman" w:cs="Times New Roman"/>
          <w:sz w:val="24"/>
          <w:szCs w:val="24"/>
        </w:rPr>
        <w:t xml:space="preserve"> were collected. </w:t>
      </w:r>
      <w:r>
        <w:rPr>
          <w:rFonts w:ascii="Times New Roman" w:hAnsi="Times New Roman" w:cs="Times New Roman"/>
          <w:sz w:val="24"/>
          <w:szCs w:val="24"/>
        </w:rPr>
        <w:t>For the e</w:t>
      </w:r>
      <w:r w:rsidRPr="006229CF">
        <w:rPr>
          <w:rFonts w:ascii="Times New Roman" w:hAnsi="Times New Roman" w:cs="Times New Roman"/>
          <w:sz w:val="24"/>
          <w:szCs w:val="24"/>
        </w:rPr>
        <w:t>xtraction</w:t>
      </w:r>
      <w:r>
        <w:rPr>
          <w:rFonts w:ascii="Times New Roman" w:hAnsi="Times New Roman" w:cs="Times New Roman"/>
          <w:sz w:val="24"/>
          <w:szCs w:val="24"/>
        </w:rPr>
        <w:t xml:space="preserve"> of </w:t>
      </w:r>
      <w:r>
        <w:rPr>
          <w:rFonts w:ascii="Times New Roman" w:hAnsi="Times New Roman" w:cs="Times New Roman" w:hint="eastAsia"/>
          <w:sz w:val="24"/>
          <w:szCs w:val="24"/>
        </w:rPr>
        <w:t>m</w:t>
      </w:r>
      <w:r w:rsidRPr="006229CF">
        <w:rPr>
          <w:rFonts w:ascii="Times New Roman" w:hAnsi="Times New Roman" w:cs="Times New Roman"/>
          <w:sz w:val="24"/>
          <w:szCs w:val="24"/>
        </w:rPr>
        <w:t>etabolite</w:t>
      </w:r>
      <w:r>
        <w:rPr>
          <w:rFonts w:ascii="Times New Roman" w:hAnsi="Times New Roman" w:cs="Times New Roman"/>
          <w:sz w:val="24"/>
          <w:szCs w:val="24"/>
        </w:rPr>
        <w:t>s in</w:t>
      </w:r>
      <w:r w:rsidRPr="00ED1282">
        <w:t xml:space="preserve"> </w:t>
      </w:r>
      <w:r>
        <w:rPr>
          <w:rFonts w:ascii="Times New Roman" w:hAnsi="Times New Roman" w:cs="Times New Roman"/>
          <w:sz w:val="24"/>
          <w:szCs w:val="24"/>
        </w:rPr>
        <w:t>t</w:t>
      </w:r>
      <w:r w:rsidRPr="00ED1282">
        <w:rPr>
          <w:rFonts w:ascii="Times New Roman" w:hAnsi="Times New Roman" w:cs="Times New Roman"/>
          <w:sz w:val="24"/>
          <w:szCs w:val="24"/>
        </w:rPr>
        <w:t xml:space="preserve">he </w:t>
      </w:r>
      <w:r w:rsidRPr="00E82F69">
        <w:rPr>
          <w:rFonts w:ascii="Times New Roman" w:hAnsi="Times New Roman" w:cs="Times New Roman"/>
          <w:sz w:val="24"/>
          <w:szCs w:val="24"/>
        </w:rPr>
        <w:t>serum</w:t>
      </w:r>
      <w:r>
        <w:rPr>
          <w:rFonts w:ascii="Times New Roman" w:hAnsi="Times New Roman" w:cs="Times New Roman"/>
          <w:sz w:val="24"/>
          <w:szCs w:val="24"/>
        </w:rPr>
        <w:t xml:space="preserve"> and</w:t>
      </w:r>
      <w:r w:rsidRPr="00E82F69">
        <w:rPr>
          <w:rFonts w:ascii="Times New Roman" w:hAnsi="Times New Roman" w:cs="Times New Roman"/>
          <w:sz w:val="24"/>
          <w:szCs w:val="24"/>
        </w:rPr>
        <w:t xml:space="preserve"> </w:t>
      </w:r>
      <w:r>
        <w:rPr>
          <w:rFonts w:ascii="Times New Roman" w:hAnsi="Times New Roman" w:cs="Times New Roman"/>
          <w:sz w:val="24"/>
          <w:szCs w:val="24"/>
        </w:rPr>
        <w:t>SM</w:t>
      </w:r>
      <w:r w:rsidRPr="00ED1282">
        <w:rPr>
          <w:rFonts w:ascii="Times New Roman" w:hAnsi="Times New Roman" w:cs="Times New Roman"/>
          <w:sz w:val="24"/>
          <w:szCs w:val="24"/>
        </w:rPr>
        <w:t xml:space="preserve"> samples</w:t>
      </w:r>
      <w:r>
        <w:rPr>
          <w:rFonts w:ascii="Times New Roman" w:hAnsi="Times New Roman" w:cs="Times New Roman"/>
          <w:sz w:val="24"/>
          <w:szCs w:val="24"/>
        </w:rPr>
        <w:t xml:space="preserve">, </w:t>
      </w:r>
      <w:r w:rsidRPr="006229CF">
        <w:rPr>
          <w:rFonts w:ascii="Times New Roman" w:hAnsi="Times New Roman" w:cs="Times New Roman"/>
          <w:sz w:val="24"/>
          <w:szCs w:val="24"/>
        </w:rPr>
        <w:t xml:space="preserve">80 </w:t>
      </w:r>
      <w:proofErr w:type="spellStart"/>
      <w:r w:rsidRPr="006229CF">
        <w:rPr>
          <w:rFonts w:ascii="Times New Roman" w:hAnsi="Times New Roman" w:cs="Times New Roman"/>
          <w:sz w:val="24"/>
          <w:szCs w:val="24"/>
        </w:rPr>
        <w:t>μL</w:t>
      </w:r>
      <w:proofErr w:type="spellEnd"/>
      <w:r w:rsidRPr="006229CF">
        <w:rPr>
          <w:rFonts w:ascii="Times New Roman" w:hAnsi="Times New Roman" w:cs="Times New Roman"/>
          <w:sz w:val="24"/>
          <w:szCs w:val="24"/>
        </w:rPr>
        <w:t xml:space="preserve"> of </w:t>
      </w:r>
      <w:r>
        <w:rPr>
          <w:rFonts w:ascii="Times New Roman" w:hAnsi="Times New Roman" w:cs="Times New Roman"/>
          <w:sz w:val="24"/>
          <w:szCs w:val="24"/>
        </w:rPr>
        <w:t>t</w:t>
      </w:r>
      <w:r w:rsidRPr="006229CF">
        <w:rPr>
          <w:rFonts w:ascii="Times New Roman" w:hAnsi="Times New Roman" w:cs="Times New Roman"/>
          <w:sz w:val="24"/>
          <w:szCs w:val="24"/>
        </w:rPr>
        <w:t>haw</w:t>
      </w:r>
      <w:r>
        <w:rPr>
          <w:rFonts w:ascii="Times New Roman" w:hAnsi="Times New Roman" w:cs="Times New Roman"/>
          <w:sz w:val="24"/>
          <w:szCs w:val="24"/>
        </w:rPr>
        <w:t xml:space="preserve">ed serum samples and </w:t>
      </w:r>
      <w:r w:rsidRPr="00E82F69">
        <w:rPr>
          <w:rFonts w:ascii="Times New Roman" w:hAnsi="Times New Roman" w:cs="Times New Roman"/>
          <w:sz w:val="24"/>
          <w:szCs w:val="24"/>
        </w:rPr>
        <w:t>80 mg</w:t>
      </w:r>
      <w:r>
        <w:rPr>
          <w:rFonts w:ascii="Times New Roman" w:hAnsi="Times New Roman" w:cs="Times New Roman"/>
          <w:sz w:val="24"/>
          <w:szCs w:val="24"/>
        </w:rPr>
        <w:t xml:space="preserve"> of SM samples </w:t>
      </w:r>
      <w:r w:rsidRPr="00E82F69">
        <w:rPr>
          <w:rFonts w:ascii="Times New Roman" w:hAnsi="Times New Roman" w:cs="Times New Roman"/>
          <w:sz w:val="24"/>
          <w:szCs w:val="24"/>
        </w:rPr>
        <w:t>grinding in liquid nitrogen</w:t>
      </w:r>
      <w:r>
        <w:rPr>
          <w:rFonts w:ascii="Times New Roman" w:hAnsi="Times New Roman" w:cs="Times New Roman"/>
          <w:sz w:val="24"/>
          <w:szCs w:val="24"/>
        </w:rPr>
        <w:t xml:space="preserve"> were mixed with </w:t>
      </w:r>
      <w:r w:rsidRPr="006229CF">
        <w:rPr>
          <w:rFonts w:ascii="Times New Roman" w:hAnsi="Times New Roman" w:cs="Times New Roman"/>
          <w:sz w:val="24"/>
          <w:szCs w:val="24"/>
        </w:rPr>
        <w:t xml:space="preserve">200 </w:t>
      </w:r>
      <w:proofErr w:type="spellStart"/>
      <w:r w:rsidRPr="006229CF">
        <w:rPr>
          <w:rFonts w:ascii="Times New Roman" w:hAnsi="Times New Roman" w:cs="Times New Roman"/>
          <w:sz w:val="24"/>
          <w:szCs w:val="24"/>
        </w:rPr>
        <w:t>μL</w:t>
      </w:r>
      <w:proofErr w:type="spellEnd"/>
      <w:r w:rsidRPr="006229CF">
        <w:rPr>
          <w:rFonts w:ascii="Times New Roman" w:hAnsi="Times New Roman" w:cs="Times New Roman"/>
          <w:sz w:val="24"/>
          <w:szCs w:val="24"/>
        </w:rPr>
        <w:t xml:space="preserve"> of pre-cooled water and 800 </w:t>
      </w:r>
      <w:proofErr w:type="spellStart"/>
      <w:r w:rsidRPr="006229CF">
        <w:rPr>
          <w:rFonts w:ascii="Times New Roman" w:hAnsi="Times New Roman" w:cs="Times New Roman"/>
          <w:sz w:val="24"/>
          <w:szCs w:val="24"/>
        </w:rPr>
        <w:t>μL</w:t>
      </w:r>
      <w:proofErr w:type="spellEnd"/>
      <w:r w:rsidRPr="006229CF">
        <w:rPr>
          <w:rFonts w:ascii="Times New Roman" w:hAnsi="Times New Roman" w:cs="Times New Roman"/>
          <w:sz w:val="24"/>
          <w:szCs w:val="24"/>
        </w:rPr>
        <w:t xml:space="preserve"> of pre-cooled methanol/acetonitrile (1:1, v/v)</w:t>
      </w:r>
      <w:r>
        <w:rPr>
          <w:rFonts w:ascii="Times New Roman" w:hAnsi="Times New Roman" w:cs="Times New Roman"/>
          <w:sz w:val="24"/>
          <w:szCs w:val="24"/>
        </w:rPr>
        <w:t>, respectively</w:t>
      </w:r>
      <w:r w:rsidRPr="006229CF">
        <w:rPr>
          <w:rFonts w:ascii="Times New Roman" w:hAnsi="Times New Roman" w:cs="Times New Roman"/>
          <w:sz w:val="24"/>
          <w:szCs w:val="24"/>
        </w:rPr>
        <w:t>.</w:t>
      </w:r>
      <w:r>
        <w:rPr>
          <w:rFonts w:ascii="Times New Roman" w:hAnsi="Times New Roman" w:cs="Times New Roman"/>
          <w:sz w:val="24"/>
          <w:szCs w:val="24"/>
        </w:rPr>
        <w:t xml:space="preserve"> </w:t>
      </w:r>
      <w:r w:rsidRPr="00F91D3F">
        <w:rPr>
          <w:rFonts w:ascii="Times New Roman" w:hAnsi="Times New Roman" w:cs="Times New Roman"/>
          <w:sz w:val="24"/>
          <w:szCs w:val="24"/>
        </w:rPr>
        <w:t>The mixed sample</w:t>
      </w:r>
      <w:r>
        <w:rPr>
          <w:rFonts w:ascii="Times New Roman" w:hAnsi="Times New Roman" w:cs="Times New Roman"/>
          <w:sz w:val="24"/>
          <w:szCs w:val="24"/>
        </w:rPr>
        <w:t>s</w:t>
      </w:r>
      <w:r w:rsidRPr="00F91D3F">
        <w:rPr>
          <w:rFonts w:ascii="Times New Roman" w:hAnsi="Times New Roman" w:cs="Times New Roman"/>
          <w:sz w:val="24"/>
          <w:szCs w:val="24"/>
        </w:rPr>
        <w:t xml:space="preserve"> w</w:t>
      </w:r>
      <w:r>
        <w:rPr>
          <w:rFonts w:ascii="Times New Roman" w:hAnsi="Times New Roman" w:cs="Times New Roman"/>
          <w:sz w:val="24"/>
          <w:szCs w:val="24"/>
        </w:rPr>
        <w:t>ere</w:t>
      </w:r>
      <w:r w:rsidRPr="00F91D3F">
        <w:rPr>
          <w:rFonts w:ascii="Times New Roman" w:hAnsi="Times New Roman" w:cs="Times New Roman"/>
          <w:sz w:val="24"/>
          <w:szCs w:val="24"/>
        </w:rPr>
        <w:t xml:space="preserve"> subjected to sonication in an ice bath for 1 h, followed by incubation at </w:t>
      </w:r>
      <w:r w:rsidRPr="00ED19DE">
        <w:rPr>
          <w:rFonts w:ascii="Times New Roman" w:hAnsi="Times New Roman" w:cs="Times New Roman"/>
          <w:sz w:val="24"/>
          <w:szCs w:val="24"/>
        </w:rPr>
        <w:t>−</w:t>
      </w:r>
      <w:r w:rsidRPr="00F91D3F">
        <w:rPr>
          <w:rFonts w:ascii="Times New Roman" w:hAnsi="Times New Roman" w:cs="Times New Roman"/>
          <w:sz w:val="24"/>
          <w:szCs w:val="24"/>
        </w:rPr>
        <w:t xml:space="preserve">20 </w:t>
      </w:r>
      <w:r>
        <w:rPr>
          <w:rFonts w:ascii="Times New Roman" w:hAnsi="Times New Roman" w:cs="Times New Roman"/>
          <w:sz w:val="24"/>
          <w:szCs w:val="24"/>
        </w:rPr>
        <w:t>℃</w:t>
      </w:r>
      <w:r w:rsidRPr="00F91D3F">
        <w:rPr>
          <w:rFonts w:ascii="Times New Roman" w:hAnsi="Times New Roman" w:cs="Times New Roman"/>
          <w:sz w:val="24"/>
          <w:szCs w:val="24"/>
        </w:rPr>
        <w:t xml:space="preserve"> for 2 h. Subsequently, the sample</w:t>
      </w:r>
      <w:r>
        <w:rPr>
          <w:rFonts w:ascii="Times New Roman" w:hAnsi="Times New Roman" w:cs="Times New Roman"/>
          <w:sz w:val="24"/>
          <w:szCs w:val="24"/>
        </w:rPr>
        <w:t>s</w:t>
      </w:r>
      <w:r w:rsidRPr="00F91D3F">
        <w:rPr>
          <w:rFonts w:ascii="Times New Roman" w:hAnsi="Times New Roman" w:cs="Times New Roman"/>
          <w:sz w:val="24"/>
          <w:szCs w:val="24"/>
        </w:rPr>
        <w:t xml:space="preserve"> w</w:t>
      </w:r>
      <w:r>
        <w:rPr>
          <w:rFonts w:ascii="Times New Roman" w:hAnsi="Times New Roman" w:cs="Times New Roman"/>
          <w:sz w:val="24"/>
          <w:szCs w:val="24"/>
        </w:rPr>
        <w:t>ere</w:t>
      </w:r>
      <w:r w:rsidRPr="00F91D3F">
        <w:rPr>
          <w:rFonts w:ascii="Times New Roman" w:hAnsi="Times New Roman" w:cs="Times New Roman"/>
          <w:sz w:val="24"/>
          <w:szCs w:val="24"/>
        </w:rPr>
        <w:t xml:space="preserve"> centrifuged at 16</w:t>
      </w:r>
      <w:r>
        <w:rPr>
          <w:rFonts w:ascii="Times New Roman" w:hAnsi="Times New Roman" w:cs="Times New Roman"/>
          <w:sz w:val="24"/>
          <w:szCs w:val="24"/>
        </w:rPr>
        <w:t>,</w:t>
      </w:r>
      <w:r w:rsidRPr="00F91D3F">
        <w:rPr>
          <w:rFonts w:ascii="Times New Roman" w:hAnsi="Times New Roman" w:cs="Times New Roman"/>
          <w:sz w:val="24"/>
          <w:szCs w:val="24"/>
        </w:rPr>
        <w:t>000</w:t>
      </w:r>
      <w:r>
        <w:rPr>
          <w:rFonts w:ascii="Times New Roman" w:hAnsi="Times New Roman" w:cs="Times New Roman"/>
          <w:sz w:val="24"/>
          <w:szCs w:val="24"/>
        </w:rPr>
        <w:t xml:space="preserve"> </w:t>
      </w:r>
      <w:r w:rsidRPr="00F91D3F">
        <w:rPr>
          <w:rFonts w:ascii="Times New Roman" w:hAnsi="Times New Roman" w:cs="Times New Roman"/>
          <w:sz w:val="24"/>
          <w:szCs w:val="24"/>
        </w:rPr>
        <w:t xml:space="preserve">g for 20 min at 4 </w:t>
      </w:r>
      <w:r>
        <w:rPr>
          <w:rFonts w:ascii="Times New Roman" w:hAnsi="Times New Roman" w:cs="Times New Roman"/>
          <w:sz w:val="24"/>
          <w:szCs w:val="24"/>
        </w:rPr>
        <w:t>℃</w:t>
      </w:r>
      <w:r w:rsidRPr="00F91D3F">
        <w:rPr>
          <w:rFonts w:ascii="Times New Roman" w:hAnsi="Times New Roman" w:cs="Times New Roman"/>
          <w:sz w:val="24"/>
          <w:szCs w:val="24"/>
        </w:rPr>
        <w:t>, and the resulting supernatant was collected</w:t>
      </w:r>
      <w:r>
        <w:rPr>
          <w:rFonts w:ascii="Times New Roman" w:hAnsi="Times New Roman" w:cs="Times New Roman"/>
          <w:sz w:val="24"/>
          <w:szCs w:val="24"/>
        </w:rPr>
        <w:t xml:space="preserve"> </w:t>
      </w:r>
      <w:r>
        <w:rPr>
          <w:rFonts w:ascii="Times New Roman" w:hAnsi="Times New Roman" w:cs="Times New Roman"/>
          <w:noProof/>
          <w:sz w:val="24"/>
          <w:szCs w:val="24"/>
        </w:rPr>
        <w:t>(Yang et al., 2019)</w:t>
      </w:r>
      <w:r w:rsidRPr="00F91D3F">
        <w:rPr>
          <w:rFonts w:ascii="Times New Roman" w:hAnsi="Times New Roman" w:cs="Times New Roman"/>
          <w:sz w:val="24"/>
          <w:szCs w:val="24"/>
        </w:rPr>
        <w:t>.</w:t>
      </w:r>
      <w:r w:rsidRPr="00CB6506">
        <w:rPr>
          <w:rFonts w:ascii="Times New Roman" w:hAnsi="Times New Roman" w:cs="Times New Roman"/>
          <w:sz w:val="24"/>
          <w:szCs w:val="24"/>
        </w:rPr>
        <w:t xml:space="preserve"> For </w:t>
      </w:r>
      <w:r>
        <w:rPr>
          <w:rFonts w:ascii="Times New Roman" w:hAnsi="Times New Roman" w:cs="Times New Roman"/>
          <w:sz w:val="24"/>
          <w:szCs w:val="24"/>
        </w:rPr>
        <w:t>the e</w:t>
      </w:r>
      <w:r w:rsidRPr="006229CF">
        <w:rPr>
          <w:rFonts w:ascii="Times New Roman" w:hAnsi="Times New Roman" w:cs="Times New Roman"/>
          <w:sz w:val="24"/>
          <w:szCs w:val="24"/>
        </w:rPr>
        <w:t>xtraction</w:t>
      </w:r>
      <w:r>
        <w:rPr>
          <w:rFonts w:ascii="Times New Roman" w:hAnsi="Times New Roman" w:cs="Times New Roman"/>
          <w:sz w:val="24"/>
          <w:szCs w:val="24"/>
        </w:rPr>
        <w:t xml:space="preserve"> of </w:t>
      </w:r>
      <w:r>
        <w:rPr>
          <w:rFonts w:ascii="Times New Roman" w:hAnsi="Times New Roman" w:cs="Times New Roman" w:hint="eastAsia"/>
          <w:sz w:val="24"/>
          <w:szCs w:val="24"/>
        </w:rPr>
        <w:t>m</w:t>
      </w:r>
      <w:r w:rsidRPr="006229CF">
        <w:rPr>
          <w:rFonts w:ascii="Times New Roman" w:hAnsi="Times New Roman" w:cs="Times New Roman"/>
          <w:sz w:val="24"/>
          <w:szCs w:val="24"/>
        </w:rPr>
        <w:t>etabolite</w:t>
      </w:r>
      <w:r>
        <w:rPr>
          <w:rFonts w:ascii="Times New Roman" w:hAnsi="Times New Roman" w:cs="Times New Roman"/>
          <w:sz w:val="24"/>
          <w:szCs w:val="24"/>
        </w:rPr>
        <w:t>s in</w:t>
      </w:r>
      <w:r w:rsidRPr="00ED1282">
        <w:t xml:space="preserve"> </w:t>
      </w:r>
      <w:r>
        <w:rPr>
          <w:rFonts w:ascii="Times New Roman" w:hAnsi="Times New Roman" w:cs="Times New Roman"/>
          <w:sz w:val="24"/>
          <w:szCs w:val="24"/>
        </w:rPr>
        <w:t>t</w:t>
      </w:r>
      <w:r w:rsidRPr="00ED1282">
        <w:rPr>
          <w:rFonts w:ascii="Times New Roman" w:hAnsi="Times New Roman" w:cs="Times New Roman"/>
          <w:sz w:val="24"/>
          <w:szCs w:val="24"/>
        </w:rPr>
        <w:t>he</w:t>
      </w:r>
      <w:r>
        <w:rPr>
          <w:rFonts w:ascii="Times New Roman" w:hAnsi="Times New Roman" w:cs="Times New Roman"/>
          <w:sz w:val="24"/>
          <w:szCs w:val="24"/>
        </w:rPr>
        <w:t xml:space="preserve"> SMM samples, 0.1 g of the SMM samples were mix with </w:t>
      </w:r>
      <w:r w:rsidRPr="006229CF">
        <w:rPr>
          <w:rFonts w:ascii="Times New Roman" w:hAnsi="Times New Roman" w:cs="Times New Roman"/>
          <w:sz w:val="24"/>
          <w:szCs w:val="24"/>
        </w:rPr>
        <w:t>1.0</w:t>
      </w:r>
      <w:r>
        <w:rPr>
          <w:rFonts w:ascii="Times New Roman" w:hAnsi="Times New Roman" w:cs="Times New Roman"/>
          <w:sz w:val="24"/>
          <w:szCs w:val="24"/>
        </w:rPr>
        <w:t xml:space="preserve"> </w:t>
      </w:r>
      <w:r w:rsidRPr="006229CF">
        <w:rPr>
          <w:rFonts w:ascii="Times New Roman" w:hAnsi="Times New Roman" w:cs="Times New Roman"/>
          <w:sz w:val="24"/>
          <w:szCs w:val="24"/>
        </w:rPr>
        <w:t xml:space="preserve">mL of </w:t>
      </w:r>
      <w:r>
        <w:rPr>
          <w:rFonts w:ascii="Times New Roman" w:hAnsi="Times New Roman" w:cs="Times New Roman"/>
          <w:sz w:val="24"/>
          <w:szCs w:val="24"/>
        </w:rPr>
        <w:t>m</w:t>
      </w:r>
      <w:r w:rsidRPr="008B201B">
        <w:rPr>
          <w:rFonts w:ascii="Times New Roman" w:hAnsi="Times New Roman" w:cs="Times New Roman"/>
          <w:sz w:val="24"/>
          <w:szCs w:val="24"/>
        </w:rPr>
        <w:t xml:space="preserve">itochondrial </w:t>
      </w:r>
      <w:r w:rsidRPr="006229CF">
        <w:rPr>
          <w:rFonts w:ascii="Times New Roman" w:hAnsi="Times New Roman" w:cs="Times New Roman"/>
          <w:sz w:val="24"/>
          <w:szCs w:val="24"/>
        </w:rPr>
        <w:t>extraction solution</w:t>
      </w:r>
      <w:r>
        <w:rPr>
          <w:rFonts w:ascii="Times New Roman" w:hAnsi="Times New Roman" w:cs="Times New Roman"/>
          <w:sz w:val="24"/>
          <w:szCs w:val="24"/>
        </w:rPr>
        <w:t xml:space="preserve"> kit. T</w:t>
      </w:r>
      <w:r>
        <w:rPr>
          <w:rFonts w:ascii="Times New Roman" w:hAnsi="Times New Roman" w:cs="Times New Roman" w:hint="eastAsia"/>
          <w:sz w:val="24"/>
          <w:szCs w:val="24"/>
        </w:rPr>
        <w:t>h</w:t>
      </w:r>
      <w:r>
        <w:rPr>
          <w:rFonts w:ascii="Times New Roman" w:hAnsi="Times New Roman" w:cs="Times New Roman"/>
          <w:sz w:val="24"/>
          <w:szCs w:val="24"/>
        </w:rPr>
        <w:t>e mixed samples were h</w:t>
      </w:r>
      <w:r w:rsidRPr="006229CF">
        <w:rPr>
          <w:rFonts w:ascii="Times New Roman" w:hAnsi="Times New Roman" w:cs="Times New Roman"/>
          <w:sz w:val="24"/>
          <w:szCs w:val="24"/>
        </w:rPr>
        <w:t>omogenize</w:t>
      </w:r>
      <w:r>
        <w:rPr>
          <w:rFonts w:ascii="Times New Roman" w:hAnsi="Times New Roman" w:cs="Times New Roman"/>
          <w:sz w:val="24"/>
          <w:szCs w:val="24"/>
        </w:rPr>
        <w:t xml:space="preserve">d </w:t>
      </w:r>
      <w:r w:rsidRPr="006229CF">
        <w:rPr>
          <w:rFonts w:ascii="Times New Roman" w:hAnsi="Times New Roman" w:cs="Times New Roman"/>
          <w:sz w:val="24"/>
          <w:szCs w:val="24"/>
        </w:rPr>
        <w:t>on ice</w:t>
      </w:r>
      <w:r>
        <w:rPr>
          <w:rFonts w:ascii="Times New Roman" w:hAnsi="Times New Roman" w:cs="Times New Roman"/>
          <w:sz w:val="24"/>
          <w:szCs w:val="24"/>
        </w:rPr>
        <w:t>, and then</w:t>
      </w:r>
      <w:r w:rsidRPr="00CB6506">
        <w:rPr>
          <w:rFonts w:ascii="Times New Roman" w:hAnsi="Times New Roman" w:cs="Times New Roman"/>
          <w:sz w:val="24"/>
          <w:szCs w:val="24"/>
        </w:rPr>
        <w:t xml:space="preserve"> </w:t>
      </w:r>
      <w:r>
        <w:rPr>
          <w:rFonts w:ascii="Times New Roman" w:hAnsi="Times New Roman" w:cs="Times New Roman"/>
          <w:sz w:val="24"/>
          <w:szCs w:val="24"/>
        </w:rPr>
        <w:t>c</w:t>
      </w:r>
      <w:r w:rsidRPr="006229CF">
        <w:rPr>
          <w:rFonts w:ascii="Times New Roman" w:hAnsi="Times New Roman" w:cs="Times New Roman"/>
          <w:sz w:val="24"/>
          <w:szCs w:val="24"/>
        </w:rPr>
        <w:t>entrifuge at 600</w:t>
      </w:r>
      <w:r>
        <w:rPr>
          <w:rFonts w:ascii="Times New Roman" w:hAnsi="Times New Roman" w:cs="Times New Roman"/>
          <w:sz w:val="24"/>
          <w:szCs w:val="24"/>
        </w:rPr>
        <w:t xml:space="preserve"> </w:t>
      </w:r>
      <w:r w:rsidRPr="006229CF">
        <w:rPr>
          <w:rFonts w:ascii="Times New Roman" w:hAnsi="Times New Roman" w:cs="Times New Roman"/>
          <w:sz w:val="24"/>
          <w:szCs w:val="24"/>
        </w:rPr>
        <w:t xml:space="preserve">g for 10 min at 4 </w:t>
      </w:r>
      <w:r>
        <w:rPr>
          <w:rFonts w:ascii="Times New Roman" w:hAnsi="Times New Roman" w:cs="Times New Roman"/>
          <w:sz w:val="24"/>
          <w:szCs w:val="24"/>
        </w:rPr>
        <w:t xml:space="preserve">℃. The </w:t>
      </w:r>
      <w:r w:rsidRPr="006229CF">
        <w:rPr>
          <w:rFonts w:ascii="Times New Roman" w:hAnsi="Times New Roman" w:cs="Times New Roman"/>
          <w:sz w:val="24"/>
          <w:szCs w:val="24"/>
        </w:rPr>
        <w:t>supernatant</w:t>
      </w:r>
      <w:r>
        <w:rPr>
          <w:rFonts w:ascii="Times New Roman" w:hAnsi="Times New Roman" w:cs="Times New Roman"/>
          <w:sz w:val="24"/>
          <w:szCs w:val="24"/>
        </w:rPr>
        <w:t>s were further c</w:t>
      </w:r>
      <w:r w:rsidRPr="006229CF">
        <w:rPr>
          <w:rFonts w:ascii="Times New Roman" w:hAnsi="Times New Roman" w:cs="Times New Roman"/>
          <w:sz w:val="24"/>
          <w:szCs w:val="24"/>
        </w:rPr>
        <w:t>entrifuge at 11,000</w:t>
      </w:r>
      <w:r>
        <w:rPr>
          <w:rFonts w:ascii="Times New Roman" w:hAnsi="Times New Roman" w:cs="Times New Roman"/>
          <w:sz w:val="24"/>
          <w:szCs w:val="24"/>
        </w:rPr>
        <w:t xml:space="preserve"> </w:t>
      </w:r>
      <w:r w:rsidRPr="006229CF">
        <w:rPr>
          <w:rFonts w:ascii="Times New Roman" w:hAnsi="Times New Roman" w:cs="Times New Roman"/>
          <w:sz w:val="24"/>
          <w:szCs w:val="24"/>
        </w:rPr>
        <w:t>g for 1</w:t>
      </w:r>
      <w:r>
        <w:rPr>
          <w:rFonts w:ascii="Times New Roman" w:hAnsi="Times New Roman" w:cs="Times New Roman"/>
          <w:sz w:val="24"/>
          <w:szCs w:val="24"/>
        </w:rPr>
        <w:t>5</w:t>
      </w:r>
      <w:r w:rsidRPr="006229CF">
        <w:rPr>
          <w:rFonts w:ascii="Times New Roman" w:hAnsi="Times New Roman" w:cs="Times New Roman"/>
          <w:sz w:val="24"/>
          <w:szCs w:val="24"/>
        </w:rPr>
        <w:t xml:space="preserve"> min at 4 </w:t>
      </w:r>
      <w:r>
        <w:rPr>
          <w:rFonts w:ascii="Times New Roman" w:hAnsi="Times New Roman" w:cs="Times New Roman"/>
          <w:sz w:val="24"/>
          <w:szCs w:val="24"/>
        </w:rPr>
        <w:t>℃. T</w:t>
      </w:r>
      <w:r w:rsidRPr="00CB6506">
        <w:rPr>
          <w:rFonts w:ascii="Times New Roman" w:hAnsi="Times New Roman" w:cs="Times New Roman"/>
          <w:sz w:val="24"/>
          <w:szCs w:val="24"/>
        </w:rPr>
        <w:t>he precipitation</w:t>
      </w:r>
      <w:r>
        <w:rPr>
          <w:rFonts w:ascii="Times New Roman" w:hAnsi="Times New Roman" w:cs="Times New Roman"/>
          <w:sz w:val="24"/>
          <w:szCs w:val="24"/>
        </w:rPr>
        <w:t>s were</w:t>
      </w:r>
      <w:r w:rsidRPr="00CB6506">
        <w:rPr>
          <w:rFonts w:ascii="Times New Roman" w:hAnsi="Times New Roman" w:cs="Times New Roman"/>
          <w:sz w:val="24"/>
          <w:szCs w:val="24"/>
        </w:rPr>
        <w:t xml:space="preserve"> </w:t>
      </w:r>
      <w:r>
        <w:rPr>
          <w:rFonts w:ascii="Times New Roman" w:hAnsi="Times New Roman" w:cs="Times New Roman"/>
          <w:sz w:val="24"/>
          <w:szCs w:val="24"/>
        </w:rPr>
        <w:t>mixed with</w:t>
      </w:r>
      <w:r w:rsidRPr="00CB6506">
        <w:rPr>
          <w:rFonts w:ascii="Times New Roman" w:hAnsi="Times New Roman" w:cs="Times New Roman"/>
          <w:sz w:val="24"/>
          <w:szCs w:val="24"/>
        </w:rPr>
        <w:t xml:space="preserve"> 400 </w:t>
      </w:r>
      <w:proofErr w:type="spellStart"/>
      <w:r w:rsidRPr="00CB6506">
        <w:rPr>
          <w:rFonts w:ascii="Times New Roman" w:hAnsi="Times New Roman" w:cs="Times New Roman"/>
          <w:sz w:val="24"/>
          <w:szCs w:val="24"/>
        </w:rPr>
        <w:t>μL</w:t>
      </w:r>
      <w:proofErr w:type="spellEnd"/>
      <w:r w:rsidRPr="00CB6506">
        <w:rPr>
          <w:rFonts w:ascii="Times New Roman" w:hAnsi="Times New Roman" w:cs="Times New Roman"/>
          <w:sz w:val="24"/>
          <w:szCs w:val="24"/>
        </w:rPr>
        <w:t xml:space="preserve"> of extraction solution for ultrasonic crushing</w:t>
      </w:r>
      <w:r>
        <w:rPr>
          <w:rFonts w:ascii="Times New Roman" w:hAnsi="Times New Roman" w:cs="Times New Roman"/>
          <w:sz w:val="24"/>
          <w:szCs w:val="24"/>
        </w:rPr>
        <w:t xml:space="preserve"> (20% power</w:t>
      </w:r>
      <w:r w:rsidRPr="00FD2C36">
        <w:rPr>
          <w:rFonts w:ascii="Times New Roman" w:hAnsi="Times New Roman" w:cs="Times New Roman"/>
          <w:sz w:val="24"/>
          <w:szCs w:val="24"/>
        </w:rPr>
        <w:t xml:space="preserve"> </w:t>
      </w:r>
      <w:r w:rsidRPr="00CB6506">
        <w:rPr>
          <w:rFonts w:ascii="Times New Roman" w:hAnsi="Times New Roman" w:cs="Times New Roman"/>
          <w:sz w:val="24"/>
          <w:szCs w:val="24"/>
        </w:rPr>
        <w:t>for 5 seconds</w:t>
      </w:r>
      <w:r>
        <w:rPr>
          <w:rFonts w:ascii="Times New Roman" w:hAnsi="Times New Roman" w:cs="Times New Roman"/>
          <w:sz w:val="24"/>
          <w:szCs w:val="24"/>
        </w:rPr>
        <w:t xml:space="preserve">, </w:t>
      </w:r>
      <w:r w:rsidRPr="00CB6506">
        <w:rPr>
          <w:rFonts w:ascii="Times New Roman" w:hAnsi="Times New Roman" w:cs="Times New Roman"/>
          <w:sz w:val="24"/>
          <w:szCs w:val="24"/>
        </w:rPr>
        <w:t>with an interval of 10 seconds, and repeated 15 times</w:t>
      </w:r>
      <w:r>
        <w:rPr>
          <w:rFonts w:ascii="Times New Roman" w:hAnsi="Times New Roman" w:cs="Times New Roman"/>
          <w:sz w:val="24"/>
          <w:szCs w:val="24"/>
        </w:rPr>
        <w:t>)</w:t>
      </w:r>
      <w:r w:rsidRPr="00CB6506">
        <w:rPr>
          <w:rFonts w:ascii="Times New Roman" w:hAnsi="Times New Roman" w:cs="Times New Roman"/>
          <w:sz w:val="24"/>
          <w:szCs w:val="24"/>
        </w:rPr>
        <w:t xml:space="preserve">. </w:t>
      </w:r>
      <w:r>
        <w:rPr>
          <w:rFonts w:ascii="Times New Roman" w:hAnsi="Times New Roman" w:cs="Times New Roman"/>
          <w:sz w:val="24"/>
          <w:szCs w:val="24"/>
        </w:rPr>
        <w:t>Moreover, t</w:t>
      </w:r>
      <w:r w:rsidRPr="00E82F69">
        <w:rPr>
          <w:rFonts w:ascii="Times New Roman" w:hAnsi="Times New Roman" w:cs="Times New Roman"/>
          <w:sz w:val="24"/>
          <w:szCs w:val="24"/>
        </w:rPr>
        <w:t>o ensure quality control, quality control samples were prepared by combining an equal amount of all the collected samples.</w:t>
      </w:r>
      <w:r>
        <w:rPr>
          <w:rFonts w:ascii="Times New Roman" w:hAnsi="Times New Roman" w:cs="Times New Roman"/>
          <w:sz w:val="24"/>
          <w:szCs w:val="24"/>
        </w:rPr>
        <w:t xml:space="preserve"> All</w:t>
      </w:r>
      <w:r w:rsidRPr="00F91D3F">
        <w:rPr>
          <w:rFonts w:ascii="Times New Roman" w:hAnsi="Times New Roman" w:cs="Times New Roman"/>
          <w:sz w:val="24"/>
          <w:szCs w:val="24"/>
        </w:rPr>
        <w:t xml:space="preserve"> supernatant</w:t>
      </w:r>
      <w:r>
        <w:rPr>
          <w:rFonts w:ascii="Times New Roman" w:hAnsi="Times New Roman" w:cs="Times New Roman"/>
          <w:sz w:val="24"/>
          <w:szCs w:val="24"/>
        </w:rPr>
        <w:t>s</w:t>
      </w:r>
      <w:r w:rsidRPr="00F91D3F">
        <w:rPr>
          <w:rFonts w:ascii="Times New Roman" w:hAnsi="Times New Roman" w:cs="Times New Roman"/>
          <w:sz w:val="24"/>
          <w:szCs w:val="24"/>
        </w:rPr>
        <w:t xml:space="preserve"> w</w:t>
      </w:r>
      <w:r>
        <w:rPr>
          <w:rFonts w:ascii="Times New Roman" w:hAnsi="Times New Roman" w:cs="Times New Roman"/>
          <w:sz w:val="24"/>
          <w:szCs w:val="24"/>
        </w:rPr>
        <w:t>ere quantification b</w:t>
      </w:r>
      <w:r w:rsidRPr="00FD2C36">
        <w:rPr>
          <w:rFonts w:ascii="Times New Roman" w:hAnsi="Times New Roman" w:cs="Times New Roman"/>
          <w:sz w:val="24"/>
          <w:szCs w:val="24"/>
        </w:rPr>
        <w:t xml:space="preserve">ased on the </w:t>
      </w:r>
      <w:r>
        <w:rPr>
          <w:rFonts w:ascii="Times New Roman" w:hAnsi="Times New Roman" w:cs="Times New Roman"/>
          <w:sz w:val="24"/>
          <w:szCs w:val="24"/>
        </w:rPr>
        <w:t xml:space="preserve">overall </w:t>
      </w:r>
      <w:r w:rsidRPr="00FD2C36">
        <w:rPr>
          <w:rFonts w:ascii="Times New Roman" w:hAnsi="Times New Roman" w:cs="Times New Roman"/>
          <w:sz w:val="24"/>
          <w:szCs w:val="24"/>
        </w:rPr>
        <w:t xml:space="preserve">protein content </w:t>
      </w:r>
      <w:r w:rsidRPr="00CB6506">
        <w:rPr>
          <w:rFonts w:ascii="Times New Roman" w:hAnsi="Times New Roman" w:cs="Times New Roman"/>
          <w:sz w:val="24"/>
          <w:szCs w:val="24"/>
        </w:rPr>
        <w:t xml:space="preserve">of </w:t>
      </w:r>
      <w:r>
        <w:rPr>
          <w:rFonts w:ascii="Times New Roman" w:hAnsi="Times New Roman" w:cs="Times New Roman"/>
          <w:sz w:val="24"/>
          <w:szCs w:val="24"/>
        </w:rPr>
        <w:t>each</w:t>
      </w:r>
      <w:r w:rsidRPr="00CB6506">
        <w:rPr>
          <w:rFonts w:ascii="Times New Roman" w:hAnsi="Times New Roman" w:cs="Times New Roman"/>
          <w:sz w:val="24"/>
          <w:szCs w:val="24"/>
        </w:rPr>
        <w:t xml:space="preserve"> sample</w:t>
      </w:r>
      <w:r>
        <w:rPr>
          <w:rFonts w:ascii="Times New Roman" w:hAnsi="Times New Roman" w:cs="Times New Roman"/>
          <w:sz w:val="24"/>
          <w:szCs w:val="24"/>
        </w:rPr>
        <w:t>, and</w:t>
      </w:r>
      <w:r w:rsidRPr="00F91D3F">
        <w:rPr>
          <w:rFonts w:ascii="Times New Roman" w:hAnsi="Times New Roman" w:cs="Times New Roman"/>
          <w:sz w:val="24"/>
          <w:szCs w:val="24"/>
        </w:rPr>
        <w:t xml:space="preserve"> then subjected to evaporation and drying using </w:t>
      </w:r>
      <w:r>
        <w:rPr>
          <w:rFonts w:ascii="Times New Roman" w:hAnsi="Times New Roman" w:cs="Times New Roman"/>
          <w:sz w:val="24"/>
          <w:szCs w:val="24"/>
        </w:rPr>
        <w:t>the</w:t>
      </w:r>
      <w:r w:rsidRPr="00F91D3F">
        <w:rPr>
          <w:rFonts w:ascii="Times New Roman" w:hAnsi="Times New Roman" w:cs="Times New Roman"/>
          <w:sz w:val="24"/>
          <w:szCs w:val="24"/>
        </w:rPr>
        <w:t xml:space="preserve"> </w:t>
      </w:r>
      <w:r w:rsidRPr="00672880">
        <w:rPr>
          <w:rFonts w:ascii="Times New Roman" w:hAnsi="Times New Roman" w:cs="Times New Roman"/>
          <w:sz w:val="24"/>
          <w:szCs w:val="24"/>
        </w:rPr>
        <w:t xml:space="preserve">Vacuum </w:t>
      </w:r>
      <w:r w:rsidRPr="000E4CDB">
        <w:rPr>
          <w:rFonts w:ascii="Times New Roman" w:hAnsi="Times New Roman" w:cs="Times New Roman"/>
          <w:sz w:val="24"/>
          <w:szCs w:val="24"/>
        </w:rPr>
        <w:t>Concentrator</w:t>
      </w:r>
      <w:r>
        <w:rPr>
          <w:rFonts w:ascii="Times New Roman" w:hAnsi="Times New Roman" w:cs="Times New Roman"/>
          <w:sz w:val="24"/>
          <w:szCs w:val="24"/>
        </w:rPr>
        <w:t xml:space="preserve"> (</w:t>
      </w:r>
      <w:r w:rsidRPr="008B201B">
        <w:rPr>
          <w:rFonts w:ascii="Times New Roman" w:hAnsi="Times New Roman" w:cs="Times New Roman" w:hint="eastAsia"/>
          <w:sz w:val="24"/>
          <w:szCs w:val="24"/>
        </w:rPr>
        <w:t>E</w:t>
      </w:r>
      <w:r w:rsidRPr="008B201B">
        <w:rPr>
          <w:rFonts w:ascii="Times New Roman" w:hAnsi="Times New Roman" w:cs="Times New Roman"/>
          <w:sz w:val="24"/>
          <w:szCs w:val="24"/>
        </w:rPr>
        <w:t>ppendorf, Hamburg, G</w:t>
      </w:r>
      <w:r w:rsidRPr="008E65FE">
        <w:rPr>
          <w:rFonts w:ascii="Times New Roman" w:hAnsi="Times New Roman" w:cs="Times New Roman"/>
          <w:sz w:val="24"/>
          <w:szCs w:val="24"/>
        </w:rPr>
        <w:t>ermany</w:t>
      </w:r>
      <w:r>
        <w:rPr>
          <w:rFonts w:ascii="Times New Roman" w:hAnsi="Times New Roman" w:cs="Times New Roman"/>
          <w:sz w:val="24"/>
          <w:szCs w:val="24"/>
        </w:rPr>
        <w:t>)</w:t>
      </w:r>
      <w:r w:rsidRPr="00F91D3F">
        <w:rPr>
          <w:rFonts w:ascii="Times New Roman" w:hAnsi="Times New Roman" w:cs="Times New Roman"/>
          <w:sz w:val="24"/>
          <w:szCs w:val="24"/>
        </w:rPr>
        <w:t>.</w:t>
      </w:r>
      <w:r w:rsidRPr="00F91D3F">
        <w:t xml:space="preserve"> </w:t>
      </w:r>
      <w:r>
        <w:rPr>
          <w:rFonts w:ascii="Times New Roman" w:hAnsi="Times New Roman" w:cs="Times New Roman"/>
          <w:sz w:val="24"/>
          <w:szCs w:val="24"/>
        </w:rPr>
        <w:t>Finally</w:t>
      </w:r>
      <w:r w:rsidRPr="00F91D3F">
        <w:rPr>
          <w:rFonts w:ascii="Times New Roman" w:hAnsi="Times New Roman" w:cs="Times New Roman"/>
          <w:sz w:val="24"/>
          <w:szCs w:val="24"/>
        </w:rPr>
        <w:t xml:space="preserve">, 100 </w:t>
      </w:r>
      <w:proofErr w:type="spellStart"/>
      <w:r w:rsidRPr="00F91D3F">
        <w:rPr>
          <w:rFonts w:ascii="Times New Roman" w:hAnsi="Times New Roman" w:cs="Times New Roman"/>
          <w:sz w:val="24"/>
          <w:szCs w:val="24"/>
        </w:rPr>
        <w:t>μL</w:t>
      </w:r>
      <w:proofErr w:type="spellEnd"/>
      <w:r w:rsidRPr="00F91D3F">
        <w:rPr>
          <w:rFonts w:ascii="Times New Roman" w:hAnsi="Times New Roman" w:cs="Times New Roman"/>
          <w:sz w:val="24"/>
          <w:szCs w:val="24"/>
        </w:rPr>
        <w:t xml:space="preserve"> of methanol-water solution (1:1, v/v) was added to reconstitute the dried sample</w:t>
      </w:r>
      <w:r>
        <w:rPr>
          <w:rFonts w:ascii="Times New Roman" w:hAnsi="Times New Roman" w:cs="Times New Roman"/>
          <w:sz w:val="24"/>
          <w:szCs w:val="24"/>
        </w:rPr>
        <w:t>s</w:t>
      </w:r>
      <w:r w:rsidRPr="00F91D3F">
        <w:rPr>
          <w:rFonts w:ascii="Times New Roman" w:hAnsi="Times New Roman" w:cs="Times New Roman"/>
          <w:sz w:val="24"/>
          <w:szCs w:val="24"/>
        </w:rPr>
        <w:t>. The reconstituted sample</w:t>
      </w:r>
      <w:r>
        <w:rPr>
          <w:rFonts w:ascii="Times New Roman" w:hAnsi="Times New Roman" w:cs="Times New Roman"/>
          <w:sz w:val="24"/>
          <w:szCs w:val="24"/>
        </w:rPr>
        <w:t>s</w:t>
      </w:r>
      <w:r w:rsidRPr="00F91D3F">
        <w:rPr>
          <w:rFonts w:ascii="Times New Roman" w:hAnsi="Times New Roman" w:cs="Times New Roman"/>
          <w:sz w:val="24"/>
          <w:szCs w:val="24"/>
        </w:rPr>
        <w:t xml:space="preserve"> w</w:t>
      </w:r>
      <w:r>
        <w:rPr>
          <w:rFonts w:ascii="Times New Roman" w:hAnsi="Times New Roman" w:cs="Times New Roman"/>
          <w:sz w:val="24"/>
          <w:szCs w:val="24"/>
        </w:rPr>
        <w:t>ere</w:t>
      </w:r>
      <w:r w:rsidRPr="00F91D3F">
        <w:rPr>
          <w:rFonts w:ascii="Times New Roman" w:hAnsi="Times New Roman" w:cs="Times New Roman"/>
          <w:sz w:val="24"/>
          <w:szCs w:val="24"/>
        </w:rPr>
        <w:t xml:space="preserve"> then centrifuged at 20,000</w:t>
      </w:r>
      <w:r>
        <w:rPr>
          <w:rFonts w:ascii="Times New Roman" w:hAnsi="Times New Roman" w:cs="Times New Roman"/>
          <w:sz w:val="24"/>
          <w:szCs w:val="24"/>
        </w:rPr>
        <w:t xml:space="preserve"> </w:t>
      </w:r>
      <w:r w:rsidRPr="00F91D3F">
        <w:rPr>
          <w:rFonts w:ascii="Times New Roman" w:hAnsi="Times New Roman" w:cs="Times New Roman"/>
          <w:sz w:val="24"/>
          <w:szCs w:val="24"/>
        </w:rPr>
        <w:t>g at 4 ℃ for 20 min, and the resulting supernatant was taken</w:t>
      </w:r>
      <w:r w:rsidRPr="00ED1282">
        <w:rPr>
          <w:rFonts w:ascii="Times New Roman" w:hAnsi="Times New Roman" w:cs="Times New Roman"/>
          <w:sz w:val="24"/>
          <w:szCs w:val="24"/>
        </w:rPr>
        <w:t xml:space="preserve"> </w:t>
      </w:r>
      <w:r>
        <w:rPr>
          <w:rFonts w:ascii="Times New Roman" w:hAnsi="Times New Roman" w:cs="Times New Roman"/>
          <w:sz w:val="24"/>
          <w:szCs w:val="24"/>
        </w:rPr>
        <w:t>f</w:t>
      </w:r>
      <w:r w:rsidRPr="00F91D3F">
        <w:rPr>
          <w:rFonts w:ascii="Times New Roman" w:hAnsi="Times New Roman" w:cs="Times New Roman"/>
          <w:sz w:val="24"/>
          <w:szCs w:val="24"/>
        </w:rPr>
        <w:t>or</w:t>
      </w:r>
      <w:r>
        <w:rPr>
          <w:rFonts w:ascii="Times New Roman" w:hAnsi="Times New Roman" w:cs="Times New Roman"/>
          <w:sz w:val="24"/>
          <w:szCs w:val="24"/>
        </w:rPr>
        <w:t xml:space="preserve"> u</w:t>
      </w:r>
      <w:r w:rsidRPr="001E59B2">
        <w:rPr>
          <w:rFonts w:ascii="Times New Roman" w:hAnsi="Times New Roman" w:cs="Times New Roman"/>
          <w:sz w:val="24"/>
          <w:szCs w:val="24"/>
        </w:rPr>
        <w:t>ltra-</w:t>
      </w:r>
      <w:r>
        <w:rPr>
          <w:rFonts w:ascii="Times New Roman" w:hAnsi="Times New Roman" w:cs="Times New Roman"/>
          <w:sz w:val="24"/>
          <w:szCs w:val="24"/>
        </w:rPr>
        <w:t>p</w:t>
      </w:r>
      <w:r w:rsidRPr="001E59B2">
        <w:rPr>
          <w:rFonts w:ascii="Times New Roman" w:hAnsi="Times New Roman" w:cs="Times New Roman"/>
          <w:sz w:val="24"/>
          <w:szCs w:val="24"/>
        </w:rPr>
        <w:t xml:space="preserve">erformance </w:t>
      </w:r>
      <w:r w:rsidRPr="00C85A9C">
        <w:rPr>
          <w:rFonts w:ascii="Times New Roman" w:hAnsi="Times New Roman" w:cs="Times New Roman"/>
          <w:sz w:val="24"/>
          <w:szCs w:val="24"/>
        </w:rPr>
        <w:t xml:space="preserve">liquid chromatography-Q </w:t>
      </w:r>
      <w:proofErr w:type="spellStart"/>
      <w:r w:rsidRPr="00C85A9C">
        <w:rPr>
          <w:rFonts w:ascii="Times New Roman" w:hAnsi="Times New Roman" w:cs="Times New Roman"/>
          <w:sz w:val="24"/>
          <w:szCs w:val="24"/>
        </w:rPr>
        <w:t>Exactive</w:t>
      </w:r>
      <w:proofErr w:type="spellEnd"/>
      <w:r w:rsidRPr="00C85A9C">
        <w:rPr>
          <w:rFonts w:ascii="Times New Roman" w:hAnsi="Times New Roman" w:cs="Times New Roman"/>
          <w:sz w:val="24"/>
          <w:szCs w:val="24"/>
        </w:rPr>
        <w:t xml:space="preserve"> Plus mass spectrometry (UPLC-QE/MS</w:t>
      </w:r>
      <w:r>
        <w:rPr>
          <w:rFonts w:ascii="Times New Roman" w:hAnsi="Times New Roman" w:cs="Times New Roman"/>
          <w:sz w:val="24"/>
          <w:szCs w:val="24"/>
        </w:rPr>
        <w:t>)</w:t>
      </w:r>
      <w:r w:rsidRPr="00C85A9C">
        <w:rPr>
          <w:rFonts w:ascii="Times New Roman" w:hAnsi="Times New Roman" w:cs="Times New Roman"/>
          <w:sz w:val="24"/>
          <w:szCs w:val="24"/>
        </w:rPr>
        <w:t xml:space="preserve"> </w:t>
      </w:r>
      <w:r w:rsidRPr="00F91D3F">
        <w:rPr>
          <w:rFonts w:ascii="Times New Roman" w:hAnsi="Times New Roman" w:cs="Times New Roman"/>
          <w:sz w:val="24"/>
          <w:szCs w:val="24"/>
        </w:rPr>
        <w:t>analysis.</w:t>
      </w:r>
    </w:p>
    <w:p w14:paraId="6A871D4E" w14:textId="77777777" w:rsidR="00EB390E" w:rsidRPr="00E82F69" w:rsidRDefault="00EB390E" w:rsidP="005E33DC">
      <w:pPr>
        <w:pStyle w:val="AuthorList"/>
        <w:adjustRightInd w:val="0"/>
        <w:snapToGrid w:val="0"/>
        <w:spacing w:before="120" w:after="120"/>
      </w:pPr>
      <w:r>
        <w:t>5</w:t>
      </w:r>
      <w:r w:rsidRPr="00E82F69">
        <w:t xml:space="preserve">.2. </w:t>
      </w:r>
      <w:r w:rsidRPr="00C85A9C">
        <w:t>UPLC-QE/MS</w:t>
      </w:r>
      <w:r w:rsidRPr="00C85A9C" w:rsidDel="00C85A9C">
        <w:t xml:space="preserve"> </w:t>
      </w:r>
      <w:r w:rsidRPr="00E82F69">
        <w:t>analysis</w:t>
      </w:r>
    </w:p>
    <w:p w14:paraId="5C7C284E" w14:textId="77777777" w:rsidR="00EB390E" w:rsidRPr="00121F2D" w:rsidRDefault="00EB390E" w:rsidP="005E33DC">
      <w:pPr>
        <w:rPr>
          <w:rFonts w:ascii="Times New Roman" w:hAnsi="Times New Roman" w:cs="Times New Roman"/>
          <w:sz w:val="24"/>
          <w:szCs w:val="24"/>
        </w:rPr>
      </w:pPr>
      <w:r w:rsidRPr="008355F9">
        <w:rPr>
          <w:rFonts w:ascii="Times New Roman" w:hAnsi="Times New Roman" w:cs="Times New Roman"/>
          <w:sz w:val="24"/>
          <w:szCs w:val="24"/>
        </w:rPr>
        <w:t>Metabolomics profiling</w:t>
      </w:r>
      <w:r>
        <w:rPr>
          <w:rFonts w:ascii="Times New Roman" w:hAnsi="Times New Roman" w:cs="Times New Roman"/>
          <w:sz w:val="24"/>
          <w:szCs w:val="24"/>
        </w:rPr>
        <w:t xml:space="preserve"> in </w:t>
      </w:r>
      <w:r w:rsidRPr="00E82F69">
        <w:rPr>
          <w:rFonts w:ascii="Times New Roman" w:hAnsi="Times New Roman" w:cs="Times New Roman"/>
          <w:sz w:val="24"/>
          <w:szCs w:val="24"/>
        </w:rPr>
        <w:t xml:space="preserve">serum, </w:t>
      </w:r>
      <w:r>
        <w:rPr>
          <w:rFonts w:ascii="Times New Roman" w:hAnsi="Times New Roman" w:cs="Times New Roman"/>
          <w:sz w:val="24"/>
          <w:szCs w:val="24"/>
        </w:rPr>
        <w:t>SM and SMM</w:t>
      </w:r>
      <w:r w:rsidRPr="008355F9">
        <w:rPr>
          <w:rFonts w:ascii="Times New Roman" w:hAnsi="Times New Roman" w:cs="Times New Roman"/>
          <w:sz w:val="24"/>
          <w:szCs w:val="24"/>
        </w:rPr>
        <w:t xml:space="preserve"> </w:t>
      </w:r>
      <w:r>
        <w:rPr>
          <w:rFonts w:ascii="Times New Roman" w:hAnsi="Times New Roman" w:cs="Times New Roman"/>
          <w:sz w:val="24"/>
          <w:szCs w:val="24"/>
        </w:rPr>
        <w:t xml:space="preserve">were </w:t>
      </w:r>
      <w:r w:rsidRPr="008355F9">
        <w:rPr>
          <w:rFonts w:ascii="Times New Roman" w:hAnsi="Times New Roman" w:cs="Times New Roman"/>
          <w:sz w:val="24"/>
          <w:szCs w:val="24"/>
        </w:rPr>
        <w:t>performed using a</w:t>
      </w:r>
      <w:r>
        <w:rPr>
          <w:rFonts w:ascii="Times New Roman" w:hAnsi="Times New Roman" w:cs="Times New Roman"/>
          <w:sz w:val="24"/>
          <w:szCs w:val="24"/>
        </w:rPr>
        <w:t>n</w:t>
      </w:r>
      <w:r w:rsidRPr="008355F9">
        <w:rPr>
          <w:rFonts w:ascii="Times New Roman" w:hAnsi="Times New Roman" w:cs="Times New Roman"/>
          <w:sz w:val="24"/>
          <w:szCs w:val="24"/>
        </w:rPr>
        <w:t xml:space="preserve"> </w:t>
      </w:r>
      <w:r w:rsidRPr="00C85A9C">
        <w:rPr>
          <w:rFonts w:ascii="Times New Roman" w:hAnsi="Times New Roman" w:cs="Times New Roman"/>
          <w:sz w:val="24"/>
          <w:szCs w:val="24"/>
        </w:rPr>
        <w:t>UPLC-QE/MS</w:t>
      </w:r>
      <w:r>
        <w:rPr>
          <w:rFonts w:ascii="Times New Roman" w:hAnsi="Times New Roman" w:cs="Times New Roman"/>
          <w:sz w:val="24"/>
          <w:szCs w:val="24"/>
        </w:rPr>
        <w:t xml:space="preserve">. </w:t>
      </w:r>
      <w:r w:rsidRPr="00121F2D">
        <w:rPr>
          <w:rFonts w:ascii="Times New Roman" w:hAnsi="Times New Roman" w:cs="Times New Roman"/>
          <w:sz w:val="24"/>
          <w:szCs w:val="24"/>
        </w:rPr>
        <w:t xml:space="preserve">The chromatographic column used was a ACQUITY UPLC® HSS T3 (2.1×150 mm, 1.8 µm) column (Waters, MA, USA). The injection volume was 6 </w:t>
      </w:r>
      <w:proofErr w:type="spellStart"/>
      <w:r w:rsidRPr="00121F2D">
        <w:rPr>
          <w:rFonts w:ascii="Times New Roman" w:hAnsi="Times New Roman" w:cs="Times New Roman"/>
          <w:sz w:val="24"/>
          <w:szCs w:val="24"/>
        </w:rPr>
        <w:t>μL</w:t>
      </w:r>
      <w:proofErr w:type="spellEnd"/>
      <w:r w:rsidRPr="00121F2D">
        <w:rPr>
          <w:rFonts w:ascii="Times New Roman" w:hAnsi="Times New Roman" w:cs="Times New Roman"/>
          <w:sz w:val="24"/>
          <w:szCs w:val="24"/>
        </w:rPr>
        <w:t>, the column temperature was set at 40℃, and the flow rate was 0.3 mL/min. The chromatographic mobile phase consisted of water with 0.1% formic acid (solution A) and acetonitrile (solution B), with a gradient elution program as follows: 0-2 min, 0% B; 2-6 min, B linearly increased from 0% to 48%; 6-10 min, B linearly increased from 48% to 100%; 10-12 min, B maintained at 100%; 12-12.1 min, B linearly decreased from 100% to 0%; 12.1-15 min, B maintained at 0%.</w:t>
      </w:r>
    </w:p>
    <w:p w14:paraId="2223128D" w14:textId="77777777" w:rsidR="00EB390E" w:rsidRPr="00E82F69" w:rsidRDefault="00EB390E" w:rsidP="005E33DC">
      <w:pPr>
        <w:pStyle w:val="AuthorList"/>
        <w:adjustRightInd w:val="0"/>
        <w:snapToGrid w:val="0"/>
        <w:spacing w:before="120" w:after="120"/>
      </w:pPr>
      <w:r>
        <w:t>5</w:t>
      </w:r>
      <w:r w:rsidRPr="00E82F69">
        <w:t>.3. Metabolome data analysis</w:t>
      </w:r>
    </w:p>
    <w:p w14:paraId="368B7960" w14:textId="77777777" w:rsidR="00EB390E" w:rsidRDefault="00EB390E" w:rsidP="005E33DC">
      <w:pPr>
        <w:rPr>
          <w:rFonts w:ascii="Times New Roman" w:hAnsi="Times New Roman" w:cs="Times New Roman"/>
          <w:sz w:val="24"/>
          <w:szCs w:val="24"/>
        </w:rPr>
      </w:pPr>
      <w:r w:rsidRPr="00423AF5">
        <w:rPr>
          <w:rFonts w:ascii="Times New Roman" w:hAnsi="Times New Roman" w:cs="Times New Roman"/>
          <w:sz w:val="24"/>
          <w:szCs w:val="24"/>
        </w:rPr>
        <w:t xml:space="preserve">The </w:t>
      </w:r>
      <w:r>
        <w:rPr>
          <w:rFonts w:ascii="Times New Roman" w:hAnsi="Times New Roman" w:cs="Times New Roman"/>
          <w:sz w:val="24"/>
          <w:szCs w:val="24"/>
        </w:rPr>
        <w:t>raw</w:t>
      </w:r>
      <w:r w:rsidRPr="00423AF5">
        <w:rPr>
          <w:rFonts w:ascii="Times New Roman" w:hAnsi="Times New Roman" w:cs="Times New Roman"/>
          <w:sz w:val="24"/>
          <w:szCs w:val="24"/>
        </w:rPr>
        <w:t xml:space="preserve"> data was processed using MS</w:t>
      </w:r>
      <w:r>
        <w:rPr>
          <w:rFonts w:ascii="Times New Roman" w:hAnsi="Times New Roman" w:cs="Times New Roman"/>
          <w:sz w:val="24"/>
          <w:szCs w:val="24"/>
        </w:rPr>
        <w:t>-</w:t>
      </w:r>
      <w:r w:rsidRPr="00423AF5">
        <w:rPr>
          <w:rFonts w:ascii="Times New Roman" w:hAnsi="Times New Roman" w:cs="Times New Roman"/>
          <w:sz w:val="24"/>
          <w:szCs w:val="24"/>
        </w:rPr>
        <w:t>DIAL</w:t>
      </w:r>
      <w:r>
        <w:rPr>
          <w:rFonts w:ascii="Times New Roman" w:hAnsi="Times New Roman" w:cs="Times New Roman"/>
          <w:sz w:val="24"/>
          <w:szCs w:val="24"/>
        </w:rPr>
        <w:t xml:space="preserve"> (version 4.48)</w:t>
      </w:r>
      <w:r w:rsidRPr="00423AF5">
        <w:rPr>
          <w:rFonts w:ascii="Times New Roman" w:hAnsi="Times New Roman" w:cs="Times New Roman"/>
          <w:sz w:val="24"/>
          <w:szCs w:val="24"/>
        </w:rPr>
        <w:t xml:space="preserve"> </w:t>
      </w:r>
      <w:r>
        <w:rPr>
          <w:rFonts w:ascii="Times New Roman" w:hAnsi="Times New Roman" w:cs="Times New Roman"/>
          <w:noProof/>
          <w:sz w:val="24"/>
          <w:szCs w:val="24"/>
        </w:rPr>
        <w:t>(Tsugawa et al., 2015)</w:t>
      </w:r>
      <w:r>
        <w:rPr>
          <w:rFonts w:ascii="Times New Roman" w:hAnsi="Times New Roman" w:cs="Times New Roman"/>
          <w:sz w:val="24"/>
          <w:szCs w:val="24"/>
        </w:rPr>
        <w:t xml:space="preserve"> </w:t>
      </w:r>
      <w:r w:rsidRPr="00D1104C">
        <w:rPr>
          <w:rFonts w:ascii="Times New Roman" w:hAnsi="Times New Roman" w:cs="Times New Roman"/>
          <w:sz w:val="24"/>
          <w:szCs w:val="24"/>
        </w:rPr>
        <w:t>to perform peak alignment, retention time correction, peak area extraction</w:t>
      </w:r>
      <w:r>
        <w:rPr>
          <w:rFonts w:ascii="Times New Roman" w:hAnsi="Times New Roman" w:cs="Times New Roman" w:hint="eastAsia"/>
          <w:sz w:val="24"/>
          <w:szCs w:val="24"/>
        </w:rPr>
        <w:t>,</w:t>
      </w:r>
      <w:r>
        <w:rPr>
          <w:rFonts w:ascii="Times New Roman" w:hAnsi="Times New Roman" w:cs="Times New Roman"/>
          <w:sz w:val="24"/>
          <w:szCs w:val="24"/>
        </w:rPr>
        <w:t xml:space="preserve"> compound identification and classification</w:t>
      </w:r>
      <w:r w:rsidRPr="00423AF5">
        <w:rPr>
          <w:rFonts w:ascii="Times New Roman" w:hAnsi="Times New Roman" w:cs="Times New Roman"/>
          <w:sz w:val="24"/>
          <w:szCs w:val="24"/>
        </w:rPr>
        <w:t xml:space="preserve">. </w:t>
      </w:r>
      <w:r w:rsidRPr="00CD26E6">
        <w:rPr>
          <w:rFonts w:ascii="Times New Roman" w:hAnsi="Times New Roman" w:cs="Times New Roman"/>
          <w:sz w:val="24"/>
          <w:szCs w:val="24"/>
        </w:rPr>
        <w:t xml:space="preserve">Metabolites were identified through accuracy mass matching with a mass tolerance of &lt; 0.01Da and by analyzing </w:t>
      </w:r>
      <w:r>
        <w:rPr>
          <w:rFonts w:ascii="Times New Roman" w:hAnsi="Times New Roman" w:cs="Times New Roman"/>
          <w:sz w:val="24"/>
          <w:szCs w:val="24"/>
        </w:rPr>
        <w:t>raw</w:t>
      </w:r>
      <w:r w:rsidRPr="00CD26E6">
        <w:rPr>
          <w:rFonts w:ascii="Times New Roman" w:hAnsi="Times New Roman" w:cs="Times New Roman"/>
          <w:sz w:val="24"/>
          <w:szCs w:val="24"/>
        </w:rPr>
        <w:t xml:space="preserve"> data with a mass tolerance of &lt; 0.02</w:t>
      </w:r>
      <w:r>
        <w:rPr>
          <w:rFonts w:ascii="Times New Roman" w:hAnsi="Times New Roman" w:cs="Times New Roman"/>
          <w:sz w:val="24"/>
          <w:szCs w:val="24"/>
        </w:rPr>
        <w:t xml:space="preserve"> </w:t>
      </w:r>
      <w:r w:rsidRPr="00CD26E6">
        <w:rPr>
          <w:rFonts w:ascii="Times New Roman" w:hAnsi="Times New Roman" w:cs="Times New Roman"/>
          <w:sz w:val="24"/>
          <w:szCs w:val="24"/>
        </w:rPr>
        <w:t xml:space="preserve">Da, using </w:t>
      </w:r>
      <w:r>
        <w:rPr>
          <w:rFonts w:ascii="Times New Roman" w:hAnsi="Times New Roman" w:cs="Times New Roman"/>
          <w:sz w:val="24"/>
          <w:szCs w:val="24"/>
        </w:rPr>
        <w:t>t</w:t>
      </w:r>
      <w:r w:rsidRPr="00CB242E">
        <w:rPr>
          <w:rFonts w:ascii="Times New Roman" w:hAnsi="Times New Roman" w:cs="Times New Roman"/>
          <w:sz w:val="24"/>
          <w:szCs w:val="24"/>
        </w:rPr>
        <w:t xml:space="preserve">he </w:t>
      </w:r>
      <w:r>
        <w:rPr>
          <w:rFonts w:ascii="Times New Roman" w:hAnsi="Times New Roman" w:cs="Times New Roman"/>
          <w:sz w:val="24"/>
          <w:szCs w:val="24"/>
        </w:rPr>
        <w:t>h</w:t>
      </w:r>
      <w:r w:rsidRPr="00CB242E">
        <w:rPr>
          <w:rFonts w:ascii="Times New Roman" w:hAnsi="Times New Roman" w:cs="Times New Roman"/>
          <w:sz w:val="24"/>
          <w:szCs w:val="24"/>
        </w:rPr>
        <w:t xml:space="preserve">uman </w:t>
      </w:r>
      <w:r>
        <w:rPr>
          <w:rFonts w:ascii="Times New Roman" w:hAnsi="Times New Roman" w:cs="Times New Roman"/>
          <w:sz w:val="24"/>
          <w:szCs w:val="24"/>
        </w:rPr>
        <w:t>m</w:t>
      </w:r>
      <w:r w:rsidRPr="00CB242E">
        <w:rPr>
          <w:rFonts w:ascii="Times New Roman" w:hAnsi="Times New Roman" w:cs="Times New Roman"/>
          <w:sz w:val="24"/>
          <w:szCs w:val="24"/>
        </w:rPr>
        <w:t xml:space="preserve">etabolome </w:t>
      </w:r>
      <w:r>
        <w:rPr>
          <w:rFonts w:ascii="Times New Roman" w:hAnsi="Times New Roman" w:cs="Times New Roman"/>
          <w:sz w:val="24"/>
          <w:szCs w:val="24"/>
        </w:rPr>
        <w:t>d</w:t>
      </w:r>
      <w:r w:rsidRPr="00CB242E">
        <w:rPr>
          <w:rFonts w:ascii="Times New Roman" w:hAnsi="Times New Roman" w:cs="Times New Roman"/>
          <w:sz w:val="24"/>
          <w:szCs w:val="24"/>
        </w:rPr>
        <w:t xml:space="preserve">atabase </w:t>
      </w:r>
      <w:r>
        <w:rPr>
          <w:rFonts w:ascii="Times New Roman" w:hAnsi="Times New Roman" w:cs="Times New Roman"/>
          <w:sz w:val="24"/>
          <w:szCs w:val="24"/>
        </w:rPr>
        <w:t>(</w:t>
      </w:r>
      <w:r w:rsidRPr="00CD26E6">
        <w:rPr>
          <w:rFonts w:ascii="Times New Roman" w:hAnsi="Times New Roman" w:cs="Times New Roman"/>
          <w:sz w:val="24"/>
          <w:szCs w:val="24"/>
        </w:rPr>
        <w:t>HMDB</w:t>
      </w:r>
      <w:r>
        <w:rPr>
          <w:rFonts w:ascii="Times New Roman" w:hAnsi="Times New Roman" w:cs="Times New Roman"/>
          <w:sz w:val="24"/>
          <w:szCs w:val="24"/>
        </w:rPr>
        <w:t xml:space="preserve">) </w:t>
      </w:r>
      <w:r>
        <w:rPr>
          <w:rFonts w:ascii="Times New Roman" w:hAnsi="Times New Roman" w:cs="Times New Roman"/>
          <w:noProof/>
          <w:sz w:val="24"/>
          <w:szCs w:val="24"/>
        </w:rPr>
        <w:t>(Wishart et al., 2022)</w:t>
      </w:r>
      <w:r w:rsidRPr="00CD26E6">
        <w:rPr>
          <w:rFonts w:ascii="Times New Roman" w:hAnsi="Times New Roman" w:cs="Times New Roman"/>
          <w:sz w:val="24"/>
          <w:szCs w:val="24"/>
        </w:rPr>
        <w:t xml:space="preserve"> and </w:t>
      </w:r>
      <w:proofErr w:type="spellStart"/>
      <w:r w:rsidRPr="00CD26E6">
        <w:rPr>
          <w:rFonts w:ascii="Times New Roman" w:hAnsi="Times New Roman" w:cs="Times New Roman"/>
          <w:sz w:val="24"/>
          <w:szCs w:val="24"/>
        </w:rPr>
        <w:t>MassBank</w:t>
      </w:r>
      <w:proofErr w:type="spellEnd"/>
      <w:r>
        <w:rPr>
          <w:rFonts w:ascii="Times New Roman" w:hAnsi="Times New Roman" w:cs="Times New Roman"/>
          <w:sz w:val="24"/>
          <w:szCs w:val="24"/>
        </w:rPr>
        <w:t xml:space="preserve"> </w:t>
      </w:r>
      <w:r>
        <w:rPr>
          <w:rFonts w:ascii="Times New Roman" w:hAnsi="Times New Roman" w:cs="Times New Roman"/>
          <w:noProof/>
          <w:sz w:val="24"/>
          <w:szCs w:val="24"/>
        </w:rPr>
        <w:t>(Horai et al., 2010)</w:t>
      </w:r>
      <w:r w:rsidRPr="00CD26E6">
        <w:rPr>
          <w:rFonts w:ascii="Times New Roman" w:hAnsi="Times New Roman" w:cs="Times New Roman"/>
          <w:sz w:val="24"/>
          <w:szCs w:val="24"/>
        </w:rPr>
        <w:t xml:space="preserve"> databases as references.</w:t>
      </w:r>
      <w:r w:rsidRPr="00423AF5">
        <w:rPr>
          <w:rFonts w:ascii="Times New Roman" w:hAnsi="Times New Roman" w:cs="Times New Roman"/>
          <w:sz w:val="24"/>
          <w:szCs w:val="24"/>
        </w:rPr>
        <w:t xml:space="preserve"> </w:t>
      </w:r>
      <w:r w:rsidRPr="00CD26E6">
        <w:rPr>
          <w:rFonts w:ascii="Times New Roman" w:hAnsi="Times New Roman" w:cs="Times New Roman"/>
          <w:sz w:val="24"/>
          <w:szCs w:val="24"/>
        </w:rPr>
        <w:t>Only variables with more than 50% of nonzero measurement values in at least one group were retained.</w:t>
      </w:r>
      <w:r>
        <w:rPr>
          <w:rFonts w:ascii="Times New Roman" w:hAnsi="Times New Roman" w:cs="Times New Roman"/>
          <w:sz w:val="24"/>
          <w:szCs w:val="24"/>
        </w:rPr>
        <w:t xml:space="preserve"> For</w:t>
      </w:r>
      <w:r w:rsidRPr="009F1D20">
        <w:t xml:space="preserve"> </w:t>
      </w:r>
      <w:r w:rsidRPr="009F1D20">
        <w:rPr>
          <w:rFonts w:ascii="Times New Roman" w:hAnsi="Times New Roman" w:cs="Times New Roman"/>
          <w:sz w:val="24"/>
          <w:szCs w:val="24"/>
        </w:rPr>
        <w:lastRenderedPageBreak/>
        <w:t xml:space="preserve">filtered </w:t>
      </w:r>
      <w:r>
        <w:rPr>
          <w:rFonts w:ascii="Times New Roman" w:hAnsi="Times New Roman" w:cs="Times New Roman"/>
          <w:sz w:val="24"/>
          <w:szCs w:val="24"/>
        </w:rPr>
        <w:t>metabolite</w:t>
      </w:r>
      <w:r w:rsidRPr="009F1D20">
        <w:rPr>
          <w:rFonts w:ascii="Times New Roman" w:hAnsi="Times New Roman" w:cs="Times New Roman"/>
          <w:sz w:val="24"/>
          <w:szCs w:val="24"/>
        </w:rPr>
        <w:t>s</w:t>
      </w:r>
      <w:r>
        <w:rPr>
          <w:rFonts w:ascii="Times New Roman" w:hAnsi="Times New Roman" w:cs="Times New Roman"/>
          <w:sz w:val="24"/>
          <w:szCs w:val="24"/>
        </w:rPr>
        <w:t xml:space="preserve">, </w:t>
      </w:r>
      <w:r w:rsidRPr="00CD26E6">
        <w:rPr>
          <w:rFonts w:ascii="Times New Roman" w:hAnsi="Times New Roman" w:cs="Times New Roman"/>
          <w:sz w:val="24"/>
          <w:szCs w:val="24"/>
        </w:rPr>
        <w:t>any missing values were replaced with 1/5 of the minimum positive value for each variable</w:t>
      </w:r>
      <w:r>
        <w:rPr>
          <w:rFonts w:ascii="Times New Roman" w:hAnsi="Times New Roman" w:cs="Times New Roman"/>
          <w:sz w:val="24"/>
          <w:szCs w:val="24"/>
        </w:rPr>
        <w:t xml:space="preserve">. Finally, </w:t>
      </w:r>
      <w:r w:rsidRPr="00CD26E6">
        <w:rPr>
          <w:rFonts w:ascii="Times New Roman" w:hAnsi="Times New Roman" w:cs="Times New Roman"/>
          <w:sz w:val="24"/>
          <w:szCs w:val="24"/>
        </w:rPr>
        <w:t xml:space="preserve">the </w:t>
      </w:r>
      <w:r>
        <w:rPr>
          <w:rFonts w:ascii="Times New Roman" w:hAnsi="Times New Roman" w:cs="Times New Roman"/>
          <w:sz w:val="24"/>
          <w:szCs w:val="24"/>
        </w:rPr>
        <w:t>abundances of metabolites</w:t>
      </w:r>
      <w:r w:rsidRPr="00CD26E6">
        <w:rPr>
          <w:rFonts w:ascii="Times New Roman" w:hAnsi="Times New Roman" w:cs="Times New Roman"/>
          <w:sz w:val="24"/>
          <w:szCs w:val="24"/>
        </w:rPr>
        <w:t xml:space="preserve"> were normalized based on quality control samples, log-transformed, and scaled using range scaling </w:t>
      </w:r>
      <w:r>
        <w:rPr>
          <w:rFonts w:ascii="Times New Roman" w:hAnsi="Times New Roman" w:cs="Times New Roman"/>
          <w:sz w:val="24"/>
          <w:szCs w:val="24"/>
        </w:rPr>
        <w:t xml:space="preserve">by R package </w:t>
      </w:r>
      <w:proofErr w:type="spellStart"/>
      <w:r w:rsidRPr="009E2EAC">
        <w:rPr>
          <w:rFonts w:ascii="Times New Roman" w:hAnsi="Times New Roman" w:cs="Times New Roman"/>
          <w:sz w:val="24"/>
          <w:szCs w:val="24"/>
        </w:rPr>
        <w:t>MetaboAnalystR</w:t>
      </w:r>
      <w:proofErr w:type="spellEnd"/>
      <w:r>
        <w:rPr>
          <w:rFonts w:ascii="Times New Roman" w:hAnsi="Times New Roman" w:cs="Times New Roman"/>
          <w:sz w:val="24"/>
          <w:szCs w:val="24"/>
        </w:rPr>
        <w:t xml:space="preserve"> (version 3.2.0) </w:t>
      </w:r>
      <w:r>
        <w:rPr>
          <w:rFonts w:ascii="Times New Roman" w:hAnsi="Times New Roman" w:cs="Times New Roman"/>
          <w:noProof/>
          <w:sz w:val="24"/>
          <w:szCs w:val="24"/>
        </w:rPr>
        <w:t>(Pang et al., 2020)</w:t>
      </w:r>
      <w:r>
        <w:rPr>
          <w:rFonts w:ascii="Times New Roman" w:hAnsi="Times New Roman" w:cs="Times New Roman"/>
          <w:sz w:val="24"/>
          <w:szCs w:val="24"/>
        </w:rPr>
        <w:t>.</w:t>
      </w:r>
    </w:p>
    <w:p w14:paraId="1FBC1CA9" w14:textId="77777777" w:rsidR="00EB390E" w:rsidRDefault="00EB390E" w:rsidP="005E33DC">
      <w:pPr>
        <w:ind w:firstLineChars="100" w:firstLine="240"/>
        <w:rPr>
          <w:rFonts w:ascii="Times New Roman" w:hAnsi="Times New Roman" w:cs="Times New Roman"/>
          <w:sz w:val="24"/>
          <w:szCs w:val="24"/>
        </w:rPr>
      </w:pPr>
      <w:r w:rsidRPr="00221744">
        <w:rPr>
          <w:rFonts w:ascii="Times New Roman" w:hAnsi="Times New Roman" w:cs="Times New Roman"/>
          <w:sz w:val="24"/>
          <w:szCs w:val="24"/>
        </w:rPr>
        <w:t xml:space="preserve">To visualize group separation and identify significantly changed metabolites, </w:t>
      </w:r>
      <w:r>
        <w:rPr>
          <w:rFonts w:ascii="Times New Roman" w:hAnsi="Times New Roman" w:cs="Times New Roman" w:hint="eastAsia"/>
          <w:sz w:val="24"/>
          <w:szCs w:val="24"/>
        </w:rPr>
        <w:t>o</w:t>
      </w:r>
      <w:r w:rsidRPr="00221744">
        <w:rPr>
          <w:rFonts w:ascii="Times New Roman" w:hAnsi="Times New Roman" w:cs="Times New Roman"/>
          <w:sz w:val="24"/>
          <w:szCs w:val="24"/>
        </w:rPr>
        <w:t xml:space="preserve">rthogonal </w:t>
      </w:r>
      <w:r>
        <w:rPr>
          <w:rFonts w:ascii="Times New Roman" w:hAnsi="Times New Roman" w:cs="Times New Roman"/>
          <w:sz w:val="24"/>
          <w:szCs w:val="24"/>
        </w:rPr>
        <w:t>p</w:t>
      </w:r>
      <w:r w:rsidRPr="00221744">
        <w:rPr>
          <w:rFonts w:ascii="Times New Roman" w:hAnsi="Times New Roman" w:cs="Times New Roman"/>
          <w:sz w:val="24"/>
          <w:szCs w:val="24"/>
        </w:rPr>
        <w:t xml:space="preserve">artial </w:t>
      </w:r>
      <w:r>
        <w:rPr>
          <w:rFonts w:ascii="Times New Roman" w:hAnsi="Times New Roman" w:cs="Times New Roman"/>
          <w:sz w:val="24"/>
          <w:szCs w:val="24"/>
        </w:rPr>
        <w:t>l</w:t>
      </w:r>
      <w:r w:rsidRPr="00221744">
        <w:rPr>
          <w:rFonts w:ascii="Times New Roman" w:hAnsi="Times New Roman" w:cs="Times New Roman"/>
          <w:sz w:val="24"/>
          <w:szCs w:val="24"/>
        </w:rPr>
        <w:t xml:space="preserve">east </w:t>
      </w:r>
      <w:r>
        <w:rPr>
          <w:rFonts w:ascii="Times New Roman" w:hAnsi="Times New Roman" w:cs="Times New Roman"/>
          <w:sz w:val="24"/>
          <w:szCs w:val="24"/>
        </w:rPr>
        <w:t>s</w:t>
      </w:r>
      <w:r w:rsidRPr="00221744">
        <w:rPr>
          <w:rFonts w:ascii="Times New Roman" w:hAnsi="Times New Roman" w:cs="Times New Roman"/>
          <w:sz w:val="24"/>
          <w:szCs w:val="24"/>
        </w:rPr>
        <w:t>quares-</w:t>
      </w:r>
      <w:r>
        <w:rPr>
          <w:rFonts w:ascii="Times New Roman" w:hAnsi="Times New Roman" w:cs="Times New Roman"/>
          <w:sz w:val="24"/>
          <w:szCs w:val="24"/>
        </w:rPr>
        <w:t>d</w:t>
      </w:r>
      <w:r w:rsidRPr="00221744">
        <w:rPr>
          <w:rFonts w:ascii="Times New Roman" w:hAnsi="Times New Roman" w:cs="Times New Roman"/>
          <w:sz w:val="24"/>
          <w:szCs w:val="24"/>
        </w:rPr>
        <w:t xml:space="preserve">iscriminant </w:t>
      </w:r>
      <w:r>
        <w:rPr>
          <w:rFonts w:ascii="Times New Roman" w:hAnsi="Times New Roman" w:cs="Times New Roman"/>
          <w:sz w:val="24"/>
          <w:szCs w:val="24"/>
        </w:rPr>
        <w:t>a</w:t>
      </w:r>
      <w:r w:rsidRPr="00221744">
        <w:rPr>
          <w:rFonts w:ascii="Times New Roman" w:hAnsi="Times New Roman" w:cs="Times New Roman"/>
          <w:sz w:val="24"/>
          <w:szCs w:val="24"/>
        </w:rPr>
        <w:t>nalysis (OPLS</w:t>
      </w:r>
      <w:r>
        <w:rPr>
          <w:rFonts w:ascii="Times New Roman" w:hAnsi="Times New Roman" w:cs="Times New Roman"/>
          <w:sz w:val="24"/>
          <w:szCs w:val="24"/>
        </w:rPr>
        <w:t>-</w:t>
      </w:r>
      <w:r w:rsidRPr="00221744">
        <w:rPr>
          <w:rFonts w:ascii="Times New Roman" w:hAnsi="Times New Roman" w:cs="Times New Roman"/>
          <w:sz w:val="24"/>
          <w:szCs w:val="24"/>
        </w:rPr>
        <w:t xml:space="preserve">DA) was conducted using </w:t>
      </w:r>
      <w:proofErr w:type="spellStart"/>
      <w:r w:rsidRPr="00221744">
        <w:rPr>
          <w:rFonts w:ascii="Times New Roman" w:hAnsi="Times New Roman" w:cs="Times New Roman"/>
          <w:sz w:val="24"/>
          <w:szCs w:val="24"/>
        </w:rPr>
        <w:t>MetaboAnalystR</w:t>
      </w:r>
      <w:proofErr w:type="spellEnd"/>
      <w:r w:rsidRPr="00221744">
        <w:rPr>
          <w:rFonts w:ascii="Times New Roman" w:hAnsi="Times New Roman" w:cs="Times New Roman"/>
          <w:sz w:val="24"/>
          <w:szCs w:val="24"/>
        </w:rPr>
        <w:t>.</w:t>
      </w:r>
      <w:r>
        <w:rPr>
          <w:rFonts w:ascii="Times New Roman" w:hAnsi="Times New Roman" w:cs="Times New Roman"/>
          <w:sz w:val="24"/>
          <w:szCs w:val="24"/>
        </w:rPr>
        <w:t xml:space="preserve"> Tw</w:t>
      </w:r>
      <w:r w:rsidRPr="00221744">
        <w:rPr>
          <w:rFonts w:ascii="Times New Roman" w:hAnsi="Times New Roman" w:cs="Times New Roman"/>
          <w:sz w:val="24"/>
          <w:szCs w:val="24"/>
        </w:rPr>
        <w:t>o-tailed Student’s</w:t>
      </w:r>
      <w:r w:rsidRPr="008F3217">
        <w:rPr>
          <w:rFonts w:ascii="Times New Roman" w:hAnsi="Times New Roman" w:cs="Times New Roman"/>
          <w:sz w:val="24"/>
          <w:szCs w:val="24"/>
        </w:rPr>
        <w:t xml:space="preserve"> </w:t>
      </w:r>
      <w:r w:rsidRPr="00221744">
        <w:rPr>
          <w:rFonts w:ascii="Times New Roman" w:hAnsi="Times New Roman" w:cs="Times New Roman"/>
          <w:i/>
          <w:iCs/>
          <w:sz w:val="24"/>
          <w:szCs w:val="24"/>
        </w:rPr>
        <w:t>t</w:t>
      </w:r>
      <w:r w:rsidRPr="008F3217">
        <w:rPr>
          <w:rFonts w:ascii="Times New Roman" w:hAnsi="Times New Roman" w:cs="Times New Roman"/>
          <w:sz w:val="24"/>
          <w:szCs w:val="24"/>
        </w:rPr>
        <w:t>-test w</w:t>
      </w:r>
      <w:r>
        <w:rPr>
          <w:rFonts w:ascii="Times New Roman" w:hAnsi="Times New Roman" w:cs="Times New Roman" w:hint="eastAsia"/>
          <w:sz w:val="24"/>
          <w:szCs w:val="24"/>
        </w:rPr>
        <w:t>as</w:t>
      </w:r>
      <w:r w:rsidRPr="008F3217">
        <w:rPr>
          <w:rFonts w:ascii="Times New Roman" w:hAnsi="Times New Roman" w:cs="Times New Roman"/>
          <w:sz w:val="24"/>
          <w:szCs w:val="24"/>
        </w:rPr>
        <w:t xml:space="preserve"> performed </w:t>
      </w:r>
      <w:r>
        <w:rPr>
          <w:rFonts w:ascii="Times New Roman" w:hAnsi="Times New Roman" w:cs="Times New Roman"/>
          <w:sz w:val="24"/>
          <w:szCs w:val="24"/>
        </w:rPr>
        <w:t xml:space="preserve">for </w:t>
      </w:r>
      <w:r w:rsidRPr="00962A2D">
        <w:rPr>
          <w:rFonts w:ascii="Times New Roman" w:hAnsi="Times New Roman" w:cs="Times New Roman"/>
          <w:sz w:val="24"/>
          <w:szCs w:val="24"/>
        </w:rPr>
        <w:t>compar</w:t>
      </w:r>
      <w:r>
        <w:rPr>
          <w:rFonts w:ascii="Times New Roman" w:hAnsi="Times New Roman" w:cs="Times New Roman"/>
          <w:sz w:val="24"/>
          <w:szCs w:val="24"/>
        </w:rPr>
        <w:t>ing</w:t>
      </w:r>
      <w:r w:rsidRPr="00962A2D">
        <w:rPr>
          <w:rFonts w:ascii="Times New Roman" w:hAnsi="Times New Roman" w:cs="Times New Roman"/>
          <w:sz w:val="24"/>
          <w:szCs w:val="24"/>
        </w:rPr>
        <w:t xml:space="preserve"> the </w:t>
      </w:r>
      <w:r>
        <w:rPr>
          <w:rFonts w:ascii="Times New Roman" w:hAnsi="Times New Roman" w:cs="Times New Roman"/>
          <w:sz w:val="24"/>
          <w:szCs w:val="24"/>
        </w:rPr>
        <w:t>abundance</w:t>
      </w:r>
      <w:r w:rsidRPr="00962A2D">
        <w:rPr>
          <w:rFonts w:ascii="Times New Roman" w:hAnsi="Times New Roman" w:cs="Times New Roman"/>
          <w:sz w:val="24"/>
          <w:szCs w:val="24"/>
        </w:rPr>
        <w:t xml:space="preserve"> differences of metabolites between </w:t>
      </w:r>
      <w:r>
        <w:rPr>
          <w:rFonts w:ascii="Times New Roman" w:hAnsi="Times New Roman" w:cs="Times New Roman"/>
          <w:sz w:val="24"/>
          <w:szCs w:val="24"/>
        </w:rPr>
        <w:t xml:space="preserve">the </w:t>
      </w:r>
      <w:r w:rsidRPr="00962A2D">
        <w:rPr>
          <w:rFonts w:ascii="Times New Roman" w:hAnsi="Times New Roman" w:cs="Times New Roman"/>
          <w:sz w:val="24"/>
          <w:szCs w:val="24"/>
        </w:rPr>
        <w:t>two groups</w:t>
      </w:r>
      <w:r>
        <w:rPr>
          <w:rFonts w:ascii="Times New Roman" w:hAnsi="Times New Roman" w:cs="Times New Roman"/>
          <w:sz w:val="24"/>
          <w:szCs w:val="24"/>
        </w:rPr>
        <w:t xml:space="preserve">. </w:t>
      </w:r>
      <w:r w:rsidRPr="00F3703C">
        <w:rPr>
          <w:rFonts w:ascii="Times New Roman" w:hAnsi="Times New Roman" w:cs="Times New Roman"/>
          <w:sz w:val="24"/>
          <w:szCs w:val="24"/>
        </w:rPr>
        <w:t xml:space="preserve">Metabolites with </w:t>
      </w:r>
      <w:r w:rsidRPr="00221744">
        <w:rPr>
          <w:rFonts w:ascii="Times New Roman" w:hAnsi="Times New Roman" w:cs="Times New Roman"/>
          <w:sz w:val="24"/>
          <w:szCs w:val="24"/>
        </w:rPr>
        <w:t xml:space="preserve">a significance level of </w:t>
      </w:r>
      <w:r w:rsidRPr="00221744">
        <w:rPr>
          <w:rFonts w:ascii="Times New Roman" w:hAnsi="Times New Roman" w:cs="Times New Roman"/>
          <w:i/>
          <w:iCs/>
          <w:sz w:val="24"/>
          <w:szCs w:val="24"/>
        </w:rPr>
        <w:t>P</w:t>
      </w:r>
      <w:r w:rsidRPr="00F3703C">
        <w:rPr>
          <w:rFonts w:ascii="Times New Roman" w:hAnsi="Times New Roman" w:cs="Times New Roman"/>
          <w:sz w:val="24"/>
          <w:szCs w:val="24"/>
        </w:rPr>
        <w:t xml:space="preserve"> &lt; 0.05</w:t>
      </w:r>
      <w:r>
        <w:rPr>
          <w:rFonts w:ascii="Times New Roman" w:hAnsi="Times New Roman" w:cs="Times New Roman" w:hint="eastAsia"/>
          <w:sz w:val="24"/>
          <w:szCs w:val="24"/>
        </w:rPr>
        <w:t xml:space="preserve"> </w:t>
      </w:r>
      <w:r w:rsidRPr="00F3703C">
        <w:rPr>
          <w:rFonts w:ascii="Times New Roman" w:hAnsi="Times New Roman" w:cs="Times New Roman"/>
          <w:sz w:val="24"/>
          <w:szCs w:val="24"/>
        </w:rPr>
        <w:t xml:space="preserve">and </w:t>
      </w:r>
      <w:r>
        <w:rPr>
          <w:rFonts w:ascii="Times New Roman" w:hAnsi="Times New Roman" w:cs="Times New Roman"/>
          <w:sz w:val="24"/>
          <w:szCs w:val="24"/>
        </w:rPr>
        <w:t>a v</w:t>
      </w:r>
      <w:r w:rsidRPr="00D051A2">
        <w:rPr>
          <w:rFonts w:ascii="Times New Roman" w:hAnsi="Times New Roman" w:cs="Times New Roman"/>
          <w:sz w:val="24"/>
          <w:szCs w:val="24"/>
        </w:rPr>
        <w:t xml:space="preserve">ariable </w:t>
      </w:r>
      <w:r>
        <w:rPr>
          <w:rFonts w:ascii="Times New Roman" w:hAnsi="Times New Roman" w:cs="Times New Roman"/>
          <w:sz w:val="24"/>
          <w:szCs w:val="24"/>
        </w:rPr>
        <w:t>i</w:t>
      </w:r>
      <w:r w:rsidRPr="00D051A2">
        <w:rPr>
          <w:rFonts w:ascii="Times New Roman" w:hAnsi="Times New Roman" w:cs="Times New Roman"/>
          <w:sz w:val="24"/>
          <w:szCs w:val="24"/>
        </w:rPr>
        <w:t xml:space="preserve">mportance in </w:t>
      </w:r>
      <w:r>
        <w:rPr>
          <w:rFonts w:ascii="Times New Roman" w:hAnsi="Times New Roman" w:cs="Times New Roman"/>
          <w:sz w:val="24"/>
          <w:szCs w:val="24"/>
        </w:rPr>
        <w:t>p</w:t>
      </w:r>
      <w:r w:rsidRPr="00D051A2">
        <w:rPr>
          <w:rFonts w:ascii="Times New Roman" w:hAnsi="Times New Roman" w:cs="Times New Roman"/>
          <w:sz w:val="24"/>
          <w:szCs w:val="24"/>
        </w:rPr>
        <w:t>rojection</w:t>
      </w:r>
      <w:r>
        <w:rPr>
          <w:rFonts w:ascii="Times New Roman" w:hAnsi="Times New Roman" w:cs="Times New Roman" w:hint="eastAsia"/>
          <w:sz w:val="24"/>
          <w:szCs w:val="24"/>
        </w:rPr>
        <w:t xml:space="preserve"> </w:t>
      </w:r>
      <w:r w:rsidRPr="00D051A2">
        <w:rPr>
          <w:rFonts w:ascii="Times New Roman" w:hAnsi="Times New Roman" w:cs="Times New Roman"/>
          <w:sz w:val="24"/>
          <w:szCs w:val="24"/>
        </w:rPr>
        <w:t>(VIP)</w:t>
      </w:r>
      <w:r>
        <w:rPr>
          <w:rFonts w:ascii="Times New Roman" w:hAnsi="Times New Roman" w:cs="Times New Roman"/>
          <w:sz w:val="24"/>
          <w:szCs w:val="24"/>
        </w:rPr>
        <w:t xml:space="preserve"> value </w:t>
      </w:r>
      <w:r w:rsidRPr="00F3703C">
        <w:rPr>
          <w:rFonts w:ascii="Times New Roman" w:hAnsi="Times New Roman" w:cs="Times New Roman"/>
          <w:sz w:val="24"/>
          <w:szCs w:val="24"/>
        </w:rPr>
        <w:t>&gt;</w:t>
      </w:r>
      <w:r>
        <w:rPr>
          <w:rFonts w:ascii="Times New Roman" w:hAnsi="Times New Roman" w:cs="Times New Roman"/>
          <w:sz w:val="24"/>
          <w:szCs w:val="24"/>
        </w:rPr>
        <w:t xml:space="preserve"> </w:t>
      </w:r>
      <w:r w:rsidRPr="00F3703C">
        <w:rPr>
          <w:rFonts w:ascii="Times New Roman" w:hAnsi="Times New Roman" w:cs="Times New Roman"/>
          <w:sz w:val="24"/>
          <w:szCs w:val="24"/>
        </w:rPr>
        <w:t>1</w:t>
      </w:r>
      <w:r>
        <w:rPr>
          <w:rFonts w:ascii="Times New Roman" w:hAnsi="Times New Roman" w:cs="Times New Roman"/>
          <w:sz w:val="24"/>
          <w:szCs w:val="24"/>
        </w:rPr>
        <w:t xml:space="preserve"> </w:t>
      </w:r>
      <w:r w:rsidRPr="00F3703C">
        <w:rPr>
          <w:rFonts w:ascii="Times New Roman" w:hAnsi="Times New Roman" w:cs="Times New Roman"/>
          <w:sz w:val="24"/>
          <w:szCs w:val="24"/>
        </w:rPr>
        <w:t xml:space="preserve">were considered as </w:t>
      </w:r>
      <w:r w:rsidRPr="00C06148">
        <w:rPr>
          <w:rFonts w:ascii="Times New Roman" w:hAnsi="Times New Roman" w:cs="Times New Roman"/>
          <w:sz w:val="24"/>
          <w:szCs w:val="24"/>
        </w:rPr>
        <w:t>statistically significant metabolites</w:t>
      </w:r>
      <w:r>
        <w:rPr>
          <w:rFonts w:ascii="Times New Roman" w:hAnsi="Times New Roman" w:cs="Times New Roman"/>
          <w:sz w:val="24"/>
          <w:szCs w:val="24"/>
        </w:rPr>
        <w:t xml:space="preserve"> </w:t>
      </w:r>
      <w:r>
        <w:rPr>
          <w:rFonts w:ascii="Times New Roman" w:hAnsi="Times New Roman" w:cs="Times New Roman" w:hint="eastAsia"/>
          <w:sz w:val="24"/>
          <w:szCs w:val="24"/>
        </w:rPr>
        <w:t>in</w:t>
      </w:r>
      <w:r>
        <w:rPr>
          <w:rFonts w:ascii="Times New Roman" w:hAnsi="Times New Roman" w:cs="Times New Roman"/>
          <w:sz w:val="24"/>
          <w:szCs w:val="24"/>
        </w:rPr>
        <w:t xml:space="preserve"> </w:t>
      </w:r>
      <w:r>
        <w:rPr>
          <w:rFonts w:ascii="Times New Roman" w:hAnsi="Times New Roman" w:cs="Times New Roman" w:hint="eastAsia"/>
          <w:sz w:val="24"/>
          <w:szCs w:val="24"/>
        </w:rPr>
        <w:t>abundance</w:t>
      </w:r>
      <w:r w:rsidRPr="00F3703C">
        <w:rPr>
          <w:rFonts w:ascii="Times New Roman" w:hAnsi="Times New Roman" w:cs="Times New Roman"/>
          <w:sz w:val="24"/>
          <w:szCs w:val="24"/>
        </w:rPr>
        <w:t>.</w:t>
      </w:r>
    </w:p>
    <w:p w14:paraId="0EA44F7F" w14:textId="77777777" w:rsidR="00EB390E" w:rsidRDefault="00EB390E" w:rsidP="005E33DC">
      <w:pPr>
        <w:ind w:firstLineChars="100" w:firstLine="240"/>
        <w:rPr>
          <w:rFonts w:ascii="Times New Roman" w:hAnsi="Times New Roman" w:cs="Times New Roman"/>
          <w:sz w:val="24"/>
          <w:szCs w:val="24"/>
        </w:rPr>
      </w:pPr>
      <w:r w:rsidRPr="00597E60">
        <w:rPr>
          <w:rFonts w:ascii="Times New Roman" w:hAnsi="Times New Roman" w:cs="Times New Roman"/>
          <w:sz w:val="24"/>
          <w:szCs w:val="24"/>
        </w:rPr>
        <w:t>To identify the disrupted biological pathways, the metabolite</w:t>
      </w:r>
      <w:r>
        <w:rPr>
          <w:rFonts w:ascii="Times New Roman" w:hAnsi="Times New Roman" w:cs="Times New Roman"/>
          <w:sz w:val="24"/>
          <w:szCs w:val="24"/>
        </w:rPr>
        <w:t xml:space="preserve">s with differential abundance </w:t>
      </w:r>
      <w:r w:rsidRPr="00597E60">
        <w:rPr>
          <w:rFonts w:ascii="Times New Roman" w:hAnsi="Times New Roman" w:cs="Times New Roman"/>
          <w:sz w:val="24"/>
          <w:szCs w:val="24"/>
        </w:rPr>
        <w:t xml:space="preserve">underwent </w:t>
      </w:r>
      <w:r>
        <w:rPr>
          <w:rFonts w:ascii="Times New Roman" w:hAnsi="Times New Roman" w:cs="Times New Roman"/>
          <w:sz w:val="24"/>
          <w:szCs w:val="24"/>
        </w:rPr>
        <w:t xml:space="preserve">enrichment </w:t>
      </w:r>
      <w:r w:rsidRPr="00597E60">
        <w:rPr>
          <w:rFonts w:ascii="Times New Roman" w:hAnsi="Times New Roman" w:cs="Times New Roman"/>
          <w:sz w:val="24"/>
          <w:szCs w:val="24"/>
        </w:rPr>
        <w:t xml:space="preserve">analysis </w:t>
      </w:r>
      <w:r>
        <w:rPr>
          <w:rFonts w:ascii="Times New Roman" w:hAnsi="Times New Roman" w:cs="Times New Roman"/>
          <w:sz w:val="24"/>
          <w:szCs w:val="24"/>
        </w:rPr>
        <w:t>based on</w:t>
      </w:r>
      <w:r w:rsidRPr="00597E60">
        <w:rPr>
          <w:rFonts w:ascii="Times New Roman" w:hAnsi="Times New Roman" w:cs="Times New Roman"/>
          <w:sz w:val="24"/>
          <w:szCs w:val="24"/>
        </w:rPr>
        <w:t xml:space="preserve"> the Kyoto </w:t>
      </w:r>
      <w:r>
        <w:rPr>
          <w:rFonts w:ascii="Times New Roman" w:hAnsi="Times New Roman" w:cs="Times New Roman"/>
          <w:sz w:val="24"/>
          <w:szCs w:val="24"/>
        </w:rPr>
        <w:t>e</w:t>
      </w:r>
      <w:r w:rsidRPr="00597E60">
        <w:rPr>
          <w:rFonts w:ascii="Times New Roman" w:hAnsi="Times New Roman" w:cs="Times New Roman"/>
          <w:sz w:val="24"/>
          <w:szCs w:val="24"/>
        </w:rPr>
        <w:t xml:space="preserve">ncyclopedia of </w:t>
      </w:r>
      <w:r>
        <w:rPr>
          <w:rFonts w:ascii="Times New Roman" w:hAnsi="Times New Roman" w:cs="Times New Roman"/>
          <w:sz w:val="24"/>
          <w:szCs w:val="24"/>
        </w:rPr>
        <w:t>g</w:t>
      </w:r>
      <w:r w:rsidRPr="00597E60">
        <w:rPr>
          <w:rFonts w:ascii="Times New Roman" w:hAnsi="Times New Roman" w:cs="Times New Roman"/>
          <w:sz w:val="24"/>
          <w:szCs w:val="24"/>
        </w:rPr>
        <w:t xml:space="preserve">enes and </w:t>
      </w:r>
      <w:r>
        <w:rPr>
          <w:rFonts w:ascii="Times New Roman" w:hAnsi="Times New Roman" w:cs="Times New Roman"/>
          <w:sz w:val="24"/>
          <w:szCs w:val="24"/>
        </w:rPr>
        <w:t>g</w:t>
      </w:r>
      <w:r w:rsidRPr="00597E60">
        <w:rPr>
          <w:rFonts w:ascii="Times New Roman" w:hAnsi="Times New Roman" w:cs="Times New Roman"/>
          <w:sz w:val="24"/>
          <w:szCs w:val="24"/>
        </w:rPr>
        <w:t xml:space="preserve">enomes </w:t>
      </w:r>
      <w:r>
        <w:rPr>
          <w:rFonts w:ascii="Times New Roman" w:hAnsi="Times New Roman" w:cs="Times New Roman"/>
          <w:sz w:val="24"/>
          <w:szCs w:val="24"/>
        </w:rPr>
        <w:t>(</w:t>
      </w:r>
      <w:r w:rsidRPr="00597E60">
        <w:rPr>
          <w:rFonts w:ascii="Times New Roman" w:hAnsi="Times New Roman" w:cs="Times New Roman"/>
          <w:sz w:val="24"/>
          <w:szCs w:val="24"/>
        </w:rPr>
        <w:t>KEGG</w:t>
      </w:r>
      <w:r>
        <w:rPr>
          <w:rFonts w:ascii="Times New Roman" w:hAnsi="Times New Roman" w:cs="Times New Roman"/>
          <w:sz w:val="24"/>
          <w:szCs w:val="24"/>
        </w:rPr>
        <w:t>)</w:t>
      </w:r>
      <w:r w:rsidRPr="00597E60">
        <w:rPr>
          <w:rFonts w:ascii="Times New Roman" w:hAnsi="Times New Roman" w:cs="Times New Roman"/>
          <w:sz w:val="24"/>
          <w:szCs w:val="24"/>
        </w:rPr>
        <w:t xml:space="preserve"> database</w:t>
      </w:r>
      <w:r>
        <w:rPr>
          <w:rFonts w:ascii="Times New Roman" w:hAnsi="Times New Roman" w:cs="Times New Roman"/>
          <w:sz w:val="24"/>
          <w:szCs w:val="24"/>
        </w:rPr>
        <w:t xml:space="preserve"> </w:t>
      </w:r>
      <w:r>
        <w:rPr>
          <w:rFonts w:ascii="Times New Roman" w:hAnsi="Times New Roman" w:cs="Times New Roman"/>
          <w:noProof/>
          <w:sz w:val="24"/>
          <w:szCs w:val="24"/>
        </w:rPr>
        <w:t>(Kanehisa et al., 2017)</w:t>
      </w:r>
      <w:r>
        <w:rPr>
          <w:rFonts w:ascii="Times New Roman" w:hAnsi="Times New Roman" w:cs="Times New Roman"/>
          <w:sz w:val="24"/>
          <w:szCs w:val="24"/>
        </w:rPr>
        <w:t xml:space="preserve">. </w:t>
      </w:r>
      <w:r w:rsidRPr="00597E60">
        <w:rPr>
          <w:rFonts w:ascii="Times New Roman" w:hAnsi="Times New Roman" w:cs="Times New Roman"/>
          <w:sz w:val="24"/>
          <w:szCs w:val="24"/>
        </w:rPr>
        <w:t>Enriched KEGG pathways</w:t>
      </w:r>
      <w:r>
        <w:rPr>
          <w:rFonts w:ascii="Times New Roman" w:hAnsi="Times New Roman" w:cs="Times New Roman"/>
          <w:sz w:val="24"/>
          <w:szCs w:val="24"/>
        </w:rPr>
        <w:t xml:space="preserve"> accessed by </w:t>
      </w:r>
      <w:r w:rsidRPr="00597E60">
        <w:rPr>
          <w:rFonts w:ascii="Times New Roman" w:hAnsi="Times New Roman" w:cs="Times New Roman"/>
          <w:sz w:val="24"/>
          <w:szCs w:val="24"/>
        </w:rPr>
        <w:t xml:space="preserve">Fisher's exact test were considered </w:t>
      </w:r>
      <w:r w:rsidRPr="004C2899">
        <w:rPr>
          <w:rFonts w:ascii="Times New Roman" w:hAnsi="Times New Roman" w:cs="Times New Roman"/>
          <w:sz w:val="24"/>
          <w:szCs w:val="24"/>
        </w:rPr>
        <w:t xml:space="preserve">statistically significant at a significance level of </w:t>
      </w:r>
      <w:r w:rsidRPr="004C2899">
        <w:rPr>
          <w:rFonts w:ascii="Times New Roman" w:hAnsi="Times New Roman" w:cs="Times New Roman"/>
          <w:i/>
          <w:iCs/>
          <w:sz w:val="24"/>
          <w:szCs w:val="24"/>
        </w:rPr>
        <w:t>P</w:t>
      </w:r>
      <w:r w:rsidRPr="004C2899">
        <w:rPr>
          <w:rFonts w:ascii="Times New Roman" w:hAnsi="Times New Roman" w:cs="Times New Roman"/>
          <w:sz w:val="24"/>
          <w:szCs w:val="24"/>
        </w:rPr>
        <w:t xml:space="preserve"> &lt; 0.05 </w:t>
      </w:r>
      <w:r>
        <w:rPr>
          <w:rFonts w:ascii="Times New Roman" w:hAnsi="Times New Roman" w:cs="Times New Roman"/>
          <w:sz w:val="24"/>
          <w:szCs w:val="24"/>
        </w:rPr>
        <w:t xml:space="preserve">adjusted </w:t>
      </w:r>
      <w:r w:rsidRPr="004C2899">
        <w:rPr>
          <w:rFonts w:ascii="Times New Roman" w:hAnsi="Times New Roman" w:cs="Times New Roman"/>
          <w:sz w:val="24"/>
          <w:szCs w:val="24"/>
        </w:rPr>
        <w:t>using the Benjamini-Hochberg method</w:t>
      </w:r>
      <w:r w:rsidRPr="00597E60">
        <w:rPr>
          <w:rFonts w:ascii="Times New Roman" w:hAnsi="Times New Roman" w:cs="Times New Roman"/>
          <w:sz w:val="24"/>
          <w:szCs w:val="24"/>
        </w:rPr>
        <w:t>.</w:t>
      </w:r>
    </w:p>
    <w:p w14:paraId="508A7548" w14:textId="77777777" w:rsidR="00EB390E" w:rsidRPr="00E82F69" w:rsidRDefault="00EB390E" w:rsidP="005E33DC">
      <w:pPr>
        <w:pStyle w:val="AuthorList"/>
        <w:adjustRightInd w:val="0"/>
        <w:snapToGrid w:val="0"/>
        <w:spacing w:before="120" w:after="120"/>
      </w:pPr>
      <w:r>
        <w:t>5</w:t>
      </w:r>
      <w:r w:rsidRPr="00E82F69">
        <w:t>.</w:t>
      </w:r>
      <w:r>
        <w:t>4</w:t>
      </w:r>
      <w:r w:rsidRPr="00E82F69">
        <w:t xml:space="preserve">. </w:t>
      </w:r>
      <w:r w:rsidRPr="003969B7">
        <w:t>Verification of key enzymes in metabolic pathways</w:t>
      </w:r>
    </w:p>
    <w:p w14:paraId="6AC22332" w14:textId="77777777" w:rsidR="00EB390E" w:rsidRDefault="00EB390E" w:rsidP="005E33DC">
      <w:pPr>
        <w:rPr>
          <w:rFonts w:ascii="Times New Roman" w:hAnsi="Times New Roman" w:cs="Times New Roman"/>
          <w:sz w:val="24"/>
          <w:szCs w:val="24"/>
        </w:rPr>
      </w:pPr>
      <w:r w:rsidRPr="00FE77D2">
        <w:rPr>
          <w:rFonts w:ascii="Times New Roman" w:hAnsi="Times New Roman" w:cs="Times New Roman"/>
          <w:sz w:val="24"/>
          <w:szCs w:val="24"/>
        </w:rPr>
        <w:t>The enzymes corresponding to the differentially abundant metabolites in the enriched KEGG pathways were selected as validation targets. The enzyme levels in each group were determined using the corresponding assay kits</w:t>
      </w:r>
      <w:r>
        <w:rPr>
          <w:rFonts w:ascii="Times New Roman" w:hAnsi="Times New Roman" w:cs="Times New Roman"/>
          <w:sz w:val="24"/>
          <w:szCs w:val="24"/>
        </w:rPr>
        <w:t xml:space="preserve"> </w:t>
      </w:r>
      <w:r>
        <w:rPr>
          <w:rFonts w:ascii="Times New Roman" w:hAnsi="Times New Roman" w:cs="Times New Roman" w:hint="eastAsia"/>
          <w:sz w:val="24"/>
          <w:szCs w:val="24"/>
        </w:rPr>
        <w:t>described</w:t>
      </w:r>
      <w:r>
        <w:rPr>
          <w:rFonts w:ascii="Times New Roman" w:hAnsi="Times New Roman" w:cs="Times New Roman"/>
          <w:sz w:val="24"/>
          <w:szCs w:val="24"/>
        </w:rPr>
        <w:t xml:space="preserve"> in 2.1.2</w:t>
      </w:r>
      <w:r w:rsidRPr="00FE77D2">
        <w:rPr>
          <w:rFonts w:ascii="Times New Roman" w:hAnsi="Times New Roman" w:cs="Times New Roman"/>
          <w:sz w:val="24"/>
          <w:szCs w:val="24"/>
        </w:rPr>
        <w:t xml:space="preserve">, following the </w:t>
      </w:r>
      <w:r>
        <w:rPr>
          <w:rFonts w:ascii="Times New Roman" w:hAnsi="Times New Roman" w:cs="Times New Roman"/>
          <w:sz w:val="24"/>
          <w:szCs w:val="24"/>
        </w:rPr>
        <w:t>protocol</w:t>
      </w:r>
      <w:r w:rsidRPr="00FE77D2">
        <w:rPr>
          <w:rFonts w:ascii="Times New Roman" w:hAnsi="Times New Roman" w:cs="Times New Roman"/>
          <w:sz w:val="24"/>
          <w:szCs w:val="24"/>
        </w:rPr>
        <w:t>s provided by the kits.</w:t>
      </w:r>
      <w:r w:rsidRPr="00412D23">
        <w:rPr>
          <w:rFonts w:ascii="Times New Roman" w:hAnsi="Times New Roman" w:cs="Times New Roman"/>
          <w:sz w:val="24"/>
          <w:szCs w:val="24"/>
        </w:rPr>
        <w:t xml:space="preserve"> After quantifying the protein concentrations using the BCA assay, the absorbance in each well was measured using the </w:t>
      </w:r>
      <w:proofErr w:type="spellStart"/>
      <w:r w:rsidRPr="00412D23">
        <w:rPr>
          <w:rFonts w:ascii="Times New Roman" w:hAnsi="Times New Roman" w:cs="Times New Roman"/>
          <w:sz w:val="24"/>
          <w:szCs w:val="24"/>
        </w:rPr>
        <w:t>SpectraMax</w:t>
      </w:r>
      <w:proofErr w:type="spellEnd"/>
      <w:r w:rsidRPr="00412D23">
        <w:rPr>
          <w:rFonts w:ascii="Times New Roman" w:hAnsi="Times New Roman" w:cs="Times New Roman"/>
          <w:sz w:val="24"/>
          <w:szCs w:val="24"/>
        </w:rPr>
        <w:t xml:space="preserve"> Plus 384 Microplate Reader.</w:t>
      </w:r>
    </w:p>
    <w:p w14:paraId="34CD1F6A" w14:textId="77777777" w:rsidR="00EB390E" w:rsidRDefault="00EB390E" w:rsidP="005E33DC">
      <w:pPr>
        <w:pStyle w:val="AuthorList"/>
        <w:adjustRightInd w:val="0"/>
        <w:snapToGrid w:val="0"/>
        <w:spacing w:before="120" w:after="120"/>
      </w:pPr>
      <w:r>
        <w:t>6. Identification of JHP</w:t>
      </w:r>
      <w:bookmarkStart w:id="6" w:name="_Hlk151555673"/>
      <w:r w:rsidRPr="0028055D">
        <w:t xml:space="preserve">-derived </w:t>
      </w:r>
      <w:r w:rsidRPr="00F951D4">
        <w:t>ingredients</w:t>
      </w:r>
      <w:r>
        <w:t xml:space="preserve"> in SM</w:t>
      </w:r>
      <w:bookmarkEnd w:id="6"/>
    </w:p>
    <w:p w14:paraId="3C3AEEB7" w14:textId="77777777" w:rsidR="00EB390E" w:rsidRDefault="00EB390E" w:rsidP="005E33DC">
      <w:pPr>
        <w:rPr>
          <w:rFonts w:ascii="Times New Roman" w:hAnsi="Times New Roman" w:cs="Times New Roman"/>
          <w:sz w:val="24"/>
          <w:szCs w:val="24"/>
        </w:rPr>
      </w:pPr>
      <w:r w:rsidRPr="000E4CDB">
        <w:rPr>
          <w:rFonts w:ascii="Times New Roman" w:hAnsi="Times New Roman" w:cs="Times New Roman"/>
          <w:sz w:val="24"/>
          <w:szCs w:val="24"/>
        </w:rPr>
        <w:t xml:space="preserve">The thawed SM samples weighing 0.1 g were homogenized on ice with 1 mL of physiological saline. Then, 1.5 mL of acetonitrile was added to the homogenized samples. After </w:t>
      </w:r>
      <w:proofErr w:type="spellStart"/>
      <w:r w:rsidRPr="000E4CDB">
        <w:rPr>
          <w:rFonts w:ascii="Times New Roman" w:hAnsi="Times New Roman" w:cs="Times New Roman"/>
          <w:sz w:val="24"/>
          <w:szCs w:val="24"/>
        </w:rPr>
        <w:t>vortexing</w:t>
      </w:r>
      <w:proofErr w:type="spellEnd"/>
      <w:r w:rsidRPr="000E4CDB">
        <w:rPr>
          <w:rFonts w:ascii="Times New Roman" w:hAnsi="Times New Roman" w:cs="Times New Roman"/>
          <w:sz w:val="24"/>
          <w:szCs w:val="24"/>
        </w:rPr>
        <w:t xml:space="preserve"> for 30 s, the mixtures were centrifuged at 12,000 rpm for 15 min at 4℃. The resulting supernatants were subjected to evaporation and drying using the </w:t>
      </w:r>
      <w:r w:rsidRPr="00672880">
        <w:rPr>
          <w:rFonts w:ascii="Times New Roman" w:hAnsi="Times New Roman" w:cs="Times New Roman"/>
          <w:sz w:val="24"/>
          <w:szCs w:val="24"/>
        </w:rPr>
        <w:t xml:space="preserve">Vacuum </w:t>
      </w:r>
      <w:r w:rsidRPr="000E4CDB">
        <w:rPr>
          <w:rFonts w:ascii="Times New Roman" w:hAnsi="Times New Roman" w:cs="Times New Roman"/>
          <w:sz w:val="24"/>
          <w:szCs w:val="24"/>
        </w:rPr>
        <w:t xml:space="preserve">Concentrator. Next, the dried samples were re-dissolved in 100 </w:t>
      </w:r>
      <w:proofErr w:type="spellStart"/>
      <w:r w:rsidRPr="000E4CDB">
        <w:rPr>
          <w:rFonts w:ascii="Times New Roman" w:hAnsi="Times New Roman" w:cs="Times New Roman"/>
          <w:sz w:val="24"/>
          <w:szCs w:val="24"/>
        </w:rPr>
        <w:t>μL</w:t>
      </w:r>
      <w:proofErr w:type="spellEnd"/>
      <w:r w:rsidRPr="000E4CDB">
        <w:rPr>
          <w:rFonts w:ascii="Times New Roman" w:hAnsi="Times New Roman" w:cs="Times New Roman"/>
          <w:sz w:val="24"/>
          <w:szCs w:val="24"/>
        </w:rPr>
        <w:t xml:space="preserve"> of acetonitrile and subjected to ultrasound treatment. After ultrasound, the samples were centrifuged at 12,000 rpm for 15 min at 4℃. The supernatant was passed through a 0.22 </w:t>
      </w:r>
      <w:proofErr w:type="spellStart"/>
      <w:r w:rsidRPr="000E4CDB">
        <w:rPr>
          <w:rFonts w:ascii="Times New Roman" w:hAnsi="Times New Roman" w:cs="Times New Roman"/>
          <w:sz w:val="24"/>
          <w:szCs w:val="24"/>
        </w:rPr>
        <w:t>μm</w:t>
      </w:r>
      <w:proofErr w:type="spellEnd"/>
      <w:r w:rsidRPr="000E4CDB">
        <w:rPr>
          <w:rFonts w:ascii="Times New Roman" w:hAnsi="Times New Roman" w:cs="Times New Roman"/>
          <w:sz w:val="24"/>
          <w:szCs w:val="24"/>
        </w:rPr>
        <w:t xml:space="preserve"> membrane filter and used for </w:t>
      </w:r>
      <w:r w:rsidRPr="00C85A9C">
        <w:rPr>
          <w:rFonts w:ascii="Times New Roman" w:hAnsi="Times New Roman" w:cs="Times New Roman"/>
          <w:sz w:val="24"/>
          <w:szCs w:val="24"/>
        </w:rPr>
        <w:t xml:space="preserve">ultra-performance liquid chromatography quadrupole-time of flight mass spectrometry </w:t>
      </w:r>
      <w:r>
        <w:rPr>
          <w:rFonts w:ascii="Times New Roman" w:hAnsi="Times New Roman" w:cs="Times New Roman"/>
          <w:sz w:val="24"/>
          <w:szCs w:val="24"/>
        </w:rPr>
        <w:t>(</w:t>
      </w:r>
      <w:r w:rsidRPr="000E4CDB">
        <w:rPr>
          <w:rFonts w:ascii="Times New Roman" w:hAnsi="Times New Roman" w:cs="Times New Roman"/>
          <w:sz w:val="24"/>
          <w:szCs w:val="24"/>
        </w:rPr>
        <w:t>UPLC-Q-TOF/MS</w:t>
      </w:r>
      <w:r>
        <w:rPr>
          <w:rFonts w:ascii="Times New Roman" w:hAnsi="Times New Roman" w:cs="Times New Roman"/>
          <w:sz w:val="24"/>
          <w:szCs w:val="24"/>
        </w:rPr>
        <w:t>)</w:t>
      </w:r>
      <w:r w:rsidRPr="000E4CDB">
        <w:rPr>
          <w:rFonts w:ascii="Times New Roman" w:hAnsi="Times New Roman" w:cs="Times New Roman"/>
          <w:sz w:val="24"/>
          <w:szCs w:val="24"/>
        </w:rPr>
        <w:t xml:space="preserve"> analysis.</w:t>
      </w:r>
    </w:p>
    <w:p w14:paraId="3BE4A7B7" w14:textId="77777777" w:rsidR="00EB390E" w:rsidRDefault="00EB390E" w:rsidP="005E33DC">
      <w:pPr>
        <w:ind w:firstLineChars="100" w:firstLine="240"/>
        <w:rPr>
          <w:rFonts w:ascii="Times New Roman" w:hAnsi="Times New Roman" w:cs="Times New Roman"/>
          <w:sz w:val="24"/>
          <w:szCs w:val="24"/>
        </w:rPr>
      </w:pPr>
      <w:r>
        <w:rPr>
          <w:rFonts w:ascii="Times New Roman" w:hAnsi="Times New Roman" w:cs="Times New Roman"/>
          <w:sz w:val="24"/>
          <w:szCs w:val="24"/>
        </w:rPr>
        <w:t xml:space="preserve">For </w:t>
      </w:r>
      <w:r w:rsidRPr="001E59B2">
        <w:rPr>
          <w:rFonts w:ascii="Times New Roman" w:hAnsi="Times New Roman" w:cs="Times New Roman"/>
          <w:sz w:val="24"/>
          <w:szCs w:val="24"/>
        </w:rPr>
        <w:t>UPLC-Q-TOF/MS</w:t>
      </w:r>
      <w:r>
        <w:rPr>
          <w:rFonts w:ascii="Times New Roman" w:hAnsi="Times New Roman" w:cs="Times New Roman"/>
          <w:sz w:val="24"/>
          <w:szCs w:val="24"/>
        </w:rPr>
        <w:t xml:space="preserve"> analysis, t</w:t>
      </w:r>
      <w:r w:rsidRPr="0028055D">
        <w:rPr>
          <w:rFonts w:ascii="Times New Roman" w:hAnsi="Times New Roman" w:cs="Times New Roman"/>
          <w:sz w:val="24"/>
          <w:szCs w:val="24"/>
        </w:rPr>
        <w:t xml:space="preserve">he chromatographic column used was a </w:t>
      </w:r>
      <w:r>
        <w:rPr>
          <w:rFonts w:ascii="Times New Roman" w:hAnsi="Times New Roman" w:cs="Times New Roman" w:hint="eastAsia"/>
          <w:sz w:val="24"/>
          <w:szCs w:val="24"/>
        </w:rPr>
        <w:t>s</w:t>
      </w:r>
      <w:r w:rsidRPr="0028055D">
        <w:rPr>
          <w:rFonts w:ascii="Times New Roman" w:hAnsi="Times New Roman" w:cs="Times New Roman"/>
          <w:sz w:val="24"/>
          <w:szCs w:val="24"/>
        </w:rPr>
        <w:t>him-pack XR-ODS column (2.0 mm ×</w:t>
      </w:r>
      <w:r>
        <w:rPr>
          <w:rFonts w:ascii="Times New Roman" w:hAnsi="Times New Roman" w:cs="Times New Roman"/>
          <w:sz w:val="24"/>
          <w:szCs w:val="24"/>
        </w:rPr>
        <w:t xml:space="preserve"> </w:t>
      </w:r>
      <w:r w:rsidRPr="0028055D">
        <w:rPr>
          <w:rFonts w:ascii="Times New Roman" w:hAnsi="Times New Roman" w:cs="Times New Roman"/>
          <w:sz w:val="24"/>
          <w:szCs w:val="24"/>
        </w:rPr>
        <w:t xml:space="preserve">100 mm, 2.2 </w:t>
      </w:r>
      <w:proofErr w:type="spellStart"/>
      <w:r w:rsidRPr="0028055D">
        <w:rPr>
          <w:rFonts w:ascii="Times New Roman" w:hAnsi="Times New Roman" w:cs="Times New Roman"/>
          <w:sz w:val="24"/>
          <w:szCs w:val="24"/>
        </w:rPr>
        <w:t>μm</w:t>
      </w:r>
      <w:proofErr w:type="spellEnd"/>
      <w:r w:rsidRPr="0028055D">
        <w:rPr>
          <w:rFonts w:ascii="Times New Roman" w:hAnsi="Times New Roman" w:cs="Times New Roman"/>
          <w:sz w:val="24"/>
          <w:szCs w:val="24"/>
        </w:rPr>
        <w:t>)</w:t>
      </w:r>
      <w:r>
        <w:rPr>
          <w:rFonts w:ascii="Times New Roman" w:hAnsi="Times New Roman" w:cs="Times New Roman"/>
          <w:sz w:val="24"/>
          <w:szCs w:val="24"/>
        </w:rPr>
        <w:t xml:space="preserve"> (</w:t>
      </w:r>
      <w:r w:rsidRPr="008355F9">
        <w:rPr>
          <w:rFonts w:ascii="Times New Roman" w:hAnsi="Times New Roman" w:cs="Times New Roman"/>
          <w:sz w:val="24"/>
          <w:szCs w:val="24"/>
        </w:rPr>
        <w:t>Shimadzu</w:t>
      </w:r>
      <w:r>
        <w:rPr>
          <w:rFonts w:ascii="Times New Roman" w:hAnsi="Times New Roman" w:cs="Times New Roman"/>
          <w:sz w:val="24"/>
          <w:szCs w:val="24"/>
        </w:rPr>
        <w:t>)</w:t>
      </w:r>
      <w:r w:rsidRPr="00EC6809">
        <w:rPr>
          <w:rFonts w:ascii="Times New Roman" w:hAnsi="Times New Roman" w:cs="Times New Roman"/>
          <w:sz w:val="24"/>
          <w:szCs w:val="24"/>
        </w:rPr>
        <w:t>.</w:t>
      </w:r>
      <w:r w:rsidRPr="00DB533A">
        <w:t xml:space="preserve"> </w:t>
      </w:r>
      <w:r w:rsidRPr="00DB533A">
        <w:rPr>
          <w:rFonts w:ascii="Times New Roman" w:hAnsi="Times New Roman" w:cs="Times New Roman"/>
          <w:sz w:val="24"/>
          <w:szCs w:val="24"/>
        </w:rPr>
        <w:t>The mobile phase consisted of acetonitrile (</w:t>
      </w:r>
      <w:r>
        <w:rPr>
          <w:rFonts w:ascii="Times New Roman" w:hAnsi="Times New Roman" w:cs="Times New Roman" w:hint="eastAsia"/>
          <w:sz w:val="24"/>
          <w:szCs w:val="24"/>
        </w:rPr>
        <w:t>solution</w:t>
      </w:r>
      <w:r>
        <w:rPr>
          <w:rFonts w:ascii="Times New Roman" w:hAnsi="Times New Roman" w:cs="Times New Roman"/>
          <w:sz w:val="24"/>
          <w:szCs w:val="24"/>
        </w:rPr>
        <w:t xml:space="preserve"> </w:t>
      </w:r>
      <w:r w:rsidRPr="00DB533A">
        <w:rPr>
          <w:rFonts w:ascii="Times New Roman" w:hAnsi="Times New Roman" w:cs="Times New Roman"/>
          <w:sz w:val="24"/>
          <w:szCs w:val="24"/>
        </w:rPr>
        <w:t xml:space="preserve">A) and </w:t>
      </w:r>
      <w:r w:rsidRPr="00121F2D">
        <w:rPr>
          <w:rFonts w:ascii="Times New Roman" w:hAnsi="Times New Roman" w:cs="Times New Roman"/>
          <w:sz w:val="24"/>
          <w:szCs w:val="24"/>
        </w:rPr>
        <w:t xml:space="preserve">water with </w:t>
      </w:r>
      <w:r w:rsidRPr="00DB533A">
        <w:rPr>
          <w:rFonts w:ascii="Times New Roman" w:hAnsi="Times New Roman" w:cs="Times New Roman"/>
          <w:sz w:val="24"/>
          <w:szCs w:val="24"/>
        </w:rPr>
        <w:t>0.1% formic acid (</w:t>
      </w:r>
      <w:r>
        <w:rPr>
          <w:rFonts w:ascii="Times New Roman" w:hAnsi="Times New Roman" w:cs="Times New Roman" w:hint="eastAsia"/>
          <w:sz w:val="24"/>
          <w:szCs w:val="24"/>
        </w:rPr>
        <w:t>solution</w:t>
      </w:r>
      <w:r>
        <w:rPr>
          <w:rFonts w:ascii="Times New Roman" w:hAnsi="Times New Roman" w:cs="Times New Roman"/>
          <w:sz w:val="24"/>
          <w:szCs w:val="24"/>
        </w:rPr>
        <w:t xml:space="preserve"> </w:t>
      </w:r>
      <w:r w:rsidRPr="00DB533A">
        <w:rPr>
          <w:rFonts w:ascii="Times New Roman" w:hAnsi="Times New Roman" w:cs="Times New Roman"/>
          <w:sz w:val="24"/>
          <w:szCs w:val="24"/>
        </w:rPr>
        <w:t>B), with a gradient elution program as follows: 0 min, 5% A; 20 min, 10% A; 30 min, 20% A; 40 min, 30% A; 50 min, 40% A; 60 min, 50% A; 70 min, 60% A; 80 min, 70% A; 90 min, 85% A; 100 min, 95% A; 105 min, 100% A; 115 min, 5% A. The flow rate was 0.2 mL/min, and the column temperature was maintained at 30 ℃.</w:t>
      </w:r>
    </w:p>
    <w:p w14:paraId="4E02EB06" w14:textId="77777777" w:rsidR="00EB390E" w:rsidRPr="00C965C2" w:rsidRDefault="00EB390E" w:rsidP="005E33DC">
      <w:pPr>
        <w:ind w:firstLineChars="100" w:firstLine="240"/>
        <w:rPr>
          <w:rFonts w:ascii="Times New Roman" w:hAnsi="Times New Roman" w:cs="Times New Roman"/>
          <w:sz w:val="24"/>
          <w:szCs w:val="24"/>
        </w:rPr>
      </w:pPr>
      <w:r w:rsidRPr="00C965C2">
        <w:rPr>
          <w:rFonts w:ascii="Times New Roman" w:hAnsi="Times New Roman" w:cs="Times New Roman"/>
          <w:sz w:val="24"/>
          <w:szCs w:val="24"/>
        </w:rPr>
        <w:t xml:space="preserve">The </w:t>
      </w:r>
      <w:r>
        <w:rPr>
          <w:rFonts w:ascii="Times New Roman" w:hAnsi="Times New Roman" w:cs="Times New Roman"/>
          <w:sz w:val="24"/>
          <w:szCs w:val="24"/>
        </w:rPr>
        <w:t>MS</w:t>
      </w:r>
      <w:r w:rsidRPr="00C965C2">
        <w:rPr>
          <w:rFonts w:ascii="Times New Roman" w:hAnsi="Times New Roman" w:cs="Times New Roman"/>
          <w:sz w:val="24"/>
          <w:szCs w:val="24"/>
        </w:rPr>
        <w:t xml:space="preserve"> </w:t>
      </w:r>
      <w:r>
        <w:rPr>
          <w:rFonts w:ascii="Times New Roman" w:hAnsi="Times New Roman" w:cs="Times New Roman" w:hint="eastAsia"/>
          <w:sz w:val="24"/>
          <w:szCs w:val="24"/>
        </w:rPr>
        <w:t>raw</w:t>
      </w:r>
      <w:r>
        <w:rPr>
          <w:rFonts w:ascii="Times New Roman" w:hAnsi="Times New Roman" w:cs="Times New Roman"/>
          <w:sz w:val="24"/>
          <w:szCs w:val="24"/>
        </w:rPr>
        <w:t xml:space="preserve"> </w:t>
      </w:r>
      <w:r w:rsidRPr="00C965C2">
        <w:rPr>
          <w:rFonts w:ascii="Times New Roman" w:hAnsi="Times New Roman" w:cs="Times New Roman"/>
          <w:sz w:val="24"/>
          <w:szCs w:val="24"/>
        </w:rPr>
        <w:t xml:space="preserve">data were analyzed using the </w:t>
      </w:r>
      <w:proofErr w:type="spellStart"/>
      <w:r w:rsidRPr="00C965C2">
        <w:rPr>
          <w:rFonts w:ascii="Times New Roman" w:hAnsi="Times New Roman" w:cs="Times New Roman"/>
          <w:sz w:val="24"/>
          <w:szCs w:val="24"/>
        </w:rPr>
        <w:t>MassHunter</w:t>
      </w:r>
      <w:proofErr w:type="spellEnd"/>
      <w:r w:rsidRPr="00C965C2">
        <w:rPr>
          <w:rFonts w:ascii="Times New Roman" w:hAnsi="Times New Roman" w:cs="Times New Roman"/>
          <w:sz w:val="24"/>
          <w:szCs w:val="24"/>
        </w:rPr>
        <w:t xml:space="preserve"> Qualitative Analysis B.06.00</w:t>
      </w:r>
      <w:r>
        <w:rPr>
          <w:rFonts w:ascii="Times New Roman" w:hAnsi="Times New Roman" w:cs="Times New Roman"/>
          <w:sz w:val="24"/>
          <w:szCs w:val="24"/>
        </w:rPr>
        <w:t xml:space="preserve"> to find out</w:t>
      </w:r>
      <w:r w:rsidRPr="003358FC">
        <w:rPr>
          <w:rFonts w:ascii="Times New Roman" w:hAnsi="Times New Roman" w:cs="Times New Roman"/>
          <w:sz w:val="24"/>
          <w:szCs w:val="24"/>
        </w:rPr>
        <w:t xml:space="preserve"> </w:t>
      </w:r>
      <w:r>
        <w:rPr>
          <w:rFonts w:ascii="Times New Roman" w:hAnsi="Times New Roman" w:cs="Times New Roman"/>
          <w:sz w:val="24"/>
          <w:szCs w:val="24"/>
        </w:rPr>
        <w:t xml:space="preserve">the </w:t>
      </w:r>
      <w:r w:rsidRPr="00C965C2">
        <w:rPr>
          <w:rFonts w:ascii="Times New Roman" w:hAnsi="Times New Roman" w:cs="Times New Roman"/>
          <w:sz w:val="24"/>
          <w:szCs w:val="24"/>
        </w:rPr>
        <w:t xml:space="preserve">JHP-derived ingredients in SM. </w:t>
      </w:r>
      <w:r w:rsidRPr="00480F53">
        <w:rPr>
          <w:rFonts w:ascii="Times New Roman" w:hAnsi="Times New Roman" w:cs="Times New Roman"/>
          <w:sz w:val="24"/>
          <w:szCs w:val="24"/>
        </w:rPr>
        <w:t>In brief</w:t>
      </w:r>
      <w:r w:rsidRPr="00C965C2">
        <w:rPr>
          <w:rFonts w:ascii="Times New Roman" w:hAnsi="Times New Roman" w:cs="Times New Roman"/>
          <w:sz w:val="24"/>
          <w:szCs w:val="24"/>
        </w:rPr>
        <w:t>, the</w:t>
      </w:r>
      <w:r>
        <w:rPr>
          <w:rFonts w:ascii="Times New Roman" w:hAnsi="Times New Roman" w:cs="Times New Roman"/>
          <w:sz w:val="24"/>
          <w:szCs w:val="24"/>
        </w:rPr>
        <w:t xml:space="preserve"> MS data of</w:t>
      </w:r>
      <w:r w:rsidRPr="00C965C2">
        <w:rPr>
          <w:rFonts w:ascii="Times New Roman" w:hAnsi="Times New Roman" w:cs="Times New Roman"/>
          <w:sz w:val="24"/>
          <w:szCs w:val="24"/>
        </w:rPr>
        <w:t xml:space="preserve"> </w:t>
      </w:r>
      <w:r>
        <w:rPr>
          <w:rFonts w:ascii="Times New Roman" w:hAnsi="Times New Roman" w:cs="Times New Roman"/>
          <w:sz w:val="24"/>
          <w:szCs w:val="24"/>
        </w:rPr>
        <w:t xml:space="preserve">SM from </w:t>
      </w:r>
      <w:r w:rsidRPr="00C965C2">
        <w:rPr>
          <w:rFonts w:ascii="Times New Roman" w:hAnsi="Times New Roman" w:cs="Times New Roman"/>
          <w:sz w:val="24"/>
          <w:szCs w:val="24"/>
        </w:rPr>
        <w:t>JHP-treated</w:t>
      </w:r>
      <w:r>
        <w:rPr>
          <w:rFonts w:ascii="Times New Roman" w:hAnsi="Times New Roman" w:cs="Times New Roman"/>
          <w:sz w:val="24"/>
          <w:szCs w:val="24"/>
        </w:rPr>
        <w:t xml:space="preserve"> mice </w:t>
      </w:r>
      <w:r w:rsidRPr="00C965C2">
        <w:rPr>
          <w:rFonts w:ascii="Times New Roman" w:hAnsi="Times New Roman" w:cs="Times New Roman"/>
          <w:sz w:val="24"/>
          <w:szCs w:val="24"/>
        </w:rPr>
        <w:t>were compared with the</w:t>
      </w:r>
      <w:r>
        <w:rPr>
          <w:rFonts w:ascii="Times New Roman" w:hAnsi="Times New Roman" w:cs="Times New Roman"/>
          <w:sz w:val="24"/>
          <w:szCs w:val="24"/>
        </w:rPr>
        <w:t xml:space="preserve"> MS data of</w:t>
      </w:r>
      <w:r w:rsidRPr="00C965C2">
        <w:rPr>
          <w:rFonts w:ascii="Times New Roman" w:hAnsi="Times New Roman" w:cs="Times New Roman"/>
          <w:sz w:val="24"/>
          <w:szCs w:val="24"/>
        </w:rPr>
        <w:t xml:space="preserve"> </w:t>
      </w:r>
      <w:r>
        <w:rPr>
          <w:rFonts w:ascii="Times New Roman" w:hAnsi="Times New Roman" w:cs="Times New Roman"/>
          <w:sz w:val="24"/>
          <w:szCs w:val="24"/>
        </w:rPr>
        <w:t xml:space="preserve">SM from </w:t>
      </w:r>
      <w:r w:rsidRPr="00C965C2">
        <w:rPr>
          <w:rFonts w:ascii="Times New Roman" w:hAnsi="Times New Roman" w:cs="Times New Roman"/>
          <w:sz w:val="24"/>
          <w:szCs w:val="24"/>
        </w:rPr>
        <w:t xml:space="preserve">normally cultured </w:t>
      </w:r>
      <w:r>
        <w:rPr>
          <w:rFonts w:ascii="Times New Roman" w:hAnsi="Times New Roman" w:cs="Times New Roman"/>
          <w:sz w:val="24"/>
          <w:szCs w:val="24"/>
        </w:rPr>
        <w:t xml:space="preserve">mice </w:t>
      </w:r>
      <w:r w:rsidRPr="00C965C2">
        <w:rPr>
          <w:rFonts w:ascii="Times New Roman" w:hAnsi="Times New Roman" w:cs="Times New Roman"/>
          <w:sz w:val="24"/>
          <w:szCs w:val="24"/>
        </w:rPr>
        <w:t xml:space="preserve">to eliminate interference from endogenous components in </w:t>
      </w:r>
      <w:r>
        <w:rPr>
          <w:rFonts w:ascii="Times New Roman" w:hAnsi="Times New Roman" w:cs="Times New Roman"/>
          <w:sz w:val="24"/>
          <w:szCs w:val="24"/>
        </w:rPr>
        <w:t>SM</w:t>
      </w:r>
      <w:r w:rsidRPr="00C965C2">
        <w:rPr>
          <w:rFonts w:ascii="Times New Roman" w:hAnsi="Times New Roman" w:cs="Times New Roman"/>
          <w:sz w:val="24"/>
          <w:szCs w:val="24"/>
        </w:rPr>
        <w:t xml:space="preserve"> and obtain the </w:t>
      </w:r>
      <w:r>
        <w:rPr>
          <w:rFonts w:ascii="Times New Roman" w:hAnsi="Times New Roman" w:cs="Times New Roman"/>
          <w:sz w:val="24"/>
          <w:szCs w:val="24"/>
        </w:rPr>
        <w:t>MS</w:t>
      </w:r>
      <w:r w:rsidRPr="00951EA9">
        <w:rPr>
          <w:rFonts w:ascii="Times New Roman" w:hAnsi="Times New Roman" w:cs="Times New Roman"/>
          <w:sz w:val="24"/>
          <w:szCs w:val="24"/>
        </w:rPr>
        <w:t xml:space="preserve"> data </w:t>
      </w:r>
      <w:r w:rsidRPr="009A48FD">
        <w:rPr>
          <w:rFonts w:ascii="Times New Roman" w:hAnsi="Times New Roman" w:cs="Times New Roman"/>
          <w:sz w:val="24"/>
          <w:szCs w:val="24"/>
        </w:rPr>
        <w:lastRenderedPageBreak/>
        <w:t xml:space="preserve">specifically related to </w:t>
      </w:r>
      <w:r w:rsidRPr="00951EA9">
        <w:rPr>
          <w:rFonts w:ascii="Times New Roman" w:hAnsi="Times New Roman" w:cs="Times New Roman"/>
          <w:sz w:val="24"/>
          <w:szCs w:val="24"/>
        </w:rPr>
        <w:t>the</w:t>
      </w:r>
      <w:r w:rsidRPr="00C965C2">
        <w:rPr>
          <w:rFonts w:ascii="Times New Roman" w:hAnsi="Times New Roman" w:cs="Times New Roman"/>
          <w:sz w:val="24"/>
          <w:szCs w:val="24"/>
        </w:rPr>
        <w:t xml:space="preserve"> components introduced by JHP. Subsequently, the obtained data were compared with the </w:t>
      </w:r>
      <w:r w:rsidRPr="00750E2C">
        <w:rPr>
          <w:rFonts w:ascii="Times New Roman" w:hAnsi="Times New Roman" w:cs="Times New Roman"/>
          <w:sz w:val="24"/>
          <w:szCs w:val="24"/>
        </w:rPr>
        <w:t xml:space="preserve">previously </w:t>
      </w:r>
      <w:r w:rsidRPr="00C965C2">
        <w:rPr>
          <w:rFonts w:ascii="Times New Roman" w:hAnsi="Times New Roman" w:cs="Times New Roman"/>
          <w:sz w:val="24"/>
          <w:szCs w:val="24"/>
        </w:rPr>
        <w:t xml:space="preserve">reported </w:t>
      </w:r>
      <w:r>
        <w:rPr>
          <w:rFonts w:ascii="Times New Roman" w:hAnsi="Times New Roman" w:cs="Times New Roman"/>
          <w:sz w:val="24"/>
          <w:szCs w:val="24"/>
        </w:rPr>
        <w:t>MS</w:t>
      </w:r>
      <w:r w:rsidRPr="00C965C2">
        <w:rPr>
          <w:rFonts w:ascii="Times New Roman" w:hAnsi="Times New Roman" w:cs="Times New Roman"/>
          <w:sz w:val="24"/>
          <w:szCs w:val="24"/>
        </w:rPr>
        <w:t xml:space="preserve"> information of the chemical constituents of </w:t>
      </w:r>
      <w:r w:rsidRPr="00750E2C">
        <w:rPr>
          <w:rFonts w:ascii="Times New Roman" w:hAnsi="Times New Roman" w:cs="Times New Roman"/>
          <w:sz w:val="24"/>
          <w:szCs w:val="24"/>
        </w:rPr>
        <w:t xml:space="preserve">PR and ASR </w:t>
      </w:r>
      <w:r>
        <w:rPr>
          <w:rFonts w:ascii="Times New Roman" w:hAnsi="Times New Roman" w:cs="Times New Roman"/>
          <w:noProof/>
          <w:sz w:val="24"/>
          <w:szCs w:val="24"/>
        </w:rPr>
        <w:t>(Hongming Ren et al., 2021; Huang et al., 2020; Jie li et al., 2019; Lu Wang et al., 2019; Wang et al., 2016)</w:t>
      </w:r>
      <w:r w:rsidRPr="00C965C2">
        <w:rPr>
          <w:rFonts w:ascii="Times New Roman" w:hAnsi="Times New Roman" w:cs="Times New Roman"/>
          <w:sz w:val="24"/>
          <w:szCs w:val="24"/>
        </w:rPr>
        <w:t xml:space="preserve"> to identify the JHP-derived ingredients in </w:t>
      </w:r>
      <w:r>
        <w:rPr>
          <w:rFonts w:ascii="Times New Roman" w:hAnsi="Times New Roman" w:cs="Times New Roman"/>
          <w:sz w:val="24"/>
          <w:szCs w:val="24"/>
        </w:rPr>
        <w:t>SM</w:t>
      </w:r>
      <w:r w:rsidRPr="00C965C2">
        <w:rPr>
          <w:rFonts w:ascii="Times New Roman" w:hAnsi="Times New Roman" w:cs="Times New Roman"/>
          <w:sz w:val="24"/>
          <w:szCs w:val="24"/>
        </w:rPr>
        <w:t>.</w:t>
      </w:r>
    </w:p>
    <w:p w14:paraId="60FF3353" w14:textId="77777777" w:rsidR="00EB390E" w:rsidRPr="00DD5C63" w:rsidRDefault="00EB390E" w:rsidP="00E577E8">
      <w:pPr>
        <w:widowControl/>
        <w:spacing w:before="120" w:after="120"/>
        <w:jc w:val="left"/>
        <w:rPr>
          <w:rFonts w:ascii="Times New Roman" w:hAnsi="Times New Roman" w:cs="Times New Roman"/>
          <w:b/>
          <w:sz w:val="24"/>
          <w:szCs w:val="24"/>
        </w:rPr>
      </w:pPr>
      <w:r w:rsidRPr="00DD5C63">
        <w:rPr>
          <w:rFonts w:ascii="Times New Roman" w:hAnsi="Times New Roman" w:cs="Times New Roman" w:hint="eastAsia"/>
          <w:b/>
          <w:sz w:val="24"/>
          <w:szCs w:val="24"/>
        </w:rPr>
        <w:t>R</w:t>
      </w:r>
      <w:r w:rsidRPr="00DD5C63">
        <w:rPr>
          <w:rFonts w:ascii="Times New Roman" w:hAnsi="Times New Roman" w:cs="Times New Roman"/>
          <w:b/>
          <w:sz w:val="24"/>
          <w:szCs w:val="24"/>
        </w:rPr>
        <w:t>eferences</w:t>
      </w:r>
    </w:p>
    <w:p w14:paraId="564CA5A5" w14:textId="578AD9DC" w:rsidR="00EB390E" w:rsidRPr="00E26133" w:rsidRDefault="00EB390E" w:rsidP="00F1778D">
      <w:pPr>
        <w:pStyle w:val="EndNoteBibliography"/>
        <w:wordWrap w:val="0"/>
        <w:ind w:left="480" w:hangingChars="200" w:hanging="480"/>
        <w:rPr>
          <w:rFonts w:ascii="Times New Roman" w:hAnsi="Times New Roman" w:cs="Times New Roman"/>
          <w:sz w:val="24"/>
          <w:szCs w:val="24"/>
        </w:rPr>
      </w:pPr>
      <w:r w:rsidRPr="00E26133">
        <w:rPr>
          <w:rFonts w:ascii="Times New Roman" w:hAnsi="Times New Roman" w:cs="Times New Roman"/>
          <w:sz w:val="24"/>
          <w:szCs w:val="24"/>
        </w:rPr>
        <w:t>Hongming Ren, Jinlian Zhang, Yaling Deng, Xianwen Ye, Lanting Xia, Wang, T., 2021. Analysis of Chemical Constitutions of Polygonatum cyrtonema Dried Rhizomes</w:t>
      </w:r>
      <w:r w:rsidR="00FF3294">
        <w:rPr>
          <w:rFonts w:ascii="Times New Roman" w:hAnsi="Times New Roman" w:cs="Times New Roman" w:hint="eastAsia"/>
          <w:sz w:val="24"/>
          <w:szCs w:val="24"/>
        </w:rPr>
        <w:t xml:space="preserve"> </w:t>
      </w:r>
      <w:r w:rsidRPr="00E26133">
        <w:rPr>
          <w:rFonts w:ascii="Times New Roman" w:hAnsi="Times New Roman" w:cs="Times New Roman"/>
          <w:sz w:val="24"/>
          <w:szCs w:val="24"/>
        </w:rPr>
        <w:t>Before and After Processing with Wine Based on UPLC-Q-TOF-MS. Chin</w:t>
      </w:r>
      <w:r>
        <w:rPr>
          <w:rFonts w:ascii="Times New Roman" w:hAnsi="Times New Roman" w:cs="Times New Roman"/>
          <w:sz w:val="24"/>
          <w:szCs w:val="24"/>
        </w:rPr>
        <w:t xml:space="preserve"> </w:t>
      </w:r>
      <w:r w:rsidRPr="00E26133">
        <w:rPr>
          <w:rFonts w:ascii="Times New Roman" w:hAnsi="Times New Roman" w:cs="Times New Roman"/>
          <w:sz w:val="24"/>
          <w:szCs w:val="24"/>
        </w:rPr>
        <w:t>J Exp</w:t>
      </w:r>
      <w:r>
        <w:rPr>
          <w:rFonts w:ascii="Times New Roman" w:hAnsi="Times New Roman" w:cs="Times New Roman"/>
          <w:sz w:val="24"/>
          <w:szCs w:val="24"/>
        </w:rPr>
        <w:t xml:space="preserve"> </w:t>
      </w:r>
      <w:r w:rsidRPr="00E26133">
        <w:rPr>
          <w:rFonts w:ascii="Times New Roman" w:hAnsi="Times New Roman" w:cs="Times New Roman"/>
          <w:sz w:val="24"/>
          <w:szCs w:val="24"/>
        </w:rPr>
        <w:t>Traditi Med Formulae</w:t>
      </w:r>
      <w:r w:rsidR="00FF3294">
        <w:rPr>
          <w:rFonts w:ascii="Times New Roman" w:hAnsi="Times New Roman" w:cs="Times New Roman"/>
          <w:sz w:val="24"/>
          <w:szCs w:val="24"/>
        </w:rPr>
        <w:t>.</w:t>
      </w:r>
      <w:r w:rsidRPr="00E26133">
        <w:rPr>
          <w:rFonts w:ascii="Times New Roman" w:hAnsi="Times New Roman" w:cs="Times New Roman"/>
          <w:sz w:val="24"/>
          <w:szCs w:val="24"/>
        </w:rPr>
        <w:t xml:space="preserve"> 27(04), 110-121.</w:t>
      </w:r>
      <w:r w:rsidR="00FF3294">
        <w:rPr>
          <w:rFonts w:ascii="Times New Roman" w:hAnsi="Times New Roman" w:cs="Times New Roman"/>
          <w:sz w:val="24"/>
          <w:szCs w:val="24"/>
        </w:rPr>
        <w:t xml:space="preserve"> </w:t>
      </w:r>
      <w:r w:rsidRPr="00EB390E">
        <w:rPr>
          <w:rFonts w:ascii="Times New Roman" w:hAnsi="Times New Roman" w:cs="Times New Roman"/>
          <w:sz w:val="24"/>
          <w:szCs w:val="24"/>
        </w:rPr>
        <w:t>https://doi.org/10.13422/j.cnki.syfjx.20202147</w:t>
      </w:r>
      <w:r w:rsidRPr="00E26133">
        <w:rPr>
          <w:rFonts w:ascii="Times New Roman" w:hAnsi="Times New Roman" w:cs="Times New Roman"/>
          <w:sz w:val="24"/>
          <w:szCs w:val="24"/>
        </w:rPr>
        <w:t>.</w:t>
      </w:r>
    </w:p>
    <w:p w14:paraId="02FA2C48" w14:textId="2ECA876F" w:rsidR="00EB390E" w:rsidRPr="00E26133" w:rsidRDefault="00EB390E" w:rsidP="00F1778D">
      <w:pPr>
        <w:pStyle w:val="EndNoteBibliography"/>
        <w:ind w:left="480" w:hangingChars="200" w:hanging="480"/>
        <w:rPr>
          <w:rFonts w:ascii="Times New Roman" w:hAnsi="Times New Roman" w:cs="Times New Roman"/>
          <w:sz w:val="24"/>
          <w:szCs w:val="24"/>
        </w:rPr>
      </w:pPr>
      <w:r w:rsidRPr="00E26133">
        <w:rPr>
          <w:rFonts w:ascii="Times New Roman" w:hAnsi="Times New Roman" w:cs="Times New Roman"/>
          <w:sz w:val="24"/>
          <w:szCs w:val="24"/>
        </w:rPr>
        <w:t>Horai, H., Arita, M., Kanaya, S., Nihei, Y., Ikeda, T., Suwa, K., Ojima, Y., Tanaka, K., Tanaka, S., Aoshima, K., Oda, Y., Kakazu, Y., Kusano, M., Tohge, T., Matsuda, F., Sawada, Y., Hirai, M.Y., Nakanishi, H., Ikeda, K., Akimoto, N., Maoka, T., Takahashi, H., Ara, T., Sakurai, N., Suzuki, H., Shibata, D., Neumann, S., Iida, T., Tanaka, K., Funatsu, K., Matsuura, F., Soga, T., Taguchi, R., Saito, K., Nishioka, T., 2010. MassBank: a public repository for sharing mass spectral data for life sciences. J</w:t>
      </w:r>
      <w:r>
        <w:rPr>
          <w:rFonts w:ascii="Times New Roman" w:hAnsi="Times New Roman" w:cs="Times New Roman"/>
          <w:sz w:val="24"/>
          <w:szCs w:val="24"/>
        </w:rPr>
        <w:t xml:space="preserve"> M</w:t>
      </w:r>
      <w:r w:rsidRPr="00E26133">
        <w:rPr>
          <w:rFonts w:ascii="Times New Roman" w:hAnsi="Times New Roman" w:cs="Times New Roman"/>
          <w:sz w:val="24"/>
          <w:szCs w:val="24"/>
        </w:rPr>
        <w:t>ass spectrom</w:t>
      </w:r>
      <w:r w:rsidR="00F1778D">
        <w:rPr>
          <w:rFonts w:ascii="Times New Roman" w:hAnsi="Times New Roman" w:cs="Times New Roman"/>
          <w:sz w:val="24"/>
          <w:szCs w:val="24"/>
        </w:rPr>
        <w:t>.</w:t>
      </w:r>
      <w:r w:rsidRPr="00E26133">
        <w:rPr>
          <w:rFonts w:ascii="Times New Roman" w:hAnsi="Times New Roman" w:cs="Times New Roman"/>
          <w:sz w:val="24"/>
          <w:szCs w:val="24"/>
        </w:rPr>
        <w:t xml:space="preserve"> 45(7), 703-714.</w:t>
      </w:r>
      <w:r w:rsidR="00FF3294">
        <w:rPr>
          <w:rFonts w:ascii="Times New Roman" w:hAnsi="Times New Roman" w:cs="Times New Roman"/>
          <w:sz w:val="24"/>
          <w:szCs w:val="24"/>
        </w:rPr>
        <w:t xml:space="preserve"> </w:t>
      </w:r>
      <w:r w:rsidRPr="00EB390E">
        <w:rPr>
          <w:rFonts w:ascii="Times New Roman" w:hAnsi="Times New Roman" w:cs="Times New Roman"/>
          <w:sz w:val="24"/>
          <w:szCs w:val="24"/>
        </w:rPr>
        <w:t>https://doi.org/10.1002/jms.1777</w:t>
      </w:r>
      <w:r w:rsidRPr="00E26133">
        <w:rPr>
          <w:rFonts w:ascii="Times New Roman" w:hAnsi="Times New Roman" w:cs="Times New Roman"/>
          <w:sz w:val="24"/>
          <w:szCs w:val="24"/>
        </w:rPr>
        <w:t>.</w:t>
      </w:r>
    </w:p>
    <w:p w14:paraId="4E8851FB" w14:textId="7E8E6D3E" w:rsidR="00EB390E" w:rsidRPr="00E26133" w:rsidRDefault="00EB390E" w:rsidP="00F1778D">
      <w:pPr>
        <w:pStyle w:val="EndNoteBibliography"/>
        <w:ind w:left="480" w:hangingChars="200" w:hanging="480"/>
        <w:rPr>
          <w:rFonts w:ascii="Times New Roman" w:hAnsi="Times New Roman" w:cs="Times New Roman"/>
          <w:sz w:val="24"/>
          <w:szCs w:val="24"/>
        </w:rPr>
      </w:pPr>
      <w:r w:rsidRPr="00E26133">
        <w:rPr>
          <w:rFonts w:ascii="Times New Roman" w:hAnsi="Times New Roman" w:cs="Times New Roman"/>
          <w:sz w:val="24"/>
          <w:szCs w:val="24"/>
        </w:rPr>
        <w:t>Huang, Z.Z., Du, X., Ma, C.D., Zhang, R.R., Gong, W.L., Liu, F., 2020. Identification of Antitumor Active Constituents in Polygonatum sibiricum Flower by UPLC-Q-TOF-MS(E) and Network Pharmacology. ACS Omega</w:t>
      </w:r>
      <w:r w:rsidR="00FF3294">
        <w:rPr>
          <w:rFonts w:ascii="Times New Roman" w:hAnsi="Times New Roman" w:cs="Times New Roman"/>
          <w:sz w:val="24"/>
          <w:szCs w:val="24"/>
        </w:rPr>
        <w:t>.</w:t>
      </w:r>
      <w:r w:rsidRPr="00E26133">
        <w:rPr>
          <w:rFonts w:ascii="Times New Roman" w:hAnsi="Times New Roman" w:cs="Times New Roman"/>
          <w:sz w:val="24"/>
          <w:szCs w:val="24"/>
        </w:rPr>
        <w:t xml:space="preserve"> 5(46), 29755-29764.</w:t>
      </w:r>
      <w:r w:rsidR="00F1778D">
        <w:rPr>
          <w:rFonts w:ascii="Times New Roman" w:hAnsi="Times New Roman" w:cs="Times New Roman"/>
          <w:sz w:val="24"/>
          <w:szCs w:val="24"/>
        </w:rPr>
        <w:t xml:space="preserve"> </w:t>
      </w:r>
      <w:r w:rsidRPr="00EB390E">
        <w:rPr>
          <w:rFonts w:ascii="Times New Roman" w:hAnsi="Times New Roman" w:cs="Times New Roman"/>
          <w:sz w:val="24"/>
          <w:szCs w:val="24"/>
        </w:rPr>
        <w:t>https://doi.org/10.1021/acsomega.0c03582</w:t>
      </w:r>
      <w:r w:rsidRPr="00E26133">
        <w:rPr>
          <w:rFonts w:ascii="Times New Roman" w:hAnsi="Times New Roman" w:cs="Times New Roman"/>
          <w:sz w:val="24"/>
          <w:szCs w:val="24"/>
        </w:rPr>
        <w:t>.</w:t>
      </w:r>
    </w:p>
    <w:p w14:paraId="5442614D" w14:textId="575312EB" w:rsidR="00EB390E" w:rsidRPr="00E26133" w:rsidRDefault="00EB390E" w:rsidP="00742337">
      <w:pPr>
        <w:pStyle w:val="EndNoteBibliography"/>
        <w:ind w:left="480" w:hangingChars="200" w:hanging="480"/>
        <w:rPr>
          <w:rFonts w:ascii="Times New Roman" w:hAnsi="Times New Roman" w:cs="Times New Roman"/>
          <w:sz w:val="24"/>
          <w:szCs w:val="24"/>
        </w:rPr>
      </w:pPr>
      <w:r w:rsidRPr="00E26133">
        <w:rPr>
          <w:rFonts w:ascii="Times New Roman" w:hAnsi="Times New Roman" w:cs="Times New Roman"/>
          <w:sz w:val="24"/>
          <w:szCs w:val="24"/>
        </w:rPr>
        <w:t>Jie li, Yuqi Wang, Zihan Wang, Shuai Song, Tao Ma, Feng Lin, Zhang, J., 2019. Characterization of chemical constituents in aqueous extracts and fermentation</w:t>
      </w:r>
      <w:r w:rsidR="00742337">
        <w:rPr>
          <w:rFonts w:ascii="Times New Roman" w:hAnsi="Times New Roman" w:cs="Times New Roman" w:hint="eastAsia"/>
          <w:sz w:val="24"/>
          <w:szCs w:val="24"/>
        </w:rPr>
        <w:t xml:space="preserve"> </w:t>
      </w:r>
      <w:r w:rsidRPr="00E26133">
        <w:rPr>
          <w:rFonts w:ascii="Times New Roman" w:hAnsi="Times New Roman" w:cs="Times New Roman"/>
          <w:sz w:val="24"/>
          <w:szCs w:val="24"/>
        </w:rPr>
        <w:t>broth from Polygonati Rhizoma by UHPLC-LTQ-Orbitrap MS combined with</w:t>
      </w:r>
      <w:r w:rsidR="00742337">
        <w:rPr>
          <w:rFonts w:ascii="Times New Roman" w:hAnsi="Times New Roman" w:cs="Times New Roman" w:hint="eastAsia"/>
          <w:sz w:val="24"/>
          <w:szCs w:val="24"/>
        </w:rPr>
        <w:t xml:space="preserve"> </w:t>
      </w:r>
      <w:r w:rsidRPr="00E26133">
        <w:rPr>
          <w:rFonts w:ascii="Times New Roman" w:hAnsi="Times New Roman" w:cs="Times New Roman"/>
          <w:sz w:val="24"/>
          <w:szCs w:val="24"/>
        </w:rPr>
        <w:t>solid phase extraction</w:t>
      </w:r>
      <w:r w:rsidR="00742337">
        <w:rPr>
          <w:rFonts w:ascii="Times New Roman" w:hAnsi="Times New Roman" w:cs="Times New Roman"/>
          <w:sz w:val="24"/>
          <w:szCs w:val="24"/>
        </w:rPr>
        <w:t>.</w:t>
      </w:r>
      <w:r w:rsidRPr="00E26133">
        <w:rPr>
          <w:rFonts w:ascii="Times New Roman" w:hAnsi="Times New Roman" w:cs="Times New Roman"/>
          <w:sz w:val="24"/>
          <w:szCs w:val="24"/>
        </w:rPr>
        <w:t xml:space="preserve"> Chin</w:t>
      </w:r>
      <w:r w:rsidR="00742337">
        <w:rPr>
          <w:rFonts w:ascii="Times New Roman" w:hAnsi="Times New Roman" w:cs="Times New Roman"/>
          <w:sz w:val="24"/>
          <w:szCs w:val="24"/>
        </w:rPr>
        <w:t xml:space="preserve">. </w:t>
      </w:r>
      <w:r w:rsidRPr="00E26133">
        <w:rPr>
          <w:rFonts w:ascii="Times New Roman" w:hAnsi="Times New Roman" w:cs="Times New Roman"/>
          <w:sz w:val="24"/>
          <w:szCs w:val="24"/>
        </w:rPr>
        <w:t>Tradit</w:t>
      </w:r>
      <w:r w:rsidR="00742337">
        <w:rPr>
          <w:rFonts w:ascii="Times New Roman" w:hAnsi="Times New Roman" w:cs="Times New Roman"/>
          <w:sz w:val="24"/>
          <w:szCs w:val="24"/>
        </w:rPr>
        <w:t>.</w:t>
      </w:r>
      <w:r w:rsidRPr="00E26133">
        <w:rPr>
          <w:rFonts w:ascii="Times New Roman" w:hAnsi="Times New Roman" w:cs="Times New Roman"/>
          <w:sz w:val="24"/>
          <w:szCs w:val="24"/>
        </w:rPr>
        <w:t xml:space="preserve"> Herb</w:t>
      </w:r>
      <w:r w:rsidR="00742337">
        <w:rPr>
          <w:rFonts w:ascii="Times New Roman" w:hAnsi="Times New Roman" w:cs="Times New Roman"/>
          <w:sz w:val="24"/>
          <w:szCs w:val="24"/>
        </w:rPr>
        <w:t xml:space="preserve">. </w:t>
      </w:r>
      <w:r w:rsidRPr="00E26133">
        <w:rPr>
          <w:rFonts w:ascii="Times New Roman" w:hAnsi="Times New Roman" w:cs="Times New Roman"/>
          <w:sz w:val="24"/>
          <w:szCs w:val="24"/>
        </w:rPr>
        <w:t>Drugs</w:t>
      </w:r>
      <w:r w:rsidR="00742337">
        <w:rPr>
          <w:rFonts w:ascii="Times New Roman" w:hAnsi="Times New Roman" w:cs="Times New Roman"/>
          <w:sz w:val="24"/>
          <w:szCs w:val="24"/>
        </w:rPr>
        <w:t>.</w:t>
      </w:r>
      <w:r w:rsidRPr="00E26133">
        <w:rPr>
          <w:rFonts w:ascii="Times New Roman" w:hAnsi="Times New Roman" w:cs="Times New Roman"/>
          <w:sz w:val="24"/>
          <w:szCs w:val="24"/>
        </w:rPr>
        <w:t xml:space="preserve"> 50(13), 3029-3036+3043.</w:t>
      </w:r>
    </w:p>
    <w:p w14:paraId="1CC54298" w14:textId="331DC3D8" w:rsidR="00EB390E" w:rsidRPr="00E26133" w:rsidRDefault="00EB390E" w:rsidP="00F1778D">
      <w:pPr>
        <w:pStyle w:val="EndNoteBibliography"/>
        <w:ind w:left="480" w:hangingChars="200" w:hanging="480"/>
        <w:rPr>
          <w:rFonts w:ascii="Times New Roman" w:hAnsi="Times New Roman" w:cs="Times New Roman"/>
          <w:sz w:val="24"/>
          <w:szCs w:val="24"/>
        </w:rPr>
      </w:pPr>
      <w:r w:rsidRPr="00E26133">
        <w:rPr>
          <w:rFonts w:ascii="Times New Roman" w:hAnsi="Times New Roman" w:cs="Times New Roman"/>
          <w:sz w:val="24"/>
          <w:szCs w:val="24"/>
        </w:rPr>
        <w:t xml:space="preserve">Kanehisa, M., Furumichi, M., Tanabe, M., Sato, Y., Morishima, K., 2017. KEGG: new perspectives on genomes, pathways, diseases and drugs. Nucleic acids </w:t>
      </w:r>
      <w:r>
        <w:rPr>
          <w:rFonts w:ascii="Times New Roman" w:hAnsi="Times New Roman" w:cs="Times New Roman"/>
          <w:sz w:val="24"/>
          <w:szCs w:val="24"/>
        </w:rPr>
        <w:t>R</w:t>
      </w:r>
      <w:r w:rsidRPr="00E26133">
        <w:rPr>
          <w:rFonts w:ascii="Times New Roman" w:hAnsi="Times New Roman" w:cs="Times New Roman"/>
          <w:sz w:val="24"/>
          <w:szCs w:val="24"/>
        </w:rPr>
        <w:t>es</w:t>
      </w:r>
      <w:r>
        <w:rPr>
          <w:rFonts w:ascii="Times New Roman" w:hAnsi="Times New Roman" w:cs="Times New Roman"/>
          <w:sz w:val="24"/>
          <w:szCs w:val="24"/>
        </w:rPr>
        <w:t xml:space="preserve">. </w:t>
      </w:r>
      <w:r w:rsidRPr="00E26133">
        <w:rPr>
          <w:rFonts w:ascii="Times New Roman" w:hAnsi="Times New Roman" w:cs="Times New Roman"/>
          <w:sz w:val="24"/>
          <w:szCs w:val="24"/>
        </w:rPr>
        <w:t>45(D1), D353-d361.</w:t>
      </w:r>
      <w:r w:rsidR="00FF3294">
        <w:rPr>
          <w:rFonts w:ascii="Times New Roman" w:hAnsi="Times New Roman" w:cs="Times New Roman"/>
          <w:sz w:val="24"/>
          <w:szCs w:val="24"/>
        </w:rPr>
        <w:t xml:space="preserve"> </w:t>
      </w:r>
      <w:r w:rsidRPr="00EB390E">
        <w:rPr>
          <w:rFonts w:ascii="Times New Roman" w:hAnsi="Times New Roman" w:cs="Times New Roman"/>
          <w:sz w:val="24"/>
          <w:szCs w:val="24"/>
        </w:rPr>
        <w:t>https://doi.org/10.1093/nar/gkw1092</w:t>
      </w:r>
      <w:r w:rsidRPr="00E26133">
        <w:rPr>
          <w:rFonts w:ascii="Times New Roman" w:hAnsi="Times New Roman" w:cs="Times New Roman"/>
          <w:sz w:val="24"/>
          <w:szCs w:val="24"/>
        </w:rPr>
        <w:t>.</w:t>
      </w:r>
    </w:p>
    <w:p w14:paraId="36B2696F" w14:textId="2909B4B0" w:rsidR="00EB390E" w:rsidRPr="00E26133" w:rsidRDefault="00EB390E" w:rsidP="00F1778D">
      <w:pPr>
        <w:pStyle w:val="EndNoteBibliography"/>
        <w:ind w:left="480" w:hangingChars="200" w:hanging="480"/>
        <w:rPr>
          <w:rFonts w:ascii="Times New Roman" w:hAnsi="Times New Roman" w:cs="Times New Roman"/>
          <w:sz w:val="24"/>
          <w:szCs w:val="24"/>
        </w:rPr>
      </w:pPr>
      <w:r w:rsidRPr="00E26133">
        <w:rPr>
          <w:rFonts w:ascii="Times New Roman" w:hAnsi="Times New Roman" w:cs="Times New Roman"/>
          <w:sz w:val="24"/>
          <w:szCs w:val="24"/>
        </w:rPr>
        <w:t xml:space="preserve">Lu Wang, Shanshan Fan, Feng Xu, Guangxue Liu, Mingying Shang, Cai, S., 2019. Analysis of polarityncomponents of Angelicae Sinensis </w:t>
      </w:r>
      <w:r w:rsidRPr="00E26133">
        <w:rPr>
          <w:rFonts w:ascii="Times New Roman" w:hAnsi="Times New Roman" w:cs="Times New Roman"/>
          <w:sz w:val="24"/>
          <w:szCs w:val="24"/>
        </w:rPr>
        <w:t>Ｒ</w:t>
      </w:r>
      <w:r w:rsidRPr="00E26133">
        <w:rPr>
          <w:rFonts w:ascii="Times New Roman" w:hAnsi="Times New Roman" w:cs="Times New Roman"/>
          <w:sz w:val="24"/>
          <w:szCs w:val="24"/>
        </w:rPr>
        <w:t>adix and its metabolites in rats by HPLC-MSn. China J</w:t>
      </w:r>
      <w:r>
        <w:rPr>
          <w:rFonts w:ascii="Times New Roman" w:hAnsi="Times New Roman" w:cs="Times New Roman"/>
          <w:sz w:val="24"/>
          <w:szCs w:val="24"/>
        </w:rPr>
        <w:t>.</w:t>
      </w:r>
      <w:r w:rsidRPr="00E26133">
        <w:rPr>
          <w:rFonts w:ascii="Times New Roman" w:hAnsi="Times New Roman" w:cs="Times New Roman"/>
          <w:sz w:val="24"/>
          <w:szCs w:val="24"/>
        </w:rPr>
        <w:t xml:space="preserve"> Chin</w:t>
      </w:r>
      <w:r>
        <w:rPr>
          <w:rFonts w:ascii="Times New Roman" w:hAnsi="Times New Roman" w:cs="Times New Roman"/>
          <w:sz w:val="24"/>
          <w:szCs w:val="24"/>
        </w:rPr>
        <w:t>.</w:t>
      </w:r>
      <w:r w:rsidRPr="00E26133">
        <w:rPr>
          <w:rFonts w:ascii="Times New Roman" w:hAnsi="Times New Roman" w:cs="Times New Roman"/>
          <w:sz w:val="24"/>
          <w:szCs w:val="24"/>
        </w:rPr>
        <w:t xml:space="preserve"> Mater</w:t>
      </w:r>
      <w:r>
        <w:rPr>
          <w:rFonts w:ascii="Times New Roman" w:hAnsi="Times New Roman" w:cs="Times New Roman"/>
          <w:sz w:val="24"/>
          <w:szCs w:val="24"/>
        </w:rPr>
        <w:t>.</w:t>
      </w:r>
      <w:r w:rsidRPr="00E26133">
        <w:rPr>
          <w:rFonts w:ascii="Times New Roman" w:hAnsi="Times New Roman" w:cs="Times New Roman"/>
          <w:sz w:val="24"/>
          <w:szCs w:val="24"/>
        </w:rPr>
        <w:t xml:space="preserve"> Med</w:t>
      </w:r>
      <w:r>
        <w:rPr>
          <w:rFonts w:ascii="Times New Roman" w:hAnsi="Times New Roman" w:cs="Times New Roman"/>
          <w:sz w:val="24"/>
          <w:szCs w:val="24"/>
        </w:rPr>
        <w:t>.</w:t>
      </w:r>
      <w:r w:rsidRPr="00E26133">
        <w:rPr>
          <w:rFonts w:ascii="Times New Roman" w:hAnsi="Times New Roman" w:cs="Times New Roman"/>
          <w:sz w:val="24"/>
          <w:szCs w:val="24"/>
        </w:rPr>
        <w:t xml:space="preserve"> 44(22), 4924-4931.</w:t>
      </w:r>
      <w:r w:rsidR="00FF3294">
        <w:rPr>
          <w:rFonts w:ascii="Times New Roman" w:hAnsi="Times New Roman" w:cs="Times New Roman"/>
          <w:sz w:val="24"/>
          <w:szCs w:val="24"/>
        </w:rPr>
        <w:t xml:space="preserve"> </w:t>
      </w:r>
      <w:r w:rsidRPr="00EB390E">
        <w:rPr>
          <w:rFonts w:ascii="Times New Roman" w:hAnsi="Times New Roman" w:cs="Times New Roman" w:hint="eastAsia"/>
          <w:sz w:val="24"/>
          <w:szCs w:val="24"/>
        </w:rPr>
        <w:t>https://doi.org/10.19540/j.cnki.cjcmm.20190522.503</w:t>
      </w:r>
      <w:r w:rsidRPr="00E26133">
        <w:rPr>
          <w:rFonts w:ascii="Times New Roman" w:hAnsi="Times New Roman" w:cs="Times New Roman"/>
          <w:sz w:val="24"/>
          <w:szCs w:val="24"/>
        </w:rPr>
        <w:t>.</w:t>
      </w:r>
    </w:p>
    <w:p w14:paraId="54326C4B" w14:textId="594CF396" w:rsidR="00EB390E" w:rsidRPr="00E26133" w:rsidRDefault="00EB390E" w:rsidP="00F1778D">
      <w:pPr>
        <w:pStyle w:val="EndNoteBibliography"/>
        <w:ind w:left="480" w:hangingChars="200" w:hanging="480"/>
        <w:rPr>
          <w:rFonts w:ascii="Times New Roman" w:hAnsi="Times New Roman" w:cs="Times New Roman"/>
          <w:sz w:val="24"/>
          <w:szCs w:val="24"/>
        </w:rPr>
      </w:pPr>
      <w:r w:rsidRPr="00E26133">
        <w:rPr>
          <w:rFonts w:ascii="Times New Roman" w:hAnsi="Times New Roman" w:cs="Times New Roman"/>
          <w:sz w:val="24"/>
          <w:szCs w:val="24"/>
        </w:rPr>
        <w:t>Nair, A., Morsy, M.A., Jacob, S., 2018. Dose translation between laboratory animals and human in preclinical and clinical phases of drug development. Drug Dev Res</w:t>
      </w:r>
      <w:r w:rsidR="00FF3294">
        <w:rPr>
          <w:rFonts w:ascii="Times New Roman" w:hAnsi="Times New Roman" w:cs="Times New Roman"/>
          <w:sz w:val="24"/>
          <w:szCs w:val="24"/>
        </w:rPr>
        <w:t>.</w:t>
      </w:r>
      <w:r w:rsidRPr="00E26133">
        <w:rPr>
          <w:rFonts w:ascii="Times New Roman" w:hAnsi="Times New Roman" w:cs="Times New Roman"/>
          <w:sz w:val="24"/>
          <w:szCs w:val="24"/>
        </w:rPr>
        <w:t xml:space="preserve"> 79(8), 373-382.</w:t>
      </w:r>
      <w:r w:rsidR="00FF3294">
        <w:rPr>
          <w:rFonts w:ascii="Times New Roman" w:hAnsi="Times New Roman" w:cs="Times New Roman"/>
          <w:sz w:val="24"/>
          <w:szCs w:val="24"/>
        </w:rPr>
        <w:t xml:space="preserve"> </w:t>
      </w:r>
      <w:r w:rsidRPr="00EB390E">
        <w:rPr>
          <w:rFonts w:ascii="Times New Roman" w:hAnsi="Times New Roman" w:cs="Times New Roman"/>
          <w:sz w:val="24"/>
          <w:szCs w:val="24"/>
        </w:rPr>
        <w:t>https://doi.org/10.1002/ddr.21461</w:t>
      </w:r>
      <w:r w:rsidRPr="00E26133">
        <w:rPr>
          <w:rFonts w:ascii="Times New Roman" w:hAnsi="Times New Roman" w:cs="Times New Roman"/>
          <w:sz w:val="24"/>
          <w:szCs w:val="24"/>
        </w:rPr>
        <w:t>.</w:t>
      </w:r>
    </w:p>
    <w:p w14:paraId="70F1B4A0" w14:textId="7829AAFD" w:rsidR="00EB390E" w:rsidRPr="00E26133" w:rsidRDefault="00EB390E" w:rsidP="00742337">
      <w:pPr>
        <w:pStyle w:val="EndNoteBibliography"/>
        <w:wordWrap w:val="0"/>
        <w:ind w:left="480" w:hangingChars="200" w:hanging="480"/>
        <w:rPr>
          <w:rFonts w:ascii="Times New Roman" w:hAnsi="Times New Roman" w:cs="Times New Roman"/>
          <w:sz w:val="24"/>
          <w:szCs w:val="24"/>
        </w:rPr>
      </w:pPr>
      <w:r w:rsidRPr="00E26133">
        <w:rPr>
          <w:rFonts w:ascii="Times New Roman" w:hAnsi="Times New Roman" w:cs="Times New Roman"/>
          <w:sz w:val="24"/>
          <w:szCs w:val="24"/>
        </w:rPr>
        <w:t>Nair, A.B., Jacob, S., 2016. A simple practice guide for dose conversion between animals and human. J Basic Clin Pharm</w:t>
      </w:r>
      <w:r w:rsidR="00FF3294">
        <w:rPr>
          <w:rFonts w:ascii="Times New Roman" w:hAnsi="Times New Roman" w:cs="Times New Roman"/>
          <w:sz w:val="24"/>
          <w:szCs w:val="24"/>
        </w:rPr>
        <w:t>.</w:t>
      </w:r>
      <w:r w:rsidRPr="00E26133">
        <w:rPr>
          <w:rFonts w:ascii="Times New Roman" w:hAnsi="Times New Roman" w:cs="Times New Roman"/>
          <w:sz w:val="24"/>
          <w:szCs w:val="24"/>
        </w:rPr>
        <w:t xml:space="preserve"> 7(2), 27-31.</w:t>
      </w:r>
      <w:r w:rsidR="00FF3294">
        <w:rPr>
          <w:rFonts w:ascii="Times New Roman" w:hAnsi="Times New Roman" w:cs="Times New Roman"/>
          <w:sz w:val="24"/>
          <w:szCs w:val="24"/>
        </w:rPr>
        <w:t xml:space="preserve"> </w:t>
      </w:r>
      <w:r w:rsidRPr="00EB390E">
        <w:rPr>
          <w:rFonts w:ascii="Times New Roman" w:hAnsi="Times New Roman" w:cs="Times New Roman"/>
          <w:sz w:val="24"/>
          <w:szCs w:val="24"/>
        </w:rPr>
        <w:t>https://doi.org/10.4103/0976-0105.177703</w:t>
      </w:r>
      <w:r w:rsidRPr="00E26133">
        <w:rPr>
          <w:rFonts w:ascii="Times New Roman" w:hAnsi="Times New Roman" w:cs="Times New Roman"/>
          <w:sz w:val="24"/>
          <w:szCs w:val="24"/>
        </w:rPr>
        <w:t>.</w:t>
      </w:r>
    </w:p>
    <w:p w14:paraId="5E65E43F" w14:textId="7191A285" w:rsidR="00EB390E" w:rsidRPr="00E26133" w:rsidRDefault="00EB390E" w:rsidP="00742337">
      <w:pPr>
        <w:pStyle w:val="EndNoteBibliography"/>
        <w:wordWrap w:val="0"/>
        <w:ind w:left="480" w:hangingChars="200" w:hanging="480"/>
        <w:rPr>
          <w:rFonts w:ascii="Times New Roman" w:hAnsi="Times New Roman" w:cs="Times New Roman"/>
          <w:sz w:val="24"/>
          <w:szCs w:val="24"/>
        </w:rPr>
      </w:pPr>
      <w:r w:rsidRPr="00E26133">
        <w:rPr>
          <w:rFonts w:ascii="Times New Roman" w:hAnsi="Times New Roman" w:cs="Times New Roman"/>
          <w:sz w:val="24"/>
          <w:szCs w:val="24"/>
        </w:rPr>
        <w:t>Pang, Z., Chong, J., Li, S., Xia, J., 2020. MetaboAnalystR 3.0: Toward an Optimized Workflow for Global Metabolomics. Metabolites</w:t>
      </w:r>
      <w:r w:rsidR="00FF3294">
        <w:rPr>
          <w:rFonts w:ascii="Times New Roman" w:hAnsi="Times New Roman" w:cs="Times New Roman"/>
          <w:sz w:val="24"/>
          <w:szCs w:val="24"/>
        </w:rPr>
        <w:t>.</w:t>
      </w:r>
      <w:r w:rsidRPr="00E26133">
        <w:rPr>
          <w:rFonts w:ascii="Times New Roman" w:hAnsi="Times New Roman" w:cs="Times New Roman"/>
          <w:sz w:val="24"/>
          <w:szCs w:val="24"/>
        </w:rPr>
        <w:t xml:space="preserve"> 10(5).</w:t>
      </w:r>
      <w:r w:rsidR="00FF3294">
        <w:rPr>
          <w:rFonts w:ascii="Times New Roman" w:hAnsi="Times New Roman" w:cs="Times New Roman"/>
          <w:sz w:val="24"/>
          <w:szCs w:val="24"/>
        </w:rPr>
        <w:t xml:space="preserve"> </w:t>
      </w:r>
      <w:r w:rsidRPr="00EB390E">
        <w:rPr>
          <w:rFonts w:ascii="Times New Roman" w:hAnsi="Times New Roman" w:cs="Times New Roman"/>
          <w:sz w:val="24"/>
          <w:szCs w:val="24"/>
        </w:rPr>
        <w:t>https://doi.org/10.3390/metabo10050186</w:t>
      </w:r>
      <w:r w:rsidRPr="00E26133">
        <w:rPr>
          <w:rFonts w:ascii="Times New Roman" w:hAnsi="Times New Roman" w:cs="Times New Roman"/>
          <w:sz w:val="24"/>
          <w:szCs w:val="24"/>
        </w:rPr>
        <w:t>.</w:t>
      </w:r>
    </w:p>
    <w:p w14:paraId="370CDAA9" w14:textId="7B14B6D5" w:rsidR="00EB390E" w:rsidRPr="00E26133" w:rsidRDefault="00EB390E" w:rsidP="00F1778D">
      <w:pPr>
        <w:pStyle w:val="EndNoteBibliography"/>
        <w:ind w:left="480" w:hangingChars="200" w:hanging="480"/>
        <w:rPr>
          <w:rFonts w:ascii="Times New Roman" w:hAnsi="Times New Roman" w:cs="Times New Roman"/>
          <w:sz w:val="24"/>
          <w:szCs w:val="24"/>
        </w:rPr>
      </w:pPr>
      <w:r w:rsidRPr="00E26133">
        <w:rPr>
          <w:rFonts w:ascii="Times New Roman" w:hAnsi="Times New Roman" w:cs="Times New Roman"/>
          <w:sz w:val="24"/>
          <w:szCs w:val="24"/>
        </w:rPr>
        <w:t xml:space="preserve">Tsugawa, H., Cajka, T., Kind, T., Ma, Y., Higgins, B., Ikeda, K., Kanazawa, M., VanderGheynst, J., Fiehn, O., Arita, M., 2015. MS-DIAL: data-independent </w:t>
      </w:r>
      <w:r w:rsidRPr="00E26133">
        <w:rPr>
          <w:rFonts w:ascii="Times New Roman" w:hAnsi="Times New Roman" w:cs="Times New Roman"/>
          <w:sz w:val="24"/>
          <w:szCs w:val="24"/>
        </w:rPr>
        <w:lastRenderedPageBreak/>
        <w:t>MS/MS deconvolution for comprehensive metabolome analysis. Nat Methods</w:t>
      </w:r>
      <w:r w:rsidR="00FF3294">
        <w:rPr>
          <w:rFonts w:ascii="Times New Roman" w:hAnsi="Times New Roman" w:cs="Times New Roman"/>
          <w:sz w:val="24"/>
          <w:szCs w:val="24"/>
        </w:rPr>
        <w:t>.</w:t>
      </w:r>
      <w:r w:rsidRPr="00E26133">
        <w:rPr>
          <w:rFonts w:ascii="Times New Roman" w:hAnsi="Times New Roman" w:cs="Times New Roman"/>
          <w:sz w:val="24"/>
          <w:szCs w:val="24"/>
        </w:rPr>
        <w:t xml:space="preserve"> 12(6), 523-526.</w:t>
      </w:r>
      <w:r w:rsidR="00FF3294">
        <w:rPr>
          <w:rFonts w:ascii="Times New Roman" w:hAnsi="Times New Roman" w:cs="Times New Roman"/>
          <w:sz w:val="24"/>
          <w:szCs w:val="24"/>
        </w:rPr>
        <w:t xml:space="preserve"> </w:t>
      </w:r>
      <w:r w:rsidRPr="00EB390E">
        <w:rPr>
          <w:rFonts w:ascii="Times New Roman" w:hAnsi="Times New Roman" w:cs="Times New Roman"/>
          <w:sz w:val="24"/>
          <w:szCs w:val="24"/>
        </w:rPr>
        <w:t>https://doi.org/10.1038/nmeth.3393</w:t>
      </w:r>
      <w:r w:rsidRPr="00E26133">
        <w:rPr>
          <w:rFonts w:ascii="Times New Roman" w:hAnsi="Times New Roman" w:cs="Times New Roman"/>
          <w:sz w:val="24"/>
          <w:szCs w:val="24"/>
        </w:rPr>
        <w:t>.</w:t>
      </w:r>
    </w:p>
    <w:p w14:paraId="0018620C" w14:textId="64B70695" w:rsidR="00EB390E" w:rsidRPr="00E26133" w:rsidRDefault="00EB390E" w:rsidP="00F1778D">
      <w:pPr>
        <w:pStyle w:val="EndNoteBibliography"/>
        <w:ind w:left="480" w:hangingChars="200" w:hanging="480"/>
        <w:rPr>
          <w:rFonts w:ascii="Times New Roman" w:hAnsi="Times New Roman" w:cs="Times New Roman"/>
          <w:sz w:val="24"/>
          <w:szCs w:val="24"/>
        </w:rPr>
      </w:pPr>
      <w:r w:rsidRPr="00E26133">
        <w:rPr>
          <w:rFonts w:ascii="Times New Roman" w:hAnsi="Times New Roman" w:cs="Times New Roman"/>
          <w:sz w:val="24"/>
          <w:szCs w:val="24"/>
        </w:rPr>
        <w:t>Wang, L., Huang, S., Chen, B., Zang, X.Y., Su, D., Liang, J., Xu, F., Liu, G.X., Shang, M.Y., Cai, S.Q., 2016. Characterization of the Anticoagulative Constituents of Angelicae Sinensis Radix and Their Metabolites in Rats by HPLC-DAD-ESI-IT-TOF-MSn. Planta Med</w:t>
      </w:r>
      <w:r w:rsidR="00FF3294">
        <w:rPr>
          <w:rFonts w:ascii="Times New Roman" w:hAnsi="Times New Roman" w:cs="Times New Roman"/>
          <w:sz w:val="24"/>
          <w:szCs w:val="24"/>
        </w:rPr>
        <w:t>.</w:t>
      </w:r>
      <w:r w:rsidRPr="00E26133">
        <w:rPr>
          <w:rFonts w:ascii="Times New Roman" w:hAnsi="Times New Roman" w:cs="Times New Roman"/>
          <w:sz w:val="24"/>
          <w:szCs w:val="24"/>
        </w:rPr>
        <w:t xml:space="preserve"> 82(4), 362-370.</w:t>
      </w:r>
      <w:r w:rsidR="00FF3294">
        <w:rPr>
          <w:rFonts w:ascii="Times New Roman" w:hAnsi="Times New Roman" w:cs="Times New Roman"/>
          <w:sz w:val="24"/>
          <w:szCs w:val="24"/>
        </w:rPr>
        <w:t xml:space="preserve"> </w:t>
      </w:r>
      <w:r w:rsidRPr="00EB390E">
        <w:rPr>
          <w:rFonts w:ascii="Times New Roman" w:hAnsi="Times New Roman" w:cs="Times New Roman"/>
          <w:sz w:val="24"/>
          <w:szCs w:val="24"/>
        </w:rPr>
        <w:t>https://doi.org/10.1055/s-0035-1558309</w:t>
      </w:r>
      <w:r w:rsidRPr="00E26133">
        <w:rPr>
          <w:rFonts w:ascii="Times New Roman" w:hAnsi="Times New Roman" w:cs="Times New Roman"/>
          <w:sz w:val="24"/>
          <w:szCs w:val="24"/>
        </w:rPr>
        <w:t>.</w:t>
      </w:r>
    </w:p>
    <w:p w14:paraId="49C6D885" w14:textId="18CEBAEA" w:rsidR="00EB390E" w:rsidRPr="00E26133" w:rsidRDefault="00EB390E" w:rsidP="00F1778D">
      <w:pPr>
        <w:pStyle w:val="EndNoteBibliography"/>
        <w:ind w:left="480" w:hangingChars="200" w:hanging="480"/>
        <w:rPr>
          <w:rFonts w:ascii="Times New Roman" w:hAnsi="Times New Roman" w:cs="Times New Roman"/>
          <w:sz w:val="24"/>
          <w:szCs w:val="24"/>
        </w:rPr>
      </w:pPr>
      <w:r w:rsidRPr="00E26133">
        <w:rPr>
          <w:rFonts w:ascii="Times New Roman" w:hAnsi="Times New Roman" w:cs="Times New Roman"/>
          <w:sz w:val="24"/>
          <w:szCs w:val="24"/>
        </w:rPr>
        <w:t xml:space="preserve">Wishart, D.S., Guo, A., Oler, E., Wang, F., Anjum, A., Peters, H., Dizon, R., Sayeeda, Z., Tian, S., Lee, B.L., Berjanskii, M., Mah, R., Yamamoto, M., Jovel, J., Torres-Calzada, C., Hiebert-Giesbrecht, M., Lui, V.W., Varshavi, D., Varshavi, D., Allen, D., Arndt, D., Khetarpal, N., Sivakumaran, A., Harford, K., Sanford, S., Yee, K., Cao, X., Budinski, Z., Liigand, J., Zhang, L., Zheng, J., Mandal, R., Karu, N., Dambrova, M., Schiöth, H.B., Greiner, R., Gautam, V., 2022. HMDB 5.0: the Human Metabolome Database for 2022. Nucleic acids </w:t>
      </w:r>
      <w:r>
        <w:rPr>
          <w:rFonts w:ascii="Times New Roman" w:hAnsi="Times New Roman" w:cs="Times New Roman"/>
          <w:sz w:val="24"/>
          <w:szCs w:val="24"/>
        </w:rPr>
        <w:t>R</w:t>
      </w:r>
      <w:r w:rsidRPr="00E26133">
        <w:rPr>
          <w:rFonts w:ascii="Times New Roman" w:hAnsi="Times New Roman" w:cs="Times New Roman"/>
          <w:sz w:val="24"/>
          <w:szCs w:val="24"/>
        </w:rPr>
        <w:t>es</w:t>
      </w:r>
      <w:r>
        <w:rPr>
          <w:rFonts w:ascii="Times New Roman" w:hAnsi="Times New Roman" w:cs="Times New Roman"/>
          <w:sz w:val="24"/>
          <w:szCs w:val="24"/>
        </w:rPr>
        <w:t>.</w:t>
      </w:r>
      <w:r w:rsidRPr="00E26133">
        <w:rPr>
          <w:rFonts w:ascii="Times New Roman" w:hAnsi="Times New Roman" w:cs="Times New Roman"/>
          <w:sz w:val="24"/>
          <w:szCs w:val="24"/>
        </w:rPr>
        <w:t xml:space="preserve"> 50(D1), D622-d631.</w:t>
      </w:r>
      <w:r w:rsidR="00FF3294">
        <w:rPr>
          <w:rFonts w:ascii="Times New Roman" w:hAnsi="Times New Roman" w:cs="Times New Roman"/>
          <w:sz w:val="24"/>
          <w:szCs w:val="24"/>
        </w:rPr>
        <w:t xml:space="preserve"> </w:t>
      </w:r>
      <w:r w:rsidRPr="00EB390E">
        <w:rPr>
          <w:rFonts w:ascii="Times New Roman" w:hAnsi="Times New Roman" w:cs="Times New Roman"/>
          <w:sz w:val="24"/>
          <w:szCs w:val="24"/>
        </w:rPr>
        <w:t>https://doi.org/10.1093/nar/gkab1062</w:t>
      </w:r>
      <w:r w:rsidRPr="00E26133">
        <w:rPr>
          <w:rFonts w:ascii="Times New Roman" w:hAnsi="Times New Roman" w:cs="Times New Roman"/>
          <w:sz w:val="24"/>
          <w:szCs w:val="24"/>
        </w:rPr>
        <w:t>.</w:t>
      </w:r>
    </w:p>
    <w:p w14:paraId="6C6D4B8B" w14:textId="50AC7D28" w:rsidR="00EB390E" w:rsidRPr="00E26133" w:rsidRDefault="00EB390E" w:rsidP="00742337">
      <w:pPr>
        <w:pStyle w:val="EndNoteBibliography"/>
        <w:wordWrap w:val="0"/>
        <w:ind w:left="480" w:hangingChars="200" w:hanging="480"/>
        <w:rPr>
          <w:rFonts w:ascii="Times New Roman" w:hAnsi="Times New Roman" w:cs="Times New Roman"/>
          <w:sz w:val="24"/>
          <w:szCs w:val="24"/>
        </w:rPr>
      </w:pPr>
      <w:r w:rsidRPr="00E26133">
        <w:rPr>
          <w:rFonts w:ascii="Times New Roman" w:hAnsi="Times New Roman" w:cs="Times New Roman"/>
          <w:sz w:val="24"/>
          <w:szCs w:val="24"/>
        </w:rPr>
        <w:t>Yang, X.X., Wei, J.D., Mu, J.K., Liu, X., Li, F.J., Li, Y.Q., Gu, W., Li, J.P., Yu, J., 2019. Mitochondrial metabolomic profiling for elucidating the alleviating potential of Polygonatum kingianum against high-fat diet-induced nonalcoholic fatty liver disease. World J Gastroenterol</w:t>
      </w:r>
      <w:r w:rsidR="00FF3294">
        <w:rPr>
          <w:rFonts w:ascii="Times New Roman" w:hAnsi="Times New Roman" w:cs="Times New Roman"/>
          <w:sz w:val="24"/>
          <w:szCs w:val="24"/>
        </w:rPr>
        <w:t>.</w:t>
      </w:r>
      <w:r w:rsidRPr="00E26133">
        <w:rPr>
          <w:rFonts w:ascii="Times New Roman" w:hAnsi="Times New Roman" w:cs="Times New Roman"/>
          <w:sz w:val="24"/>
          <w:szCs w:val="24"/>
        </w:rPr>
        <w:t xml:space="preserve"> 25(43), 6404-6415.</w:t>
      </w:r>
      <w:r w:rsidR="00FF3294">
        <w:rPr>
          <w:rFonts w:ascii="Times New Roman" w:hAnsi="Times New Roman" w:cs="Times New Roman"/>
          <w:sz w:val="24"/>
          <w:szCs w:val="24"/>
        </w:rPr>
        <w:t xml:space="preserve"> </w:t>
      </w:r>
      <w:r w:rsidRPr="00EB390E">
        <w:rPr>
          <w:rFonts w:ascii="Times New Roman" w:hAnsi="Times New Roman" w:cs="Times New Roman"/>
          <w:sz w:val="24"/>
          <w:szCs w:val="24"/>
        </w:rPr>
        <w:t>https://doi.org/10.3748/wjg.v25.i43.6404</w:t>
      </w:r>
      <w:r w:rsidRPr="00E26133">
        <w:rPr>
          <w:rFonts w:ascii="Times New Roman" w:hAnsi="Times New Roman" w:cs="Times New Roman"/>
          <w:sz w:val="24"/>
          <w:szCs w:val="24"/>
        </w:rPr>
        <w:t>.</w:t>
      </w:r>
    </w:p>
    <w:p w14:paraId="37F7FC8C" w14:textId="77777777" w:rsidR="00EB390E" w:rsidRPr="00E26133" w:rsidRDefault="00EB390E" w:rsidP="00E26133">
      <w:pPr>
        <w:pStyle w:val="EndNoteBibliography"/>
      </w:pPr>
    </w:p>
    <w:p w14:paraId="3FA053D0" w14:textId="77777777" w:rsidR="00EB390E" w:rsidRDefault="00EB390E" w:rsidP="00AF248E">
      <w:pPr>
        <w:widowControl/>
        <w:jc w:val="left"/>
        <w:rPr>
          <w:rFonts w:ascii="Times New Roman" w:hAnsi="Times New Roman" w:cs="Times New Roman"/>
          <w:bCs/>
          <w:sz w:val="24"/>
          <w:szCs w:val="24"/>
        </w:rPr>
      </w:pPr>
    </w:p>
    <w:p w14:paraId="04BC1AF2" w14:textId="77777777" w:rsidR="00EB390E" w:rsidRDefault="00EB390E">
      <w:pPr>
        <w:widowControl/>
        <w:jc w:val="left"/>
        <w:rPr>
          <w:rFonts w:ascii="Times New Roman" w:hAnsi="Times New Roman" w:cs="Times New Roman"/>
          <w:bCs/>
          <w:sz w:val="24"/>
          <w:szCs w:val="24"/>
        </w:rPr>
      </w:pPr>
      <w:r>
        <w:rPr>
          <w:rFonts w:ascii="Times New Roman" w:hAnsi="Times New Roman" w:cs="Times New Roman"/>
          <w:bCs/>
          <w:sz w:val="24"/>
          <w:szCs w:val="24"/>
        </w:rPr>
        <w:br w:type="page"/>
      </w:r>
    </w:p>
    <w:p w14:paraId="3F627B39" w14:textId="77777777" w:rsidR="00EB390E" w:rsidRDefault="00EB390E" w:rsidP="006B3374">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2F3280CB" wp14:editId="3F83C8E2">
            <wp:extent cx="5382975" cy="5400000"/>
            <wp:effectExtent l="0" t="0" r="8255" b="0"/>
            <wp:docPr id="207295732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82975" cy="5400000"/>
                    </a:xfrm>
                    <a:prstGeom prst="rect">
                      <a:avLst/>
                    </a:prstGeom>
                    <a:noFill/>
                  </pic:spPr>
                </pic:pic>
              </a:graphicData>
            </a:graphic>
          </wp:inline>
        </w:drawing>
      </w:r>
    </w:p>
    <w:p w14:paraId="401E1439" w14:textId="77777777" w:rsidR="00EB390E" w:rsidRDefault="00EB390E" w:rsidP="006B3374">
      <w:pPr>
        <w:rPr>
          <w:rFonts w:ascii="Times New Roman" w:hAnsi="Times New Roman" w:cs="Times New Roman"/>
          <w:sz w:val="24"/>
          <w:szCs w:val="24"/>
        </w:rPr>
      </w:pPr>
      <w:r w:rsidRPr="00DA261A">
        <w:rPr>
          <w:rFonts w:ascii="Times New Roman" w:hAnsi="Times New Roman" w:cs="Times New Roman" w:hint="eastAsia"/>
          <w:b/>
          <w:bCs/>
          <w:sz w:val="24"/>
          <w:szCs w:val="24"/>
        </w:rPr>
        <w:t>F</w:t>
      </w:r>
      <w:r w:rsidRPr="00DA261A">
        <w:rPr>
          <w:rFonts w:ascii="Times New Roman" w:hAnsi="Times New Roman" w:cs="Times New Roman"/>
          <w:b/>
          <w:bCs/>
          <w:sz w:val="24"/>
          <w:szCs w:val="24"/>
        </w:rPr>
        <w:t>ig</w:t>
      </w:r>
      <w:r>
        <w:rPr>
          <w:rFonts w:ascii="Times New Roman" w:hAnsi="Times New Roman" w:cs="Times New Roman"/>
          <w:b/>
          <w:bCs/>
          <w:sz w:val="24"/>
          <w:szCs w:val="24"/>
        </w:rPr>
        <w:t>.</w:t>
      </w:r>
      <w:r w:rsidRPr="00DA261A">
        <w:rPr>
          <w:rFonts w:ascii="Times New Roman" w:hAnsi="Times New Roman" w:cs="Times New Roman"/>
          <w:b/>
          <w:bCs/>
          <w:sz w:val="24"/>
          <w:szCs w:val="24"/>
        </w:rPr>
        <w:t xml:space="preserve"> S1</w:t>
      </w:r>
      <w:r>
        <w:rPr>
          <w:rFonts w:ascii="Times New Roman" w:hAnsi="Times New Roman" w:cs="Times New Roman"/>
          <w:sz w:val="24"/>
          <w:szCs w:val="24"/>
        </w:rPr>
        <w:t xml:space="preserve">. </w:t>
      </w:r>
      <w:r w:rsidRPr="00045EDE">
        <w:rPr>
          <w:rFonts w:ascii="Times New Roman" w:hAnsi="Times New Roman" w:cs="Times New Roman"/>
          <w:b/>
          <w:bCs/>
          <w:sz w:val="24"/>
          <w:szCs w:val="24"/>
        </w:rPr>
        <w:t>Q</w:t>
      </w:r>
      <w:r w:rsidRPr="00045EDE">
        <w:rPr>
          <w:rFonts w:ascii="Times New Roman" w:hAnsi="Times New Roman" w:cs="Times New Roman" w:hint="eastAsia"/>
          <w:b/>
          <w:bCs/>
          <w:sz w:val="24"/>
          <w:szCs w:val="24"/>
        </w:rPr>
        <w:t>uan</w:t>
      </w:r>
      <w:r w:rsidRPr="00045EDE">
        <w:rPr>
          <w:rFonts w:ascii="Times New Roman" w:hAnsi="Times New Roman" w:cs="Times New Roman"/>
          <w:b/>
          <w:bCs/>
          <w:sz w:val="24"/>
          <w:szCs w:val="24"/>
        </w:rPr>
        <w:t xml:space="preserve">tity control of JHP extract. </w:t>
      </w:r>
      <w:r w:rsidRPr="005E7440">
        <w:rPr>
          <w:rFonts w:ascii="Times New Roman" w:hAnsi="Times New Roman" w:cs="Times New Roman"/>
          <w:sz w:val="24"/>
          <w:szCs w:val="24"/>
        </w:rPr>
        <w:t>(</w:t>
      </w:r>
      <w:r w:rsidRPr="005E7440">
        <w:rPr>
          <w:rFonts w:ascii="Times New Roman" w:hAnsi="Times New Roman" w:cs="Times New Roman"/>
          <w:b/>
          <w:bCs/>
          <w:sz w:val="24"/>
          <w:szCs w:val="24"/>
        </w:rPr>
        <w:t>A</w:t>
      </w:r>
      <w:r w:rsidRPr="005E7440">
        <w:rPr>
          <w:rFonts w:ascii="Times New Roman" w:hAnsi="Times New Roman" w:cs="Times New Roman"/>
          <w:sz w:val="24"/>
          <w:szCs w:val="24"/>
        </w:rPr>
        <w:t>) JHP extract and ferulic acid. (</w:t>
      </w:r>
      <w:r w:rsidRPr="006B3374">
        <w:rPr>
          <w:rFonts w:ascii="Times New Roman" w:hAnsi="Times New Roman" w:cs="Times New Roman"/>
          <w:b/>
          <w:bCs/>
          <w:sz w:val="24"/>
          <w:szCs w:val="24"/>
        </w:rPr>
        <w:t>B</w:t>
      </w:r>
      <w:r w:rsidRPr="005E7440">
        <w:rPr>
          <w:rFonts w:ascii="Times New Roman" w:hAnsi="Times New Roman" w:cs="Times New Roman"/>
          <w:sz w:val="24"/>
          <w:szCs w:val="24"/>
        </w:rPr>
        <w:t>) JHP extract and diosgenin. The blue line represent</w:t>
      </w:r>
      <w:r>
        <w:rPr>
          <w:rFonts w:ascii="Times New Roman" w:hAnsi="Times New Roman" w:cs="Times New Roman"/>
          <w:sz w:val="24"/>
          <w:szCs w:val="24"/>
        </w:rPr>
        <w:t>ed</w:t>
      </w:r>
      <w:r w:rsidRPr="005E7440">
        <w:rPr>
          <w:rFonts w:ascii="Times New Roman" w:hAnsi="Times New Roman" w:cs="Times New Roman"/>
          <w:sz w:val="24"/>
          <w:szCs w:val="24"/>
        </w:rPr>
        <w:t xml:space="preserve"> the JHP extract, while the black line represent</w:t>
      </w:r>
      <w:r>
        <w:rPr>
          <w:rFonts w:ascii="Times New Roman" w:hAnsi="Times New Roman" w:cs="Times New Roman"/>
          <w:sz w:val="24"/>
          <w:szCs w:val="24"/>
        </w:rPr>
        <w:t>ed</w:t>
      </w:r>
      <w:r w:rsidRPr="005E7440">
        <w:rPr>
          <w:rFonts w:ascii="Times New Roman" w:hAnsi="Times New Roman" w:cs="Times New Roman"/>
          <w:sz w:val="24"/>
          <w:szCs w:val="24"/>
        </w:rPr>
        <w:t xml:space="preserve"> the standard substances. The content of corresponding substances in the JHP extract</w:t>
      </w:r>
      <w:r>
        <w:rPr>
          <w:rFonts w:ascii="Times New Roman" w:hAnsi="Times New Roman" w:cs="Times New Roman"/>
          <w:sz w:val="24"/>
          <w:szCs w:val="24"/>
        </w:rPr>
        <w:t xml:space="preserve"> wa</w:t>
      </w:r>
      <w:r w:rsidRPr="005E7440">
        <w:rPr>
          <w:rFonts w:ascii="Times New Roman" w:hAnsi="Times New Roman" w:cs="Times New Roman"/>
          <w:sz w:val="24"/>
          <w:szCs w:val="24"/>
        </w:rPr>
        <w:t>s indicated</w:t>
      </w:r>
      <w:r>
        <w:rPr>
          <w:rFonts w:ascii="Times New Roman" w:hAnsi="Times New Roman" w:cs="Times New Roman"/>
          <w:sz w:val="24"/>
          <w:szCs w:val="24"/>
        </w:rPr>
        <w:t xml:space="preserve"> by calc</w:t>
      </w:r>
      <w:r w:rsidRPr="005E7440">
        <w:rPr>
          <w:rFonts w:ascii="Times New Roman" w:hAnsi="Times New Roman" w:cs="Times New Roman"/>
          <w:sz w:val="24"/>
          <w:szCs w:val="24"/>
        </w:rPr>
        <w:t>ulat</w:t>
      </w:r>
      <w:r>
        <w:rPr>
          <w:rFonts w:ascii="Times New Roman" w:hAnsi="Times New Roman" w:cs="Times New Roman"/>
          <w:sz w:val="24"/>
          <w:szCs w:val="24"/>
        </w:rPr>
        <w:t>ing</w:t>
      </w:r>
      <w:r w:rsidRPr="005E7440">
        <w:rPr>
          <w:rFonts w:ascii="Times New Roman" w:hAnsi="Times New Roman" w:cs="Times New Roman"/>
          <w:sz w:val="24"/>
          <w:szCs w:val="24"/>
        </w:rPr>
        <w:t xml:space="preserve"> based on the positions and peak areas of the standards. </w:t>
      </w:r>
      <w:proofErr w:type="spellStart"/>
      <w:r w:rsidRPr="005E7440">
        <w:rPr>
          <w:rFonts w:ascii="Times New Roman" w:hAnsi="Times New Roman" w:cs="Times New Roman"/>
          <w:sz w:val="24"/>
          <w:szCs w:val="24"/>
        </w:rPr>
        <w:t>mAU</w:t>
      </w:r>
      <w:proofErr w:type="spellEnd"/>
      <w:r w:rsidRPr="005E7440">
        <w:rPr>
          <w:rFonts w:ascii="Times New Roman" w:hAnsi="Times New Roman" w:cs="Times New Roman"/>
          <w:sz w:val="24"/>
          <w:szCs w:val="24"/>
        </w:rPr>
        <w:t>, milli-absorbance units.</w:t>
      </w:r>
    </w:p>
    <w:p w14:paraId="5CFA925E" w14:textId="77777777" w:rsidR="00EB390E" w:rsidRDefault="00EB390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3CDFAD1" w14:textId="77777777" w:rsidR="00EB390E" w:rsidRDefault="00EB390E" w:rsidP="006B3374">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DBE5779" wp14:editId="4A2EA0D6">
            <wp:extent cx="5274310" cy="1807277"/>
            <wp:effectExtent l="0" t="0" r="2540" b="0"/>
            <wp:docPr id="20879146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1807277"/>
                    </a:xfrm>
                    <a:prstGeom prst="rect">
                      <a:avLst/>
                    </a:prstGeom>
                    <a:noFill/>
                  </pic:spPr>
                </pic:pic>
              </a:graphicData>
            </a:graphic>
          </wp:inline>
        </w:drawing>
      </w:r>
    </w:p>
    <w:p w14:paraId="601BCF28" w14:textId="77777777" w:rsidR="00EB390E" w:rsidRPr="006B3374" w:rsidRDefault="00EB390E">
      <w:pPr>
        <w:rPr>
          <w:rFonts w:ascii="Times New Roman" w:hAnsi="Times New Roman" w:cs="Times New Roman"/>
          <w:sz w:val="24"/>
          <w:szCs w:val="24"/>
        </w:rPr>
      </w:pPr>
      <w:r w:rsidRPr="00DA261A">
        <w:rPr>
          <w:rFonts w:ascii="Times New Roman" w:hAnsi="Times New Roman" w:cs="Times New Roman" w:hint="eastAsia"/>
          <w:b/>
          <w:bCs/>
          <w:sz w:val="24"/>
          <w:szCs w:val="24"/>
        </w:rPr>
        <w:t>F</w:t>
      </w:r>
      <w:r w:rsidRPr="00DA261A">
        <w:rPr>
          <w:rFonts w:ascii="Times New Roman" w:hAnsi="Times New Roman" w:cs="Times New Roman"/>
          <w:b/>
          <w:bCs/>
          <w:sz w:val="24"/>
          <w:szCs w:val="24"/>
        </w:rPr>
        <w:t>ig</w:t>
      </w:r>
      <w:r>
        <w:rPr>
          <w:rFonts w:ascii="Times New Roman" w:hAnsi="Times New Roman" w:cs="Times New Roman"/>
          <w:b/>
          <w:bCs/>
          <w:sz w:val="24"/>
          <w:szCs w:val="24"/>
        </w:rPr>
        <w:t>.</w:t>
      </w:r>
      <w:r w:rsidRPr="00DA261A">
        <w:rPr>
          <w:rFonts w:ascii="Times New Roman" w:hAnsi="Times New Roman" w:cs="Times New Roman"/>
          <w:b/>
          <w:bCs/>
          <w:sz w:val="24"/>
          <w:szCs w:val="24"/>
        </w:rPr>
        <w:t xml:space="preserve"> S</w:t>
      </w:r>
      <w:r>
        <w:rPr>
          <w:rFonts w:ascii="Times New Roman" w:hAnsi="Times New Roman" w:cs="Times New Roman"/>
          <w:b/>
          <w:bCs/>
          <w:sz w:val="24"/>
          <w:szCs w:val="24"/>
        </w:rPr>
        <w:t>2</w:t>
      </w:r>
      <w:r>
        <w:rPr>
          <w:rFonts w:ascii="Times New Roman" w:hAnsi="Times New Roman" w:cs="Times New Roman"/>
          <w:sz w:val="24"/>
          <w:szCs w:val="24"/>
        </w:rPr>
        <w:t xml:space="preserve">. </w:t>
      </w:r>
      <w:r w:rsidRPr="00045EDE">
        <w:rPr>
          <w:rFonts w:ascii="Times New Roman" w:hAnsi="Times New Roman" w:cs="Times New Roman"/>
          <w:b/>
          <w:bCs/>
          <w:sz w:val="24"/>
          <w:szCs w:val="24"/>
        </w:rPr>
        <w:t>The rescuing effects of JHP on oxidative stress and mitochondrial function in H</w:t>
      </w:r>
      <w:r w:rsidRPr="00045EDE">
        <w:rPr>
          <w:rFonts w:ascii="Times New Roman" w:hAnsi="Times New Roman" w:cs="Times New Roman"/>
          <w:b/>
          <w:bCs/>
          <w:sz w:val="24"/>
          <w:szCs w:val="24"/>
          <w:vertAlign w:val="subscript"/>
        </w:rPr>
        <w:t>2</w:t>
      </w:r>
      <w:r w:rsidRPr="00045EDE">
        <w:rPr>
          <w:rFonts w:ascii="Times New Roman" w:hAnsi="Times New Roman" w:cs="Times New Roman"/>
          <w:b/>
          <w:bCs/>
          <w:sz w:val="24"/>
          <w:szCs w:val="24"/>
        </w:rPr>
        <w:t>O</w:t>
      </w:r>
      <w:r w:rsidRPr="00045EDE">
        <w:rPr>
          <w:rFonts w:ascii="Times New Roman" w:hAnsi="Times New Roman" w:cs="Times New Roman"/>
          <w:b/>
          <w:bCs/>
          <w:sz w:val="24"/>
          <w:szCs w:val="24"/>
          <w:vertAlign w:val="subscript"/>
        </w:rPr>
        <w:t>2</w:t>
      </w:r>
      <w:r w:rsidRPr="00045EDE">
        <w:rPr>
          <w:rFonts w:ascii="Times New Roman" w:hAnsi="Times New Roman" w:cs="Times New Roman"/>
          <w:b/>
          <w:bCs/>
          <w:sz w:val="24"/>
          <w:szCs w:val="24"/>
        </w:rPr>
        <w:t xml:space="preserve">-stimulated C2C12 cells. </w:t>
      </w:r>
      <w:r w:rsidRPr="0026717C">
        <w:rPr>
          <w:rFonts w:ascii="Times New Roman" w:hAnsi="Times New Roman" w:cs="Times New Roman"/>
          <w:sz w:val="24"/>
          <w:szCs w:val="24"/>
        </w:rPr>
        <w:t>Changes in ROS levels (</w:t>
      </w:r>
      <w:r w:rsidRPr="006C3EDD">
        <w:rPr>
          <w:rFonts w:ascii="Times New Roman" w:hAnsi="Times New Roman" w:cs="Times New Roman"/>
          <w:b/>
          <w:bCs/>
          <w:sz w:val="24"/>
          <w:szCs w:val="24"/>
        </w:rPr>
        <w:t>A</w:t>
      </w:r>
      <w:r w:rsidRPr="0026717C">
        <w:rPr>
          <w:rFonts w:ascii="Times New Roman" w:hAnsi="Times New Roman" w:cs="Times New Roman"/>
          <w:sz w:val="24"/>
          <w:szCs w:val="24"/>
        </w:rPr>
        <w:t>), mitochondrial complex I (</w:t>
      </w:r>
      <w:r w:rsidRPr="006C3EDD">
        <w:rPr>
          <w:rFonts w:ascii="Times New Roman" w:hAnsi="Times New Roman" w:cs="Times New Roman"/>
          <w:b/>
          <w:bCs/>
          <w:sz w:val="24"/>
          <w:szCs w:val="24"/>
        </w:rPr>
        <w:t>B</w:t>
      </w:r>
      <w:r w:rsidRPr="0026717C">
        <w:rPr>
          <w:rFonts w:ascii="Times New Roman" w:hAnsi="Times New Roman" w:cs="Times New Roman"/>
          <w:sz w:val="24"/>
          <w:szCs w:val="24"/>
        </w:rPr>
        <w:t>), and complex II (</w:t>
      </w:r>
      <w:r w:rsidRPr="006C3EDD">
        <w:rPr>
          <w:rFonts w:ascii="Times New Roman" w:hAnsi="Times New Roman" w:cs="Times New Roman"/>
          <w:b/>
          <w:bCs/>
          <w:sz w:val="24"/>
          <w:szCs w:val="24"/>
        </w:rPr>
        <w:t>C</w:t>
      </w:r>
      <w:r w:rsidRPr="0026717C">
        <w:rPr>
          <w:rFonts w:ascii="Times New Roman" w:hAnsi="Times New Roman" w:cs="Times New Roman"/>
          <w:sz w:val="24"/>
          <w:szCs w:val="24"/>
        </w:rPr>
        <w:t>) in the CON, H</w:t>
      </w:r>
      <w:r w:rsidRPr="006C3EDD">
        <w:rPr>
          <w:rFonts w:ascii="Times New Roman" w:hAnsi="Times New Roman" w:cs="Times New Roman"/>
          <w:sz w:val="24"/>
          <w:szCs w:val="24"/>
          <w:vertAlign w:val="subscript"/>
        </w:rPr>
        <w:t>2</w:t>
      </w:r>
      <w:r w:rsidRPr="0026717C">
        <w:rPr>
          <w:rFonts w:ascii="Times New Roman" w:hAnsi="Times New Roman" w:cs="Times New Roman"/>
          <w:sz w:val="24"/>
          <w:szCs w:val="24"/>
        </w:rPr>
        <w:t>O</w:t>
      </w:r>
      <w:r w:rsidRPr="006C3EDD">
        <w:rPr>
          <w:rFonts w:ascii="Times New Roman" w:hAnsi="Times New Roman" w:cs="Times New Roman"/>
          <w:sz w:val="24"/>
          <w:szCs w:val="24"/>
          <w:vertAlign w:val="subscript"/>
        </w:rPr>
        <w:t>2</w:t>
      </w:r>
      <w:r w:rsidRPr="0026717C">
        <w:rPr>
          <w:rFonts w:ascii="Times New Roman" w:hAnsi="Times New Roman" w:cs="Times New Roman"/>
          <w:sz w:val="24"/>
          <w:szCs w:val="24"/>
        </w:rPr>
        <w:t>, POS, JHP-L and JHP-H groups</w:t>
      </w:r>
      <w:r>
        <w:rPr>
          <w:rFonts w:ascii="Times New Roman" w:hAnsi="Times New Roman" w:cs="Times New Roman"/>
          <w:sz w:val="24"/>
          <w:szCs w:val="24"/>
        </w:rPr>
        <w:t xml:space="preserve"> were shown</w:t>
      </w:r>
      <w:r w:rsidRPr="0026717C">
        <w:rPr>
          <w:rFonts w:ascii="Times New Roman" w:hAnsi="Times New Roman" w:cs="Times New Roman"/>
          <w:sz w:val="24"/>
          <w:szCs w:val="24"/>
        </w:rPr>
        <w:t>. The significance of differences between each group and the H</w:t>
      </w:r>
      <w:r w:rsidRPr="006C3EDD">
        <w:rPr>
          <w:rFonts w:ascii="Times New Roman" w:hAnsi="Times New Roman" w:cs="Times New Roman"/>
          <w:sz w:val="24"/>
          <w:szCs w:val="24"/>
          <w:vertAlign w:val="subscript"/>
        </w:rPr>
        <w:t>2</w:t>
      </w:r>
      <w:r w:rsidRPr="0026717C">
        <w:rPr>
          <w:rFonts w:ascii="Times New Roman" w:hAnsi="Times New Roman" w:cs="Times New Roman"/>
          <w:sz w:val="24"/>
          <w:szCs w:val="24"/>
        </w:rPr>
        <w:t>O</w:t>
      </w:r>
      <w:r w:rsidRPr="006C3EDD">
        <w:rPr>
          <w:rFonts w:ascii="Times New Roman" w:hAnsi="Times New Roman" w:cs="Times New Roman"/>
          <w:sz w:val="24"/>
          <w:szCs w:val="24"/>
          <w:vertAlign w:val="subscript"/>
        </w:rPr>
        <w:t>2</w:t>
      </w:r>
      <w:r w:rsidRPr="0026717C">
        <w:rPr>
          <w:rFonts w:ascii="Times New Roman" w:hAnsi="Times New Roman" w:cs="Times New Roman"/>
          <w:sz w:val="24"/>
          <w:szCs w:val="24"/>
        </w:rPr>
        <w:t xml:space="preserve"> group </w:t>
      </w:r>
      <w:r>
        <w:rPr>
          <w:rFonts w:ascii="Times New Roman" w:hAnsi="Times New Roman" w:cs="Times New Roman"/>
          <w:sz w:val="24"/>
          <w:szCs w:val="24"/>
        </w:rPr>
        <w:t>wa</w:t>
      </w:r>
      <w:r w:rsidRPr="0026717C">
        <w:rPr>
          <w:rFonts w:ascii="Times New Roman" w:hAnsi="Times New Roman" w:cs="Times New Roman"/>
          <w:sz w:val="24"/>
          <w:szCs w:val="24"/>
        </w:rPr>
        <w:t>s indicated above each group.</w:t>
      </w:r>
      <w:r w:rsidRPr="006B3374">
        <w:rPr>
          <w:rFonts w:ascii="Times New Roman" w:hAnsi="Times New Roman" w:cs="Times New Roman"/>
          <w:sz w:val="24"/>
          <w:szCs w:val="24"/>
        </w:rPr>
        <w:t xml:space="preserve"> </w:t>
      </w:r>
      <w:r w:rsidRPr="006B3374">
        <w:rPr>
          <w:rFonts w:ascii="Arial" w:hAnsi="Arial" w:cs="Arial"/>
          <w:sz w:val="24"/>
          <w:szCs w:val="24"/>
        </w:rPr>
        <w:t>*</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37428C">
        <w:rPr>
          <w:rFonts w:ascii="Times New Roman" w:hAnsi="Times New Roman" w:cs="Times New Roman"/>
          <w:i/>
          <w:iCs/>
          <w:sz w:val="24"/>
          <w:szCs w:val="24"/>
        </w:rPr>
        <w:t>P</w:t>
      </w:r>
      <w:r w:rsidRPr="0037428C">
        <w:rPr>
          <w:rFonts w:ascii="Times New Roman" w:hAnsi="Times New Roman" w:cs="Times New Roman"/>
          <w:sz w:val="24"/>
          <w:szCs w:val="24"/>
        </w:rPr>
        <w:t xml:space="preserve"> &lt; 0.05</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6B3374">
        <w:rPr>
          <w:rFonts w:ascii="Arial" w:hAnsi="Arial" w:cs="Arial"/>
          <w:sz w:val="24"/>
          <w:szCs w:val="24"/>
        </w:rPr>
        <w:t>**</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37428C">
        <w:rPr>
          <w:rFonts w:ascii="Times New Roman" w:hAnsi="Times New Roman" w:cs="Times New Roman"/>
          <w:i/>
          <w:iCs/>
          <w:sz w:val="24"/>
          <w:szCs w:val="24"/>
        </w:rPr>
        <w:t>P</w:t>
      </w:r>
      <w:r w:rsidRPr="0037428C">
        <w:rPr>
          <w:rFonts w:ascii="Times New Roman" w:hAnsi="Times New Roman" w:cs="Times New Roman"/>
          <w:sz w:val="24"/>
          <w:szCs w:val="24"/>
        </w:rPr>
        <w:t xml:space="preserve"> &lt; 0.01</w:t>
      </w:r>
      <w:r>
        <w:rPr>
          <w:rFonts w:ascii="Times New Roman" w:hAnsi="Times New Roman" w:cs="Times New Roman"/>
          <w:sz w:val="24"/>
          <w:szCs w:val="24"/>
        </w:rPr>
        <w:t>.</w:t>
      </w:r>
    </w:p>
    <w:p w14:paraId="25E72A51" w14:textId="77777777" w:rsidR="00EB390E" w:rsidRDefault="00EB390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04F37C6" w14:textId="77777777" w:rsidR="00EB390E" w:rsidRDefault="00EB390E" w:rsidP="006B3374">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79DD1073" wp14:editId="30CCFC65">
            <wp:extent cx="4284244" cy="7740000"/>
            <wp:effectExtent l="0" t="0" r="2540" b="0"/>
            <wp:docPr id="28313760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84244" cy="7740000"/>
                    </a:xfrm>
                    <a:prstGeom prst="rect">
                      <a:avLst/>
                    </a:prstGeom>
                    <a:noFill/>
                  </pic:spPr>
                </pic:pic>
              </a:graphicData>
            </a:graphic>
          </wp:inline>
        </w:drawing>
      </w:r>
    </w:p>
    <w:p w14:paraId="6A1B724E" w14:textId="77777777" w:rsidR="00EB390E" w:rsidRDefault="00EB390E" w:rsidP="00BC18D4">
      <w:pPr>
        <w:jc w:val="left"/>
        <w:rPr>
          <w:rFonts w:ascii="Times New Roman" w:hAnsi="Times New Roman" w:cs="Times New Roman"/>
          <w:sz w:val="24"/>
          <w:szCs w:val="24"/>
        </w:rPr>
      </w:pPr>
      <w:r w:rsidRPr="00DA261A">
        <w:rPr>
          <w:rFonts w:ascii="Times New Roman" w:hAnsi="Times New Roman" w:cs="Times New Roman" w:hint="eastAsia"/>
          <w:b/>
          <w:bCs/>
          <w:sz w:val="24"/>
          <w:szCs w:val="24"/>
        </w:rPr>
        <w:t>F</w:t>
      </w:r>
      <w:r w:rsidRPr="00DA261A">
        <w:rPr>
          <w:rFonts w:ascii="Times New Roman" w:hAnsi="Times New Roman" w:cs="Times New Roman"/>
          <w:b/>
          <w:bCs/>
          <w:sz w:val="24"/>
          <w:szCs w:val="24"/>
        </w:rPr>
        <w:t>ig</w:t>
      </w:r>
      <w:r>
        <w:rPr>
          <w:rFonts w:ascii="Times New Roman" w:hAnsi="Times New Roman" w:cs="Times New Roman"/>
          <w:b/>
          <w:bCs/>
          <w:sz w:val="24"/>
          <w:szCs w:val="24"/>
        </w:rPr>
        <w:t>.</w:t>
      </w:r>
      <w:r w:rsidRPr="00DA261A">
        <w:rPr>
          <w:rFonts w:ascii="Times New Roman" w:hAnsi="Times New Roman" w:cs="Times New Roman"/>
          <w:b/>
          <w:bCs/>
          <w:sz w:val="24"/>
          <w:szCs w:val="24"/>
        </w:rPr>
        <w:t xml:space="preserve"> S</w:t>
      </w:r>
      <w:r>
        <w:rPr>
          <w:rFonts w:ascii="Times New Roman" w:hAnsi="Times New Roman" w:cs="Times New Roman"/>
          <w:b/>
          <w:bCs/>
          <w:sz w:val="24"/>
          <w:szCs w:val="24"/>
        </w:rPr>
        <w:t>3</w:t>
      </w:r>
      <w:r>
        <w:rPr>
          <w:rFonts w:ascii="Times New Roman" w:hAnsi="Times New Roman" w:cs="Times New Roman"/>
          <w:sz w:val="24"/>
          <w:szCs w:val="24"/>
        </w:rPr>
        <w:t xml:space="preserve">. </w:t>
      </w:r>
      <w:bookmarkStart w:id="7" w:name="_Hlk152078431"/>
      <w:r w:rsidRPr="00BC18D4">
        <w:rPr>
          <w:rFonts w:ascii="Times New Roman" w:hAnsi="Times New Roman" w:cs="Times New Roman"/>
          <w:b/>
          <w:bCs/>
          <w:sz w:val="24"/>
          <w:szCs w:val="24"/>
        </w:rPr>
        <w:t>Total ion chromatogram</w:t>
      </w:r>
      <w:r>
        <w:rPr>
          <w:rFonts w:ascii="Times New Roman" w:hAnsi="Times New Roman" w:cs="Times New Roman"/>
          <w:b/>
          <w:bCs/>
          <w:sz w:val="24"/>
          <w:szCs w:val="24"/>
        </w:rPr>
        <w:t>s</w:t>
      </w:r>
      <w:r w:rsidRPr="00BC18D4">
        <w:rPr>
          <w:rFonts w:ascii="Times New Roman" w:hAnsi="Times New Roman" w:cs="Times New Roman"/>
          <w:b/>
          <w:bCs/>
          <w:sz w:val="24"/>
          <w:szCs w:val="24"/>
        </w:rPr>
        <w:t xml:space="preserve"> of </w:t>
      </w:r>
      <w:r w:rsidRPr="006E1ED7">
        <w:rPr>
          <w:rFonts w:ascii="Times New Roman" w:hAnsi="Times New Roman" w:cs="Times New Roman"/>
          <w:b/>
          <w:bCs/>
          <w:sz w:val="24"/>
          <w:szCs w:val="24"/>
        </w:rPr>
        <w:t xml:space="preserve">metabolites </w:t>
      </w:r>
      <w:r w:rsidRPr="00BC18D4">
        <w:rPr>
          <w:rFonts w:ascii="Times New Roman" w:hAnsi="Times New Roman" w:cs="Times New Roman"/>
          <w:b/>
          <w:bCs/>
          <w:sz w:val="24"/>
          <w:szCs w:val="24"/>
        </w:rPr>
        <w:t>in different tissues.</w:t>
      </w:r>
      <w:bookmarkEnd w:id="7"/>
      <w:r w:rsidRPr="00BC18D4">
        <w:rPr>
          <w:rFonts w:ascii="Times New Roman" w:hAnsi="Times New Roman" w:cs="Times New Roman"/>
          <w:sz w:val="24"/>
          <w:szCs w:val="24"/>
        </w:rPr>
        <w:t xml:space="preserve"> Total ion chromatogram</w:t>
      </w:r>
      <w:r>
        <w:rPr>
          <w:rFonts w:ascii="Times New Roman" w:hAnsi="Times New Roman" w:cs="Times New Roman"/>
          <w:sz w:val="24"/>
          <w:szCs w:val="24"/>
        </w:rPr>
        <w:t>s</w:t>
      </w:r>
      <w:r w:rsidRPr="00BC18D4">
        <w:rPr>
          <w:rFonts w:ascii="Times New Roman" w:hAnsi="Times New Roman" w:cs="Times New Roman"/>
          <w:sz w:val="24"/>
          <w:szCs w:val="24"/>
        </w:rPr>
        <w:t xml:space="preserve"> of </w:t>
      </w:r>
      <w:r w:rsidRPr="0042498A">
        <w:rPr>
          <w:rFonts w:ascii="Times New Roman" w:hAnsi="Times New Roman" w:cs="Times New Roman"/>
          <w:sz w:val="24"/>
          <w:szCs w:val="24"/>
        </w:rPr>
        <w:t xml:space="preserve">metabolites </w:t>
      </w:r>
      <w:r w:rsidRPr="00BC18D4">
        <w:rPr>
          <w:rFonts w:ascii="Times New Roman" w:hAnsi="Times New Roman" w:cs="Times New Roman"/>
          <w:sz w:val="24"/>
          <w:szCs w:val="24"/>
        </w:rPr>
        <w:t>in serum (</w:t>
      </w:r>
      <w:r w:rsidRPr="00BC18D4">
        <w:rPr>
          <w:rFonts w:ascii="Times New Roman" w:hAnsi="Times New Roman" w:cs="Times New Roman"/>
          <w:b/>
          <w:bCs/>
          <w:sz w:val="24"/>
          <w:szCs w:val="24"/>
        </w:rPr>
        <w:t>A</w:t>
      </w:r>
      <w:r w:rsidRPr="00BC18D4">
        <w:rPr>
          <w:rFonts w:ascii="Times New Roman" w:hAnsi="Times New Roman" w:cs="Times New Roman"/>
          <w:sz w:val="24"/>
          <w:szCs w:val="24"/>
        </w:rPr>
        <w:t>), skeletal muscle (</w:t>
      </w:r>
      <w:r w:rsidRPr="00BC18D4">
        <w:rPr>
          <w:rFonts w:ascii="Times New Roman" w:hAnsi="Times New Roman" w:cs="Times New Roman"/>
          <w:b/>
          <w:bCs/>
          <w:sz w:val="24"/>
          <w:szCs w:val="24"/>
        </w:rPr>
        <w:t>B</w:t>
      </w:r>
      <w:r w:rsidRPr="00BC18D4">
        <w:rPr>
          <w:rFonts w:ascii="Times New Roman" w:hAnsi="Times New Roman" w:cs="Times New Roman"/>
          <w:sz w:val="24"/>
          <w:szCs w:val="24"/>
        </w:rPr>
        <w:t>), and skeletal muscle mitochondria (</w:t>
      </w:r>
      <w:r w:rsidRPr="00BC18D4">
        <w:rPr>
          <w:rFonts w:ascii="Times New Roman" w:hAnsi="Times New Roman" w:cs="Times New Roman"/>
          <w:b/>
          <w:bCs/>
          <w:sz w:val="24"/>
          <w:szCs w:val="24"/>
        </w:rPr>
        <w:t>C</w:t>
      </w:r>
      <w:r w:rsidRPr="00BC18D4">
        <w:rPr>
          <w:rFonts w:ascii="Times New Roman" w:hAnsi="Times New Roman" w:cs="Times New Roman"/>
          <w:sz w:val="24"/>
          <w:szCs w:val="24"/>
        </w:rPr>
        <w:t>) in the MOD and JHP groups under ESI+ and ESI− modes.</w:t>
      </w:r>
    </w:p>
    <w:p w14:paraId="39FD1033" w14:textId="77777777" w:rsidR="00EB390E" w:rsidRDefault="00EB390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3C6343A7" w14:textId="77777777" w:rsidR="00EB390E" w:rsidRDefault="00EB390E" w:rsidP="006B3374">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42FB88D5" wp14:editId="46BD1A90">
            <wp:extent cx="5274310" cy="2543647"/>
            <wp:effectExtent l="0" t="0" r="2540" b="9525"/>
            <wp:docPr id="172614142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2543647"/>
                    </a:xfrm>
                    <a:prstGeom prst="rect">
                      <a:avLst/>
                    </a:prstGeom>
                    <a:noFill/>
                  </pic:spPr>
                </pic:pic>
              </a:graphicData>
            </a:graphic>
          </wp:inline>
        </w:drawing>
      </w:r>
    </w:p>
    <w:p w14:paraId="47273050" w14:textId="77777777" w:rsidR="00EB390E" w:rsidRDefault="00EB390E" w:rsidP="00A15254">
      <w:pPr>
        <w:rPr>
          <w:rFonts w:ascii="Times New Roman" w:hAnsi="Times New Roman" w:cs="Times New Roman"/>
          <w:sz w:val="24"/>
          <w:szCs w:val="24"/>
        </w:rPr>
      </w:pPr>
      <w:r w:rsidRPr="006E1ED7">
        <w:rPr>
          <w:rFonts w:ascii="Times New Roman" w:hAnsi="Times New Roman" w:cs="Times New Roman"/>
          <w:b/>
          <w:bCs/>
          <w:sz w:val="24"/>
          <w:szCs w:val="24"/>
        </w:rPr>
        <w:t xml:space="preserve">Fig. S4. </w:t>
      </w:r>
      <w:bookmarkStart w:id="8" w:name="_Hlk152078549"/>
      <w:r w:rsidRPr="006E1ED7">
        <w:rPr>
          <w:rFonts w:ascii="Times New Roman" w:hAnsi="Times New Roman" w:cs="Times New Roman"/>
          <w:b/>
          <w:bCs/>
          <w:sz w:val="24"/>
          <w:szCs w:val="24"/>
        </w:rPr>
        <w:t>Overall differences in metabolites between the MOD and JHP groups in skeletal muscle</w:t>
      </w:r>
      <w:r>
        <w:rPr>
          <w:rFonts w:ascii="Times New Roman" w:hAnsi="Times New Roman" w:cs="Times New Roman"/>
          <w:b/>
          <w:bCs/>
          <w:sz w:val="24"/>
          <w:szCs w:val="24"/>
        </w:rPr>
        <w:t xml:space="preserve"> </w:t>
      </w:r>
      <w:r w:rsidRPr="006E1ED7">
        <w:rPr>
          <w:rFonts w:ascii="Times New Roman" w:hAnsi="Times New Roman" w:cs="Times New Roman"/>
          <w:b/>
          <w:bCs/>
          <w:sz w:val="24"/>
          <w:szCs w:val="24"/>
        </w:rPr>
        <w:t>and skeletal muscle mitochondria.</w:t>
      </w:r>
      <w:bookmarkEnd w:id="8"/>
      <w:r w:rsidRPr="006E1ED7">
        <w:rPr>
          <w:rFonts w:ascii="Times New Roman" w:hAnsi="Times New Roman" w:cs="Times New Roman"/>
          <w:sz w:val="24"/>
          <w:szCs w:val="24"/>
        </w:rPr>
        <w:t xml:space="preserve"> Metabolites in the MOD and JHP groups </w:t>
      </w:r>
      <w:r>
        <w:rPr>
          <w:rFonts w:ascii="Times New Roman" w:hAnsi="Times New Roman" w:cs="Times New Roman"/>
          <w:sz w:val="24"/>
          <w:szCs w:val="24"/>
        </w:rPr>
        <w:t>we</w:t>
      </w:r>
      <w:r w:rsidRPr="006E1ED7">
        <w:rPr>
          <w:rFonts w:ascii="Times New Roman" w:hAnsi="Times New Roman" w:cs="Times New Roman"/>
          <w:sz w:val="24"/>
          <w:szCs w:val="24"/>
        </w:rPr>
        <w:t>re visualized using OPLS-DA</w:t>
      </w:r>
      <w:r>
        <w:rPr>
          <w:rFonts w:ascii="Times New Roman" w:hAnsi="Times New Roman" w:cs="Times New Roman"/>
          <w:sz w:val="24"/>
          <w:szCs w:val="24"/>
        </w:rPr>
        <w:t xml:space="preserve"> in</w:t>
      </w:r>
      <w:r w:rsidRPr="006E1ED7">
        <w:rPr>
          <w:rFonts w:ascii="Times New Roman" w:hAnsi="Times New Roman" w:cs="Times New Roman"/>
          <w:sz w:val="24"/>
          <w:szCs w:val="24"/>
        </w:rPr>
        <w:t xml:space="preserve"> skeletal muscle </w:t>
      </w:r>
      <w:r>
        <w:rPr>
          <w:rFonts w:ascii="Times New Roman" w:hAnsi="Times New Roman" w:cs="Times New Roman"/>
          <w:sz w:val="24"/>
          <w:szCs w:val="24"/>
        </w:rPr>
        <w:t>(</w:t>
      </w:r>
      <w:r w:rsidRPr="006E1ED7">
        <w:rPr>
          <w:rFonts w:ascii="Times New Roman" w:hAnsi="Times New Roman" w:cs="Times New Roman"/>
          <w:b/>
          <w:bCs/>
          <w:sz w:val="24"/>
          <w:szCs w:val="24"/>
        </w:rPr>
        <w:t>A</w:t>
      </w:r>
      <w:r>
        <w:rPr>
          <w:rFonts w:ascii="Times New Roman" w:hAnsi="Times New Roman" w:cs="Times New Roman"/>
          <w:sz w:val="24"/>
          <w:szCs w:val="24"/>
        </w:rPr>
        <w:t xml:space="preserve">) </w:t>
      </w:r>
      <w:r w:rsidRPr="006E1ED7">
        <w:rPr>
          <w:rFonts w:ascii="Times New Roman" w:hAnsi="Times New Roman" w:cs="Times New Roman"/>
          <w:sz w:val="24"/>
          <w:szCs w:val="24"/>
        </w:rPr>
        <w:t>and skeletal muscle mitochondria</w:t>
      </w:r>
      <w:r>
        <w:rPr>
          <w:rFonts w:ascii="Times New Roman" w:hAnsi="Times New Roman" w:cs="Times New Roman"/>
          <w:sz w:val="24"/>
          <w:szCs w:val="24"/>
        </w:rPr>
        <w:t xml:space="preserve"> (</w:t>
      </w:r>
      <w:r w:rsidRPr="006E1ED7">
        <w:rPr>
          <w:rFonts w:ascii="Times New Roman" w:hAnsi="Times New Roman" w:cs="Times New Roman"/>
          <w:b/>
          <w:bCs/>
          <w:sz w:val="24"/>
          <w:szCs w:val="24"/>
        </w:rPr>
        <w:t>B</w:t>
      </w:r>
      <w:r>
        <w:rPr>
          <w:rFonts w:ascii="Times New Roman" w:hAnsi="Times New Roman" w:cs="Times New Roman"/>
          <w:sz w:val="24"/>
          <w:szCs w:val="24"/>
        </w:rPr>
        <w:t>)</w:t>
      </w:r>
      <w:r w:rsidRPr="006E1ED7">
        <w:rPr>
          <w:rFonts w:ascii="Times New Roman" w:hAnsi="Times New Roman" w:cs="Times New Roman"/>
          <w:sz w:val="24"/>
          <w:szCs w:val="24"/>
        </w:rPr>
        <w:t>. The blue triangles represent</w:t>
      </w:r>
      <w:r>
        <w:rPr>
          <w:rFonts w:ascii="Times New Roman" w:hAnsi="Times New Roman" w:cs="Times New Roman"/>
          <w:sz w:val="24"/>
          <w:szCs w:val="24"/>
        </w:rPr>
        <w:t>ed</w:t>
      </w:r>
      <w:r w:rsidRPr="006E1ED7">
        <w:rPr>
          <w:rFonts w:ascii="Times New Roman" w:hAnsi="Times New Roman" w:cs="Times New Roman"/>
          <w:sz w:val="24"/>
          <w:szCs w:val="24"/>
        </w:rPr>
        <w:t xml:space="preserve"> the MOD group, and the red dots represent</w:t>
      </w:r>
      <w:r>
        <w:rPr>
          <w:rFonts w:ascii="Times New Roman" w:hAnsi="Times New Roman" w:cs="Times New Roman"/>
          <w:sz w:val="24"/>
          <w:szCs w:val="24"/>
        </w:rPr>
        <w:t>ed</w:t>
      </w:r>
      <w:r w:rsidRPr="006E1ED7">
        <w:rPr>
          <w:rFonts w:ascii="Times New Roman" w:hAnsi="Times New Roman" w:cs="Times New Roman"/>
          <w:sz w:val="24"/>
          <w:szCs w:val="24"/>
        </w:rPr>
        <w:t xml:space="preserve"> the JHP group. The parameters of the OPLS-DA model </w:t>
      </w:r>
      <w:r>
        <w:rPr>
          <w:rFonts w:ascii="Times New Roman" w:hAnsi="Times New Roman" w:cs="Times New Roman"/>
          <w:sz w:val="24"/>
          <w:szCs w:val="24"/>
        </w:rPr>
        <w:t>we</w:t>
      </w:r>
      <w:r w:rsidRPr="006E1ED7">
        <w:rPr>
          <w:rFonts w:ascii="Times New Roman" w:hAnsi="Times New Roman" w:cs="Times New Roman"/>
          <w:sz w:val="24"/>
          <w:szCs w:val="24"/>
        </w:rPr>
        <w:t>re indicated above the scatter plots.</w:t>
      </w:r>
    </w:p>
    <w:p w14:paraId="45755450" w14:textId="77777777" w:rsidR="00EB390E" w:rsidRDefault="00EB390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1306671" w14:textId="77777777" w:rsidR="00EB390E" w:rsidRDefault="00EB390E" w:rsidP="006B3374">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FB0CF37" wp14:editId="1D0A6712">
            <wp:extent cx="5274310" cy="4096582"/>
            <wp:effectExtent l="0" t="0" r="2540" b="0"/>
            <wp:docPr id="64663627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4096582"/>
                    </a:xfrm>
                    <a:prstGeom prst="rect">
                      <a:avLst/>
                    </a:prstGeom>
                    <a:noFill/>
                  </pic:spPr>
                </pic:pic>
              </a:graphicData>
            </a:graphic>
          </wp:inline>
        </w:drawing>
      </w:r>
    </w:p>
    <w:p w14:paraId="78D6CDAC" w14:textId="77777777" w:rsidR="00EB390E" w:rsidRDefault="00EB390E" w:rsidP="00D95373">
      <w:pPr>
        <w:rPr>
          <w:rFonts w:ascii="Times New Roman" w:hAnsi="Times New Roman" w:cs="Times New Roman"/>
          <w:sz w:val="24"/>
          <w:szCs w:val="24"/>
        </w:rPr>
      </w:pPr>
      <w:r w:rsidRPr="00DA261A">
        <w:rPr>
          <w:rFonts w:ascii="Times New Roman" w:hAnsi="Times New Roman" w:cs="Times New Roman" w:hint="eastAsia"/>
          <w:b/>
          <w:bCs/>
          <w:sz w:val="24"/>
          <w:szCs w:val="24"/>
        </w:rPr>
        <w:t>F</w:t>
      </w:r>
      <w:r w:rsidRPr="00DA261A">
        <w:rPr>
          <w:rFonts w:ascii="Times New Roman" w:hAnsi="Times New Roman" w:cs="Times New Roman"/>
          <w:b/>
          <w:bCs/>
          <w:sz w:val="24"/>
          <w:szCs w:val="24"/>
        </w:rPr>
        <w:t>ig</w:t>
      </w:r>
      <w:r>
        <w:rPr>
          <w:rFonts w:ascii="Times New Roman" w:hAnsi="Times New Roman" w:cs="Times New Roman"/>
          <w:b/>
          <w:bCs/>
          <w:sz w:val="24"/>
          <w:szCs w:val="24"/>
        </w:rPr>
        <w:t>.</w:t>
      </w:r>
      <w:r w:rsidRPr="00DA261A">
        <w:rPr>
          <w:rFonts w:ascii="Times New Roman" w:hAnsi="Times New Roman" w:cs="Times New Roman"/>
          <w:b/>
          <w:bCs/>
          <w:sz w:val="24"/>
          <w:szCs w:val="24"/>
        </w:rPr>
        <w:t xml:space="preserve"> S</w:t>
      </w:r>
      <w:r>
        <w:rPr>
          <w:rFonts w:ascii="Times New Roman" w:hAnsi="Times New Roman" w:cs="Times New Roman"/>
          <w:b/>
          <w:bCs/>
          <w:sz w:val="24"/>
          <w:szCs w:val="24"/>
        </w:rPr>
        <w:t>5</w:t>
      </w:r>
      <w:r>
        <w:rPr>
          <w:rFonts w:ascii="Times New Roman" w:hAnsi="Times New Roman" w:cs="Times New Roman"/>
          <w:sz w:val="24"/>
          <w:szCs w:val="24"/>
        </w:rPr>
        <w:t>.</w:t>
      </w:r>
      <w:r w:rsidRPr="00D95373">
        <w:rPr>
          <w:rFonts w:ascii="Times New Roman" w:hAnsi="Times New Roman" w:cs="Times New Roman"/>
          <w:b/>
          <w:bCs/>
          <w:sz w:val="24"/>
          <w:szCs w:val="24"/>
        </w:rPr>
        <w:t xml:space="preserve"> Total ion chromatogram of JHP-derived ingredients in skeletal muscle.</w:t>
      </w:r>
      <w:r w:rsidRPr="00B8624A">
        <w:rPr>
          <w:rFonts w:ascii="Times New Roman" w:hAnsi="Times New Roman" w:cs="Times New Roman"/>
          <w:sz w:val="24"/>
          <w:szCs w:val="24"/>
        </w:rPr>
        <w:t xml:space="preserve"> </w:t>
      </w:r>
      <w:r w:rsidRPr="008E3405">
        <w:rPr>
          <w:rFonts w:ascii="Times New Roman" w:hAnsi="Times New Roman" w:cs="Times New Roman"/>
          <w:sz w:val="24"/>
          <w:szCs w:val="24"/>
        </w:rPr>
        <w:t>Total i</w:t>
      </w:r>
      <w:r w:rsidRPr="00B8624A">
        <w:rPr>
          <w:rFonts w:ascii="Times New Roman" w:hAnsi="Times New Roman" w:cs="Times New Roman"/>
          <w:sz w:val="24"/>
          <w:szCs w:val="24"/>
        </w:rPr>
        <w:t xml:space="preserve">on </w:t>
      </w:r>
      <w:r w:rsidRPr="00803E97">
        <w:rPr>
          <w:rFonts w:ascii="Times New Roman" w:hAnsi="Times New Roman" w:cs="Times New Roman"/>
          <w:sz w:val="24"/>
          <w:szCs w:val="24"/>
        </w:rPr>
        <w:t>chromatogram</w:t>
      </w:r>
      <w:r w:rsidRPr="00B8624A">
        <w:rPr>
          <w:rFonts w:ascii="Times New Roman" w:hAnsi="Times New Roman" w:cs="Times New Roman"/>
          <w:sz w:val="24"/>
          <w:szCs w:val="24"/>
        </w:rPr>
        <w:t xml:space="preserve">s </w:t>
      </w:r>
      <w:r>
        <w:rPr>
          <w:rFonts w:ascii="Times New Roman" w:hAnsi="Times New Roman" w:cs="Times New Roman"/>
          <w:sz w:val="24"/>
          <w:szCs w:val="24"/>
        </w:rPr>
        <w:t>we</w:t>
      </w:r>
      <w:r w:rsidRPr="00B8624A">
        <w:rPr>
          <w:rFonts w:ascii="Times New Roman" w:hAnsi="Times New Roman" w:cs="Times New Roman"/>
          <w:sz w:val="24"/>
          <w:szCs w:val="24"/>
        </w:rPr>
        <w:t>re shown for both ESI+ (</w:t>
      </w:r>
      <w:r w:rsidRPr="00D95373">
        <w:rPr>
          <w:rFonts w:ascii="Times New Roman" w:hAnsi="Times New Roman" w:cs="Times New Roman"/>
          <w:b/>
          <w:bCs/>
          <w:sz w:val="24"/>
          <w:szCs w:val="24"/>
        </w:rPr>
        <w:t>A</w:t>
      </w:r>
      <w:r w:rsidRPr="00B8624A">
        <w:rPr>
          <w:rFonts w:ascii="Times New Roman" w:hAnsi="Times New Roman" w:cs="Times New Roman"/>
          <w:sz w:val="24"/>
          <w:szCs w:val="24"/>
        </w:rPr>
        <w:t>) and ESI</w:t>
      </w:r>
      <w:r w:rsidRPr="00ED19DE">
        <w:rPr>
          <w:rFonts w:ascii="Times New Roman" w:hAnsi="Times New Roman" w:cs="Times New Roman"/>
          <w:sz w:val="24"/>
          <w:szCs w:val="24"/>
        </w:rPr>
        <w:t>−</w:t>
      </w:r>
      <w:r w:rsidRPr="00B8624A">
        <w:rPr>
          <w:rFonts w:ascii="Times New Roman" w:hAnsi="Times New Roman" w:cs="Times New Roman"/>
          <w:sz w:val="24"/>
          <w:szCs w:val="24"/>
        </w:rPr>
        <w:t xml:space="preserve"> (</w:t>
      </w:r>
      <w:r w:rsidRPr="00D95373">
        <w:rPr>
          <w:rFonts w:ascii="Times New Roman" w:hAnsi="Times New Roman" w:cs="Times New Roman"/>
          <w:b/>
          <w:bCs/>
          <w:sz w:val="24"/>
          <w:szCs w:val="24"/>
        </w:rPr>
        <w:t>B</w:t>
      </w:r>
      <w:r w:rsidRPr="00B8624A">
        <w:rPr>
          <w:rFonts w:ascii="Times New Roman" w:hAnsi="Times New Roman" w:cs="Times New Roman"/>
          <w:sz w:val="24"/>
          <w:szCs w:val="24"/>
        </w:rPr>
        <w:t>) modes.</w:t>
      </w:r>
    </w:p>
    <w:p w14:paraId="639D2A68" w14:textId="77777777" w:rsidR="00EB390E" w:rsidRDefault="00EB390E">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1F70B96A" w14:textId="77777777" w:rsidR="00EB390E" w:rsidRDefault="00EB390E" w:rsidP="006B3374">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3320DB35" wp14:editId="0E86468A">
            <wp:extent cx="5274310" cy="5001447"/>
            <wp:effectExtent l="0" t="0" r="2540" b="8890"/>
            <wp:docPr id="172039312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5001447"/>
                    </a:xfrm>
                    <a:prstGeom prst="rect">
                      <a:avLst/>
                    </a:prstGeom>
                    <a:noFill/>
                  </pic:spPr>
                </pic:pic>
              </a:graphicData>
            </a:graphic>
          </wp:inline>
        </w:drawing>
      </w:r>
    </w:p>
    <w:p w14:paraId="4285E4FC" w14:textId="77777777" w:rsidR="00EB390E" w:rsidRPr="006B3374" w:rsidRDefault="00EB390E" w:rsidP="006B3374">
      <w:pPr>
        <w:rPr>
          <w:rFonts w:ascii="Times New Roman" w:hAnsi="Times New Roman" w:cs="Times New Roman"/>
          <w:sz w:val="24"/>
          <w:szCs w:val="24"/>
        </w:rPr>
      </w:pPr>
      <w:r w:rsidRPr="00DA261A">
        <w:rPr>
          <w:rFonts w:ascii="Times New Roman" w:hAnsi="Times New Roman" w:cs="Times New Roman" w:hint="eastAsia"/>
          <w:b/>
          <w:bCs/>
          <w:sz w:val="24"/>
          <w:szCs w:val="24"/>
        </w:rPr>
        <w:t>F</w:t>
      </w:r>
      <w:r w:rsidRPr="00DA261A">
        <w:rPr>
          <w:rFonts w:ascii="Times New Roman" w:hAnsi="Times New Roman" w:cs="Times New Roman"/>
          <w:b/>
          <w:bCs/>
          <w:sz w:val="24"/>
          <w:szCs w:val="24"/>
        </w:rPr>
        <w:t>ig</w:t>
      </w:r>
      <w:r>
        <w:rPr>
          <w:rFonts w:ascii="Times New Roman" w:hAnsi="Times New Roman" w:cs="Times New Roman"/>
          <w:b/>
          <w:bCs/>
          <w:sz w:val="24"/>
          <w:szCs w:val="24"/>
        </w:rPr>
        <w:t>.</w:t>
      </w:r>
      <w:r w:rsidRPr="00DA261A">
        <w:rPr>
          <w:rFonts w:ascii="Times New Roman" w:hAnsi="Times New Roman" w:cs="Times New Roman"/>
          <w:b/>
          <w:bCs/>
          <w:sz w:val="24"/>
          <w:szCs w:val="24"/>
        </w:rPr>
        <w:t xml:space="preserve"> S</w:t>
      </w:r>
      <w:r>
        <w:rPr>
          <w:rFonts w:ascii="Times New Roman" w:hAnsi="Times New Roman" w:cs="Times New Roman"/>
          <w:b/>
          <w:bCs/>
          <w:sz w:val="24"/>
          <w:szCs w:val="24"/>
        </w:rPr>
        <w:t>6</w:t>
      </w:r>
      <w:r>
        <w:rPr>
          <w:rFonts w:ascii="Times New Roman" w:hAnsi="Times New Roman" w:cs="Times New Roman"/>
          <w:sz w:val="24"/>
          <w:szCs w:val="24"/>
        </w:rPr>
        <w:t xml:space="preserve">. </w:t>
      </w:r>
      <w:r w:rsidRPr="00B1234E">
        <w:rPr>
          <w:rFonts w:ascii="Times New Roman" w:hAnsi="Times New Roman" w:cs="Times New Roman"/>
          <w:b/>
          <w:bCs/>
          <w:sz w:val="24"/>
          <w:szCs w:val="24"/>
        </w:rPr>
        <w:t>Key target proteins potentially bound by candidate active components in JHP.</w:t>
      </w:r>
      <w:r w:rsidRPr="00B8624A">
        <w:rPr>
          <w:rFonts w:ascii="Times New Roman" w:hAnsi="Times New Roman" w:cs="Times New Roman"/>
          <w:sz w:val="24"/>
          <w:szCs w:val="24"/>
        </w:rPr>
        <w:t xml:space="preserve"> The binding status of 13-hydroxyl-9,11-hexadecane </w:t>
      </w:r>
      <w:proofErr w:type="spellStart"/>
      <w:r w:rsidRPr="00B8624A">
        <w:rPr>
          <w:rFonts w:ascii="Times New Roman" w:hAnsi="Times New Roman" w:cs="Times New Roman"/>
          <w:sz w:val="24"/>
          <w:szCs w:val="24"/>
        </w:rPr>
        <w:t>dienoic</w:t>
      </w:r>
      <w:proofErr w:type="spellEnd"/>
      <w:r w:rsidRPr="00B8624A">
        <w:rPr>
          <w:rFonts w:ascii="Times New Roman" w:hAnsi="Times New Roman" w:cs="Times New Roman"/>
          <w:sz w:val="24"/>
          <w:szCs w:val="24"/>
        </w:rPr>
        <w:t xml:space="preserve"> acid (</w:t>
      </w:r>
      <w:r w:rsidRPr="00B1234E">
        <w:rPr>
          <w:rFonts w:ascii="Times New Roman" w:hAnsi="Times New Roman" w:cs="Times New Roman"/>
          <w:b/>
          <w:bCs/>
          <w:sz w:val="24"/>
          <w:szCs w:val="24"/>
        </w:rPr>
        <w:t>A</w:t>
      </w:r>
      <w:r w:rsidRPr="00B8624A">
        <w:rPr>
          <w:rFonts w:ascii="Times New Roman" w:hAnsi="Times New Roman" w:cs="Times New Roman"/>
          <w:sz w:val="24"/>
          <w:szCs w:val="24"/>
        </w:rPr>
        <w:t>) and octadecenoic acid (</w:t>
      </w:r>
      <w:r w:rsidRPr="00B1234E">
        <w:rPr>
          <w:rFonts w:ascii="Times New Roman" w:hAnsi="Times New Roman" w:cs="Times New Roman"/>
          <w:b/>
          <w:bCs/>
          <w:sz w:val="24"/>
          <w:szCs w:val="24"/>
        </w:rPr>
        <w:t>B</w:t>
      </w:r>
      <w:r w:rsidRPr="00B8624A">
        <w:rPr>
          <w:rFonts w:ascii="Times New Roman" w:hAnsi="Times New Roman" w:cs="Times New Roman"/>
          <w:sz w:val="24"/>
          <w:szCs w:val="24"/>
        </w:rPr>
        <w:t>) with HMGCR</w:t>
      </w:r>
      <w:r>
        <w:rPr>
          <w:rFonts w:ascii="Times New Roman" w:hAnsi="Times New Roman" w:cs="Times New Roman"/>
          <w:sz w:val="24"/>
          <w:szCs w:val="24"/>
        </w:rPr>
        <w:t>,</w:t>
      </w:r>
      <w:r w:rsidRPr="00B8624A">
        <w:rPr>
          <w:rFonts w:ascii="Times New Roman" w:hAnsi="Times New Roman" w:cs="Times New Roman"/>
          <w:sz w:val="24"/>
          <w:szCs w:val="24"/>
        </w:rPr>
        <w:t xml:space="preserve"> </w:t>
      </w:r>
      <w:proofErr w:type="spellStart"/>
      <w:r w:rsidRPr="00B8624A">
        <w:rPr>
          <w:rFonts w:ascii="Times New Roman" w:hAnsi="Times New Roman" w:cs="Times New Roman"/>
          <w:sz w:val="24"/>
          <w:szCs w:val="24"/>
        </w:rPr>
        <w:t>silvaticol</w:t>
      </w:r>
      <w:proofErr w:type="spellEnd"/>
      <w:r w:rsidRPr="00B8624A">
        <w:rPr>
          <w:rFonts w:ascii="Times New Roman" w:hAnsi="Times New Roman" w:cs="Times New Roman"/>
          <w:sz w:val="24"/>
          <w:szCs w:val="24"/>
        </w:rPr>
        <w:t xml:space="preserve"> with MAOA (</w:t>
      </w:r>
      <w:r w:rsidRPr="00B1234E">
        <w:rPr>
          <w:rFonts w:ascii="Times New Roman" w:hAnsi="Times New Roman" w:cs="Times New Roman"/>
          <w:b/>
          <w:bCs/>
          <w:sz w:val="24"/>
          <w:szCs w:val="24"/>
        </w:rPr>
        <w:t>C</w:t>
      </w:r>
      <w:r w:rsidRPr="00B8624A">
        <w:rPr>
          <w:rFonts w:ascii="Times New Roman" w:hAnsi="Times New Roman" w:cs="Times New Roman"/>
          <w:sz w:val="24"/>
          <w:szCs w:val="24"/>
        </w:rPr>
        <w:t>)</w:t>
      </w:r>
      <w:r>
        <w:rPr>
          <w:rFonts w:ascii="Times New Roman" w:hAnsi="Times New Roman" w:cs="Times New Roman"/>
          <w:sz w:val="24"/>
          <w:szCs w:val="24"/>
        </w:rPr>
        <w:t>, and</w:t>
      </w:r>
      <w:r w:rsidRPr="00B8624A">
        <w:rPr>
          <w:rFonts w:ascii="Times New Roman" w:hAnsi="Times New Roman" w:cs="Times New Roman"/>
          <w:sz w:val="24"/>
          <w:szCs w:val="24"/>
        </w:rPr>
        <w:t xml:space="preserve"> stearic acid (</w:t>
      </w:r>
      <w:r w:rsidRPr="00B1234E">
        <w:rPr>
          <w:rFonts w:ascii="Times New Roman" w:hAnsi="Times New Roman" w:cs="Times New Roman"/>
          <w:b/>
          <w:bCs/>
          <w:sz w:val="24"/>
          <w:szCs w:val="24"/>
        </w:rPr>
        <w:t>D</w:t>
      </w:r>
      <w:r w:rsidRPr="00B8624A">
        <w:rPr>
          <w:rFonts w:ascii="Times New Roman" w:hAnsi="Times New Roman" w:cs="Times New Roman"/>
          <w:sz w:val="24"/>
          <w:szCs w:val="24"/>
        </w:rPr>
        <w:t>) and linoleic acid (</w:t>
      </w:r>
      <w:r w:rsidRPr="00B1234E">
        <w:rPr>
          <w:rFonts w:ascii="Times New Roman" w:hAnsi="Times New Roman" w:cs="Times New Roman"/>
          <w:b/>
          <w:bCs/>
          <w:sz w:val="24"/>
          <w:szCs w:val="24"/>
        </w:rPr>
        <w:t>E</w:t>
      </w:r>
      <w:r w:rsidRPr="00B8624A">
        <w:rPr>
          <w:rFonts w:ascii="Times New Roman" w:hAnsi="Times New Roman" w:cs="Times New Roman"/>
          <w:sz w:val="24"/>
          <w:szCs w:val="24"/>
        </w:rPr>
        <w:t>) with PPARA</w:t>
      </w:r>
      <w:r>
        <w:rPr>
          <w:rFonts w:ascii="Times New Roman" w:hAnsi="Times New Roman" w:cs="Times New Roman"/>
          <w:sz w:val="24"/>
          <w:szCs w:val="24"/>
        </w:rPr>
        <w:t xml:space="preserve"> were shown</w:t>
      </w:r>
      <w:r w:rsidRPr="00B8624A">
        <w:rPr>
          <w:rFonts w:ascii="Times New Roman" w:hAnsi="Times New Roman" w:cs="Times New Roman"/>
          <w:sz w:val="24"/>
          <w:szCs w:val="24"/>
        </w:rPr>
        <w:t>. The numbers in parentheses represent</w:t>
      </w:r>
      <w:r>
        <w:rPr>
          <w:rFonts w:ascii="Times New Roman" w:hAnsi="Times New Roman" w:cs="Times New Roman"/>
          <w:sz w:val="24"/>
          <w:szCs w:val="24"/>
        </w:rPr>
        <w:t>ed</w:t>
      </w:r>
      <w:r w:rsidRPr="00B8624A">
        <w:rPr>
          <w:rFonts w:ascii="Times New Roman" w:hAnsi="Times New Roman" w:cs="Times New Roman"/>
          <w:sz w:val="24"/>
          <w:szCs w:val="24"/>
        </w:rPr>
        <w:t xml:space="preserve"> the binding energy between the </w:t>
      </w:r>
      <w:r w:rsidRPr="00B1234E">
        <w:rPr>
          <w:rFonts w:ascii="Times New Roman" w:hAnsi="Times New Roman" w:cs="Times New Roman"/>
          <w:sz w:val="24"/>
          <w:szCs w:val="24"/>
        </w:rPr>
        <w:t>components</w:t>
      </w:r>
      <w:r w:rsidRPr="00B8624A">
        <w:rPr>
          <w:rFonts w:ascii="Times New Roman" w:hAnsi="Times New Roman" w:cs="Times New Roman"/>
          <w:sz w:val="24"/>
          <w:szCs w:val="24"/>
        </w:rPr>
        <w:t xml:space="preserve"> and the proteins.</w:t>
      </w:r>
    </w:p>
    <w:p w14:paraId="25AE6A58" w14:textId="77777777" w:rsidR="002A687B" w:rsidRDefault="002A687B"/>
    <w:sectPr w:rsidR="002A68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ADF63" w14:textId="77777777" w:rsidR="00F1778D" w:rsidRDefault="00F1778D" w:rsidP="00F1778D">
      <w:r>
        <w:separator/>
      </w:r>
    </w:p>
  </w:endnote>
  <w:endnote w:type="continuationSeparator" w:id="0">
    <w:p w14:paraId="34FC20C2" w14:textId="77777777" w:rsidR="00F1778D" w:rsidRDefault="00F1778D" w:rsidP="00F17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02629C" w14:textId="77777777" w:rsidR="00F1778D" w:rsidRDefault="00F1778D" w:rsidP="00F1778D">
      <w:r>
        <w:separator/>
      </w:r>
    </w:p>
  </w:footnote>
  <w:footnote w:type="continuationSeparator" w:id="0">
    <w:p w14:paraId="519AB3BE" w14:textId="77777777" w:rsidR="00F1778D" w:rsidRDefault="00F1778D" w:rsidP="00F1778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DF005A"/>
    <w:multiLevelType w:val="hybridMultilevel"/>
    <w:tmpl w:val="D172C39A"/>
    <w:lvl w:ilvl="0" w:tplc="DF2E9F04">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557352FD"/>
    <w:multiLevelType w:val="hybridMultilevel"/>
    <w:tmpl w:val="F7E241CA"/>
    <w:lvl w:ilvl="0" w:tplc="04090001">
      <w:start w:val="1"/>
      <w:numFmt w:val="bullet"/>
      <w:lvlText w:val=""/>
      <w:lvlJc w:val="left"/>
      <w:pPr>
        <w:ind w:left="440" w:hanging="440"/>
      </w:pPr>
      <w:rPr>
        <w:rFonts w:ascii="Wingdings" w:hAnsi="Wingdings" w:hint="default"/>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16cid:durableId="322663774">
    <w:abstractNumId w:val="0"/>
  </w:num>
  <w:num w:numId="2" w16cid:durableId="4287391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EB390E"/>
    <w:rsid w:val="002A687B"/>
    <w:rsid w:val="00742337"/>
    <w:rsid w:val="00EB390E"/>
    <w:rsid w:val="00F1778D"/>
    <w:rsid w:val="00FF32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36DF3B"/>
  <w15:chartTrackingRefBased/>
  <w15:docId w15:val="{0A6EEDB1-8AE5-4DCA-8512-4D6A9263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390E"/>
    <w:pPr>
      <w:widowControl w:val="0"/>
      <w:jc w:val="both"/>
    </w:pPr>
    <w:rPr>
      <w:rFonts w:ascii="仿宋_GB2312" w:eastAsia="仿宋_GB2312"/>
      <w:color w:val="000000" w:themeColor="text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B390E"/>
    <w:pPr>
      <w:tabs>
        <w:tab w:val="center" w:pos="4153"/>
        <w:tab w:val="right" w:pos="8306"/>
      </w:tabs>
      <w:snapToGrid w:val="0"/>
      <w:jc w:val="center"/>
    </w:pPr>
    <w:rPr>
      <w:sz w:val="18"/>
      <w:szCs w:val="18"/>
    </w:rPr>
  </w:style>
  <w:style w:type="character" w:customStyle="1" w:styleId="a4">
    <w:name w:val="页眉 字符"/>
    <w:basedOn w:val="a0"/>
    <w:link w:val="a3"/>
    <w:uiPriority w:val="99"/>
    <w:rsid w:val="00EB390E"/>
    <w:rPr>
      <w:rFonts w:ascii="仿宋_GB2312" w:eastAsia="仿宋_GB2312"/>
      <w:color w:val="000000" w:themeColor="text1"/>
      <w:sz w:val="18"/>
      <w:szCs w:val="18"/>
    </w:rPr>
  </w:style>
  <w:style w:type="paragraph" w:styleId="a5">
    <w:name w:val="footer"/>
    <w:basedOn w:val="a"/>
    <w:link w:val="a6"/>
    <w:uiPriority w:val="99"/>
    <w:unhideWhenUsed/>
    <w:rsid w:val="00EB390E"/>
    <w:pPr>
      <w:tabs>
        <w:tab w:val="center" w:pos="4153"/>
        <w:tab w:val="right" w:pos="8306"/>
      </w:tabs>
      <w:snapToGrid w:val="0"/>
      <w:jc w:val="left"/>
    </w:pPr>
    <w:rPr>
      <w:sz w:val="18"/>
      <w:szCs w:val="18"/>
    </w:rPr>
  </w:style>
  <w:style w:type="character" w:customStyle="1" w:styleId="a6">
    <w:name w:val="页脚 字符"/>
    <w:basedOn w:val="a0"/>
    <w:link w:val="a5"/>
    <w:uiPriority w:val="99"/>
    <w:rsid w:val="00EB390E"/>
    <w:rPr>
      <w:rFonts w:ascii="仿宋_GB2312" w:eastAsia="仿宋_GB2312"/>
      <w:color w:val="000000" w:themeColor="text1"/>
      <w:sz w:val="18"/>
      <w:szCs w:val="18"/>
    </w:rPr>
  </w:style>
  <w:style w:type="character" w:styleId="a7">
    <w:name w:val="Hyperlink"/>
    <w:basedOn w:val="a0"/>
    <w:uiPriority w:val="99"/>
    <w:unhideWhenUsed/>
    <w:rsid w:val="00EB390E"/>
    <w:rPr>
      <w:color w:val="0000FF"/>
      <w:u w:val="single"/>
    </w:rPr>
  </w:style>
  <w:style w:type="paragraph" w:customStyle="1" w:styleId="AuthorList">
    <w:name w:val="Author List"/>
    <w:aliases w:val="Keywords,Abstract"/>
    <w:basedOn w:val="a8"/>
    <w:next w:val="a"/>
    <w:uiPriority w:val="1"/>
    <w:qFormat/>
    <w:rsid w:val="00EB390E"/>
    <w:pPr>
      <w:widowControl/>
      <w:spacing w:after="240" w:line="240" w:lineRule="auto"/>
      <w:jc w:val="left"/>
      <w:outlineLvl w:val="9"/>
    </w:pPr>
    <w:rPr>
      <w:rFonts w:ascii="Times New Roman" w:hAnsi="Times New Roman" w:cs="Times New Roman"/>
      <w:bCs w:val="0"/>
      <w:color w:val="auto"/>
      <w:kern w:val="0"/>
      <w:sz w:val="24"/>
      <w:szCs w:val="24"/>
      <w:lang w:eastAsia="en-US"/>
    </w:rPr>
  </w:style>
  <w:style w:type="paragraph" w:styleId="a8">
    <w:name w:val="Subtitle"/>
    <w:basedOn w:val="a"/>
    <w:next w:val="a"/>
    <w:link w:val="a9"/>
    <w:uiPriority w:val="11"/>
    <w:qFormat/>
    <w:rsid w:val="00EB390E"/>
    <w:pPr>
      <w:spacing w:before="240" w:after="60" w:line="312" w:lineRule="auto"/>
      <w:jc w:val="center"/>
      <w:outlineLvl w:val="1"/>
    </w:pPr>
    <w:rPr>
      <w:rFonts w:asciiTheme="minorHAnsi" w:eastAsiaTheme="minorEastAsia"/>
      <w:b/>
      <w:bCs/>
      <w:kern w:val="28"/>
      <w:sz w:val="32"/>
      <w:szCs w:val="32"/>
    </w:rPr>
  </w:style>
  <w:style w:type="character" w:customStyle="1" w:styleId="a9">
    <w:name w:val="副标题 字符"/>
    <w:basedOn w:val="a0"/>
    <w:link w:val="a8"/>
    <w:uiPriority w:val="11"/>
    <w:rsid w:val="00EB390E"/>
    <w:rPr>
      <w:b/>
      <w:bCs/>
      <w:color w:val="000000" w:themeColor="text1"/>
      <w:kern w:val="28"/>
      <w:sz w:val="32"/>
      <w:szCs w:val="32"/>
    </w:rPr>
  </w:style>
  <w:style w:type="paragraph" w:styleId="aa">
    <w:name w:val="List Paragraph"/>
    <w:basedOn w:val="a"/>
    <w:uiPriority w:val="34"/>
    <w:qFormat/>
    <w:rsid w:val="00EB390E"/>
    <w:pPr>
      <w:ind w:firstLineChars="200" w:firstLine="420"/>
    </w:pPr>
  </w:style>
  <w:style w:type="paragraph" w:customStyle="1" w:styleId="EndNoteBibliographyTitle">
    <w:name w:val="EndNote Bibliography Title"/>
    <w:basedOn w:val="a"/>
    <w:link w:val="EndNoteBibliographyTitle0"/>
    <w:rsid w:val="00EB390E"/>
    <w:pPr>
      <w:jc w:val="center"/>
    </w:pPr>
    <w:rPr>
      <w:noProof/>
      <w:sz w:val="20"/>
    </w:rPr>
  </w:style>
  <w:style w:type="character" w:customStyle="1" w:styleId="EndNoteBibliographyTitle0">
    <w:name w:val="EndNote Bibliography Title 字符"/>
    <w:basedOn w:val="a0"/>
    <w:link w:val="EndNoteBibliographyTitle"/>
    <w:rsid w:val="00EB390E"/>
    <w:rPr>
      <w:rFonts w:ascii="仿宋_GB2312" w:eastAsia="仿宋_GB2312"/>
      <w:noProof/>
      <w:color w:val="000000" w:themeColor="text1"/>
      <w:sz w:val="20"/>
      <w:szCs w:val="21"/>
    </w:rPr>
  </w:style>
  <w:style w:type="paragraph" w:customStyle="1" w:styleId="EndNoteBibliography">
    <w:name w:val="EndNote Bibliography"/>
    <w:basedOn w:val="a"/>
    <w:link w:val="EndNoteBibliography0"/>
    <w:rsid w:val="00EB390E"/>
    <w:rPr>
      <w:noProof/>
      <w:sz w:val="20"/>
    </w:rPr>
  </w:style>
  <w:style w:type="character" w:customStyle="1" w:styleId="EndNoteBibliography0">
    <w:name w:val="EndNote Bibliography 字符"/>
    <w:basedOn w:val="a0"/>
    <w:link w:val="EndNoteBibliography"/>
    <w:rsid w:val="00EB390E"/>
    <w:rPr>
      <w:rFonts w:ascii="仿宋_GB2312" w:eastAsia="仿宋_GB2312"/>
      <w:noProof/>
      <w:color w:val="000000" w:themeColor="text1"/>
      <w:sz w:val="20"/>
      <w:szCs w:val="21"/>
    </w:rPr>
  </w:style>
  <w:style w:type="character" w:styleId="ab">
    <w:name w:val="annotation reference"/>
    <w:basedOn w:val="a0"/>
    <w:uiPriority w:val="99"/>
    <w:semiHidden/>
    <w:unhideWhenUsed/>
    <w:rsid w:val="00EB390E"/>
    <w:rPr>
      <w:sz w:val="21"/>
      <w:szCs w:val="21"/>
    </w:rPr>
  </w:style>
  <w:style w:type="paragraph" w:styleId="ac">
    <w:name w:val="annotation text"/>
    <w:basedOn w:val="a"/>
    <w:link w:val="ad"/>
    <w:uiPriority w:val="99"/>
    <w:semiHidden/>
    <w:unhideWhenUsed/>
    <w:rsid w:val="00EB390E"/>
    <w:pPr>
      <w:jc w:val="left"/>
    </w:pPr>
  </w:style>
  <w:style w:type="character" w:customStyle="1" w:styleId="ad">
    <w:name w:val="批注文字 字符"/>
    <w:basedOn w:val="a0"/>
    <w:link w:val="ac"/>
    <w:uiPriority w:val="99"/>
    <w:semiHidden/>
    <w:rsid w:val="00EB390E"/>
    <w:rPr>
      <w:rFonts w:ascii="仿宋_GB2312" w:eastAsia="仿宋_GB2312"/>
      <w:color w:val="000000" w:themeColor="text1"/>
      <w:szCs w:val="21"/>
    </w:rPr>
  </w:style>
  <w:style w:type="paragraph" w:styleId="ae">
    <w:name w:val="annotation subject"/>
    <w:basedOn w:val="ac"/>
    <w:next w:val="ac"/>
    <w:link w:val="af"/>
    <w:uiPriority w:val="99"/>
    <w:semiHidden/>
    <w:unhideWhenUsed/>
    <w:rsid w:val="00EB390E"/>
    <w:rPr>
      <w:b/>
      <w:bCs/>
    </w:rPr>
  </w:style>
  <w:style w:type="character" w:customStyle="1" w:styleId="af">
    <w:name w:val="批注主题 字符"/>
    <w:basedOn w:val="ad"/>
    <w:link w:val="ae"/>
    <w:uiPriority w:val="99"/>
    <w:semiHidden/>
    <w:rsid w:val="00EB390E"/>
    <w:rPr>
      <w:rFonts w:ascii="仿宋_GB2312" w:eastAsia="仿宋_GB2312"/>
      <w:b/>
      <w:bCs/>
      <w:color w:val="000000" w:themeColor="text1"/>
      <w:szCs w:val="21"/>
    </w:rPr>
  </w:style>
  <w:style w:type="character" w:styleId="af0">
    <w:name w:val="Unresolved Mention"/>
    <w:basedOn w:val="a0"/>
    <w:uiPriority w:val="99"/>
    <w:semiHidden/>
    <w:unhideWhenUsed/>
    <w:rsid w:val="00EB390E"/>
    <w:rPr>
      <w:color w:val="605E5C"/>
      <w:shd w:val="clear" w:color="auto" w:fill="E1DFDD"/>
    </w:rPr>
  </w:style>
  <w:style w:type="character" w:styleId="af1">
    <w:name w:val="Strong"/>
    <w:basedOn w:val="a0"/>
    <w:uiPriority w:val="22"/>
    <w:qFormat/>
    <w:rsid w:val="00EB390E"/>
    <w:rPr>
      <w:b/>
      <w:bCs/>
    </w:rPr>
  </w:style>
  <w:style w:type="paragraph" w:styleId="af2">
    <w:name w:val="Revision"/>
    <w:hidden/>
    <w:uiPriority w:val="99"/>
    <w:semiHidden/>
    <w:rsid w:val="00EB390E"/>
    <w:rPr>
      <w:rFonts w:ascii="仿宋_GB2312" w:eastAsia="仿宋_GB2312"/>
      <w:color w:val="000000" w:themeColor="text1"/>
      <w:szCs w:val="21"/>
    </w:rPr>
  </w:style>
  <w:style w:type="paragraph" w:styleId="af3">
    <w:name w:val="Normal (Web)"/>
    <w:basedOn w:val="a"/>
    <w:uiPriority w:val="99"/>
    <w:semiHidden/>
    <w:unhideWhenUsed/>
    <w:rsid w:val="00EB390E"/>
    <w:pPr>
      <w:widowControl/>
      <w:spacing w:before="100" w:beforeAutospacing="1" w:after="100" w:afterAutospacing="1"/>
      <w:jc w:val="left"/>
    </w:pPr>
    <w:rPr>
      <w:rFonts w:ascii="宋体" w:eastAsia="宋体" w:hAnsi="宋体" w:cs="宋体"/>
      <w:color w:val="auto"/>
      <w:kern w:val="0"/>
      <w:sz w:val="24"/>
      <w:szCs w:val="24"/>
    </w:rPr>
  </w:style>
  <w:style w:type="paragraph" w:styleId="af4">
    <w:name w:val="Balloon Text"/>
    <w:basedOn w:val="a"/>
    <w:link w:val="af5"/>
    <w:uiPriority w:val="99"/>
    <w:semiHidden/>
    <w:unhideWhenUsed/>
    <w:rsid w:val="00EB390E"/>
    <w:rPr>
      <w:sz w:val="18"/>
      <w:szCs w:val="18"/>
    </w:rPr>
  </w:style>
  <w:style w:type="character" w:customStyle="1" w:styleId="af5">
    <w:name w:val="批注框文本 字符"/>
    <w:basedOn w:val="a0"/>
    <w:link w:val="af4"/>
    <w:uiPriority w:val="99"/>
    <w:semiHidden/>
    <w:rsid w:val="00EB390E"/>
    <w:rPr>
      <w:rFonts w:ascii="仿宋_GB2312" w:eastAsia="仿宋_GB2312"/>
      <w:color w:val="000000" w:themeColor="text1"/>
      <w:sz w:val="18"/>
      <w:szCs w:val="18"/>
    </w:rPr>
  </w:style>
  <w:style w:type="character" w:styleId="af6">
    <w:name w:val="FollowedHyperlink"/>
    <w:basedOn w:val="a0"/>
    <w:uiPriority w:val="99"/>
    <w:semiHidden/>
    <w:unhideWhenUsed/>
    <w:rsid w:val="00EB390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14</Pages>
  <Words>3359</Words>
  <Characters>19147</Characters>
  <Application>Microsoft Office Word</Application>
  <DocSecurity>0</DocSecurity>
  <Lines>159</Lines>
  <Paragraphs>44</Paragraphs>
  <ScaleCrop>false</ScaleCrop>
  <Company/>
  <LinksUpToDate>false</LinksUpToDate>
  <CharactersWithSpaces>22462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伟梅 余</dc:creator>
  <cp:keywords/>
  <dc:description/>
  <cp:lastModifiedBy>伟梅 余</cp:lastModifiedBy>
  <cp:revision>4</cp:revision>
  <dcterms:created xsi:type="dcterms:W3CDTF">2023-12-28T08:27:00Z</dcterms:created>
  <dcterms:modified xsi:type="dcterms:W3CDTF">2023-12-28T10:27:00Z</dcterms:modified>
</cp:coreProperties>
</file>