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E8C36" w14:textId="7B199DE0" w:rsidR="008C0F1B" w:rsidRDefault="00000000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 w:val="22"/>
          <w:szCs w:val="28"/>
        </w:rPr>
        <w:t xml:space="preserve">Figure S1. </w:t>
      </w:r>
      <w:r w:rsidRPr="003143E2">
        <w:rPr>
          <w:rFonts w:ascii="Arial" w:eastAsiaTheme="minorEastAsia" w:hAnsi="Arial" w:cs="Arial"/>
          <w:bCs/>
          <w:sz w:val="20"/>
          <w:szCs w:val="22"/>
        </w:rPr>
        <w:t>Representative histology of lymphoma transformed PDX tumors.</w:t>
      </w:r>
      <w:r>
        <w:rPr>
          <w:rFonts w:ascii="Arial" w:hAnsi="Arial" w:cs="Arial"/>
          <w:szCs w:val="21"/>
        </w:rPr>
        <w:t xml:space="preserve"> </w:t>
      </w:r>
      <w:r w:rsidR="008C5DC7">
        <w:rPr>
          <w:rFonts w:ascii="Arial" w:hAnsi="Arial" w:cs="Arial"/>
          <w:szCs w:val="21"/>
        </w:rPr>
        <w:t>(</w:t>
      </w:r>
      <w:r>
        <w:rPr>
          <w:rFonts w:ascii="Arial" w:hAnsi="Arial" w:cs="Arial"/>
          <w:szCs w:val="21"/>
        </w:rPr>
        <w:t>A</w:t>
      </w:r>
      <w:r w:rsidR="008C5DC7">
        <w:rPr>
          <w:rFonts w:ascii="Arial" w:hAnsi="Arial" w:cs="Arial"/>
          <w:szCs w:val="21"/>
        </w:rPr>
        <w:t>)</w:t>
      </w:r>
      <w:r>
        <w:rPr>
          <w:rFonts w:ascii="Arial" w:hAnsi="Arial" w:cs="Arial"/>
          <w:szCs w:val="21"/>
        </w:rPr>
        <w:t xml:space="preserve"> Representative images of H&amp;E and IHC staining for CD20 and EBER-ISH in PDX tissues. Scale bars, 50 μm. </w:t>
      </w:r>
      <w:r w:rsidR="008C5DC7">
        <w:rPr>
          <w:rFonts w:ascii="Arial" w:hAnsi="Arial" w:cs="Arial"/>
          <w:szCs w:val="21"/>
        </w:rPr>
        <w:t>(</w:t>
      </w:r>
      <w:r>
        <w:rPr>
          <w:rFonts w:ascii="Arial" w:hAnsi="Arial" w:cs="Arial"/>
          <w:szCs w:val="21"/>
        </w:rPr>
        <w:t>B</w:t>
      </w:r>
      <w:r w:rsidR="008C5DC7">
        <w:rPr>
          <w:rFonts w:ascii="Arial" w:hAnsi="Arial" w:cs="Arial"/>
          <w:szCs w:val="21"/>
        </w:rPr>
        <w:t>)</w:t>
      </w:r>
      <w:r>
        <w:rPr>
          <w:rFonts w:ascii="Arial" w:hAnsi="Arial" w:cs="Arial"/>
          <w:szCs w:val="21"/>
        </w:rPr>
        <w:t xml:space="preserve"> Comparison of liver and spleen between normal mice and lymphoma mice.</w:t>
      </w:r>
    </w:p>
    <w:p w14:paraId="0D35F2C7" w14:textId="3270AA3B" w:rsidR="003143E2" w:rsidRDefault="003143E2">
      <w:pPr>
        <w:widowControl/>
        <w:spacing w:line="360" w:lineRule="auto"/>
        <w:rPr>
          <w:rFonts w:ascii="Arial" w:hAnsi="Arial" w:cs="Arial"/>
          <w:szCs w:val="21"/>
        </w:rPr>
        <w:sectPr w:rsidR="003143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Arial" w:hAnsi="Arial" w:cs="Arial"/>
          <w:b/>
          <w:bCs/>
          <w:sz w:val="22"/>
          <w:szCs w:val="28"/>
        </w:rPr>
        <w:t>Figure S2.</w:t>
      </w:r>
      <w:r w:rsidR="00F75DF1">
        <w:rPr>
          <w:rFonts w:ascii="Arial" w:hAnsi="Arial" w:cs="Arial"/>
          <w:b/>
          <w:bCs/>
          <w:sz w:val="22"/>
          <w:szCs w:val="28"/>
        </w:rPr>
        <w:t xml:space="preserve"> </w:t>
      </w:r>
      <w:r w:rsidR="00F75DF1" w:rsidRPr="00F843BC">
        <w:rPr>
          <w:rFonts w:ascii="Arial" w:hAnsi="Arial" w:cs="Arial"/>
          <w:sz w:val="22"/>
          <w:szCs w:val="28"/>
        </w:rPr>
        <w:t xml:space="preserve">The </w:t>
      </w:r>
      <w:r w:rsidR="00F843BC" w:rsidRPr="00F843BC">
        <w:rPr>
          <w:rFonts w:ascii="Arial" w:hAnsi="Arial" w:cs="Arial"/>
          <w:sz w:val="22"/>
          <w:szCs w:val="28"/>
        </w:rPr>
        <w:t>histopathologic features</w:t>
      </w:r>
      <w:r w:rsidR="00F75DF1" w:rsidRPr="00F843BC">
        <w:rPr>
          <w:rFonts w:ascii="Arial" w:hAnsi="Arial" w:cs="Arial"/>
          <w:sz w:val="22"/>
          <w:szCs w:val="28"/>
        </w:rPr>
        <w:t xml:space="preserve"> and clinical responses </w:t>
      </w:r>
      <w:r w:rsidR="00F843BC" w:rsidRPr="00F843BC">
        <w:rPr>
          <w:rFonts w:ascii="Arial" w:hAnsi="Arial" w:cs="Arial"/>
          <w:sz w:val="22"/>
          <w:szCs w:val="28"/>
        </w:rPr>
        <w:t xml:space="preserve">of selected patients. </w:t>
      </w:r>
      <w:r w:rsidR="00F75DF1" w:rsidRPr="00F843BC">
        <w:rPr>
          <w:rFonts w:ascii="Arial" w:hAnsi="Arial" w:cs="Arial"/>
          <w:sz w:val="22"/>
          <w:szCs w:val="28"/>
        </w:rPr>
        <w:t xml:space="preserve"> </w:t>
      </w:r>
    </w:p>
    <w:p w14:paraId="69AF613B" w14:textId="77777777" w:rsidR="008C0F1B" w:rsidRDefault="008C0F1B"/>
    <w:sectPr w:rsidR="008C0F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304A8" w14:textId="77777777" w:rsidR="00A66131" w:rsidRDefault="00A66131" w:rsidP="00483829">
      <w:r>
        <w:separator/>
      </w:r>
    </w:p>
  </w:endnote>
  <w:endnote w:type="continuationSeparator" w:id="0">
    <w:p w14:paraId="30D7BF80" w14:textId="77777777" w:rsidR="00A66131" w:rsidRDefault="00A66131" w:rsidP="00483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4601C" w14:textId="77777777" w:rsidR="00A66131" w:rsidRDefault="00A66131" w:rsidP="00483829">
      <w:r>
        <w:separator/>
      </w:r>
    </w:p>
  </w:footnote>
  <w:footnote w:type="continuationSeparator" w:id="0">
    <w:p w14:paraId="042CD89F" w14:textId="77777777" w:rsidR="00A66131" w:rsidRDefault="00A66131" w:rsidP="004838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g4MjExZmQ4ZDMzZjlhMzE4ZDJlNjI3MmUyMGM3MDYifQ=="/>
  </w:docVars>
  <w:rsids>
    <w:rsidRoot w:val="007D7DA4"/>
    <w:rsid w:val="00017536"/>
    <w:rsid w:val="000E4195"/>
    <w:rsid w:val="00183E9F"/>
    <w:rsid w:val="002103DD"/>
    <w:rsid w:val="00230180"/>
    <w:rsid w:val="002479AB"/>
    <w:rsid w:val="00261E0D"/>
    <w:rsid w:val="00265C4A"/>
    <w:rsid w:val="003143E2"/>
    <w:rsid w:val="003847FA"/>
    <w:rsid w:val="00402602"/>
    <w:rsid w:val="004547B4"/>
    <w:rsid w:val="00483829"/>
    <w:rsid w:val="00484882"/>
    <w:rsid w:val="00505640"/>
    <w:rsid w:val="00530893"/>
    <w:rsid w:val="00563F65"/>
    <w:rsid w:val="005928B1"/>
    <w:rsid w:val="005A6690"/>
    <w:rsid w:val="005B6828"/>
    <w:rsid w:val="006200C6"/>
    <w:rsid w:val="00697866"/>
    <w:rsid w:val="006F3921"/>
    <w:rsid w:val="00702233"/>
    <w:rsid w:val="007B0A31"/>
    <w:rsid w:val="007B5AAB"/>
    <w:rsid w:val="007D7DA4"/>
    <w:rsid w:val="008800B9"/>
    <w:rsid w:val="008C0F1B"/>
    <w:rsid w:val="008C1797"/>
    <w:rsid w:val="008C5DC7"/>
    <w:rsid w:val="00974498"/>
    <w:rsid w:val="009B74C3"/>
    <w:rsid w:val="00A3422D"/>
    <w:rsid w:val="00A66131"/>
    <w:rsid w:val="00A87E30"/>
    <w:rsid w:val="00BA6390"/>
    <w:rsid w:val="00C11A8C"/>
    <w:rsid w:val="00C431F3"/>
    <w:rsid w:val="00D80128"/>
    <w:rsid w:val="00D80FD4"/>
    <w:rsid w:val="00E83B24"/>
    <w:rsid w:val="00EC2F76"/>
    <w:rsid w:val="00EC67A8"/>
    <w:rsid w:val="00F05197"/>
    <w:rsid w:val="00F75DF1"/>
    <w:rsid w:val="00F843BC"/>
    <w:rsid w:val="03123DCA"/>
    <w:rsid w:val="1C157EF3"/>
    <w:rsid w:val="700F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1999B1"/>
  <w15:docId w15:val="{D18F32B5-703D-4F9A-8B7B-0AA94431B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EF8AD-DCFC-4054-9E9D-614A26C43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兰香</dc:creator>
  <cp:lastModifiedBy>兰香 吴</cp:lastModifiedBy>
  <cp:revision>67</cp:revision>
  <dcterms:created xsi:type="dcterms:W3CDTF">2023-08-15T12:13:00Z</dcterms:created>
  <dcterms:modified xsi:type="dcterms:W3CDTF">2023-09-18T12:43:00Z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D9E8509E803C459EB65F33D099E74CBF_12</vt:lpwstr>
  </property>
</Properties>
</file>