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19D8B9" w14:textId="59F6C458" w:rsidR="008946A0" w:rsidRDefault="008946A0">
      <w:pPr>
        <w:rPr>
          <w:rFonts w:ascii="Times New Roman" w:hAnsi="Times New Roman" w:cs="Times New Roman"/>
        </w:rPr>
      </w:pPr>
      <w:r w:rsidRPr="008946A0">
        <w:rPr>
          <w:rFonts w:ascii="Times New Roman" w:hAnsi="Times New Roman" w:cs="Times New Roman"/>
        </w:rPr>
        <w:t>1. Few studies have been conducted on the effect of channel bend angle containing vegetation on the flow characteristics, and therefore a study is necessary.</w:t>
      </w:r>
    </w:p>
    <w:p w14:paraId="4B63F60C" w14:textId="0FEB20CD" w:rsidR="009165F7" w:rsidRDefault="009165F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 T</w:t>
      </w:r>
      <w:r w:rsidRPr="009165F7">
        <w:rPr>
          <w:rFonts w:ascii="Times New Roman" w:hAnsi="Times New Roman" w:cs="Times New Roman"/>
        </w:rPr>
        <w:t>his paper verifies the feasibility of simulating the flow characteristics of a river channel with different bending angles by the CFD tool FLUENT.</w:t>
      </w:r>
    </w:p>
    <w:p w14:paraId="63658BD1" w14:textId="1F79BEB3" w:rsidR="009165F7" w:rsidRDefault="009165F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</w:t>
      </w:r>
      <w:r w:rsidRPr="009165F7">
        <w:t xml:space="preserve"> </w:t>
      </w:r>
      <w:r w:rsidRPr="009165F7">
        <w:rPr>
          <w:rFonts w:ascii="Times New Roman" w:hAnsi="Times New Roman" w:cs="Times New Roman"/>
        </w:rPr>
        <w:t>The comparative analysis of concave and convex shores led to the conclusion about improving sedimentation and water scouring.</w:t>
      </w:r>
    </w:p>
    <w:p w14:paraId="41F214C7" w14:textId="5F74BA8B" w:rsidR="009165F7" w:rsidRDefault="009165F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4</w:t>
      </w:r>
      <w:r>
        <w:rPr>
          <w:rFonts w:ascii="Times New Roman" w:hAnsi="Times New Roman" w:cs="Times New Roman"/>
        </w:rPr>
        <w:t>.</w:t>
      </w:r>
      <w:r w:rsidRPr="009165F7">
        <w:t xml:space="preserve"> </w:t>
      </w:r>
      <w:r w:rsidRPr="009165F7">
        <w:rPr>
          <w:rFonts w:ascii="Times New Roman" w:hAnsi="Times New Roman" w:cs="Times New Roman"/>
        </w:rPr>
        <w:t>The bend circulation is analyzed by observing the vector distribution of velocity in the cross section.</w:t>
      </w:r>
    </w:p>
    <w:p w14:paraId="79CCC5A9" w14:textId="6284700E" w:rsidR="00A930DB" w:rsidRDefault="00A930D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 </w:t>
      </w:r>
      <w:r w:rsidRPr="00A930DB">
        <w:rPr>
          <w:rFonts w:ascii="Times New Roman" w:hAnsi="Times New Roman" w:cs="Times New Roman"/>
        </w:rPr>
        <w:t>In this paper, five models with bend angle as a single variable are developed.</w:t>
      </w:r>
    </w:p>
    <w:p w14:paraId="6568EB12" w14:textId="471AC4A5" w:rsidR="0064598F" w:rsidRPr="0064598F" w:rsidRDefault="0064598F" w:rsidP="0064598F">
      <w:pPr>
        <w:rPr>
          <w:rFonts w:ascii="Times New Roman" w:hAnsi="Times New Roman" w:cs="Times New Roman"/>
        </w:rPr>
      </w:pPr>
    </w:p>
    <w:sectPr w:rsidR="0064598F" w:rsidRPr="006459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01B094" w14:textId="77777777" w:rsidR="00987A77" w:rsidRDefault="00987A77" w:rsidP="008946A0">
      <w:r>
        <w:separator/>
      </w:r>
    </w:p>
  </w:endnote>
  <w:endnote w:type="continuationSeparator" w:id="0">
    <w:p w14:paraId="08CEF6A2" w14:textId="77777777" w:rsidR="00987A77" w:rsidRDefault="00987A77" w:rsidP="008946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C16647" w14:textId="77777777" w:rsidR="00987A77" w:rsidRDefault="00987A77" w:rsidP="008946A0">
      <w:r>
        <w:separator/>
      </w:r>
    </w:p>
  </w:footnote>
  <w:footnote w:type="continuationSeparator" w:id="0">
    <w:p w14:paraId="25C099C8" w14:textId="77777777" w:rsidR="00987A77" w:rsidRDefault="00987A77" w:rsidP="008946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5668"/>
    <w:rsid w:val="00103762"/>
    <w:rsid w:val="001518A1"/>
    <w:rsid w:val="004D4FAC"/>
    <w:rsid w:val="00605339"/>
    <w:rsid w:val="0064598F"/>
    <w:rsid w:val="006B364A"/>
    <w:rsid w:val="008946A0"/>
    <w:rsid w:val="009165F7"/>
    <w:rsid w:val="00987A77"/>
    <w:rsid w:val="00A930DB"/>
    <w:rsid w:val="00B374DD"/>
    <w:rsid w:val="00C60B32"/>
    <w:rsid w:val="00C7630F"/>
    <w:rsid w:val="00EA5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64E268"/>
  <w15:chartTrackingRefBased/>
  <w15:docId w15:val="{8DEC5CC7-1CA3-4115-BAE1-303974BFF2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A5668"/>
    <w:pPr>
      <w:widowControl w:val="0"/>
      <w:jc w:val="both"/>
    </w:pPr>
    <w:rPr>
      <w:rFonts w:eastAsia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946A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946A0"/>
    <w:rPr>
      <w:rFonts w:eastAsia="宋体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946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946A0"/>
    <w:rPr>
      <w:rFonts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93</Words>
  <Characters>535</Characters>
  <Application>Microsoft Office Word</Application>
  <DocSecurity>0</DocSecurity>
  <Lines>4</Lines>
  <Paragraphs>1</Paragraphs>
  <ScaleCrop>false</ScaleCrop>
  <Company/>
  <LinksUpToDate>false</LinksUpToDate>
  <CharactersWithSpaces>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文昊 赵</dc:creator>
  <cp:keywords/>
  <dc:description/>
  <cp:lastModifiedBy>文昊 赵</cp:lastModifiedBy>
  <cp:revision>2</cp:revision>
  <dcterms:created xsi:type="dcterms:W3CDTF">2023-11-15T10:11:00Z</dcterms:created>
  <dcterms:modified xsi:type="dcterms:W3CDTF">2023-11-15T10:11:00Z</dcterms:modified>
</cp:coreProperties>
</file>