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1D3E8B" w14:textId="23CDB0FF" w:rsidR="00D421D3" w:rsidRDefault="00D421D3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Name of Journal: </w:t>
      </w:r>
      <w:r w:rsidR="002B7B38">
        <w:rPr>
          <w:rFonts w:ascii="Times New Roman" w:hAnsi="Times New Roman" w:cs="Times New Roman"/>
          <w:b/>
          <w:bCs/>
          <w:sz w:val="20"/>
          <w:szCs w:val="20"/>
        </w:rPr>
        <w:t>Environmental Science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and Pollution Research</w:t>
      </w:r>
    </w:p>
    <w:p w14:paraId="347DCFB7" w14:textId="77777777" w:rsidR="005E1D9E" w:rsidRPr="0034681A" w:rsidRDefault="005E1D9E" w:rsidP="005E1D9E">
      <w:pPr>
        <w:pStyle w:val="Els-Title"/>
      </w:pPr>
      <w:r w:rsidRPr="0034681A">
        <w:t>Enhancing Biofuel Pellet Quality using Combined Torrefaction and Co-</w:t>
      </w:r>
      <w:proofErr w:type="spellStart"/>
      <w:r w:rsidRPr="0034681A">
        <w:t>pelletization</w:t>
      </w:r>
      <w:proofErr w:type="spellEnd"/>
      <w:r w:rsidRPr="0034681A">
        <w:t xml:space="preserve"> Processes of Palm Kernel Shell and Empty Fruit Bunch</w:t>
      </w:r>
    </w:p>
    <w:p w14:paraId="5996623E" w14:textId="77777777" w:rsidR="005E1D9E" w:rsidRPr="002E24B9" w:rsidRDefault="005E1D9E" w:rsidP="005E1D9E">
      <w:pPr>
        <w:pStyle w:val="Els-Author"/>
        <w:spacing w:line="360" w:lineRule="auto"/>
        <w:ind w:right="2"/>
        <w:rPr>
          <w:sz w:val="20"/>
          <w:lang w:eastAsia="zh-CN"/>
        </w:rPr>
      </w:pPr>
      <w:r w:rsidRPr="002E24B9">
        <w:rPr>
          <w:sz w:val="20"/>
        </w:rPr>
        <w:t>Chang Siaw Sang, Noor Asma Fazli Abdul Samad, Suriyati</w:t>
      </w:r>
      <w:r>
        <w:rPr>
          <w:sz w:val="20"/>
        </w:rPr>
        <w:t xml:space="preserve"> Binti</w:t>
      </w:r>
      <w:r w:rsidRPr="002E24B9">
        <w:rPr>
          <w:sz w:val="20"/>
        </w:rPr>
        <w:t xml:space="preserve"> Saleh</w:t>
      </w:r>
      <w:r>
        <w:rPr>
          <w:sz w:val="20"/>
        </w:rPr>
        <w:t>*</w:t>
      </w:r>
    </w:p>
    <w:p w14:paraId="7943B84A" w14:textId="77777777" w:rsidR="005E1D9E" w:rsidRPr="009879B8" w:rsidRDefault="005E1D9E" w:rsidP="005E1D9E">
      <w:pPr>
        <w:pStyle w:val="Els-Affiliation"/>
        <w:spacing w:line="360" w:lineRule="auto"/>
        <w:rPr>
          <w:i w:val="0"/>
          <w:iCs/>
          <w:sz w:val="20"/>
        </w:rPr>
      </w:pPr>
      <w:r w:rsidRPr="009879B8">
        <w:rPr>
          <w:i w:val="0"/>
          <w:iCs/>
          <w:sz w:val="20"/>
        </w:rPr>
        <w:t>Faculty of Chemical &amp; Process Engineering Technology, Universiti Malaysia Pahang, Lebuh Persiaran Tun Khalil Yaakob, 26300, Kuantan, Pahang, Malaysia</w:t>
      </w:r>
    </w:p>
    <w:p w14:paraId="3601F1EF" w14:textId="77777777" w:rsidR="005E1D9E" w:rsidRPr="009879B8" w:rsidRDefault="005E1D9E" w:rsidP="005E1D9E">
      <w:pPr>
        <w:jc w:val="center"/>
        <w:rPr>
          <w:rFonts w:ascii="Times New Roman" w:hAnsi="Times New Roman" w:cs="Times New Roman"/>
          <w:sz w:val="20"/>
          <w:szCs w:val="20"/>
        </w:rPr>
      </w:pPr>
      <w:r w:rsidRPr="009879B8">
        <w:rPr>
          <w:rFonts w:ascii="Times New Roman" w:hAnsi="Times New Roman" w:cs="Times New Roman"/>
          <w:sz w:val="20"/>
          <w:szCs w:val="20"/>
        </w:rPr>
        <w:t xml:space="preserve">*Corresponding author: </w:t>
      </w:r>
      <w:hyperlink r:id="rId4" w:history="1">
        <w:r w:rsidRPr="00E515C3">
          <w:rPr>
            <w:rStyle w:val="Hyperlink"/>
            <w:rFonts w:ascii="Times New Roman" w:hAnsi="Times New Roman" w:cs="Times New Roman"/>
            <w:sz w:val="20"/>
            <w:szCs w:val="20"/>
          </w:rPr>
          <w:t>suriyati@umpsa.edu.my</w:t>
        </w:r>
      </w:hyperlink>
    </w:p>
    <w:p w14:paraId="7DED0EE7" w14:textId="03AB2BD4" w:rsidR="0025224F" w:rsidRDefault="005E1D9E" w:rsidP="005E1D9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79B8">
        <w:rPr>
          <w:rFonts w:ascii="Times New Roman" w:hAnsi="Times New Roman" w:cs="Times New Roman"/>
          <w:sz w:val="20"/>
          <w:szCs w:val="20"/>
        </w:rPr>
        <w:t>Tel.: +609-4315731; fax: +609-5492689.</w:t>
      </w:r>
    </w:p>
    <w:p w14:paraId="283CE797" w14:textId="2204B507" w:rsidR="005E1D9E" w:rsidRDefault="005E1D9E" w:rsidP="002C6656">
      <w:pPr>
        <w:pStyle w:val="Els-caption"/>
        <w:spacing w:after="80"/>
        <w:rPr>
          <w:sz w:val="20"/>
        </w:rPr>
      </w:pPr>
      <w:r w:rsidRPr="002C6656">
        <w:rPr>
          <w:b/>
          <w:bCs/>
          <w:sz w:val="20"/>
        </w:rPr>
        <w:t>Supplementary Material</w:t>
      </w:r>
    </w:p>
    <w:p w14:paraId="6055E918" w14:textId="5E42156D" w:rsidR="002C6656" w:rsidRPr="00375F4D" w:rsidRDefault="002C6656" w:rsidP="002C6656">
      <w:pPr>
        <w:pStyle w:val="Els-caption"/>
        <w:spacing w:after="80"/>
        <w:rPr>
          <w:sz w:val="20"/>
        </w:rPr>
      </w:pPr>
      <w:r w:rsidRPr="00375F4D">
        <w:rPr>
          <w:sz w:val="20"/>
        </w:rPr>
        <w:t xml:space="preserve">Table </w:t>
      </w:r>
      <w:r>
        <w:rPr>
          <w:sz w:val="20"/>
        </w:rPr>
        <w:t>S</w:t>
      </w:r>
      <w:r w:rsidRPr="00375F4D">
        <w:rPr>
          <w:sz w:val="20"/>
        </w:rPr>
        <w:t>1. UANOVA results of all samples.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160"/>
        <w:gridCol w:w="1997"/>
        <w:gridCol w:w="1260"/>
        <w:gridCol w:w="1260"/>
        <w:gridCol w:w="1339"/>
        <w:gridCol w:w="1339"/>
      </w:tblGrid>
      <w:tr w:rsidR="002C6656" w:rsidRPr="00375F4D" w14:paraId="51A20B7D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  <w:bottom w:val="single" w:sz="4" w:space="0" w:color="auto"/>
            </w:tcBorders>
          </w:tcPr>
          <w:p w14:paraId="5ADC39A6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Pellet properties</w:t>
            </w:r>
          </w:p>
        </w:tc>
        <w:tc>
          <w:tcPr>
            <w:tcW w:w="1997" w:type="dxa"/>
            <w:tcBorders>
              <w:top w:val="single" w:sz="4" w:space="0" w:color="auto"/>
              <w:bottom w:val="single" w:sz="4" w:space="0" w:color="auto"/>
            </w:tcBorders>
          </w:tcPr>
          <w:p w14:paraId="4D9C7FC7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Sources of variation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7DED36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proofErr w:type="spellStart"/>
            <w:r w:rsidRPr="00375F4D">
              <w:rPr>
                <w:sz w:val="20"/>
              </w:rPr>
              <w:t>Df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A60F5A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sz w:val="20"/>
              </w:rPr>
              <w:t>Mean square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14:paraId="44BCDC5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sz w:val="20"/>
              </w:rPr>
              <w:t>p</w:t>
            </w:r>
          </w:p>
        </w:tc>
        <w:tc>
          <w:tcPr>
            <w:tcW w:w="1339" w:type="dxa"/>
            <w:tcBorders>
              <w:top w:val="single" w:sz="4" w:space="0" w:color="auto"/>
              <w:bottom w:val="single" w:sz="4" w:space="0" w:color="auto"/>
            </w:tcBorders>
          </w:tcPr>
          <w:p w14:paraId="1C5DB2D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η</w:t>
            </w:r>
            <w:r w:rsidRPr="00375F4D">
              <w:rPr>
                <w:rFonts w:eastAsia="Times New Roman"/>
                <w:sz w:val="20"/>
                <w:vertAlign w:val="superscript"/>
              </w:rPr>
              <w:t>2</w:t>
            </w:r>
          </w:p>
        </w:tc>
      </w:tr>
      <w:tr w:rsidR="002C6656" w:rsidRPr="00375F4D" w14:paraId="7E186437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</w:tcBorders>
          </w:tcPr>
          <w:p w14:paraId="509F9526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1529AB5F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7AA029C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6D70E34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9.17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1ECC2F61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1A42573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0.94</w:t>
            </w:r>
          </w:p>
        </w:tc>
      </w:tr>
      <w:tr w:rsidR="002C6656" w:rsidRPr="00375F4D" w14:paraId="11505548" w14:textId="77777777" w:rsidTr="004A5000">
        <w:trPr>
          <w:jc w:val="center"/>
        </w:trPr>
        <w:tc>
          <w:tcPr>
            <w:tcW w:w="2160" w:type="dxa"/>
          </w:tcPr>
          <w:p w14:paraId="08C99BA1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Higher heating value</w:t>
            </w:r>
          </w:p>
        </w:tc>
        <w:tc>
          <w:tcPr>
            <w:tcW w:w="1997" w:type="dxa"/>
          </w:tcPr>
          <w:p w14:paraId="39641687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Sample</w:t>
            </w:r>
          </w:p>
        </w:tc>
        <w:tc>
          <w:tcPr>
            <w:tcW w:w="1260" w:type="dxa"/>
            <w:vAlign w:val="center"/>
          </w:tcPr>
          <w:p w14:paraId="4FC104D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</w:t>
            </w:r>
          </w:p>
        </w:tc>
        <w:tc>
          <w:tcPr>
            <w:tcW w:w="1260" w:type="dxa"/>
            <w:vAlign w:val="center"/>
          </w:tcPr>
          <w:p w14:paraId="3AE4B1F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3.78</w:t>
            </w:r>
          </w:p>
        </w:tc>
        <w:tc>
          <w:tcPr>
            <w:tcW w:w="1339" w:type="dxa"/>
            <w:vAlign w:val="center"/>
          </w:tcPr>
          <w:p w14:paraId="728BE0C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7B3A941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0.82</w:t>
            </w:r>
          </w:p>
        </w:tc>
      </w:tr>
      <w:tr w:rsidR="002C6656" w:rsidRPr="00375F4D" w14:paraId="670A7AC3" w14:textId="77777777" w:rsidTr="004A5000">
        <w:trPr>
          <w:jc w:val="center"/>
        </w:trPr>
        <w:tc>
          <w:tcPr>
            <w:tcW w:w="2160" w:type="dxa"/>
          </w:tcPr>
          <w:p w14:paraId="51E468A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</w:tcPr>
          <w:p w14:paraId="42906D32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 x Sample</w:t>
            </w:r>
          </w:p>
        </w:tc>
        <w:tc>
          <w:tcPr>
            <w:tcW w:w="1260" w:type="dxa"/>
            <w:vAlign w:val="center"/>
          </w:tcPr>
          <w:p w14:paraId="39B9E16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2B099FF0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0.80</w:t>
            </w:r>
          </w:p>
        </w:tc>
        <w:tc>
          <w:tcPr>
            <w:tcW w:w="1339" w:type="dxa"/>
            <w:vAlign w:val="center"/>
          </w:tcPr>
          <w:p w14:paraId="2B497A67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3CE98E7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0.74</w:t>
            </w:r>
          </w:p>
        </w:tc>
      </w:tr>
      <w:tr w:rsidR="002C6656" w:rsidRPr="00375F4D" w14:paraId="09D99995" w14:textId="77777777" w:rsidTr="004A5000">
        <w:trPr>
          <w:jc w:val="center"/>
        </w:trPr>
        <w:tc>
          <w:tcPr>
            <w:tcW w:w="2160" w:type="dxa"/>
            <w:tcBorders>
              <w:bottom w:val="single" w:sz="4" w:space="0" w:color="auto"/>
            </w:tcBorders>
          </w:tcPr>
          <w:p w14:paraId="18147265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63754137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Error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453C17C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C32781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0.07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77367747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7F8AC5F7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</w:tr>
      <w:tr w:rsidR="002C6656" w:rsidRPr="00375F4D" w14:paraId="351FC766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</w:tcBorders>
          </w:tcPr>
          <w:p w14:paraId="7BE59E8D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3300749E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3386B2B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518387E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26367.56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3E0165D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56AC9011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0.85</w:t>
            </w:r>
          </w:p>
        </w:tc>
      </w:tr>
      <w:tr w:rsidR="002C6656" w:rsidRPr="00375F4D" w14:paraId="2AEA0DE5" w14:textId="77777777" w:rsidTr="004A5000">
        <w:trPr>
          <w:jc w:val="center"/>
        </w:trPr>
        <w:tc>
          <w:tcPr>
            <w:tcW w:w="2160" w:type="dxa"/>
          </w:tcPr>
          <w:p w14:paraId="1F316B20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Initial density</w:t>
            </w:r>
          </w:p>
        </w:tc>
        <w:tc>
          <w:tcPr>
            <w:tcW w:w="1997" w:type="dxa"/>
          </w:tcPr>
          <w:p w14:paraId="45E760A6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Sample</w:t>
            </w:r>
          </w:p>
        </w:tc>
        <w:tc>
          <w:tcPr>
            <w:tcW w:w="1260" w:type="dxa"/>
            <w:vAlign w:val="center"/>
          </w:tcPr>
          <w:p w14:paraId="587398B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</w:t>
            </w:r>
          </w:p>
        </w:tc>
        <w:tc>
          <w:tcPr>
            <w:tcW w:w="1260" w:type="dxa"/>
            <w:vAlign w:val="center"/>
          </w:tcPr>
          <w:p w14:paraId="65B6B19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57899.80</w:t>
            </w:r>
          </w:p>
        </w:tc>
        <w:tc>
          <w:tcPr>
            <w:tcW w:w="1339" w:type="dxa"/>
            <w:vAlign w:val="center"/>
          </w:tcPr>
          <w:p w14:paraId="2CC70901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6AB1327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0.89</w:t>
            </w:r>
          </w:p>
        </w:tc>
      </w:tr>
      <w:tr w:rsidR="002C6656" w:rsidRPr="00375F4D" w14:paraId="37886F69" w14:textId="77777777" w:rsidTr="004A5000">
        <w:trPr>
          <w:jc w:val="center"/>
        </w:trPr>
        <w:tc>
          <w:tcPr>
            <w:tcW w:w="2160" w:type="dxa"/>
          </w:tcPr>
          <w:p w14:paraId="7023DE09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</w:tcPr>
          <w:p w14:paraId="2B09E2ED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 x Sample</w:t>
            </w:r>
          </w:p>
        </w:tc>
        <w:tc>
          <w:tcPr>
            <w:tcW w:w="1260" w:type="dxa"/>
            <w:vAlign w:val="center"/>
          </w:tcPr>
          <w:p w14:paraId="3553680E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5BCB9F4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6660.82</w:t>
            </w:r>
          </w:p>
        </w:tc>
        <w:tc>
          <w:tcPr>
            <w:tcW w:w="1339" w:type="dxa"/>
            <w:vAlign w:val="center"/>
          </w:tcPr>
          <w:p w14:paraId="2DAA377E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761FA84C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0.74</w:t>
            </w:r>
          </w:p>
        </w:tc>
      </w:tr>
      <w:tr w:rsidR="002C6656" w:rsidRPr="00375F4D" w14:paraId="476E41CD" w14:textId="77777777" w:rsidTr="004A5000">
        <w:trPr>
          <w:jc w:val="center"/>
        </w:trPr>
        <w:tc>
          <w:tcPr>
            <w:tcW w:w="2160" w:type="dxa"/>
            <w:tcBorders>
              <w:bottom w:val="single" w:sz="4" w:space="0" w:color="auto"/>
            </w:tcBorders>
          </w:tcPr>
          <w:p w14:paraId="0826D61B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54F07DCF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Error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29174A4A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D89B56C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583.76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2701E77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0F18D9F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</w:tr>
      <w:tr w:rsidR="002C6656" w:rsidRPr="00375F4D" w14:paraId="46449851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</w:tcBorders>
          </w:tcPr>
          <w:p w14:paraId="6BDF3F58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6E8E060E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598B4749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4F3AB3A1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1916.67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1A0A07D9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0.0197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0DDBD9F1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0.33</w:t>
            </w:r>
          </w:p>
        </w:tc>
      </w:tr>
      <w:tr w:rsidR="002C6656" w:rsidRPr="00375F4D" w14:paraId="4719580D" w14:textId="77777777" w:rsidTr="004A5000">
        <w:trPr>
          <w:jc w:val="center"/>
        </w:trPr>
        <w:tc>
          <w:tcPr>
            <w:tcW w:w="2160" w:type="dxa"/>
          </w:tcPr>
          <w:p w14:paraId="509423E1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Final density</w:t>
            </w:r>
          </w:p>
        </w:tc>
        <w:tc>
          <w:tcPr>
            <w:tcW w:w="1997" w:type="dxa"/>
          </w:tcPr>
          <w:p w14:paraId="5E316161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Sample</w:t>
            </w:r>
          </w:p>
        </w:tc>
        <w:tc>
          <w:tcPr>
            <w:tcW w:w="1260" w:type="dxa"/>
            <w:vAlign w:val="center"/>
          </w:tcPr>
          <w:p w14:paraId="27719CA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</w:t>
            </w:r>
          </w:p>
        </w:tc>
        <w:tc>
          <w:tcPr>
            <w:tcW w:w="1260" w:type="dxa"/>
            <w:vAlign w:val="center"/>
          </w:tcPr>
          <w:p w14:paraId="4C92B6E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50801.87</w:t>
            </w:r>
          </w:p>
        </w:tc>
        <w:tc>
          <w:tcPr>
            <w:tcW w:w="1339" w:type="dxa"/>
            <w:vAlign w:val="center"/>
          </w:tcPr>
          <w:p w14:paraId="337EF99C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293A92AA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0.90</w:t>
            </w:r>
          </w:p>
        </w:tc>
      </w:tr>
      <w:tr w:rsidR="002C6656" w:rsidRPr="00375F4D" w14:paraId="1DDF15A6" w14:textId="77777777" w:rsidTr="004A5000">
        <w:trPr>
          <w:jc w:val="center"/>
        </w:trPr>
        <w:tc>
          <w:tcPr>
            <w:tcW w:w="2160" w:type="dxa"/>
          </w:tcPr>
          <w:p w14:paraId="3253D1D3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</w:tcPr>
          <w:p w14:paraId="54A56318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 x Sample</w:t>
            </w:r>
          </w:p>
        </w:tc>
        <w:tc>
          <w:tcPr>
            <w:tcW w:w="1260" w:type="dxa"/>
            <w:vAlign w:val="center"/>
          </w:tcPr>
          <w:p w14:paraId="67D7689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4DD4064D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5114.39</w:t>
            </w:r>
          </w:p>
        </w:tc>
        <w:tc>
          <w:tcPr>
            <w:tcW w:w="1339" w:type="dxa"/>
            <w:vAlign w:val="center"/>
          </w:tcPr>
          <w:p w14:paraId="5A02A09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31D6F0C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0.73</w:t>
            </w:r>
          </w:p>
        </w:tc>
      </w:tr>
      <w:tr w:rsidR="002C6656" w:rsidRPr="00375F4D" w14:paraId="300760E6" w14:textId="77777777" w:rsidTr="004A5000">
        <w:trPr>
          <w:jc w:val="center"/>
        </w:trPr>
        <w:tc>
          <w:tcPr>
            <w:tcW w:w="2160" w:type="dxa"/>
            <w:tcBorders>
              <w:bottom w:val="single" w:sz="4" w:space="0" w:color="auto"/>
            </w:tcBorders>
          </w:tcPr>
          <w:p w14:paraId="124E4C9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60DDC533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Error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36E32F2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449423FC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482.16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0235655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557CCE6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</w:tr>
      <w:tr w:rsidR="002C6656" w:rsidRPr="00375F4D" w14:paraId="23B143E1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</w:tcBorders>
          </w:tcPr>
          <w:p w14:paraId="261D1E5D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4622A236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39B5D5F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0FDD871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219869.66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4093956E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78D8794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0.98</w:t>
            </w:r>
          </w:p>
        </w:tc>
      </w:tr>
      <w:tr w:rsidR="002C6656" w:rsidRPr="00375F4D" w14:paraId="51BDD2D5" w14:textId="77777777" w:rsidTr="004A5000">
        <w:trPr>
          <w:jc w:val="center"/>
        </w:trPr>
        <w:tc>
          <w:tcPr>
            <w:tcW w:w="2160" w:type="dxa"/>
          </w:tcPr>
          <w:p w14:paraId="6285D34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Compression force</w:t>
            </w:r>
          </w:p>
        </w:tc>
        <w:tc>
          <w:tcPr>
            <w:tcW w:w="1997" w:type="dxa"/>
          </w:tcPr>
          <w:p w14:paraId="4307EC2B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Sample</w:t>
            </w:r>
          </w:p>
        </w:tc>
        <w:tc>
          <w:tcPr>
            <w:tcW w:w="1260" w:type="dxa"/>
            <w:vAlign w:val="center"/>
          </w:tcPr>
          <w:p w14:paraId="21FBF421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</w:t>
            </w:r>
          </w:p>
        </w:tc>
        <w:tc>
          <w:tcPr>
            <w:tcW w:w="1260" w:type="dxa"/>
            <w:vAlign w:val="center"/>
          </w:tcPr>
          <w:p w14:paraId="59D16CE7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1242306.88</w:t>
            </w:r>
          </w:p>
        </w:tc>
        <w:tc>
          <w:tcPr>
            <w:tcW w:w="1339" w:type="dxa"/>
            <w:vAlign w:val="center"/>
          </w:tcPr>
          <w:p w14:paraId="524BCEB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4146BC97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1.00</w:t>
            </w:r>
          </w:p>
        </w:tc>
      </w:tr>
      <w:tr w:rsidR="002C6656" w:rsidRPr="00375F4D" w14:paraId="005EACEC" w14:textId="77777777" w:rsidTr="004A5000">
        <w:trPr>
          <w:jc w:val="center"/>
        </w:trPr>
        <w:tc>
          <w:tcPr>
            <w:tcW w:w="2160" w:type="dxa"/>
          </w:tcPr>
          <w:p w14:paraId="7A4E1762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</w:tcPr>
          <w:p w14:paraId="20E3FAE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 x Sample</w:t>
            </w:r>
          </w:p>
        </w:tc>
        <w:tc>
          <w:tcPr>
            <w:tcW w:w="1260" w:type="dxa"/>
            <w:vAlign w:val="center"/>
          </w:tcPr>
          <w:p w14:paraId="651DEDF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48404DAA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59164.51</w:t>
            </w:r>
          </w:p>
        </w:tc>
        <w:tc>
          <w:tcPr>
            <w:tcW w:w="1339" w:type="dxa"/>
            <w:vAlign w:val="center"/>
          </w:tcPr>
          <w:p w14:paraId="65F06087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51B3F8DA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0.97</w:t>
            </w:r>
          </w:p>
        </w:tc>
      </w:tr>
      <w:tr w:rsidR="002C6656" w:rsidRPr="00375F4D" w14:paraId="2B4B506F" w14:textId="77777777" w:rsidTr="004A5000">
        <w:trPr>
          <w:jc w:val="center"/>
        </w:trPr>
        <w:tc>
          <w:tcPr>
            <w:tcW w:w="2160" w:type="dxa"/>
            <w:tcBorders>
              <w:bottom w:val="single" w:sz="4" w:space="0" w:color="auto"/>
            </w:tcBorders>
          </w:tcPr>
          <w:p w14:paraId="4B1C9886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23142EC4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Error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5852CE2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7BBB6370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450.78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5EE2C582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3CBFF5F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</w:tr>
      <w:tr w:rsidR="002C6656" w:rsidRPr="00375F4D" w14:paraId="44B01A41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</w:tcBorders>
          </w:tcPr>
          <w:p w14:paraId="03596E0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18DF6CE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4E6253CE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2D35D6E9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2.75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058270A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78287F7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0.99</w:t>
            </w:r>
          </w:p>
        </w:tc>
      </w:tr>
      <w:tr w:rsidR="002C6656" w:rsidRPr="00375F4D" w14:paraId="1565322E" w14:textId="77777777" w:rsidTr="004A5000">
        <w:trPr>
          <w:jc w:val="center"/>
        </w:trPr>
        <w:tc>
          <w:tcPr>
            <w:tcW w:w="2160" w:type="dxa"/>
          </w:tcPr>
          <w:p w14:paraId="32EC17D7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Compression strength</w:t>
            </w:r>
          </w:p>
        </w:tc>
        <w:tc>
          <w:tcPr>
            <w:tcW w:w="1997" w:type="dxa"/>
          </w:tcPr>
          <w:p w14:paraId="265B5FFC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Sample</w:t>
            </w:r>
          </w:p>
        </w:tc>
        <w:tc>
          <w:tcPr>
            <w:tcW w:w="1260" w:type="dxa"/>
            <w:vAlign w:val="center"/>
          </w:tcPr>
          <w:p w14:paraId="1A7E07F6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</w:t>
            </w:r>
          </w:p>
        </w:tc>
        <w:tc>
          <w:tcPr>
            <w:tcW w:w="1260" w:type="dxa"/>
            <w:vAlign w:val="center"/>
          </w:tcPr>
          <w:p w14:paraId="700431C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15.49</w:t>
            </w:r>
          </w:p>
        </w:tc>
        <w:tc>
          <w:tcPr>
            <w:tcW w:w="1339" w:type="dxa"/>
            <w:vAlign w:val="center"/>
          </w:tcPr>
          <w:p w14:paraId="6BF7393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065C138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1.00</w:t>
            </w:r>
          </w:p>
        </w:tc>
      </w:tr>
      <w:tr w:rsidR="002C6656" w:rsidRPr="00375F4D" w14:paraId="547899D7" w14:textId="77777777" w:rsidTr="004A5000">
        <w:trPr>
          <w:jc w:val="center"/>
        </w:trPr>
        <w:tc>
          <w:tcPr>
            <w:tcW w:w="2160" w:type="dxa"/>
          </w:tcPr>
          <w:p w14:paraId="6642BAEB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</w:tcPr>
          <w:p w14:paraId="2909A9A8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 x Sample</w:t>
            </w:r>
          </w:p>
        </w:tc>
        <w:tc>
          <w:tcPr>
            <w:tcW w:w="1260" w:type="dxa"/>
            <w:vAlign w:val="center"/>
          </w:tcPr>
          <w:p w14:paraId="72BE552A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0AD622D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0.73</w:t>
            </w:r>
          </w:p>
        </w:tc>
        <w:tc>
          <w:tcPr>
            <w:tcW w:w="1339" w:type="dxa"/>
            <w:vAlign w:val="center"/>
          </w:tcPr>
          <w:p w14:paraId="54048D2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4DA8816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0.98</w:t>
            </w:r>
          </w:p>
        </w:tc>
      </w:tr>
      <w:tr w:rsidR="002C6656" w:rsidRPr="00375F4D" w14:paraId="64EED4EC" w14:textId="77777777" w:rsidTr="004A5000">
        <w:trPr>
          <w:jc w:val="center"/>
        </w:trPr>
        <w:tc>
          <w:tcPr>
            <w:tcW w:w="2160" w:type="dxa"/>
            <w:tcBorders>
              <w:bottom w:val="single" w:sz="4" w:space="0" w:color="auto"/>
            </w:tcBorders>
          </w:tcPr>
          <w:p w14:paraId="31B2B602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2FFD2998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Error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E316EE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978871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0.00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4FE31170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5520C33D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</w:tr>
      <w:tr w:rsidR="002C6656" w:rsidRPr="00375F4D" w14:paraId="66BFCD43" w14:textId="77777777" w:rsidTr="004A5000">
        <w:trPr>
          <w:jc w:val="center"/>
        </w:trPr>
        <w:tc>
          <w:tcPr>
            <w:tcW w:w="2160" w:type="dxa"/>
            <w:tcBorders>
              <w:top w:val="single" w:sz="4" w:space="0" w:color="auto"/>
            </w:tcBorders>
          </w:tcPr>
          <w:p w14:paraId="396B52CD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top w:val="single" w:sz="4" w:space="0" w:color="auto"/>
            </w:tcBorders>
          </w:tcPr>
          <w:p w14:paraId="65545FFB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70F3146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14:paraId="38625C54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2.27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307CE340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tcBorders>
              <w:top w:val="single" w:sz="4" w:space="0" w:color="auto"/>
            </w:tcBorders>
            <w:vAlign w:val="center"/>
          </w:tcPr>
          <w:p w14:paraId="4226D4D5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0.98</w:t>
            </w:r>
          </w:p>
        </w:tc>
      </w:tr>
      <w:tr w:rsidR="002C6656" w:rsidRPr="00375F4D" w14:paraId="601270D8" w14:textId="77777777" w:rsidTr="004A5000">
        <w:trPr>
          <w:jc w:val="center"/>
        </w:trPr>
        <w:tc>
          <w:tcPr>
            <w:tcW w:w="2160" w:type="dxa"/>
          </w:tcPr>
          <w:p w14:paraId="67327408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Ash content</w:t>
            </w:r>
          </w:p>
        </w:tc>
        <w:tc>
          <w:tcPr>
            <w:tcW w:w="1997" w:type="dxa"/>
          </w:tcPr>
          <w:p w14:paraId="159A37F1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Sample</w:t>
            </w:r>
          </w:p>
        </w:tc>
        <w:tc>
          <w:tcPr>
            <w:tcW w:w="1260" w:type="dxa"/>
            <w:vAlign w:val="center"/>
          </w:tcPr>
          <w:p w14:paraId="5860D4A4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</w:t>
            </w:r>
          </w:p>
        </w:tc>
        <w:tc>
          <w:tcPr>
            <w:tcW w:w="1260" w:type="dxa"/>
            <w:vAlign w:val="center"/>
          </w:tcPr>
          <w:p w14:paraId="15CA8B5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3.92</w:t>
            </w:r>
          </w:p>
        </w:tc>
        <w:tc>
          <w:tcPr>
            <w:tcW w:w="1339" w:type="dxa"/>
            <w:vAlign w:val="center"/>
          </w:tcPr>
          <w:p w14:paraId="16507ACD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2883B70F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0.98</w:t>
            </w:r>
          </w:p>
        </w:tc>
      </w:tr>
      <w:tr w:rsidR="002C6656" w:rsidRPr="00375F4D" w14:paraId="4642ACD9" w14:textId="77777777" w:rsidTr="004A5000">
        <w:trPr>
          <w:jc w:val="center"/>
        </w:trPr>
        <w:tc>
          <w:tcPr>
            <w:tcW w:w="2160" w:type="dxa"/>
          </w:tcPr>
          <w:p w14:paraId="3E8009BA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</w:tcPr>
          <w:p w14:paraId="5101F6B1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Temperature x Sample</w:t>
            </w:r>
          </w:p>
        </w:tc>
        <w:tc>
          <w:tcPr>
            <w:tcW w:w="1260" w:type="dxa"/>
            <w:vAlign w:val="center"/>
          </w:tcPr>
          <w:p w14:paraId="5361C12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6</w:t>
            </w:r>
          </w:p>
        </w:tc>
        <w:tc>
          <w:tcPr>
            <w:tcW w:w="1260" w:type="dxa"/>
            <w:vAlign w:val="center"/>
          </w:tcPr>
          <w:p w14:paraId="683B3793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0.73</w:t>
            </w:r>
          </w:p>
        </w:tc>
        <w:tc>
          <w:tcPr>
            <w:tcW w:w="1339" w:type="dxa"/>
            <w:vAlign w:val="center"/>
          </w:tcPr>
          <w:p w14:paraId="42CFF6C4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&lt;0.0001</w:t>
            </w:r>
          </w:p>
        </w:tc>
        <w:tc>
          <w:tcPr>
            <w:tcW w:w="1339" w:type="dxa"/>
            <w:vAlign w:val="center"/>
          </w:tcPr>
          <w:p w14:paraId="3F3A9A6A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0.97</w:t>
            </w:r>
          </w:p>
        </w:tc>
      </w:tr>
      <w:tr w:rsidR="002C6656" w:rsidRPr="00375F4D" w14:paraId="2FC2D923" w14:textId="77777777" w:rsidTr="004A5000">
        <w:trPr>
          <w:jc w:val="center"/>
        </w:trPr>
        <w:tc>
          <w:tcPr>
            <w:tcW w:w="2160" w:type="dxa"/>
            <w:tcBorders>
              <w:bottom w:val="single" w:sz="4" w:space="0" w:color="auto"/>
            </w:tcBorders>
          </w:tcPr>
          <w:p w14:paraId="06EDE098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</w:p>
        </w:tc>
        <w:tc>
          <w:tcPr>
            <w:tcW w:w="1997" w:type="dxa"/>
            <w:tcBorders>
              <w:bottom w:val="single" w:sz="4" w:space="0" w:color="auto"/>
            </w:tcBorders>
          </w:tcPr>
          <w:p w14:paraId="6ECDDFF0" w14:textId="77777777" w:rsidR="002C6656" w:rsidRPr="00375F4D" w:rsidRDefault="002C6656" w:rsidP="004A5000">
            <w:pPr>
              <w:pStyle w:val="Els-table-text"/>
              <w:rPr>
                <w:sz w:val="20"/>
              </w:rPr>
            </w:pPr>
            <w:r w:rsidRPr="00375F4D">
              <w:rPr>
                <w:sz w:val="20"/>
              </w:rPr>
              <w:t>Error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6B14E74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24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14:paraId="1BF9A0FB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  <w:r w:rsidRPr="00375F4D">
              <w:rPr>
                <w:rFonts w:eastAsia="Times New Roman"/>
                <w:sz w:val="20"/>
              </w:rPr>
              <w:t>0.01</w:t>
            </w: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52A17F58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  <w:tc>
          <w:tcPr>
            <w:tcW w:w="1339" w:type="dxa"/>
            <w:tcBorders>
              <w:bottom w:val="single" w:sz="4" w:space="0" w:color="auto"/>
            </w:tcBorders>
            <w:vAlign w:val="center"/>
          </w:tcPr>
          <w:p w14:paraId="189F3BB9" w14:textId="77777777" w:rsidR="002C6656" w:rsidRPr="00375F4D" w:rsidRDefault="002C6656" w:rsidP="004A5000">
            <w:pPr>
              <w:pStyle w:val="Els-table-text"/>
              <w:jc w:val="center"/>
              <w:rPr>
                <w:sz w:val="20"/>
              </w:rPr>
            </w:pPr>
          </w:p>
        </w:tc>
      </w:tr>
    </w:tbl>
    <w:p w14:paraId="4F918B4D" w14:textId="77777777" w:rsidR="002C6656" w:rsidRPr="002C6656" w:rsidRDefault="002C6656" w:rsidP="00D421D3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C6656" w:rsidRPr="002C6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656"/>
    <w:rsid w:val="0025224F"/>
    <w:rsid w:val="002B7B38"/>
    <w:rsid w:val="002C6656"/>
    <w:rsid w:val="005E1D9E"/>
    <w:rsid w:val="008C767A"/>
    <w:rsid w:val="00D4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92EED"/>
  <w15:chartTrackingRefBased/>
  <w15:docId w15:val="{78FFB35F-299C-4C4E-8C3B-4EB8640E6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ls-caption">
    <w:name w:val="Els-caption"/>
    <w:rsid w:val="002C6656"/>
    <w:pPr>
      <w:keepLines/>
      <w:spacing w:before="200" w:after="240" w:line="200" w:lineRule="exact"/>
    </w:pPr>
    <w:rPr>
      <w:rFonts w:ascii="Times New Roman" w:eastAsia="SimSun" w:hAnsi="Times New Roman" w:cs="Times New Roman"/>
      <w:kern w:val="0"/>
      <w:sz w:val="16"/>
      <w:szCs w:val="20"/>
      <w14:ligatures w14:val="none"/>
    </w:rPr>
  </w:style>
  <w:style w:type="paragraph" w:customStyle="1" w:styleId="Els-table-text">
    <w:name w:val="Els-table-text"/>
    <w:rsid w:val="002C6656"/>
    <w:pPr>
      <w:spacing w:after="80" w:line="200" w:lineRule="exact"/>
    </w:pPr>
    <w:rPr>
      <w:rFonts w:ascii="Times New Roman" w:eastAsia="SimSun" w:hAnsi="Times New Roman" w:cs="Times New Roman"/>
      <w:kern w:val="0"/>
      <w:sz w:val="16"/>
      <w:szCs w:val="20"/>
      <w14:ligatures w14:val="none"/>
    </w:rPr>
  </w:style>
  <w:style w:type="paragraph" w:customStyle="1" w:styleId="Els-Title">
    <w:name w:val="Els-Title"/>
    <w:next w:val="Normal"/>
    <w:autoRedefine/>
    <w:rsid w:val="005E1D9E"/>
    <w:pPr>
      <w:suppressAutoHyphens/>
      <w:spacing w:after="240" w:line="360" w:lineRule="auto"/>
      <w:jc w:val="center"/>
    </w:pPr>
    <w:rPr>
      <w:rFonts w:ascii="Times New Roman" w:eastAsia="SimSun" w:hAnsi="Times New Roman" w:cs="Times New Roman"/>
      <w:b/>
      <w:bCs/>
      <w:kern w:val="0"/>
      <w:sz w:val="20"/>
      <w:szCs w:val="20"/>
      <w14:ligatures w14:val="none"/>
    </w:rPr>
  </w:style>
  <w:style w:type="paragraph" w:customStyle="1" w:styleId="Els-Affiliation">
    <w:name w:val="Els-Affiliation"/>
    <w:next w:val="Normal"/>
    <w:rsid w:val="005E1D9E"/>
    <w:pPr>
      <w:suppressAutoHyphens/>
      <w:spacing w:after="0" w:line="200" w:lineRule="exact"/>
      <w:jc w:val="center"/>
    </w:pPr>
    <w:rPr>
      <w:rFonts w:ascii="Times New Roman" w:eastAsia="SimSun" w:hAnsi="Times New Roman" w:cs="Times New Roman"/>
      <w:i/>
      <w:noProof/>
      <w:kern w:val="0"/>
      <w:sz w:val="16"/>
      <w:szCs w:val="20"/>
      <w14:ligatures w14:val="none"/>
    </w:rPr>
  </w:style>
  <w:style w:type="paragraph" w:customStyle="1" w:styleId="Els-Author">
    <w:name w:val="Els-Author"/>
    <w:next w:val="Normal"/>
    <w:rsid w:val="005E1D9E"/>
    <w:pPr>
      <w:keepNext/>
      <w:suppressAutoHyphens/>
      <w:spacing w:line="300" w:lineRule="exact"/>
      <w:jc w:val="center"/>
    </w:pPr>
    <w:rPr>
      <w:rFonts w:ascii="Times New Roman" w:eastAsia="SimSun" w:hAnsi="Times New Roman" w:cs="Times New Roman"/>
      <w:noProof/>
      <w:kern w:val="0"/>
      <w:sz w:val="26"/>
      <w:szCs w:val="20"/>
      <w14:ligatures w14:val="none"/>
    </w:rPr>
  </w:style>
  <w:style w:type="character" w:styleId="Hyperlink">
    <w:name w:val="Hyperlink"/>
    <w:basedOn w:val="DefaultParagraphFont"/>
    <w:uiPriority w:val="99"/>
    <w:unhideWhenUsed/>
    <w:rsid w:val="005E1D9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uriyati@umpsa.edu.m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1319</Characters>
  <Application>Microsoft Office Word</Application>
  <DocSecurity>0</DocSecurity>
  <Lines>10</Lines>
  <Paragraphs>3</Paragraphs>
  <ScaleCrop>false</ScaleCrop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Suriyati Saleh</dc:creator>
  <cp:keywords/>
  <dc:description/>
  <cp:lastModifiedBy>Suriyati Saleh</cp:lastModifiedBy>
  <cp:revision>6</cp:revision>
  <dcterms:created xsi:type="dcterms:W3CDTF">2024-01-14T13:33:00Z</dcterms:created>
  <dcterms:modified xsi:type="dcterms:W3CDTF">2024-01-18T23:36:00Z</dcterms:modified>
</cp:coreProperties>
</file>