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Managing the difficult airway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: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A survey of doctors with different seniority in China  </w:t>
      </w:r>
      <w:bookmarkStart w:id="0" w:name="_GoBack"/>
      <w:bookmarkEnd w:id="0"/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:What is your hospital degree？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The grade three class-A hospital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The grade three class-B hospital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The grade two class-A hospital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:How long have you been working on anesthesia？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2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1-2 years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3-5 years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6-10 years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More than 10 years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</w:rPr>
        <w:t xml:space="preserve">:What are the common type of the diseases of difficult airway in your department？（Multiple selection） 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ind w:right="720"/>
              <w:jc w:val="left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Obesity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Burn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Cervical spine injury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Ankylosing spondylitis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Neck masses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Difficulty in mouth opening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:What are the common difficult airway you encounter？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 mask ventilation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 supraglottic airway ventilation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 larynx exposure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 intubation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How many time have you stop surgery or delay surgery due to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1 time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2 time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More than 3 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What is your professional titles？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Chief physician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Co-chief physician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Attending physician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Resident physician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>: Are you worried about difficult airway when you are on duty alone？（Filled in by resident and attending physician）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No，I will ask the Superior when there is a problem.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What is you most common assessment method？（Multiple-choice）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0"/>
        <w:gridCol w:w="4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5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Mouth opening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Thyromental distance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 xml:space="preserve">Atlanto-occipital joint 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Mallampati classification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Cormack-Lehane classification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5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9</w:t>
      </w:r>
      <w:r>
        <w:rPr>
          <w:rFonts w:hint="default" w:ascii="Times New Roman" w:hAnsi="Times New Roman" w:cs="Times New Roman"/>
          <w:sz w:val="21"/>
          <w:szCs w:val="21"/>
        </w:rPr>
        <w:t>: What is your usual approach of intubation for a patient with anticipated difficult airway？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Awake anesthesia under surface anesthesia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 xml:space="preserve">Awake intubation under surface Anesthesia and sedation 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Intubation under sedation and analgesia without surface Anesthesia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Rapid sequence intubation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Would you communicate fully with a patient who is candidate for an awake intubation due to anticipated difficult airway？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Usually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Sometimes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Will you routinely prepare a nasal cavity for a patient who is awake intubated (such as lubricating and contracting the nasal mucosa)？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Usually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Sometimes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Only in nasotracheal intubation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 What drugs are you common using for contracting the nasal mucosa？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Ephedrine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Epinephrine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Phenylephrine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Oxymetazoline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13</w:t>
      </w:r>
      <w:r>
        <w:rPr>
          <w:rFonts w:hint="default" w:ascii="Times New Roman" w:hAnsi="Times New Roman" w:cs="Times New Roman"/>
          <w:sz w:val="21"/>
          <w:szCs w:val="21"/>
        </w:rPr>
        <w:t>: Do you use anticholinergic before surface anesthesia when performing awake intubation？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Routinely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Sometimes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 Which nerve do you choose to block when you perform a surface anesthesia for an awake intubation？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Glossopharyngeal nerve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Superior laryngeal nerve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Recurrent laryngeal nerve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All three nerves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Do not be so clear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Do you do cricothyroid membrane puncture when you perform a surface anesthesia for an awake intubation？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Routinely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Sometimes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Why don’t you choose awake intubation under surface anesthesia？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2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Patient does not accept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Unfamiliar with awake intubation technology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Take a long time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High failure rate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>: If you choose rapid sequence intubation, which of the following considerations are you taking?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5"/>
        <w:gridCol w:w="4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 failure before</w:t>
            </w:r>
          </w:p>
        </w:tc>
        <w:tc>
          <w:tcPr>
            <w:tcW w:w="4060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If the intubation fails, insert the other ventilation device such as a laryngeal mask</w:t>
            </w:r>
          </w:p>
        </w:tc>
        <w:tc>
          <w:tcPr>
            <w:tcW w:w="4060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Prepare a fibre-optic bronchoscope</w:t>
            </w:r>
          </w:p>
        </w:tc>
        <w:tc>
          <w:tcPr>
            <w:tcW w:w="4060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If the intubation fails, ask the superior or director for help</w:t>
            </w:r>
          </w:p>
        </w:tc>
        <w:tc>
          <w:tcPr>
            <w:tcW w:w="4060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What kind of muscle relaxant is your usual use for patient with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Scoline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Rocuronium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Atracurium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Vecuronium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19</w:t>
      </w:r>
      <w:r>
        <w:rPr>
          <w:rFonts w:hint="default" w:ascii="Times New Roman" w:hAnsi="Times New Roman" w:cs="Times New Roman"/>
          <w:sz w:val="21"/>
          <w:szCs w:val="21"/>
        </w:rPr>
        <w:t>: What is your preferred intubation devices for a patient with an anticipated difficult airway？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flexible intubating scope（including fibre-optic bronchoscope）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laryngoscope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Light wand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Stylet optical system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Intubating laryngeal mask airway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Direct laryngoscope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Are you familiar with the American difficult airway management algorithm?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2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seen it once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seen it 2 times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Seen more than 3 times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 seen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How do you evaluate the American difficult airway management algorithm? （Multiple-choice）？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Detailed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Practical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Complicated, not easy to remember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Practicality is not high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 Are you familiar with the Chinese expert opinion on difficult airway management?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2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seen it once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seen it 2 times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Seen more than 3 times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 seen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</w:rPr>
        <w:t>: Do you understand the ABS algorithm for difficult airway management?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 What do you think is the most important feature of the ABS algorithm for difficult airway management is（Multiple-choice）？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Practical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Safety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Easy to remember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Practicality is high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What is your usual practice when you have a patient with a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Try to intubation 2-3 times, if it fails, change the others tool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Try to intubation 2-3 times, if it fails, ask the superior for help.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If the intubation is unsuccessful after trying 1-2 times, I will give up the intubation，maintain the patient's ventilation and ask for help.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Do you ask for help when you have a case of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Routinely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Sometimes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 xml:space="preserve">: When you are managing difficult airways, what is your order of use in direct laryngoscope, video laryngoscope, light wand, video flexible intubating scope? 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left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Direct laryngoscope--video laryngoscope（or light wand）-- video flexible intubating scope（including fibre-optic bronchoscope）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laryngoscope（or light wand）-- video flexible intubating scope（including fibre-optic bronchoscope）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Using video flexible intubating scope（including fibre-optic bronchoscope）at first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Q2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What do you do if you find that you can't expose the glottis after administration the muscle relaxant?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Blind intubation 1 time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Blind intubation 2 times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Blind intubation more than 3 time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Maintain the patient's ventilation and ask for help.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29</w:t>
      </w:r>
      <w:r>
        <w:rPr>
          <w:rFonts w:hint="default" w:ascii="Times New Roman" w:hAnsi="Times New Roman" w:cs="Times New Roman"/>
          <w:sz w:val="21"/>
          <w:szCs w:val="21"/>
        </w:rPr>
        <w:t>: For patients with difficult airway after administration muscle relaxant, what do you do if you are fail in intubation with the direct laryngoscope for the first time？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Ask for help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Intubation again with the other devices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Maintain ventilation, wait for the patient to wake up and then awake intubate under surface anesthesia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What is your most usual ventilation devices when you have a patient with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Mask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Laryngeal mask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Oropharyngeal airway or nasopharyngeal airway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Esophageal tracheal combitube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How many times have you experienced that using anterior neck first-aid technique to rescue patients‘  lives?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Once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2 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3 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4 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More than 5 times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Never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 What first-aid technology would you choose to deal with an emergency that cannot be ventilated and cannot be intubated after induction of anesthesia?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Cricothyroid membrane puncture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Cricothyroidotomy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Tracheotomy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</w:rPr>
        <w:t>: In an emergency after induction of anesthesia, who will be responsible for performing the tracheotomy at your hospital?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3"/>
        <w:gridCol w:w="4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2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Anesthesiologist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Surgeon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Otolaryngologist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3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ICU physician</w:t>
            </w:r>
          </w:p>
        </w:tc>
        <w:tc>
          <w:tcPr>
            <w:tcW w:w="4062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 Do you understand the technique of cricothyroid membrane puncture? Have you done it before?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understand this technology and have done it before.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understand this technology but have not done it before.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no idea and have not done it before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Have you done a cricothyroidotomy before for the patient because of the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Have you done a tracheotomy before for the patient because of the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>: When you go to the intubation outside the OR, which device do you think should be carry in addition to the regular devices？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Laryngeal mask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Esophageal tracheal combitube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Oropharyngeal airway or nasopharyngeal airway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laryngoscope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Q3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What are you most worried about when you are intubating outside the OR?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Full-stomach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Difficult airway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Surroundings（Such as many families of patient）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39</w:t>
      </w:r>
      <w:r>
        <w:rPr>
          <w:rFonts w:hint="default" w:ascii="Times New Roman" w:hAnsi="Times New Roman" w:cs="Times New Roman"/>
          <w:sz w:val="21"/>
          <w:szCs w:val="21"/>
        </w:rPr>
        <w:t>: When you are intubating outside the OR，how do you usually confirm the location of the catheter in a case of difficult airway?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Auscultation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Thoracic movement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PetCO2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flexible intubating scope（including fibre-optic bronchoscope）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Others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Have you attended any training related to difficult airways management?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What do you think is the most important thing in difficult airway management training?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Management algorithm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Watching the demonstration on the patient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Devices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 Have you been trained in retrograde guided intubation?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</w:rPr>
        <w:t>: Have you been trained in cricothyroid membrane puncture and jet ventilation?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 Have you been trained in cricothyroidotomy?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Have you been trained in tracheotomy?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If you have the opportunity to participate in difficult airway management training, what kind of training do you most expect to receive?</w:t>
      </w:r>
    </w:p>
    <w:p>
      <w:pPr>
        <w:rPr>
          <w:rFonts w:hint="default" w:ascii="Times New Roman" w:hAnsi="Times New Roman" w:cs="Times New Roman"/>
          <w:sz w:val="21"/>
          <w:szCs w:val="21"/>
        </w:rPr>
      </w:pP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Laryngeal masks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laryngoscopes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video flexible intubating scopes（including fibre-optic bronchoscope）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Light wands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first aid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McCoy laryngoscope? （If you know the exact amount, write it down.）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How many？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Q4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video laryngoscope? (If you know the exact amount, write it down.)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How many？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49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light wand? (If you know the exact amount, write it down.)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How many？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video flexible intubating scope（including fibre-optic bronchoscope）? (If you know the exact amount, write it down.)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How many?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bougie and an Aintree Intubation Catheter? (If you know the exact amount, write it down.)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4"/>
        <w:gridCol w:w="4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How many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1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laryngeal mask？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3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esophageal tracheal combitube？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laryngeal tube？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Jet ventilation device？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6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an emergency cricothyroid membrane puncture kit？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 xml:space="preserve"> Does your department have a percutaneous cricothyroid membrane puncture kit？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Q5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cs="Times New Roman"/>
          <w:sz w:val="21"/>
          <w:szCs w:val="21"/>
        </w:rPr>
        <w:t>: Does your department have a difficult airway management first aid kit or rescue car？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59</w:t>
      </w:r>
      <w:r>
        <w:rPr>
          <w:rFonts w:hint="default" w:ascii="Times New Roman" w:hAnsi="Times New Roman" w:cs="Times New Roman"/>
          <w:sz w:val="21"/>
          <w:szCs w:val="21"/>
        </w:rPr>
        <w:t>: Have you experienced or assisted in the case of intubation again after extubation?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5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0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5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Q6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0</w:t>
      </w:r>
      <w:r>
        <w:rPr>
          <w:rFonts w:hint="default" w:ascii="Times New Roman" w:hAnsi="Times New Roman" w:cs="Times New Roman"/>
          <w:sz w:val="21"/>
          <w:szCs w:val="21"/>
        </w:rPr>
        <w:t>: Have you experienced or assisted in the case that patient was tracheotomy due to failed in intubation again after extubation?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Q6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cs="Times New Roman"/>
          <w:sz w:val="21"/>
          <w:szCs w:val="21"/>
        </w:rPr>
        <w:t>: Have you used a bougie to assist in extubation? （The bougie is placed in the catheter first, and then the catheter is pulled out. After a period of observation, it is decided to pull out the probe or re-intubate through the bougie.）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Q63：Does your department have the case of brain damage or death due to difficult airway? （This questionnaire does not involve specific hospitals）？</w:t>
      </w:r>
    </w:p>
    <w:tbl>
      <w:tblPr>
        <w:tblStyle w:val="19"/>
        <w:tblW w:w="8125" w:type="dxa"/>
        <w:tblInd w:w="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1"/>
        <w:gridCol w:w="4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Options</w:t>
            </w:r>
          </w:p>
        </w:tc>
        <w:tc>
          <w:tcPr>
            <w:tcW w:w="4064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Reply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Yes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No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1" w:type="dxa"/>
            <w:shd w:val="clear" w:color="auto" w:fill="F1F1F1" w:themeFill="background1" w:themeFillShade="F2"/>
          </w:tcPr>
          <w:p>
            <w:pPr>
              <w:jc w:val="both"/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I have no idea</w:t>
            </w:r>
          </w:p>
        </w:tc>
        <w:tc>
          <w:tcPr>
            <w:tcW w:w="4064" w:type="dxa"/>
          </w:tcPr>
          <w:p>
            <w:pPr>
              <w:jc w:val="both"/>
              <w:rPr>
                <w:rFonts w:hint="default" w:ascii="Times New Roman" w:hAnsi="Times New Roman" w:cs="Times New Roman"/>
                <w:color w:val="404040" w:themeColor="text1" w:themeTint="BF"/>
                <w:sz w:val="21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</w:tbl>
    <w:p>
      <w:pPr>
        <w:pStyle w:val="14"/>
        <w:ind w:left="210" w:right="210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 xml:space="preserve">  </w:t>
      </w:r>
    </w:p>
    <w:p>
      <w:pPr>
        <w:pStyle w:val="13"/>
        <w:rPr>
          <w:rFonts w:hint="default"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959"/>
    <w:rsid w:val="00000A5E"/>
    <w:rsid w:val="00002DB3"/>
    <w:rsid w:val="0000600D"/>
    <w:rsid w:val="00026632"/>
    <w:rsid w:val="00052E99"/>
    <w:rsid w:val="00055442"/>
    <w:rsid w:val="00055E21"/>
    <w:rsid w:val="00075EA2"/>
    <w:rsid w:val="00094B74"/>
    <w:rsid w:val="000A1F41"/>
    <w:rsid w:val="000C436E"/>
    <w:rsid w:val="000C6122"/>
    <w:rsid w:val="000D0607"/>
    <w:rsid w:val="000D6011"/>
    <w:rsid w:val="000D7643"/>
    <w:rsid w:val="000E1D0F"/>
    <w:rsid w:val="000E75F7"/>
    <w:rsid w:val="000F4C6E"/>
    <w:rsid w:val="0011100E"/>
    <w:rsid w:val="00194E4D"/>
    <w:rsid w:val="001A32CF"/>
    <w:rsid w:val="001C6FA1"/>
    <w:rsid w:val="001E3771"/>
    <w:rsid w:val="001E4771"/>
    <w:rsid w:val="001F4DA1"/>
    <w:rsid w:val="002031C9"/>
    <w:rsid w:val="00214E29"/>
    <w:rsid w:val="00222624"/>
    <w:rsid w:val="0024665E"/>
    <w:rsid w:val="002507C9"/>
    <w:rsid w:val="00276EE3"/>
    <w:rsid w:val="0028110C"/>
    <w:rsid w:val="002862D6"/>
    <w:rsid w:val="00287BC1"/>
    <w:rsid w:val="002A69A9"/>
    <w:rsid w:val="002B2F77"/>
    <w:rsid w:val="002C7111"/>
    <w:rsid w:val="002E445E"/>
    <w:rsid w:val="002F4DED"/>
    <w:rsid w:val="0030669D"/>
    <w:rsid w:val="00316C8C"/>
    <w:rsid w:val="00327B68"/>
    <w:rsid w:val="00331C85"/>
    <w:rsid w:val="003335B7"/>
    <w:rsid w:val="003520CC"/>
    <w:rsid w:val="00375DF0"/>
    <w:rsid w:val="00380705"/>
    <w:rsid w:val="00381195"/>
    <w:rsid w:val="003875F4"/>
    <w:rsid w:val="00395EB2"/>
    <w:rsid w:val="003A1958"/>
    <w:rsid w:val="003A59D5"/>
    <w:rsid w:val="003C0187"/>
    <w:rsid w:val="00410549"/>
    <w:rsid w:val="004138E6"/>
    <w:rsid w:val="00452D8F"/>
    <w:rsid w:val="004541C7"/>
    <w:rsid w:val="004703EA"/>
    <w:rsid w:val="00482A8C"/>
    <w:rsid w:val="00495C55"/>
    <w:rsid w:val="004B5273"/>
    <w:rsid w:val="004F1F7E"/>
    <w:rsid w:val="00503E48"/>
    <w:rsid w:val="00507743"/>
    <w:rsid w:val="005129D6"/>
    <w:rsid w:val="00513C06"/>
    <w:rsid w:val="00525E63"/>
    <w:rsid w:val="00533EE4"/>
    <w:rsid w:val="00553B30"/>
    <w:rsid w:val="00563EED"/>
    <w:rsid w:val="005853D4"/>
    <w:rsid w:val="00592E70"/>
    <w:rsid w:val="00595A0F"/>
    <w:rsid w:val="00596E8B"/>
    <w:rsid w:val="005C3997"/>
    <w:rsid w:val="005E3BA5"/>
    <w:rsid w:val="00602C56"/>
    <w:rsid w:val="0061659C"/>
    <w:rsid w:val="00616D40"/>
    <w:rsid w:val="00617215"/>
    <w:rsid w:val="00620F0C"/>
    <w:rsid w:val="00621A09"/>
    <w:rsid w:val="00635FB8"/>
    <w:rsid w:val="00646DD1"/>
    <w:rsid w:val="00671D24"/>
    <w:rsid w:val="00691FFF"/>
    <w:rsid w:val="006964E5"/>
    <w:rsid w:val="006B3048"/>
    <w:rsid w:val="006D1773"/>
    <w:rsid w:val="006D4A95"/>
    <w:rsid w:val="006E53C1"/>
    <w:rsid w:val="006F1D90"/>
    <w:rsid w:val="006F20D4"/>
    <w:rsid w:val="006F5478"/>
    <w:rsid w:val="00705DE9"/>
    <w:rsid w:val="00727B2E"/>
    <w:rsid w:val="00736D23"/>
    <w:rsid w:val="00752545"/>
    <w:rsid w:val="00764CD6"/>
    <w:rsid w:val="007C6BA4"/>
    <w:rsid w:val="007D1756"/>
    <w:rsid w:val="007D3828"/>
    <w:rsid w:val="007E5564"/>
    <w:rsid w:val="007F6135"/>
    <w:rsid w:val="00803541"/>
    <w:rsid w:val="0080452B"/>
    <w:rsid w:val="0084050C"/>
    <w:rsid w:val="00865217"/>
    <w:rsid w:val="00871658"/>
    <w:rsid w:val="008B4851"/>
    <w:rsid w:val="008C4F0E"/>
    <w:rsid w:val="008E08CA"/>
    <w:rsid w:val="008E4EB1"/>
    <w:rsid w:val="008F73CE"/>
    <w:rsid w:val="00911F18"/>
    <w:rsid w:val="00920842"/>
    <w:rsid w:val="00955CF7"/>
    <w:rsid w:val="00975E15"/>
    <w:rsid w:val="00976EB0"/>
    <w:rsid w:val="00997249"/>
    <w:rsid w:val="009B1117"/>
    <w:rsid w:val="009B19D7"/>
    <w:rsid w:val="009C40AF"/>
    <w:rsid w:val="009D07E5"/>
    <w:rsid w:val="009D1BD7"/>
    <w:rsid w:val="009D4F10"/>
    <w:rsid w:val="00A13A1F"/>
    <w:rsid w:val="00A42028"/>
    <w:rsid w:val="00A4283A"/>
    <w:rsid w:val="00A7180E"/>
    <w:rsid w:val="00AA62B2"/>
    <w:rsid w:val="00AB0A29"/>
    <w:rsid w:val="00AB6869"/>
    <w:rsid w:val="00AC0982"/>
    <w:rsid w:val="00AC4764"/>
    <w:rsid w:val="00AE3C23"/>
    <w:rsid w:val="00AF2264"/>
    <w:rsid w:val="00B2165A"/>
    <w:rsid w:val="00B26280"/>
    <w:rsid w:val="00B26EBB"/>
    <w:rsid w:val="00B41238"/>
    <w:rsid w:val="00B4276A"/>
    <w:rsid w:val="00B46FA3"/>
    <w:rsid w:val="00B517C0"/>
    <w:rsid w:val="00B55BB6"/>
    <w:rsid w:val="00B60479"/>
    <w:rsid w:val="00B62996"/>
    <w:rsid w:val="00B76D27"/>
    <w:rsid w:val="00BA5BEF"/>
    <w:rsid w:val="00BB1EF9"/>
    <w:rsid w:val="00BE4D43"/>
    <w:rsid w:val="00BF0744"/>
    <w:rsid w:val="00BF1499"/>
    <w:rsid w:val="00BF215D"/>
    <w:rsid w:val="00C12D9C"/>
    <w:rsid w:val="00C214D0"/>
    <w:rsid w:val="00C24727"/>
    <w:rsid w:val="00C27B75"/>
    <w:rsid w:val="00C340B9"/>
    <w:rsid w:val="00C37BCB"/>
    <w:rsid w:val="00C71564"/>
    <w:rsid w:val="00C7383E"/>
    <w:rsid w:val="00C73C32"/>
    <w:rsid w:val="00C76D51"/>
    <w:rsid w:val="00C90762"/>
    <w:rsid w:val="00CA7F27"/>
    <w:rsid w:val="00CE32CC"/>
    <w:rsid w:val="00CE644A"/>
    <w:rsid w:val="00CE6770"/>
    <w:rsid w:val="00D15887"/>
    <w:rsid w:val="00D21E60"/>
    <w:rsid w:val="00D261FD"/>
    <w:rsid w:val="00D40D00"/>
    <w:rsid w:val="00D47F55"/>
    <w:rsid w:val="00D500EF"/>
    <w:rsid w:val="00D56996"/>
    <w:rsid w:val="00D65CDF"/>
    <w:rsid w:val="00D733E2"/>
    <w:rsid w:val="00D74DB2"/>
    <w:rsid w:val="00D7689C"/>
    <w:rsid w:val="00D77903"/>
    <w:rsid w:val="00DA5E7E"/>
    <w:rsid w:val="00DA7C75"/>
    <w:rsid w:val="00E12E16"/>
    <w:rsid w:val="00E20A73"/>
    <w:rsid w:val="00E8377A"/>
    <w:rsid w:val="00E96C49"/>
    <w:rsid w:val="00EA2B37"/>
    <w:rsid w:val="00EA5622"/>
    <w:rsid w:val="00EC1F21"/>
    <w:rsid w:val="00EE15EA"/>
    <w:rsid w:val="00EE4C90"/>
    <w:rsid w:val="00EF13B0"/>
    <w:rsid w:val="00F25951"/>
    <w:rsid w:val="00F325B5"/>
    <w:rsid w:val="00F83959"/>
    <w:rsid w:val="00F843A1"/>
    <w:rsid w:val="00FA262A"/>
    <w:rsid w:val="00FA3782"/>
    <w:rsid w:val="00FB160C"/>
    <w:rsid w:val="00FE2FBC"/>
    <w:rsid w:val="00FF4D47"/>
    <w:rsid w:val="0C8B157E"/>
    <w:rsid w:val="0F703862"/>
    <w:rsid w:val="1AC33087"/>
    <w:rsid w:val="1BD43EBB"/>
    <w:rsid w:val="1CFE1B1D"/>
    <w:rsid w:val="202B1E76"/>
    <w:rsid w:val="2C593A93"/>
    <w:rsid w:val="39E26F1E"/>
    <w:rsid w:val="3C2C3F5D"/>
    <w:rsid w:val="3F702E88"/>
    <w:rsid w:val="41854936"/>
    <w:rsid w:val="501E139A"/>
    <w:rsid w:val="5A2E0A83"/>
    <w:rsid w:val="628E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6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Medium Shading 2 Accent 5"/>
    <w:basedOn w:val="4"/>
    <w:qFormat/>
    <w:uiPriority w:val="64"/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uiPriority w:val="99"/>
    <w:rPr>
      <w:sz w:val="18"/>
      <w:szCs w:val="18"/>
    </w:rPr>
  </w:style>
  <w:style w:type="paragraph" w:customStyle="1" w:styleId="11">
    <w:name w:val="Title-temp"/>
    <w:basedOn w:val="1"/>
    <w:next w:val="1"/>
    <w:link w:val="12"/>
    <w:qFormat/>
    <w:uiPriority w:val="0"/>
    <w:pPr>
      <w:spacing w:before="120" w:after="120"/>
      <w:ind w:left="100" w:leftChars="100" w:right="100" w:rightChars="100"/>
      <w:jc w:val="center"/>
    </w:pPr>
    <w:rPr>
      <w:rFonts w:eastAsia="微软雅黑"/>
      <w:sz w:val="24"/>
    </w:rPr>
  </w:style>
  <w:style w:type="character" w:customStyle="1" w:styleId="12">
    <w:name w:val="Title-temp Char"/>
    <w:basedOn w:val="7"/>
    <w:link w:val="11"/>
    <w:uiPriority w:val="0"/>
    <w:rPr>
      <w:rFonts w:eastAsia="微软雅黑"/>
      <w:sz w:val="24"/>
    </w:rPr>
  </w:style>
  <w:style w:type="paragraph" w:customStyle="1" w:styleId="13">
    <w:name w:val="question-temp"/>
    <w:basedOn w:val="1"/>
    <w:link w:val="16"/>
    <w:qFormat/>
    <w:uiPriority w:val="0"/>
    <w:pPr>
      <w:spacing w:after="60"/>
    </w:pPr>
    <w:rPr>
      <w:rFonts w:ascii="微软雅黑" w:hAnsi="微软雅黑" w:eastAsia="微软雅黑"/>
      <w:sz w:val="18"/>
    </w:rPr>
  </w:style>
  <w:style w:type="paragraph" w:customStyle="1" w:styleId="14">
    <w:name w:val="option-temp"/>
    <w:link w:val="17"/>
    <w:qFormat/>
    <w:uiPriority w:val="0"/>
    <w:pPr>
      <w:ind w:left="100" w:leftChars="100" w:right="100" w:rightChars="100"/>
    </w:pPr>
    <w:rPr>
      <w:rFonts w:asciiTheme="minorEastAsia" w:hAnsiTheme="minorEastAsia" w:eastAsiaTheme="minorEastAsia" w:cstheme="minorEastAsia"/>
      <w:color w:val="404040" w:themeColor="text1" w:themeTint="BF"/>
      <w:kern w:val="2"/>
      <w:sz w:val="18"/>
      <w:szCs w:val="18"/>
      <w:lang w:val="en-US" w:eastAsia="zh-CN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15">
    <w:name w:val="sign-temp"/>
    <w:basedOn w:val="14"/>
    <w:next w:val="14"/>
    <w:link w:val="18"/>
    <w:qFormat/>
    <w:uiPriority w:val="0"/>
    <w:rPr>
      <w:sz w:val="28"/>
    </w:rPr>
  </w:style>
  <w:style w:type="character" w:customStyle="1" w:styleId="16">
    <w:name w:val="question-temp Char"/>
    <w:basedOn w:val="7"/>
    <w:link w:val="13"/>
    <w:qFormat/>
    <w:uiPriority w:val="0"/>
    <w:rPr>
      <w:rFonts w:ascii="微软雅黑" w:hAnsi="微软雅黑" w:eastAsia="微软雅黑"/>
      <w:sz w:val="18"/>
    </w:rPr>
  </w:style>
  <w:style w:type="character" w:customStyle="1" w:styleId="17">
    <w:name w:val="option-temp Char"/>
    <w:basedOn w:val="16"/>
    <w:link w:val="14"/>
    <w:qFormat/>
    <w:uiPriority w:val="0"/>
    <w:rPr>
      <w:rFonts w:eastAsia="微软雅黑" w:asciiTheme="minorEastAsia" w:hAnsiTheme="minorEastAsia" w:cstheme="minorEastAsia"/>
      <w:color w:val="404040" w:themeColor="text1" w:themeTint="BF"/>
      <w:sz w:val="18"/>
      <w:szCs w:val="1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8">
    <w:name w:val="sign-temp Char"/>
    <w:basedOn w:val="17"/>
    <w:link w:val="15"/>
    <w:qFormat/>
    <w:uiPriority w:val="0"/>
    <w:rPr>
      <w:rFonts w:eastAsia="微软雅黑" w:asciiTheme="minorEastAsia" w:hAnsiTheme="minorEastAsia" w:cstheme="minorEastAsia"/>
      <w:color w:val="404040" w:themeColor="text1" w:themeTint="BF"/>
      <w:sz w:val="28"/>
      <w:szCs w:val="1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table" w:customStyle="1" w:styleId="19">
    <w:name w:val="Table-temp"/>
    <w:basedOn w:val="4"/>
    <w:qFormat/>
    <w:uiPriority w:val="99"/>
    <w:pPr>
      <w:jc w:val="both"/>
    </w:pPr>
    <w:rPr>
      <w:rFonts w:asciiTheme="minorEastAsia" w:hAnsiTheme="minorEastAsia" w:cstheme="minorEastAsia"/>
      <w:color w:val="404040" w:themeColor="text1" w:themeTint="BF"/>
      <w:sz w:val="18"/>
      <w:szCs w:val="15"/>
      <w14:textFill>
        <w14:solidFill>
          <w14:schemeClr w14:val="tx1">
            <w14:lumMod w14:val="75000"/>
            <w14:lumOff w14:val="25000"/>
          </w14:schemeClr>
        </w14:solidFill>
      </w14:textFill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F1F1F1" w:themeFill="background1" w:themeFillShade="F2"/>
      </w:tcPr>
    </w:tblStylePr>
    <w:tblStylePr w:type="firstCol">
      <w:rPr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F1F1F1" w:themeFill="background1" w:themeFillShade="F2"/>
      </w:tcPr>
    </w:tblStylePr>
  </w:style>
  <w:style w:type="paragraph" w:styleId="20">
    <w:name w:val="No Spacing"/>
    <w:qFormat/>
    <w:uiPriority w:val="1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21">
    <w:name w:val="Table-temp-blank"/>
    <w:basedOn w:val="4"/>
    <w:qFormat/>
    <w:uiPriority w:val="99"/>
    <w:pPr>
      <w:jc w:val="center"/>
    </w:pPr>
    <w:rPr>
      <w:rFonts w:eastAsia="微软雅黑"/>
      <w:color w:val="404040" w:themeColor="text1" w:themeTint="BF"/>
      <w:sz w:val="15"/>
      <w14:textFill>
        <w14:solidFill>
          <w14:schemeClr w14:val="tx1">
            <w14:lumMod w14:val="75000"/>
            <w14:lumOff w14:val="25000"/>
          </w14:schemeClr>
        </w14:solidFill>
      </w14:textFill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tcPr>
        <w:shd w:val="clear" w:color="auto" w:fill="F1F1F1" w:themeFill="background1" w:themeFillShade="F2"/>
      </w:tcPr>
    </w:tblStylePr>
  </w:style>
  <w:style w:type="character" w:customStyle="1" w:styleId="22">
    <w:name w:val="不明显强调1"/>
    <w:basedOn w:val="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23D717-0306-4DFD-96CD-ECD3B6B2C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35</Pages>
  <Words>2098</Words>
  <Characters>11961</Characters>
  <Lines>99</Lines>
  <Paragraphs>28</Paragraphs>
  <TotalTime>0</TotalTime>
  <ScaleCrop>false</ScaleCrop>
  <LinksUpToDate>false</LinksUpToDate>
  <CharactersWithSpaces>14031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2019-10-11T15:35:00Z</dcterms:created>
  <dc:creator>Keith</dc:creator>
  <cp:lastModifiedBy>慧子</cp:lastModifiedBy>
  <dcterms:modified xsi:type="dcterms:W3CDTF">2019-10-17T09:54:18Z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