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FB201" w14:textId="09130CAC" w:rsidR="005F0FDA" w:rsidRPr="00DA4002" w:rsidRDefault="00304108">
      <w:pPr>
        <w:rPr>
          <w:rFonts w:ascii="Times New Roman" w:hAnsi="Times New Roman" w:cs="Times New Roman"/>
          <w:b/>
          <w:bCs/>
          <w:szCs w:val="24"/>
        </w:rPr>
      </w:pPr>
      <w:r w:rsidRPr="00DA4002">
        <w:rPr>
          <w:rFonts w:ascii="Times New Roman" w:hAnsi="Times New Roman" w:cs="Times New Roman"/>
          <w:b/>
          <w:bCs/>
          <w:szCs w:val="24"/>
        </w:rPr>
        <w:t>Appendix table 2. The demographic data of student participants (N=30)</w:t>
      </w:r>
    </w:p>
    <w:tbl>
      <w:tblPr>
        <w:tblStyle w:val="a3"/>
        <w:tblW w:w="8296" w:type="dxa"/>
        <w:tblBorders>
          <w:top w:val="single" w:sz="6" w:space="0" w:color="000000" w:themeColor="text1"/>
          <w:left w:val="none" w:sz="0" w:space="0" w:color="auto"/>
          <w:bottom w:val="single" w:sz="6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4962"/>
        <w:gridCol w:w="2767"/>
      </w:tblGrid>
      <w:tr w:rsidR="003A65B1" w:rsidRPr="007A0734" w14:paraId="5030C158" w14:textId="77777777" w:rsidTr="00DA4002">
        <w:tc>
          <w:tcPr>
            <w:tcW w:w="5529" w:type="dxa"/>
            <w:gridSpan w:val="2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523284A" w14:textId="07C766FA" w:rsidR="003A65B1" w:rsidRPr="007A0734" w:rsidRDefault="003A65B1" w:rsidP="00DA400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073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2767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0CD5488" w14:textId="169CEAE7" w:rsidR="003A65B1" w:rsidRPr="007A0734" w:rsidRDefault="003A65B1" w:rsidP="00DA400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073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Median (IQR)/Number (%)</w:t>
            </w:r>
          </w:p>
        </w:tc>
      </w:tr>
      <w:tr w:rsidR="003100B8" w:rsidRPr="00DA4002" w14:paraId="6DCFF595" w14:textId="77777777" w:rsidTr="00DA4002">
        <w:tc>
          <w:tcPr>
            <w:tcW w:w="5529" w:type="dxa"/>
            <w:gridSpan w:val="2"/>
            <w:tcBorders>
              <w:top w:val="single" w:sz="6" w:space="0" w:color="000000" w:themeColor="text1"/>
            </w:tcBorders>
          </w:tcPr>
          <w:p w14:paraId="797621EF" w14:textId="0C392B75" w:rsidR="003100B8" w:rsidRPr="00DA4002" w:rsidRDefault="003100B8" w:rsidP="003100B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40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 (year)</w:t>
            </w:r>
          </w:p>
        </w:tc>
        <w:tc>
          <w:tcPr>
            <w:tcW w:w="2767" w:type="dxa"/>
            <w:tcBorders>
              <w:top w:val="single" w:sz="6" w:space="0" w:color="000000" w:themeColor="text1"/>
            </w:tcBorders>
            <w:vAlign w:val="center"/>
          </w:tcPr>
          <w:p w14:paraId="4400CD47" w14:textId="65AB724E" w:rsidR="003100B8" w:rsidRPr="00DA4002" w:rsidRDefault="003100B8" w:rsidP="00DA40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4002">
              <w:rPr>
                <w:rFonts w:ascii="Times New Roman" w:eastAsia="標楷體" w:hAnsi="Times New Roman" w:cs="Times New Roman"/>
                <w:bCs/>
                <w:color w:val="000000" w:themeColor="text1"/>
                <w:sz w:val="20"/>
                <w:szCs w:val="20"/>
              </w:rPr>
              <w:t>24 (23-25)</w:t>
            </w:r>
          </w:p>
        </w:tc>
      </w:tr>
      <w:tr w:rsidR="003100B8" w:rsidRPr="00DA4002" w14:paraId="254539ED" w14:textId="77777777" w:rsidTr="00DA4002">
        <w:tc>
          <w:tcPr>
            <w:tcW w:w="5529" w:type="dxa"/>
            <w:gridSpan w:val="2"/>
          </w:tcPr>
          <w:p w14:paraId="5E0D3855" w14:textId="59656D07" w:rsidR="003100B8" w:rsidRPr="00DA4002" w:rsidRDefault="003100B8" w:rsidP="003100B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40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 gender</w:t>
            </w:r>
          </w:p>
        </w:tc>
        <w:tc>
          <w:tcPr>
            <w:tcW w:w="2767" w:type="dxa"/>
            <w:vAlign w:val="center"/>
          </w:tcPr>
          <w:p w14:paraId="3C37019A" w14:textId="7D4D0DCC" w:rsidR="003100B8" w:rsidRPr="00DA4002" w:rsidRDefault="003100B8" w:rsidP="00DA40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4002">
              <w:rPr>
                <w:rFonts w:ascii="Times New Roman" w:eastAsia="標楷體" w:hAnsi="Times New Roman" w:cs="Times New Roman"/>
                <w:bCs/>
                <w:color w:val="000000" w:themeColor="text1"/>
                <w:sz w:val="20"/>
                <w:szCs w:val="20"/>
              </w:rPr>
              <w:t>20 (67%)</w:t>
            </w:r>
          </w:p>
        </w:tc>
      </w:tr>
      <w:tr w:rsidR="003100B8" w:rsidRPr="00DA4002" w14:paraId="5C8D3BE7" w14:textId="77777777" w:rsidTr="00DA4002">
        <w:tc>
          <w:tcPr>
            <w:tcW w:w="5529" w:type="dxa"/>
            <w:gridSpan w:val="2"/>
          </w:tcPr>
          <w:p w14:paraId="6BCC0FCA" w14:textId="678F5FEE" w:rsidR="003100B8" w:rsidRPr="00DA4002" w:rsidRDefault="003100B8" w:rsidP="003100B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40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Number of rotated surgical subspecialities </w:t>
            </w:r>
          </w:p>
        </w:tc>
        <w:tc>
          <w:tcPr>
            <w:tcW w:w="2767" w:type="dxa"/>
            <w:vAlign w:val="center"/>
          </w:tcPr>
          <w:p w14:paraId="0E86984B" w14:textId="101747CB" w:rsidR="003100B8" w:rsidRPr="00DA4002" w:rsidRDefault="003100B8" w:rsidP="00DA40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4002">
              <w:rPr>
                <w:rFonts w:ascii="Times New Roman" w:eastAsia="標楷體" w:hAnsi="Times New Roman" w:cs="Times New Roman"/>
                <w:bCs/>
                <w:color w:val="000000" w:themeColor="text1"/>
                <w:sz w:val="20"/>
                <w:szCs w:val="20"/>
              </w:rPr>
              <w:t>5 (5-6)</w:t>
            </w:r>
          </w:p>
        </w:tc>
      </w:tr>
      <w:tr w:rsidR="00DA4002" w:rsidRPr="00DA4002" w14:paraId="79FCBADD" w14:textId="77777777" w:rsidTr="00DA4002">
        <w:tc>
          <w:tcPr>
            <w:tcW w:w="5529" w:type="dxa"/>
            <w:gridSpan w:val="2"/>
          </w:tcPr>
          <w:p w14:paraId="2D5A6462" w14:textId="72F727C2" w:rsidR="00DA4002" w:rsidRPr="00DA4002" w:rsidRDefault="007A0734" w:rsidP="003100B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Pre-class learning experience of SKT*</w:t>
            </w:r>
            <w:r w:rsidR="00DA4002" w:rsidRPr="00DA40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767" w:type="dxa"/>
            <w:vAlign w:val="center"/>
          </w:tcPr>
          <w:p w14:paraId="7FC9C0F7" w14:textId="77777777" w:rsidR="00DA4002" w:rsidRPr="00DA4002" w:rsidRDefault="00DA4002" w:rsidP="00DA4002">
            <w:pPr>
              <w:jc w:val="center"/>
              <w:rPr>
                <w:rFonts w:ascii="Times New Roman" w:eastAsia="標楷體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3100B8" w:rsidRPr="00DA4002" w14:paraId="758AC31E" w14:textId="77777777" w:rsidTr="00DA4002">
        <w:tc>
          <w:tcPr>
            <w:tcW w:w="5529" w:type="dxa"/>
            <w:gridSpan w:val="2"/>
          </w:tcPr>
          <w:p w14:paraId="313FF1C6" w14:textId="5D677C6C" w:rsidR="003100B8" w:rsidRPr="00DA4002" w:rsidRDefault="00DA4002" w:rsidP="003100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4002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3100B8" w:rsidRPr="00DA4002">
              <w:rPr>
                <w:rFonts w:ascii="Times New Roman" w:hAnsi="Times New Roman" w:cs="Times New Roman"/>
                <w:sz w:val="20"/>
                <w:szCs w:val="20"/>
              </w:rPr>
              <w:t>ttend</w:t>
            </w:r>
            <w:r w:rsidRPr="00DA4002">
              <w:rPr>
                <w:rFonts w:ascii="Times New Roman" w:hAnsi="Times New Roman" w:cs="Times New Roman"/>
                <w:sz w:val="20"/>
                <w:szCs w:val="20"/>
              </w:rPr>
              <w:t>ing to</w:t>
            </w:r>
            <w:r w:rsidR="003100B8" w:rsidRPr="00DA40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4002">
              <w:rPr>
                <w:rFonts w:ascii="Times New Roman" w:hAnsi="Times New Roman" w:cs="Times New Roman"/>
                <w:sz w:val="20"/>
                <w:szCs w:val="20"/>
              </w:rPr>
              <w:t xml:space="preserve">one or more </w:t>
            </w:r>
            <w:r w:rsidR="003100B8" w:rsidRPr="00DA4002">
              <w:rPr>
                <w:rFonts w:ascii="Times New Roman" w:hAnsi="Times New Roman" w:cs="Times New Roman"/>
                <w:sz w:val="20"/>
                <w:szCs w:val="20"/>
              </w:rPr>
              <w:t>trainin</w:t>
            </w:r>
            <w:r w:rsidRPr="00DA4002">
              <w:rPr>
                <w:rFonts w:ascii="Times New Roman" w:hAnsi="Times New Roman" w:cs="Times New Roman"/>
                <w:sz w:val="20"/>
                <w:szCs w:val="20"/>
              </w:rPr>
              <w:t>g courses</w:t>
            </w:r>
            <w:r w:rsidR="003100B8" w:rsidRPr="00DA40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67" w:type="dxa"/>
          </w:tcPr>
          <w:p w14:paraId="7D2AFF22" w14:textId="23E84CB1" w:rsidR="003100B8" w:rsidRPr="00DA4002" w:rsidRDefault="003100B8" w:rsidP="00DA40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4002">
              <w:rPr>
                <w:rFonts w:ascii="Times New Roman" w:hAnsi="Times New Roman" w:cs="Times New Roman"/>
                <w:sz w:val="20"/>
                <w:szCs w:val="20"/>
              </w:rPr>
              <w:t>23 (77%)</w:t>
            </w:r>
          </w:p>
        </w:tc>
      </w:tr>
      <w:tr w:rsidR="003100B8" w:rsidRPr="00DA4002" w14:paraId="0F9259BA" w14:textId="77777777" w:rsidTr="00DA4002">
        <w:tc>
          <w:tcPr>
            <w:tcW w:w="5529" w:type="dxa"/>
            <w:gridSpan w:val="2"/>
          </w:tcPr>
          <w:p w14:paraId="676C5B32" w14:textId="2B14A234" w:rsidR="003100B8" w:rsidRPr="00DA4002" w:rsidRDefault="00DA4002" w:rsidP="003100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4002">
              <w:rPr>
                <w:rFonts w:ascii="Times New Roman" w:hAnsi="Times New Roman" w:cs="Times New Roman"/>
                <w:sz w:val="20"/>
                <w:szCs w:val="20"/>
              </w:rPr>
              <w:t>The frequency of</w:t>
            </w:r>
            <w:r w:rsidR="003100B8" w:rsidRPr="00DA40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4002">
              <w:rPr>
                <w:rFonts w:ascii="Times New Roman" w:hAnsi="Times New Roman" w:cs="Times New Roman"/>
                <w:sz w:val="20"/>
                <w:szCs w:val="20"/>
              </w:rPr>
              <w:t>practic</w:t>
            </w:r>
            <w:r w:rsidR="007A0734">
              <w:rPr>
                <w:rFonts w:ascii="Times New Roman" w:hAnsi="Times New Roman" w:cs="Times New Roman"/>
                <w:sz w:val="20"/>
                <w:szCs w:val="20"/>
              </w:rPr>
              <w:t>ing SKT</w:t>
            </w:r>
            <w:r w:rsidRPr="00DA40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100B8" w:rsidRPr="00DA4002">
              <w:rPr>
                <w:rFonts w:ascii="Times New Roman" w:hAnsi="Times New Roman" w:cs="Times New Roman"/>
                <w:sz w:val="20"/>
                <w:szCs w:val="20"/>
              </w:rPr>
              <w:t xml:space="preserve">in the past year </w:t>
            </w:r>
          </w:p>
        </w:tc>
        <w:tc>
          <w:tcPr>
            <w:tcW w:w="2767" w:type="dxa"/>
          </w:tcPr>
          <w:p w14:paraId="42F36C66" w14:textId="77777777" w:rsidR="003100B8" w:rsidRPr="00DA4002" w:rsidRDefault="003100B8" w:rsidP="00DA40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00B8" w:rsidRPr="00DA4002" w14:paraId="0D596016" w14:textId="77777777" w:rsidTr="00DA4002">
        <w:tc>
          <w:tcPr>
            <w:tcW w:w="567" w:type="dxa"/>
          </w:tcPr>
          <w:p w14:paraId="22F7FC80" w14:textId="77777777" w:rsidR="003100B8" w:rsidRPr="00DA4002" w:rsidRDefault="003100B8" w:rsidP="003100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2" w:type="dxa"/>
          </w:tcPr>
          <w:p w14:paraId="7C88F1C9" w14:textId="1393AA46" w:rsidR="003100B8" w:rsidRPr="00DA4002" w:rsidRDefault="003100B8" w:rsidP="003100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4002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2767" w:type="dxa"/>
            <w:vAlign w:val="center"/>
          </w:tcPr>
          <w:p w14:paraId="2CB09538" w14:textId="089E7FE2" w:rsidR="003100B8" w:rsidRPr="00DA4002" w:rsidRDefault="003100B8" w:rsidP="00DA40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4002">
              <w:rPr>
                <w:rFonts w:ascii="Times New Roman" w:eastAsia="標楷體" w:hAnsi="Times New Roman" w:cs="Times New Roman"/>
                <w:bCs/>
                <w:color w:val="000000" w:themeColor="text1"/>
                <w:sz w:val="20"/>
                <w:szCs w:val="20"/>
              </w:rPr>
              <w:t>13 (43.</w:t>
            </w:r>
            <w:r w:rsidR="007A0734">
              <w:rPr>
                <w:rFonts w:ascii="Times New Roman" w:eastAsia="標楷體" w:hAnsi="Times New Roman" w:cs="Times New Roman"/>
                <w:bCs/>
                <w:color w:val="000000" w:themeColor="text1"/>
                <w:sz w:val="20"/>
                <w:szCs w:val="20"/>
              </w:rPr>
              <w:t>4</w:t>
            </w:r>
            <w:r w:rsidRPr="00DA4002">
              <w:rPr>
                <w:rFonts w:ascii="Times New Roman" w:eastAsia="標楷體" w:hAnsi="Times New Roman" w:cs="Times New Roman"/>
                <w:bCs/>
                <w:color w:val="000000" w:themeColor="text1"/>
                <w:sz w:val="20"/>
                <w:szCs w:val="20"/>
              </w:rPr>
              <w:t>%)</w:t>
            </w:r>
          </w:p>
        </w:tc>
      </w:tr>
      <w:tr w:rsidR="003100B8" w:rsidRPr="00DA4002" w14:paraId="1BEF1B80" w14:textId="77777777" w:rsidTr="00DA4002">
        <w:tc>
          <w:tcPr>
            <w:tcW w:w="567" w:type="dxa"/>
          </w:tcPr>
          <w:p w14:paraId="3F247F09" w14:textId="77777777" w:rsidR="003100B8" w:rsidRPr="00DA4002" w:rsidRDefault="003100B8" w:rsidP="003100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2" w:type="dxa"/>
          </w:tcPr>
          <w:p w14:paraId="4EE433A9" w14:textId="1E9E6F67" w:rsidR="003100B8" w:rsidRPr="00DA4002" w:rsidRDefault="003100B8" w:rsidP="003100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4002">
              <w:rPr>
                <w:rFonts w:ascii="Times New Roman" w:hAnsi="Times New Roman" w:cs="Times New Roman"/>
                <w:sz w:val="20"/>
                <w:szCs w:val="20"/>
              </w:rPr>
              <w:t>&lt; 5 times</w:t>
            </w:r>
          </w:p>
        </w:tc>
        <w:tc>
          <w:tcPr>
            <w:tcW w:w="2767" w:type="dxa"/>
            <w:vAlign w:val="center"/>
          </w:tcPr>
          <w:p w14:paraId="239EBE16" w14:textId="0B7D1F87" w:rsidR="003100B8" w:rsidRPr="00DA4002" w:rsidRDefault="003100B8" w:rsidP="00DA40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4002">
              <w:rPr>
                <w:rFonts w:ascii="Times New Roman" w:eastAsia="標楷體" w:hAnsi="Times New Roman" w:cs="Times New Roman"/>
                <w:bCs/>
                <w:color w:val="000000" w:themeColor="text1"/>
                <w:sz w:val="20"/>
                <w:szCs w:val="20"/>
              </w:rPr>
              <w:t>15 (50%)</w:t>
            </w:r>
          </w:p>
        </w:tc>
      </w:tr>
      <w:tr w:rsidR="003100B8" w:rsidRPr="00DA4002" w14:paraId="6BBC64E3" w14:textId="77777777" w:rsidTr="00DA4002">
        <w:tc>
          <w:tcPr>
            <w:tcW w:w="567" w:type="dxa"/>
          </w:tcPr>
          <w:p w14:paraId="50E8A556" w14:textId="77777777" w:rsidR="003100B8" w:rsidRPr="00DA4002" w:rsidRDefault="003100B8" w:rsidP="003100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2" w:type="dxa"/>
          </w:tcPr>
          <w:p w14:paraId="64BD657C" w14:textId="762A5415" w:rsidR="003100B8" w:rsidRPr="00DA4002" w:rsidRDefault="003100B8" w:rsidP="003100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4002">
              <w:rPr>
                <w:rFonts w:ascii="Times New Roman" w:hAnsi="Times New Roman" w:cs="Times New Roman"/>
                <w:sz w:val="20"/>
                <w:szCs w:val="20"/>
              </w:rPr>
              <w:t>6- 10 times</w:t>
            </w:r>
          </w:p>
        </w:tc>
        <w:tc>
          <w:tcPr>
            <w:tcW w:w="2767" w:type="dxa"/>
            <w:vAlign w:val="center"/>
          </w:tcPr>
          <w:p w14:paraId="50EB3E28" w14:textId="5A2F2C1F" w:rsidR="003100B8" w:rsidRPr="00DA4002" w:rsidRDefault="003100B8" w:rsidP="00DA40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4002">
              <w:rPr>
                <w:rFonts w:ascii="Times New Roman" w:eastAsia="標楷體" w:hAnsi="Times New Roman" w:cs="Times New Roman"/>
                <w:bCs/>
                <w:color w:val="000000" w:themeColor="text1"/>
                <w:sz w:val="20"/>
                <w:szCs w:val="20"/>
              </w:rPr>
              <w:t>1 (3.3%)</w:t>
            </w:r>
          </w:p>
        </w:tc>
      </w:tr>
      <w:tr w:rsidR="003100B8" w:rsidRPr="00DA4002" w14:paraId="096C25DD" w14:textId="77777777" w:rsidTr="00DA4002">
        <w:tc>
          <w:tcPr>
            <w:tcW w:w="567" w:type="dxa"/>
          </w:tcPr>
          <w:p w14:paraId="2851348B" w14:textId="77777777" w:rsidR="003100B8" w:rsidRPr="00DA4002" w:rsidRDefault="003100B8" w:rsidP="003100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2" w:type="dxa"/>
          </w:tcPr>
          <w:p w14:paraId="2CD4A7DB" w14:textId="081BA9E4" w:rsidR="003100B8" w:rsidRPr="00DA4002" w:rsidRDefault="003100B8" w:rsidP="003100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4002">
              <w:rPr>
                <w:rFonts w:ascii="Times New Roman" w:hAnsi="Times New Roman" w:cs="Times New Roman"/>
                <w:sz w:val="20"/>
                <w:szCs w:val="20"/>
              </w:rPr>
              <w:t>&gt; 10 times</w:t>
            </w:r>
          </w:p>
        </w:tc>
        <w:tc>
          <w:tcPr>
            <w:tcW w:w="2767" w:type="dxa"/>
            <w:vAlign w:val="center"/>
          </w:tcPr>
          <w:p w14:paraId="75383C3F" w14:textId="5EBC964C" w:rsidR="003100B8" w:rsidRPr="00DA4002" w:rsidRDefault="003100B8" w:rsidP="00DA40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4002">
              <w:rPr>
                <w:rFonts w:ascii="Times New Roman" w:eastAsia="標楷體" w:hAnsi="Times New Roman" w:cs="Times New Roman"/>
                <w:bCs/>
                <w:color w:val="000000" w:themeColor="text1"/>
                <w:sz w:val="20"/>
                <w:szCs w:val="20"/>
              </w:rPr>
              <w:t>1 (3.3%)</w:t>
            </w:r>
          </w:p>
        </w:tc>
      </w:tr>
      <w:tr w:rsidR="00DA4002" w:rsidRPr="00DA4002" w14:paraId="7CAA9C73" w14:textId="03DED72D" w:rsidTr="00DA4002">
        <w:tc>
          <w:tcPr>
            <w:tcW w:w="5529" w:type="dxa"/>
            <w:gridSpan w:val="2"/>
          </w:tcPr>
          <w:p w14:paraId="2F11664E" w14:textId="57DBBD9D" w:rsidR="00DA4002" w:rsidRPr="00DA4002" w:rsidRDefault="00DA4002" w:rsidP="003100B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40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Self-confidence scale of skill mastering in </w:t>
            </w:r>
            <w:r w:rsidR="007A073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common SKT </w:t>
            </w:r>
            <w:r w:rsidRPr="00DA40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(1-10)</w:t>
            </w:r>
          </w:p>
        </w:tc>
        <w:tc>
          <w:tcPr>
            <w:tcW w:w="2767" w:type="dxa"/>
          </w:tcPr>
          <w:p w14:paraId="498E8C56" w14:textId="7334F1F4" w:rsidR="00DA4002" w:rsidRPr="00DA4002" w:rsidRDefault="00DA4002" w:rsidP="00DA40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4002">
              <w:rPr>
                <w:rFonts w:ascii="Times New Roman" w:hAnsi="Times New Roman" w:cs="Times New Roman"/>
                <w:sz w:val="20"/>
                <w:szCs w:val="20"/>
              </w:rPr>
              <w:t>4 (2-6)</w:t>
            </w:r>
          </w:p>
        </w:tc>
      </w:tr>
    </w:tbl>
    <w:p w14:paraId="540E77BA" w14:textId="418962BA" w:rsidR="00304108" w:rsidRPr="007A0734" w:rsidRDefault="007A0734">
      <w:pPr>
        <w:rPr>
          <w:rFonts w:ascii="Times New Roman" w:hAnsi="Times New Roman" w:cs="Times New Roman"/>
          <w:sz w:val="20"/>
          <w:szCs w:val="20"/>
        </w:rPr>
      </w:pPr>
      <w:r w:rsidRPr="007A0734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7A0734">
        <w:rPr>
          <w:rFonts w:ascii="Times New Roman" w:hAnsi="Times New Roman" w:cs="Times New Roman"/>
          <w:b/>
          <w:bCs/>
          <w:sz w:val="20"/>
          <w:szCs w:val="20"/>
        </w:rPr>
        <w:t xml:space="preserve">KT: </w:t>
      </w:r>
      <w:r w:rsidRPr="007A0734">
        <w:rPr>
          <w:rFonts w:ascii="Times New Roman" w:hAnsi="Times New Roman" w:cs="Times New Roman"/>
          <w:sz w:val="20"/>
          <w:szCs w:val="20"/>
        </w:rPr>
        <w:t>Surgical knot-tying techniques</w:t>
      </w:r>
    </w:p>
    <w:p w14:paraId="0A824DAD" w14:textId="77777777" w:rsidR="00304108" w:rsidRDefault="00304108"/>
    <w:sectPr w:rsidR="0030410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E72E7"/>
    <w:multiLevelType w:val="hybridMultilevel"/>
    <w:tmpl w:val="10F62C8E"/>
    <w:lvl w:ilvl="0" w:tplc="B9268CD4">
      <w:start w:val="6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12D4ADA"/>
    <w:multiLevelType w:val="hybridMultilevel"/>
    <w:tmpl w:val="AEA8D2D2"/>
    <w:lvl w:ilvl="0" w:tplc="D64CDBC4">
      <w:start w:val="6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4DD05783"/>
    <w:multiLevelType w:val="hybridMultilevel"/>
    <w:tmpl w:val="C4EAD530"/>
    <w:lvl w:ilvl="0" w:tplc="99C218B8">
      <w:start w:val="6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50BB6928"/>
    <w:multiLevelType w:val="hybridMultilevel"/>
    <w:tmpl w:val="DC78869E"/>
    <w:lvl w:ilvl="0" w:tplc="53BCD60A">
      <w:start w:val="6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6FCD60E9"/>
    <w:multiLevelType w:val="hybridMultilevel"/>
    <w:tmpl w:val="E89C3F40"/>
    <w:lvl w:ilvl="0" w:tplc="BA0AC264">
      <w:start w:val="6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97605103">
    <w:abstractNumId w:val="1"/>
  </w:num>
  <w:num w:numId="2" w16cid:durableId="795563983">
    <w:abstractNumId w:val="0"/>
  </w:num>
  <w:num w:numId="3" w16cid:durableId="2051882829">
    <w:abstractNumId w:val="3"/>
  </w:num>
  <w:num w:numId="4" w16cid:durableId="1973438">
    <w:abstractNumId w:val="4"/>
  </w:num>
  <w:num w:numId="5" w16cid:durableId="12663052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108"/>
    <w:rsid w:val="00304108"/>
    <w:rsid w:val="003100B8"/>
    <w:rsid w:val="003A65B1"/>
    <w:rsid w:val="00445BA2"/>
    <w:rsid w:val="004F26C0"/>
    <w:rsid w:val="005F0FDA"/>
    <w:rsid w:val="00700D8E"/>
    <w:rsid w:val="007A0734"/>
    <w:rsid w:val="00C24F61"/>
    <w:rsid w:val="00DA4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D6E45"/>
  <w15:chartTrackingRefBased/>
  <w15:docId w15:val="{C98AF068-A1E9-4F20-9952-D8CD5A828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410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F26C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5</cp:revision>
  <dcterms:created xsi:type="dcterms:W3CDTF">2023-08-04T01:21:00Z</dcterms:created>
  <dcterms:modified xsi:type="dcterms:W3CDTF">2023-08-04T04:08:00Z</dcterms:modified>
</cp:coreProperties>
</file>