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B572F" w14:textId="77777777" w:rsidR="00521BA4" w:rsidRPr="008E7F3F" w:rsidRDefault="00521BA4" w:rsidP="00521BA4">
      <w:pPr>
        <w:pStyle w:val="Heading1"/>
        <w:numPr>
          <w:ilvl w:val="0"/>
          <w:numId w:val="1"/>
        </w:numPr>
        <w:tabs>
          <w:tab w:val="num" w:pos="360"/>
        </w:tabs>
        <w:spacing w:after="0" w:line="480" w:lineRule="auto"/>
        <w:ind w:left="0" w:firstLine="0"/>
        <w:rPr>
          <w:rFonts w:cstheme="minorHAnsi"/>
          <w:sz w:val="22"/>
          <w:szCs w:val="22"/>
        </w:rPr>
      </w:pPr>
      <w:r w:rsidRPr="008E7F3F">
        <w:rPr>
          <w:rFonts w:cstheme="minorHAnsi"/>
          <w:sz w:val="22"/>
          <w:szCs w:val="22"/>
        </w:rPr>
        <w:t>Supplementary Information</w:t>
      </w:r>
    </w:p>
    <w:p w14:paraId="592C9318" w14:textId="77777777" w:rsidR="00521BA4" w:rsidRPr="009341A7" w:rsidRDefault="00521BA4" w:rsidP="00521BA4">
      <w:pPr>
        <w:pStyle w:val="Heading2"/>
        <w:numPr>
          <w:ilvl w:val="1"/>
          <w:numId w:val="1"/>
        </w:numPr>
        <w:tabs>
          <w:tab w:val="num" w:pos="360"/>
        </w:tabs>
        <w:spacing w:before="0" w:after="0" w:line="480" w:lineRule="auto"/>
        <w:ind w:left="0" w:firstLine="0"/>
        <w:rPr>
          <w:rFonts w:cstheme="minorHAnsi"/>
          <w:sz w:val="22"/>
          <w:szCs w:val="22"/>
        </w:rPr>
      </w:pPr>
      <w:bookmarkStart w:id="0" w:name="_Toc123898215"/>
      <w:r w:rsidRPr="009341A7">
        <w:rPr>
          <w:rFonts w:cstheme="minorHAnsi"/>
          <w:sz w:val="22"/>
          <w:szCs w:val="22"/>
        </w:rPr>
        <w:t>Supplementary Tables</w:t>
      </w:r>
      <w:bookmarkEnd w:id="0"/>
      <w:r w:rsidRPr="009341A7">
        <w:rPr>
          <w:rFonts w:cstheme="minorHAnsi"/>
          <w:sz w:val="22"/>
          <w:szCs w:val="22"/>
        </w:rPr>
        <w:t xml:space="preserve"> </w:t>
      </w:r>
    </w:p>
    <w:p w14:paraId="1E13E493" w14:textId="77777777" w:rsidR="00521BA4" w:rsidRDefault="00521BA4" w:rsidP="00521BA4">
      <w:pPr>
        <w:pStyle w:val="Caption"/>
        <w:jc w:val="left"/>
      </w:pPr>
      <w:bookmarkStart w:id="1" w:name="_Toc153871878"/>
      <w:r w:rsidRPr="00EF5F6B">
        <w:rPr>
          <w:b/>
          <w:bCs/>
        </w:rPr>
        <w:t>Table S1</w:t>
      </w:r>
      <w:r>
        <w:t xml:space="preserve">. </w:t>
      </w:r>
      <w:r w:rsidRPr="00AB68AB">
        <w:t>Formulation, proximate and fatty acid compositions of standard marine diets (M</w:t>
      </w:r>
      <w:r w:rsidRPr="00AB68AB">
        <w:rPr>
          <w:vertAlign w:val="subscript"/>
        </w:rPr>
        <w:t>S</w:t>
      </w:r>
      <w:r w:rsidRPr="00AB68AB">
        <w:t xml:space="preserve"> and M</w:t>
      </w:r>
      <w:r w:rsidRPr="00AB68AB">
        <w:rPr>
          <w:vertAlign w:val="subscript"/>
        </w:rPr>
        <w:t>I</w:t>
      </w:r>
      <w:r w:rsidRPr="00AB68AB">
        <w:t>) and low fishmeal/fish oil vegetable-based diets (V</w:t>
      </w:r>
      <w:r w:rsidRPr="00AB68AB">
        <w:rPr>
          <w:vertAlign w:val="subscript"/>
        </w:rPr>
        <w:t>S</w:t>
      </w:r>
      <w:r w:rsidRPr="00AB68AB">
        <w:t xml:space="preserve"> and V</w:t>
      </w:r>
      <w:r w:rsidRPr="00AB68AB">
        <w:rPr>
          <w:vertAlign w:val="subscript"/>
        </w:rPr>
        <w:t>C</w:t>
      </w:r>
      <w:r w:rsidRPr="00AB68AB">
        <w:t>) used in respective feeding phases.</w:t>
      </w:r>
      <w:bookmarkEnd w:id="1"/>
    </w:p>
    <w:p w14:paraId="7C34A19B" w14:textId="77777777" w:rsidR="00521BA4" w:rsidRDefault="00521BA4" w:rsidP="00521BA4">
      <w:r w:rsidRPr="00251C77">
        <w:rPr>
          <w:noProof/>
        </w:rPr>
        <w:drawing>
          <wp:inline distT="0" distB="0" distL="0" distR="0" wp14:anchorId="0CC5B267" wp14:editId="1759C21B">
            <wp:extent cx="5731510" cy="5815330"/>
            <wp:effectExtent l="0" t="0" r="2540" b="0"/>
            <wp:docPr id="3897829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5815330"/>
                    </a:xfrm>
                    <a:prstGeom prst="rect">
                      <a:avLst/>
                    </a:prstGeom>
                    <a:noFill/>
                    <a:ln>
                      <a:noFill/>
                    </a:ln>
                  </pic:spPr>
                </pic:pic>
              </a:graphicData>
            </a:graphic>
          </wp:inline>
        </w:drawing>
      </w:r>
    </w:p>
    <w:p w14:paraId="0A28BF15" w14:textId="77777777" w:rsidR="00521BA4" w:rsidRPr="007F5BDD" w:rsidRDefault="00521BA4" w:rsidP="00521BA4">
      <w:pPr>
        <w:jc w:val="both"/>
        <w:rPr>
          <w:rFonts w:eastAsia="Times New Roman" w:cstheme="minorHAnsi"/>
          <w:sz w:val="18"/>
          <w:szCs w:val="18"/>
          <w:lang w:eastAsia="en-GB"/>
        </w:rPr>
      </w:pPr>
      <w:r w:rsidRPr="007F5BDD">
        <w:rPr>
          <w:rFonts w:eastAsia="Times New Roman" w:cstheme="minorHAnsi"/>
          <w:sz w:val="18"/>
          <w:szCs w:val="18"/>
          <w:lang w:eastAsia="en-GB"/>
        </w:rPr>
        <w:t>ALA, α-linolenic acid</w:t>
      </w:r>
      <w:r>
        <w:rPr>
          <w:rFonts w:eastAsia="Times New Roman" w:cstheme="minorHAnsi"/>
          <w:sz w:val="18"/>
          <w:szCs w:val="18"/>
          <w:lang w:eastAsia="en-GB"/>
        </w:rPr>
        <w:t xml:space="preserve">; </w:t>
      </w:r>
      <w:r w:rsidRPr="007F5BDD">
        <w:rPr>
          <w:rFonts w:eastAsia="Times New Roman" w:cstheme="minorHAnsi"/>
          <w:sz w:val="18"/>
          <w:szCs w:val="18"/>
          <w:lang w:eastAsia="en-GB"/>
        </w:rPr>
        <w:t>ARA, arachidonic acid;</w:t>
      </w:r>
      <w:r>
        <w:rPr>
          <w:rFonts w:eastAsia="Times New Roman" w:cstheme="minorHAnsi"/>
          <w:sz w:val="18"/>
          <w:szCs w:val="18"/>
          <w:lang w:eastAsia="en-GB"/>
        </w:rPr>
        <w:t xml:space="preserve"> </w:t>
      </w:r>
      <w:r w:rsidRPr="007F5BDD">
        <w:rPr>
          <w:rFonts w:eastAsia="Times New Roman" w:cstheme="minorHAnsi"/>
          <w:sz w:val="18"/>
          <w:szCs w:val="18"/>
          <w:lang w:eastAsia="en-GB"/>
        </w:rPr>
        <w:t xml:space="preserve">LA, linoleic acid; </w:t>
      </w:r>
      <w:r>
        <w:rPr>
          <w:rFonts w:eastAsia="Times New Roman" w:cstheme="minorHAnsi"/>
          <w:sz w:val="18"/>
          <w:szCs w:val="18"/>
          <w:lang w:eastAsia="en-GB"/>
        </w:rPr>
        <w:t>L</w:t>
      </w:r>
      <w:r w:rsidRPr="007F5BDD">
        <w:rPr>
          <w:rFonts w:eastAsia="Times New Roman" w:cstheme="minorHAnsi"/>
          <w:sz w:val="18"/>
          <w:szCs w:val="18"/>
          <w:lang w:eastAsia="en-GB"/>
        </w:rPr>
        <w:t>C</w:t>
      </w:r>
      <w:r>
        <w:rPr>
          <w:rFonts w:eastAsia="Times New Roman" w:cstheme="minorHAnsi"/>
          <w:sz w:val="18"/>
          <w:szCs w:val="18"/>
          <w:lang w:eastAsia="en-GB"/>
        </w:rPr>
        <w:t>-</w:t>
      </w:r>
      <w:r w:rsidRPr="007F5BDD">
        <w:rPr>
          <w:rFonts w:eastAsia="Times New Roman" w:cstheme="minorHAnsi"/>
          <w:sz w:val="18"/>
          <w:szCs w:val="18"/>
          <w:lang w:eastAsia="en-GB"/>
        </w:rPr>
        <w:t>PUFA, long</w:t>
      </w:r>
      <w:r>
        <w:rPr>
          <w:rFonts w:eastAsia="Times New Roman" w:cstheme="minorHAnsi"/>
          <w:sz w:val="18"/>
          <w:szCs w:val="18"/>
          <w:lang w:eastAsia="en-GB"/>
        </w:rPr>
        <w:t>-</w:t>
      </w:r>
      <w:r w:rsidRPr="007F5BDD">
        <w:rPr>
          <w:rFonts w:eastAsia="Times New Roman" w:cstheme="minorHAnsi"/>
          <w:sz w:val="18"/>
          <w:szCs w:val="18"/>
          <w:lang w:eastAsia="en-GB"/>
        </w:rPr>
        <w:t>chain polyunsaturated</w:t>
      </w:r>
      <w:r>
        <w:rPr>
          <w:rFonts w:eastAsia="Times New Roman" w:cstheme="minorHAnsi"/>
          <w:sz w:val="18"/>
          <w:szCs w:val="18"/>
          <w:lang w:eastAsia="en-GB"/>
        </w:rPr>
        <w:t xml:space="preserve"> fatty</w:t>
      </w:r>
      <w:r w:rsidRPr="007F5BDD">
        <w:rPr>
          <w:rFonts w:eastAsia="Times New Roman" w:cstheme="minorHAnsi"/>
          <w:sz w:val="18"/>
          <w:szCs w:val="18"/>
          <w:lang w:eastAsia="en-GB"/>
        </w:rPr>
        <w:t xml:space="preserve"> acid</w:t>
      </w:r>
      <w:r>
        <w:rPr>
          <w:rFonts w:eastAsia="Times New Roman" w:cstheme="minorHAnsi"/>
          <w:sz w:val="18"/>
          <w:szCs w:val="18"/>
          <w:lang w:eastAsia="en-GB"/>
        </w:rPr>
        <w:t xml:space="preserve">; </w:t>
      </w:r>
      <w:r w:rsidRPr="007F5BDD">
        <w:rPr>
          <w:rFonts w:eastAsia="Times New Roman" w:cstheme="minorHAnsi"/>
          <w:sz w:val="18"/>
          <w:szCs w:val="18"/>
          <w:lang w:eastAsia="en-GB"/>
        </w:rPr>
        <w:t xml:space="preserve">MUFA, </w:t>
      </w:r>
      <w:r>
        <w:rPr>
          <w:rFonts w:eastAsia="Times New Roman" w:cstheme="minorHAnsi"/>
          <w:sz w:val="18"/>
          <w:szCs w:val="18"/>
          <w:lang w:eastAsia="en-GB"/>
        </w:rPr>
        <w:t>m</w:t>
      </w:r>
      <w:r w:rsidRPr="00AB68AB">
        <w:rPr>
          <w:rFonts w:eastAsia="Times New Roman" w:cstheme="minorHAnsi"/>
          <w:sz w:val="18"/>
          <w:szCs w:val="18"/>
          <w:lang w:eastAsia="en-GB"/>
        </w:rPr>
        <w:t xml:space="preserve">onounsaturated </w:t>
      </w:r>
      <w:r>
        <w:rPr>
          <w:rFonts w:eastAsia="Times New Roman" w:cstheme="minorHAnsi"/>
          <w:sz w:val="18"/>
          <w:szCs w:val="18"/>
          <w:lang w:eastAsia="en-GB"/>
        </w:rPr>
        <w:t>f</w:t>
      </w:r>
      <w:r w:rsidRPr="00AB68AB">
        <w:rPr>
          <w:rFonts w:eastAsia="Times New Roman" w:cstheme="minorHAnsi"/>
          <w:sz w:val="18"/>
          <w:szCs w:val="18"/>
          <w:lang w:eastAsia="en-GB"/>
        </w:rPr>
        <w:t xml:space="preserve">atty </w:t>
      </w:r>
      <w:r>
        <w:rPr>
          <w:rFonts w:eastAsia="Times New Roman" w:cstheme="minorHAnsi"/>
          <w:sz w:val="18"/>
          <w:szCs w:val="18"/>
          <w:lang w:eastAsia="en-GB"/>
        </w:rPr>
        <w:t>a</w:t>
      </w:r>
      <w:r w:rsidRPr="00AB68AB">
        <w:rPr>
          <w:rFonts w:eastAsia="Times New Roman" w:cstheme="minorHAnsi"/>
          <w:sz w:val="18"/>
          <w:szCs w:val="18"/>
          <w:lang w:eastAsia="en-GB"/>
        </w:rPr>
        <w:t>cid</w:t>
      </w:r>
      <w:r w:rsidRPr="007F5BDD">
        <w:rPr>
          <w:rFonts w:eastAsia="Times New Roman" w:cstheme="minorHAnsi"/>
          <w:sz w:val="18"/>
          <w:szCs w:val="18"/>
          <w:lang w:eastAsia="en-GB"/>
        </w:rPr>
        <w:t xml:space="preserve">; OA, Oleic acid; PPC, pea protein </w:t>
      </w:r>
      <w:bookmarkStart w:id="2" w:name="_Hlk143096281"/>
      <w:r w:rsidRPr="007F5BDD">
        <w:rPr>
          <w:rFonts w:eastAsia="Times New Roman" w:cstheme="minorHAnsi"/>
          <w:sz w:val="18"/>
          <w:szCs w:val="18"/>
          <w:lang w:eastAsia="en-GB"/>
        </w:rPr>
        <w:t>concentrate</w:t>
      </w:r>
      <w:bookmarkEnd w:id="2"/>
      <w:r w:rsidRPr="007F5BDD">
        <w:rPr>
          <w:rFonts w:eastAsia="Times New Roman" w:cstheme="minorHAnsi"/>
          <w:sz w:val="18"/>
          <w:szCs w:val="18"/>
          <w:lang w:eastAsia="en-GB"/>
        </w:rPr>
        <w:t>;</w:t>
      </w:r>
      <w:r>
        <w:rPr>
          <w:rFonts w:eastAsia="Times New Roman" w:cstheme="minorHAnsi"/>
          <w:sz w:val="18"/>
          <w:szCs w:val="18"/>
          <w:lang w:eastAsia="en-GB"/>
        </w:rPr>
        <w:t xml:space="preserve"> </w:t>
      </w:r>
      <w:r w:rsidRPr="007F5BDD">
        <w:rPr>
          <w:rFonts w:eastAsia="Times New Roman" w:cstheme="minorHAnsi"/>
          <w:sz w:val="18"/>
          <w:szCs w:val="18"/>
          <w:lang w:eastAsia="en-GB"/>
        </w:rPr>
        <w:t>SFA, saturated fatty acid;</w:t>
      </w:r>
      <w:r>
        <w:rPr>
          <w:rFonts w:eastAsia="Times New Roman" w:cstheme="minorHAnsi"/>
          <w:sz w:val="18"/>
          <w:szCs w:val="18"/>
          <w:lang w:eastAsia="en-GB"/>
        </w:rPr>
        <w:t xml:space="preserve"> </w:t>
      </w:r>
      <w:r w:rsidRPr="007F5BDD">
        <w:rPr>
          <w:rFonts w:eastAsia="Times New Roman" w:cstheme="minorHAnsi"/>
          <w:sz w:val="18"/>
          <w:szCs w:val="18"/>
          <w:lang w:eastAsia="en-GB"/>
        </w:rPr>
        <w:t>SPC, soya protein concentrate</w:t>
      </w:r>
      <w:r>
        <w:rPr>
          <w:rFonts w:eastAsia="Times New Roman" w:cstheme="minorHAnsi"/>
          <w:sz w:val="18"/>
          <w:szCs w:val="18"/>
          <w:lang w:eastAsia="en-GB"/>
        </w:rPr>
        <w:t>.</w:t>
      </w:r>
    </w:p>
    <w:p w14:paraId="58374133" w14:textId="77777777" w:rsidR="00521BA4" w:rsidRPr="007F5BDD" w:rsidRDefault="00521BA4" w:rsidP="00521BA4">
      <w:pPr>
        <w:pStyle w:val="Subtitle"/>
        <w:rPr>
          <w:rFonts w:cstheme="minorHAnsi"/>
          <w:color w:val="auto"/>
          <w:szCs w:val="18"/>
        </w:rPr>
      </w:pPr>
      <w:r w:rsidRPr="007F5BDD">
        <w:rPr>
          <w:rFonts w:cstheme="minorHAnsi"/>
          <w:color w:val="auto"/>
          <w:szCs w:val="18"/>
        </w:rPr>
        <w:t>* Feed Services Bremen, Bremen, Germany.</w:t>
      </w:r>
    </w:p>
    <w:p w14:paraId="5ACD20AF" w14:textId="77777777" w:rsidR="00521BA4" w:rsidRPr="007F5BDD" w:rsidRDefault="00521BA4" w:rsidP="00521BA4">
      <w:pPr>
        <w:pStyle w:val="Subtitle"/>
        <w:rPr>
          <w:rFonts w:cstheme="minorHAnsi"/>
          <w:color w:val="auto"/>
          <w:szCs w:val="18"/>
        </w:rPr>
      </w:pPr>
      <w:r w:rsidRPr="007F5BDD">
        <w:rPr>
          <w:rFonts w:cstheme="minorHAnsi"/>
          <w:color w:val="auto"/>
          <w:szCs w:val="18"/>
          <w:vertAlign w:val="superscript"/>
        </w:rPr>
        <w:t xml:space="preserve">† </w:t>
      </w:r>
      <w:r w:rsidRPr="007F5BDD">
        <w:rPr>
          <w:rFonts w:cstheme="minorHAnsi"/>
          <w:color w:val="auto"/>
          <w:szCs w:val="18"/>
        </w:rPr>
        <w:t>Aker BioMarine, Lysaker, Norway.</w:t>
      </w:r>
    </w:p>
    <w:p w14:paraId="0A6BCDA4" w14:textId="77777777" w:rsidR="00521BA4" w:rsidRPr="007F5BDD" w:rsidRDefault="00521BA4" w:rsidP="00521BA4">
      <w:pPr>
        <w:pStyle w:val="Subtitle"/>
        <w:rPr>
          <w:rFonts w:cstheme="minorHAnsi"/>
          <w:color w:val="auto"/>
          <w:szCs w:val="18"/>
        </w:rPr>
      </w:pPr>
      <w:r w:rsidRPr="007F5BDD">
        <w:rPr>
          <w:rFonts w:cstheme="minorHAnsi"/>
          <w:color w:val="auto"/>
          <w:szCs w:val="18"/>
          <w:vertAlign w:val="superscript"/>
        </w:rPr>
        <w:t>‡</w:t>
      </w:r>
      <w:r w:rsidRPr="007F5BDD">
        <w:rPr>
          <w:rFonts w:cstheme="minorHAnsi"/>
          <w:color w:val="auto"/>
          <w:szCs w:val="18"/>
        </w:rPr>
        <w:t xml:space="preserve"> Caramuru, Itumbiara, Brazil.</w:t>
      </w:r>
    </w:p>
    <w:p w14:paraId="64BCCDEA" w14:textId="77777777" w:rsidR="00521BA4" w:rsidRPr="007F5BDD" w:rsidRDefault="00521BA4" w:rsidP="00521BA4">
      <w:pPr>
        <w:pStyle w:val="Subtitle"/>
        <w:rPr>
          <w:rFonts w:cstheme="minorHAnsi"/>
          <w:color w:val="auto"/>
          <w:szCs w:val="18"/>
        </w:rPr>
      </w:pPr>
      <w:r w:rsidRPr="007F5BDD">
        <w:rPr>
          <w:rFonts w:cstheme="minorHAnsi"/>
          <w:color w:val="auto"/>
          <w:szCs w:val="18"/>
          <w:vertAlign w:val="superscript"/>
        </w:rPr>
        <w:t>§</w:t>
      </w:r>
      <w:r w:rsidRPr="007F5BDD">
        <w:rPr>
          <w:rFonts w:cstheme="minorHAnsi"/>
          <w:color w:val="auto"/>
          <w:szCs w:val="18"/>
        </w:rPr>
        <w:t xml:space="preserve"> Cargill, Minnesota, US.</w:t>
      </w:r>
    </w:p>
    <w:p w14:paraId="3A3472D5" w14:textId="77777777" w:rsidR="00521BA4" w:rsidRPr="007F5BDD" w:rsidRDefault="00521BA4" w:rsidP="00521BA4">
      <w:pPr>
        <w:pStyle w:val="Subtitle"/>
        <w:rPr>
          <w:rFonts w:cstheme="minorHAnsi"/>
          <w:color w:val="auto"/>
          <w:szCs w:val="18"/>
        </w:rPr>
      </w:pPr>
      <w:r w:rsidRPr="007F5BDD">
        <w:rPr>
          <w:rFonts w:cstheme="minorHAnsi"/>
          <w:color w:val="auto"/>
          <w:szCs w:val="18"/>
          <w:vertAlign w:val="superscript"/>
        </w:rPr>
        <w:t>||</w:t>
      </w:r>
      <w:r w:rsidRPr="007F5BDD">
        <w:rPr>
          <w:rFonts w:cstheme="minorHAnsi"/>
          <w:color w:val="auto"/>
          <w:szCs w:val="18"/>
        </w:rPr>
        <w:t xml:space="preserve"> Agrident, Amsterdam, Netherlands.</w:t>
      </w:r>
    </w:p>
    <w:p w14:paraId="092633A4" w14:textId="77777777" w:rsidR="00521BA4" w:rsidRPr="007F5BDD" w:rsidRDefault="00521BA4" w:rsidP="00521BA4">
      <w:pPr>
        <w:pStyle w:val="Subtitle"/>
        <w:rPr>
          <w:rFonts w:cstheme="minorHAnsi"/>
          <w:color w:val="auto"/>
          <w:szCs w:val="18"/>
        </w:rPr>
      </w:pPr>
      <w:r w:rsidRPr="007F5BDD">
        <w:rPr>
          <w:rFonts w:cstheme="minorHAnsi"/>
          <w:color w:val="auto"/>
          <w:szCs w:val="18"/>
          <w:vertAlign w:val="superscript"/>
        </w:rPr>
        <w:t>**</w:t>
      </w:r>
      <w:r w:rsidRPr="007F5BDD">
        <w:rPr>
          <w:rFonts w:cstheme="minorHAnsi"/>
          <w:color w:val="auto"/>
          <w:szCs w:val="18"/>
        </w:rPr>
        <w:t xml:space="preserve"> ED&amp;F Man, London, UK.</w:t>
      </w:r>
    </w:p>
    <w:p w14:paraId="1997E163" w14:textId="77777777" w:rsidR="00521BA4" w:rsidRPr="007F5BDD" w:rsidRDefault="00521BA4" w:rsidP="00521BA4">
      <w:pPr>
        <w:pStyle w:val="Subtitle"/>
        <w:rPr>
          <w:rFonts w:eastAsiaTheme="minorHAnsi" w:cstheme="minorHAnsi"/>
          <w:color w:val="auto"/>
          <w:szCs w:val="18"/>
        </w:rPr>
      </w:pPr>
      <w:r w:rsidRPr="007F5BDD">
        <w:rPr>
          <w:rFonts w:eastAsiaTheme="minorHAnsi" w:cstheme="minorHAnsi"/>
          <w:color w:val="auto"/>
          <w:szCs w:val="18"/>
          <w:vertAlign w:val="superscript"/>
        </w:rPr>
        <w:t xml:space="preserve">¶ </w:t>
      </w:r>
      <w:r w:rsidRPr="007F5BDD">
        <w:rPr>
          <w:rFonts w:eastAsiaTheme="minorHAnsi" w:cstheme="minorHAnsi"/>
          <w:color w:val="auto"/>
          <w:szCs w:val="18"/>
        </w:rPr>
        <w:t>Nova Nutriway GmbH, Hamburg, Germany</w:t>
      </w:r>
    </w:p>
    <w:p w14:paraId="72AE5F64" w14:textId="77777777" w:rsidR="00521BA4" w:rsidRPr="007F5BDD" w:rsidRDefault="00521BA4" w:rsidP="00521BA4">
      <w:pPr>
        <w:pStyle w:val="Subtitle"/>
        <w:rPr>
          <w:rFonts w:cstheme="minorHAnsi"/>
          <w:color w:val="auto"/>
          <w:szCs w:val="18"/>
        </w:rPr>
      </w:pPr>
      <w:r w:rsidRPr="007F5BDD">
        <w:rPr>
          <w:rFonts w:cstheme="minorHAnsi"/>
          <w:color w:val="auto"/>
          <w:szCs w:val="18"/>
          <w:vertAlign w:val="superscript"/>
        </w:rPr>
        <w:t>††</w:t>
      </w:r>
      <w:r w:rsidRPr="007F5BDD">
        <w:rPr>
          <w:rFonts w:cstheme="minorHAnsi"/>
          <w:color w:val="auto"/>
          <w:szCs w:val="18"/>
        </w:rPr>
        <w:t xml:space="preserve"> DSM, Heerlen, Netherlands.</w:t>
      </w:r>
    </w:p>
    <w:p w14:paraId="268E63A9" w14:textId="77777777" w:rsidR="00521BA4" w:rsidRPr="007F5BDD" w:rsidRDefault="00521BA4" w:rsidP="00521BA4">
      <w:pPr>
        <w:pStyle w:val="Subtitle"/>
        <w:rPr>
          <w:rFonts w:cstheme="minorHAnsi"/>
          <w:color w:val="auto"/>
          <w:szCs w:val="18"/>
        </w:rPr>
      </w:pPr>
      <w:r w:rsidRPr="007F5BDD">
        <w:rPr>
          <w:rFonts w:cstheme="minorHAnsi"/>
          <w:color w:val="auto"/>
          <w:szCs w:val="18"/>
          <w:vertAlign w:val="superscript"/>
        </w:rPr>
        <w:t>‡‡</w:t>
      </w:r>
      <w:r w:rsidRPr="007F5BDD">
        <w:rPr>
          <w:rFonts w:cstheme="minorHAnsi"/>
          <w:color w:val="auto"/>
          <w:szCs w:val="18"/>
        </w:rPr>
        <w:t xml:space="preserve"> Evonik, Essen, Germany.</w:t>
      </w:r>
    </w:p>
    <w:p w14:paraId="3F920643" w14:textId="77777777" w:rsidR="00521BA4" w:rsidRPr="008E7F3F" w:rsidRDefault="00521BA4" w:rsidP="00521BA4">
      <w:pPr>
        <w:pStyle w:val="Caption"/>
      </w:pPr>
      <w:bookmarkStart w:id="3" w:name="_Toc153871879"/>
      <w:r w:rsidRPr="00EF5F6B">
        <w:rPr>
          <w:b/>
        </w:rPr>
        <w:lastRenderedPageBreak/>
        <w:t>Table S2</w:t>
      </w:r>
      <w:r w:rsidRPr="008E7F3F">
        <w:rPr>
          <w:b/>
        </w:rPr>
        <w:t>.</w:t>
      </w:r>
      <w:r w:rsidRPr="008E7F3F">
        <w:t xml:space="preserve"> </w:t>
      </w:r>
      <w:r>
        <w:t xml:space="preserve">Statistical analysis of </w:t>
      </w:r>
      <w:r w:rsidRPr="008E7F3F">
        <w:t>Shannon-Weiner index of</w:t>
      </w:r>
      <w:r>
        <w:t xml:space="preserve"> intestine, water and feed</w:t>
      </w:r>
      <w:r w:rsidRPr="008E7F3F">
        <w:t xml:space="preserve"> comparisons, n denotes to the sample number. </w:t>
      </w:r>
      <w:r w:rsidRPr="008E7F3F">
        <w:rPr>
          <w:color w:val="000000"/>
        </w:rPr>
        <w:t>p.adj</w:t>
      </w:r>
      <w:r w:rsidRPr="008E7F3F">
        <w:rPr>
          <w:vertAlign w:val="subscript"/>
        </w:rPr>
        <w:t>:</w:t>
      </w:r>
      <w:r w:rsidRPr="008E7F3F">
        <w:t xml:space="preserve"> adjusted p-value.</w:t>
      </w:r>
      <w:r>
        <w:t xml:space="preserve"> S</w:t>
      </w:r>
      <w:r w:rsidRPr="0034782A">
        <w:t>ignificant difference (MWW-tested and BH-corrected) is represented by * (</w:t>
      </w:r>
      <w:r>
        <w:t>p&lt;0.05</w:t>
      </w:r>
      <w:r w:rsidRPr="0034782A">
        <w:t>) ** (</w:t>
      </w:r>
      <w:r>
        <w:t>p&lt;0.01</w:t>
      </w:r>
      <w:r w:rsidRPr="0034782A">
        <w:t>) *** (p&lt;0.001) **** (p&lt;0.001)</w:t>
      </w:r>
      <w:r>
        <w:t xml:space="preserve">. </w:t>
      </w:r>
      <w:r w:rsidRPr="008E7F3F">
        <w:t>We used the same legend color in figures for different phases.</w:t>
      </w:r>
      <w:bookmarkEnd w:id="3"/>
      <w:r w:rsidRPr="008E7F3F">
        <w:t xml:space="preserve"> </w:t>
      </w:r>
    </w:p>
    <w:tbl>
      <w:tblPr>
        <w:tblW w:w="5100" w:type="dxa"/>
        <w:jc w:val="center"/>
        <w:tblLook w:val="04A0" w:firstRow="1" w:lastRow="0" w:firstColumn="1" w:lastColumn="0" w:noHBand="0" w:noVBand="1"/>
      </w:tblPr>
      <w:tblGrid>
        <w:gridCol w:w="498"/>
        <w:gridCol w:w="818"/>
        <w:gridCol w:w="1001"/>
        <w:gridCol w:w="739"/>
        <w:gridCol w:w="551"/>
        <w:gridCol w:w="444"/>
        <w:gridCol w:w="960"/>
        <w:gridCol w:w="661"/>
      </w:tblGrid>
      <w:tr w:rsidR="00521BA4" w:rsidRPr="0034782A" w14:paraId="033B1F08" w14:textId="77777777" w:rsidTr="00FD79BC">
        <w:trPr>
          <w:trHeight w:val="288"/>
          <w:jc w:val="center"/>
        </w:trPr>
        <w:tc>
          <w:tcPr>
            <w:tcW w:w="1360" w:type="dxa"/>
            <w:gridSpan w:val="2"/>
            <w:tcBorders>
              <w:top w:val="nil"/>
              <w:left w:val="nil"/>
              <w:bottom w:val="nil"/>
              <w:right w:val="nil"/>
            </w:tcBorders>
            <w:shd w:val="clear" w:color="auto" w:fill="auto"/>
            <w:vAlign w:val="center"/>
            <w:hideMark/>
          </w:tcPr>
          <w:p w14:paraId="60071733"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Comparison</w:t>
            </w:r>
          </w:p>
        </w:tc>
        <w:tc>
          <w:tcPr>
            <w:tcW w:w="860" w:type="dxa"/>
            <w:tcBorders>
              <w:top w:val="nil"/>
              <w:left w:val="nil"/>
              <w:bottom w:val="nil"/>
              <w:right w:val="nil"/>
            </w:tcBorders>
            <w:shd w:val="clear" w:color="auto" w:fill="auto"/>
            <w:noWrap/>
            <w:vAlign w:val="center"/>
            <w:hideMark/>
          </w:tcPr>
          <w:p w14:paraId="0B11D7B9"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w:t>
            </w:r>
          </w:p>
        </w:tc>
        <w:tc>
          <w:tcPr>
            <w:tcW w:w="620" w:type="dxa"/>
            <w:tcBorders>
              <w:top w:val="nil"/>
              <w:left w:val="nil"/>
              <w:bottom w:val="nil"/>
              <w:right w:val="nil"/>
            </w:tcBorders>
            <w:shd w:val="clear" w:color="auto" w:fill="auto"/>
            <w:noWrap/>
            <w:vAlign w:val="center"/>
            <w:hideMark/>
          </w:tcPr>
          <w:p w14:paraId="468D7FAA"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2</w:t>
            </w:r>
          </w:p>
        </w:tc>
        <w:tc>
          <w:tcPr>
            <w:tcW w:w="440" w:type="dxa"/>
            <w:tcBorders>
              <w:top w:val="nil"/>
              <w:left w:val="nil"/>
              <w:bottom w:val="nil"/>
              <w:right w:val="nil"/>
            </w:tcBorders>
            <w:shd w:val="clear" w:color="auto" w:fill="auto"/>
            <w:noWrap/>
            <w:vAlign w:val="center"/>
            <w:hideMark/>
          </w:tcPr>
          <w:p w14:paraId="3D678416"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n1</w:t>
            </w:r>
          </w:p>
        </w:tc>
        <w:tc>
          <w:tcPr>
            <w:tcW w:w="320" w:type="dxa"/>
            <w:tcBorders>
              <w:top w:val="nil"/>
              <w:left w:val="nil"/>
              <w:bottom w:val="nil"/>
              <w:right w:val="nil"/>
            </w:tcBorders>
            <w:shd w:val="clear" w:color="auto" w:fill="auto"/>
            <w:noWrap/>
            <w:vAlign w:val="center"/>
            <w:hideMark/>
          </w:tcPr>
          <w:p w14:paraId="474305FA"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n2</w:t>
            </w:r>
          </w:p>
        </w:tc>
        <w:tc>
          <w:tcPr>
            <w:tcW w:w="960" w:type="dxa"/>
            <w:tcBorders>
              <w:top w:val="nil"/>
              <w:left w:val="nil"/>
              <w:bottom w:val="nil"/>
              <w:right w:val="nil"/>
            </w:tcBorders>
            <w:shd w:val="clear" w:color="auto" w:fill="auto"/>
            <w:noWrap/>
            <w:vAlign w:val="center"/>
            <w:hideMark/>
          </w:tcPr>
          <w:p w14:paraId="71491452"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statistic</w:t>
            </w:r>
          </w:p>
        </w:tc>
        <w:tc>
          <w:tcPr>
            <w:tcW w:w="540" w:type="dxa"/>
            <w:tcBorders>
              <w:top w:val="nil"/>
              <w:left w:val="nil"/>
              <w:bottom w:val="nil"/>
              <w:right w:val="nil"/>
            </w:tcBorders>
            <w:shd w:val="clear" w:color="auto" w:fill="auto"/>
            <w:noWrap/>
            <w:vAlign w:val="center"/>
            <w:hideMark/>
          </w:tcPr>
          <w:p w14:paraId="1B9D7917"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p.adj</w:t>
            </w:r>
          </w:p>
        </w:tc>
      </w:tr>
      <w:tr w:rsidR="00521BA4" w:rsidRPr="0034782A" w14:paraId="7FC710B8" w14:textId="77777777" w:rsidTr="00FD79BC">
        <w:trPr>
          <w:trHeight w:val="288"/>
          <w:jc w:val="center"/>
        </w:trPr>
        <w:tc>
          <w:tcPr>
            <w:tcW w:w="400" w:type="dxa"/>
            <w:vMerge w:val="restart"/>
            <w:tcBorders>
              <w:top w:val="single" w:sz="4" w:space="0" w:color="auto"/>
              <w:left w:val="nil"/>
              <w:bottom w:val="single" w:sz="4" w:space="0" w:color="000000"/>
              <w:right w:val="nil"/>
            </w:tcBorders>
            <w:shd w:val="clear" w:color="auto" w:fill="auto"/>
            <w:textDirection w:val="btLr"/>
            <w:vAlign w:val="center"/>
            <w:hideMark/>
          </w:tcPr>
          <w:p w14:paraId="0E2227D0"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intestine</w:t>
            </w:r>
          </w:p>
        </w:tc>
        <w:tc>
          <w:tcPr>
            <w:tcW w:w="960" w:type="dxa"/>
            <w:vMerge w:val="restart"/>
            <w:tcBorders>
              <w:top w:val="single" w:sz="4" w:space="0" w:color="auto"/>
              <w:left w:val="nil"/>
              <w:bottom w:val="single" w:sz="4" w:space="0" w:color="000000"/>
              <w:right w:val="nil"/>
            </w:tcBorders>
            <w:shd w:val="clear" w:color="auto" w:fill="auto"/>
            <w:vAlign w:val="center"/>
            <w:hideMark/>
          </w:tcPr>
          <w:p w14:paraId="4F5E08FE"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Within phase</w:t>
            </w:r>
          </w:p>
        </w:tc>
        <w:tc>
          <w:tcPr>
            <w:tcW w:w="860" w:type="dxa"/>
            <w:tcBorders>
              <w:top w:val="single" w:sz="4" w:space="0" w:color="auto"/>
              <w:left w:val="nil"/>
              <w:bottom w:val="nil"/>
              <w:right w:val="nil"/>
            </w:tcBorders>
            <w:shd w:val="clear" w:color="000000" w:fill="F4B183"/>
            <w:vAlign w:val="center"/>
            <w:hideMark/>
          </w:tcPr>
          <w:p w14:paraId="658BCC1E"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620" w:type="dxa"/>
            <w:tcBorders>
              <w:top w:val="single" w:sz="4" w:space="0" w:color="auto"/>
              <w:left w:val="nil"/>
              <w:bottom w:val="nil"/>
              <w:right w:val="nil"/>
            </w:tcBorders>
            <w:shd w:val="clear" w:color="000000" w:fill="F4B183"/>
            <w:vAlign w:val="center"/>
            <w:hideMark/>
          </w:tcPr>
          <w:p w14:paraId="3F227E8E"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440" w:type="dxa"/>
            <w:tcBorders>
              <w:top w:val="single" w:sz="4" w:space="0" w:color="auto"/>
              <w:left w:val="nil"/>
              <w:bottom w:val="nil"/>
              <w:right w:val="nil"/>
            </w:tcBorders>
            <w:shd w:val="clear" w:color="auto" w:fill="auto"/>
            <w:noWrap/>
            <w:vAlign w:val="bottom"/>
            <w:hideMark/>
          </w:tcPr>
          <w:p w14:paraId="295DD764"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18</w:t>
            </w:r>
          </w:p>
        </w:tc>
        <w:tc>
          <w:tcPr>
            <w:tcW w:w="320" w:type="dxa"/>
            <w:tcBorders>
              <w:top w:val="single" w:sz="4" w:space="0" w:color="auto"/>
              <w:left w:val="nil"/>
              <w:bottom w:val="nil"/>
              <w:right w:val="nil"/>
            </w:tcBorders>
            <w:shd w:val="clear" w:color="auto" w:fill="auto"/>
            <w:noWrap/>
            <w:vAlign w:val="bottom"/>
            <w:hideMark/>
          </w:tcPr>
          <w:p w14:paraId="101CEDF3"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17</w:t>
            </w:r>
          </w:p>
        </w:tc>
        <w:tc>
          <w:tcPr>
            <w:tcW w:w="960" w:type="dxa"/>
            <w:tcBorders>
              <w:top w:val="single" w:sz="4" w:space="0" w:color="auto"/>
              <w:left w:val="nil"/>
              <w:bottom w:val="nil"/>
              <w:right w:val="nil"/>
            </w:tcBorders>
            <w:shd w:val="clear" w:color="auto" w:fill="auto"/>
            <w:noWrap/>
            <w:vAlign w:val="center"/>
            <w:hideMark/>
          </w:tcPr>
          <w:p w14:paraId="40E135DB"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203</w:t>
            </w:r>
          </w:p>
        </w:tc>
        <w:tc>
          <w:tcPr>
            <w:tcW w:w="540" w:type="dxa"/>
            <w:tcBorders>
              <w:top w:val="single" w:sz="4" w:space="0" w:color="auto"/>
              <w:left w:val="nil"/>
              <w:bottom w:val="nil"/>
              <w:right w:val="nil"/>
            </w:tcBorders>
            <w:shd w:val="clear" w:color="auto" w:fill="auto"/>
            <w:noWrap/>
            <w:vAlign w:val="center"/>
            <w:hideMark/>
          </w:tcPr>
          <w:p w14:paraId="1ADBDD57"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ns</w:t>
            </w:r>
          </w:p>
        </w:tc>
      </w:tr>
      <w:tr w:rsidR="00521BA4" w:rsidRPr="0034782A" w14:paraId="0FC19A55" w14:textId="77777777" w:rsidTr="00FD79BC">
        <w:trPr>
          <w:trHeight w:val="288"/>
          <w:jc w:val="center"/>
        </w:trPr>
        <w:tc>
          <w:tcPr>
            <w:tcW w:w="400" w:type="dxa"/>
            <w:vMerge/>
            <w:tcBorders>
              <w:top w:val="single" w:sz="4" w:space="0" w:color="auto"/>
              <w:left w:val="nil"/>
              <w:bottom w:val="single" w:sz="4" w:space="0" w:color="000000"/>
              <w:right w:val="nil"/>
            </w:tcBorders>
            <w:vAlign w:val="center"/>
            <w:hideMark/>
          </w:tcPr>
          <w:p w14:paraId="12D952F1" w14:textId="77777777" w:rsidR="00521BA4" w:rsidRPr="0034782A" w:rsidRDefault="00521BA4" w:rsidP="00FD79BC">
            <w:pPr>
              <w:rPr>
                <w:rFonts w:eastAsia="Times New Roman" w:cstheme="minorHAnsi"/>
                <w:color w:val="000000"/>
                <w:lang w:eastAsia="en-GB"/>
              </w:rPr>
            </w:pPr>
          </w:p>
        </w:tc>
        <w:tc>
          <w:tcPr>
            <w:tcW w:w="960" w:type="dxa"/>
            <w:vMerge/>
            <w:tcBorders>
              <w:top w:val="single" w:sz="4" w:space="0" w:color="auto"/>
              <w:left w:val="nil"/>
              <w:bottom w:val="single" w:sz="4" w:space="0" w:color="000000"/>
              <w:right w:val="nil"/>
            </w:tcBorders>
            <w:vAlign w:val="center"/>
            <w:hideMark/>
          </w:tcPr>
          <w:p w14:paraId="364F90D6" w14:textId="77777777" w:rsidR="00521BA4" w:rsidRPr="0034782A" w:rsidRDefault="00521BA4" w:rsidP="00FD79BC">
            <w:pPr>
              <w:rPr>
                <w:rFonts w:eastAsia="Times New Roman" w:cstheme="minorHAnsi"/>
                <w:color w:val="000000"/>
                <w:lang w:eastAsia="en-GB"/>
              </w:rPr>
            </w:pPr>
          </w:p>
        </w:tc>
        <w:tc>
          <w:tcPr>
            <w:tcW w:w="860" w:type="dxa"/>
            <w:tcBorders>
              <w:top w:val="nil"/>
              <w:left w:val="nil"/>
              <w:bottom w:val="nil"/>
              <w:right w:val="nil"/>
            </w:tcBorders>
            <w:shd w:val="clear" w:color="000000" w:fill="DED6EA"/>
            <w:vAlign w:val="center"/>
            <w:hideMark/>
          </w:tcPr>
          <w:p w14:paraId="25743ECE"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620" w:type="dxa"/>
            <w:tcBorders>
              <w:top w:val="nil"/>
              <w:left w:val="nil"/>
              <w:bottom w:val="nil"/>
              <w:right w:val="nil"/>
            </w:tcBorders>
            <w:shd w:val="clear" w:color="000000" w:fill="DED6EA"/>
            <w:vAlign w:val="center"/>
            <w:hideMark/>
          </w:tcPr>
          <w:p w14:paraId="779A2F3D"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440" w:type="dxa"/>
            <w:tcBorders>
              <w:top w:val="nil"/>
              <w:left w:val="nil"/>
              <w:bottom w:val="nil"/>
              <w:right w:val="nil"/>
            </w:tcBorders>
            <w:shd w:val="clear" w:color="auto" w:fill="auto"/>
            <w:noWrap/>
            <w:vAlign w:val="bottom"/>
            <w:hideMark/>
          </w:tcPr>
          <w:p w14:paraId="71131F28"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18</w:t>
            </w:r>
          </w:p>
        </w:tc>
        <w:tc>
          <w:tcPr>
            <w:tcW w:w="320" w:type="dxa"/>
            <w:tcBorders>
              <w:top w:val="nil"/>
              <w:left w:val="nil"/>
              <w:bottom w:val="nil"/>
              <w:right w:val="nil"/>
            </w:tcBorders>
            <w:shd w:val="clear" w:color="auto" w:fill="auto"/>
            <w:noWrap/>
            <w:vAlign w:val="bottom"/>
            <w:hideMark/>
          </w:tcPr>
          <w:p w14:paraId="059F463C"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18</w:t>
            </w:r>
          </w:p>
        </w:tc>
        <w:tc>
          <w:tcPr>
            <w:tcW w:w="960" w:type="dxa"/>
            <w:tcBorders>
              <w:top w:val="nil"/>
              <w:left w:val="nil"/>
              <w:bottom w:val="nil"/>
              <w:right w:val="nil"/>
            </w:tcBorders>
            <w:shd w:val="clear" w:color="auto" w:fill="auto"/>
            <w:noWrap/>
            <w:vAlign w:val="center"/>
            <w:hideMark/>
          </w:tcPr>
          <w:p w14:paraId="4A561349"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240</w:t>
            </w:r>
          </w:p>
        </w:tc>
        <w:tc>
          <w:tcPr>
            <w:tcW w:w="540" w:type="dxa"/>
            <w:tcBorders>
              <w:top w:val="nil"/>
              <w:left w:val="nil"/>
              <w:bottom w:val="nil"/>
              <w:right w:val="nil"/>
            </w:tcBorders>
            <w:shd w:val="clear" w:color="auto" w:fill="auto"/>
            <w:noWrap/>
            <w:vAlign w:val="center"/>
            <w:hideMark/>
          </w:tcPr>
          <w:p w14:paraId="632EA6CB"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w:t>
            </w:r>
          </w:p>
        </w:tc>
      </w:tr>
      <w:tr w:rsidR="00521BA4" w:rsidRPr="0034782A" w14:paraId="27B9D9F4" w14:textId="77777777" w:rsidTr="00FD79BC">
        <w:trPr>
          <w:trHeight w:val="288"/>
          <w:jc w:val="center"/>
        </w:trPr>
        <w:tc>
          <w:tcPr>
            <w:tcW w:w="400" w:type="dxa"/>
            <w:vMerge/>
            <w:tcBorders>
              <w:top w:val="single" w:sz="4" w:space="0" w:color="auto"/>
              <w:left w:val="nil"/>
              <w:bottom w:val="single" w:sz="4" w:space="0" w:color="000000"/>
              <w:right w:val="nil"/>
            </w:tcBorders>
            <w:vAlign w:val="center"/>
            <w:hideMark/>
          </w:tcPr>
          <w:p w14:paraId="114A6787" w14:textId="77777777" w:rsidR="00521BA4" w:rsidRPr="0034782A" w:rsidRDefault="00521BA4" w:rsidP="00FD79BC">
            <w:pPr>
              <w:rPr>
                <w:rFonts w:eastAsia="Times New Roman" w:cstheme="minorHAnsi"/>
                <w:color w:val="000000"/>
                <w:lang w:eastAsia="en-GB"/>
              </w:rPr>
            </w:pPr>
          </w:p>
        </w:tc>
        <w:tc>
          <w:tcPr>
            <w:tcW w:w="960" w:type="dxa"/>
            <w:vMerge/>
            <w:tcBorders>
              <w:top w:val="single" w:sz="4" w:space="0" w:color="auto"/>
              <w:left w:val="nil"/>
              <w:bottom w:val="single" w:sz="4" w:space="0" w:color="000000"/>
              <w:right w:val="nil"/>
            </w:tcBorders>
            <w:vAlign w:val="center"/>
            <w:hideMark/>
          </w:tcPr>
          <w:p w14:paraId="6E7265CE" w14:textId="77777777" w:rsidR="00521BA4" w:rsidRPr="0034782A" w:rsidRDefault="00521BA4" w:rsidP="00FD79BC">
            <w:pPr>
              <w:rPr>
                <w:rFonts w:eastAsia="Times New Roman" w:cstheme="minorHAnsi"/>
                <w:color w:val="000000"/>
                <w:lang w:eastAsia="en-GB"/>
              </w:rPr>
            </w:pPr>
          </w:p>
        </w:tc>
        <w:tc>
          <w:tcPr>
            <w:tcW w:w="860" w:type="dxa"/>
            <w:tcBorders>
              <w:top w:val="nil"/>
              <w:left w:val="nil"/>
              <w:bottom w:val="single" w:sz="4" w:space="0" w:color="auto"/>
              <w:right w:val="nil"/>
            </w:tcBorders>
            <w:shd w:val="clear" w:color="000000" w:fill="A6CEE3"/>
            <w:vAlign w:val="center"/>
            <w:hideMark/>
          </w:tcPr>
          <w:p w14:paraId="35B87FC8"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620" w:type="dxa"/>
            <w:tcBorders>
              <w:top w:val="nil"/>
              <w:left w:val="nil"/>
              <w:bottom w:val="single" w:sz="4" w:space="0" w:color="auto"/>
              <w:right w:val="nil"/>
            </w:tcBorders>
            <w:shd w:val="clear" w:color="000000" w:fill="A6CEE3"/>
            <w:vAlign w:val="center"/>
            <w:hideMark/>
          </w:tcPr>
          <w:p w14:paraId="020ADD86"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440" w:type="dxa"/>
            <w:tcBorders>
              <w:top w:val="nil"/>
              <w:left w:val="nil"/>
              <w:bottom w:val="single" w:sz="4" w:space="0" w:color="auto"/>
              <w:right w:val="nil"/>
            </w:tcBorders>
            <w:shd w:val="clear" w:color="auto" w:fill="auto"/>
            <w:noWrap/>
            <w:vAlign w:val="bottom"/>
            <w:hideMark/>
          </w:tcPr>
          <w:p w14:paraId="75E10431"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17</w:t>
            </w:r>
          </w:p>
        </w:tc>
        <w:tc>
          <w:tcPr>
            <w:tcW w:w="320" w:type="dxa"/>
            <w:tcBorders>
              <w:top w:val="nil"/>
              <w:left w:val="nil"/>
              <w:bottom w:val="single" w:sz="4" w:space="0" w:color="auto"/>
              <w:right w:val="nil"/>
            </w:tcBorders>
            <w:shd w:val="clear" w:color="auto" w:fill="auto"/>
            <w:noWrap/>
            <w:vAlign w:val="bottom"/>
            <w:hideMark/>
          </w:tcPr>
          <w:p w14:paraId="546AB394"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17</w:t>
            </w:r>
          </w:p>
        </w:tc>
        <w:tc>
          <w:tcPr>
            <w:tcW w:w="960" w:type="dxa"/>
            <w:tcBorders>
              <w:top w:val="nil"/>
              <w:left w:val="nil"/>
              <w:bottom w:val="single" w:sz="4" w:space="0" w:color="auto"/>
              <w:right w:val="nil"/>
            </w:tcBorders>
            <w:shd w:val="clear" w:color="auto" w:fill="auto"/>
            <w:noWrap/>
            <w:vAlign w:val="center"/>
            <w:hideMark/>
          </w:tcPr>
          <w:p w14:paraId="1C781533"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170</w:t>
            </w:r>
          </w:p>
        </w:tc>
        <w:tc>
          <w:tcPr>
            <w:tcW w:w="540" w:type="dxa"/>
            <w:tcBorders>
              <w:top w:val="nil"/>
              <w:left w:val="nil"/>
              <w:bottom w:val="single" w:sz="4" w:space="0" w:color="auto"/>
              <w:right w:val="nil"/>
            </w:tcBorders>
            <w:shd w:val="clear" w:color="auto" w:fill="auto"/>
            <w:noWrap/>
            <w:vAlign w:val="center"/>
            <w:hideMark/>
          </w:tcPr>
          <w:p w14:paraId="45D2169A"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ns</w:t>
            </w:r>
          </w:p>
        </w:tc>
      </w:tr>
      <w:tr w:rsidR="00521BA4" w:rsidRPr="0034782A" w14:paraId="5AF0B4AC" w14:textId="77777777" w:rsidTr="00FD79BC">
        <w:trPr>
          <w:trHeight w:val="288"/>
          <w:jc w:val="center"/>
        </w:trPr>
        <w:tc>
          <w:tcPr>
            <w:tcW w:w="400" w:type="dxa"/>
            <w:vMerge/>
            <w:tcBorders>
              <w:top w:val="single" w:sz="4" w:space="0" w:color="auto"/>
              <w:left w:val="nil"/>
              <w:bottom w:val="single" w:sz="4" w:space="0" w:color="000000"/>
              <w:right w:val="nil"/>
            </w:tcBorders>
            <w:vAlign w:val="center"/>
            <w:hideMark/>
          </w:tcPr>
          <w:p w14:paraId="1FEB2E79" w14:textId="77777777" w:rsidR="00521BA4" w:rsidRPr="0034782A" w:rsidRDefault="00521BA4" w:rsidP="00FD79BC">
            <w:pPr>
              <w:rPr>
                <w:rFonts w:eastAsia="Times New Roman" w:cstheme="minorHAnsi"/>
                <w:color w:val="000000"/>
                <w:lang w:eastAsia="en-GB"/>
              </w:rPr>
            </w:pPr>
          </w:p>
        </w:tc>
        <w:tc>
          <w:tcPr>
            <w:tcW w:w="960" w:type="dxa"/>
            <w:vMerge w:val="restart"/>
            <w:tcBorders>
              <w:top w:val="nil"/>
              <w:left w:val="nil"/>
              <w:bottom w:val="single" w:sz="4" w:space="0" w:color="000000"/>
              <w:right w:val="nil"/>
            </w:tcBorders>
            <w:shd w:val="clear" w:color="auto" w:fill="auto"/>
            <w:vAlign w:val="center"/>
            <w:hideMark/>
          </w:tcPr>
          <w:p w14:paraId="1C62A0B7"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 fish</w:t>
            </w:r>
          </w:p>
        </w:tc>
        <w:tc>
          <w:tcPr>
            <w:tcW w:w="860" w:type="dxa"/>
            <w:tcBorders>
              <w:top w:val="nil"/>
              <w:left w:val="nil"/>
              <w:bottom w:val="nil"/>
              <w:right w:val="nil"/>
            </w:tcBorders>
            <w:shd w:val="clear" w:color="000000" w:fill="F4B183"/>
            <w:vAlign w:val="center"/>
            <w:hideMark/>
          </w:tcPr>
          <w:p w14:paraId="0EBC4E45"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620" w:type="dxa"/>
            <w:tcBorders>
              <w:top w:val="nil"/>
              <w:left w:val="nil"/>
              <w:bottom w:val="nil"/>
              <w:right w:val="nil"/>
            </w:tcBorders>
            <w:shd w:val="clear" w:color="000000" w:fill="DED6EA"/>
            <w:vAlign w:val="center"/>
            <w:hideMark/>
          </w:tcPr>
          <w:p w14:paraId="691372F9"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440" w:type="dxa"/>
            <w:tcBorders>
              <w:top w:val="nil"/>
              <w:left w:val="nil"/>
              <w:bottom w:val="nil"/>
              <w:right w:val="nil"/>
            </w:tcBorders>
            <w:shd w:val="clear" w:color="auto" w:fill="auto"/>
            <w:noWrap/>
            <w:vAlign w:val="bottom"/>
            <w:hideMark/>
          </w:tcPr>
          <w:p w14:paraId="2A2EA65B"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18</w:t>
            </w:r>
          </w:p>
        </w:tc>
        <w:tc>
          <w:tcPr>
            <w:tcW w:w="320" w:type="dxa"/>
            <w:tcBorders>
              <w:top w:val="nil"/>
              <w:left w:val="nil"/>
              <w:bottom w:val="nil"/>
              <w:right w:val="nil"/>
            </w:tcBorders>
            <w:shd w:val="clear" w:color="auto" w:fill="auto"/>
            <w:noWrap/>
            <w:vAlign w:val="bottom"/>
            <w:hideMark/>
          </w:tcPr>
          <w:p w14:paraId="5AB0BA1D"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18</w:t>
            </w:r>
          </w:p>
        </w:tc>
        <w:tc>
          <w:tcPr>
            <w:tcW w:w="960" w:type="dxa"/>
            <w:tcBorders>
              <w:top w:val="nil"/>
              <w:left w:val="nil"/>
              <w:bottom w:val="nil"/>
              <w:right w:val="nil"/>
            </w:tcBorders>
            <w:shd w:val="clear" w:color="auto" w:fill="auto"/>
            <w:noWrap/>
            <w:vAlign w:val="center"/>
            <w:hideMark/>
          </w:tcPr>
          <w:p w14:paraId="48E0C832"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302</w:t>
            </w:r>
          </w:p>
        </w:tc>
        <w:tc>
          <w:tcPr>
            <w:tcW w:w="540" w:type="dxa"/>
            <w:tcBorders>
              <w:top w:val="nil"/>
              <w:left w:val="nil"/>
              <w:bottom w:val="nil"/>
              <w:right w:val="nil"/>
            </w:tcBorders>
            <w:shd w:val="clear" w:color="auto" w:fill="auto"/>
            <w:noWrap/>
            <w:vAlign w:val="center"/>
            <w:hideMark/>
          </w:tcPr>
          <w:p w14:paraId="726D01F3"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w:t>
            </w:r>
          </w:p>
        </w:tc>
      </w:tr>
      <w:tr w:rsidR="00521BA4" w:rsidRPr="0034782A" w14:paraId="787498AE" w14:textId="77777777" w:rsidTr="00FD79BC">
        <w:trPr>
          <w:trHeight w:val="288"/>
          <w:jc w:val="center"/>
        </w:trPr>
        <w:tc>
          <w:tcPr>
            <w:tcW w:w="400" w:type="dxa"/>
            <w:vMerge/>
            <w:tcBorders>
              <w:top w:val="single" w:sz="4" w:space="0" w:color="auto"/>
              <w:left w:val="nil"/>
              <w:bottom w:val="single" w:sz="4" w:space="0" w:color="000000"/>
              <w:right w:val="nil"/>
            </w:tcBorders>
            <w:vAlign w:val="center"/>
            <w:hideMark/>
          </w:tcPr>
          <w:p w14:paraId="5F500BD1" w14:textId="77777777" w:rsidR="00521BA4" w:rsidRPr="0034782A" w:rsidRDefault="00521BA4" w:rsidP="00FD79BC">
            <w:pPr>
              <w:rPr>
                <w:rFonts w:eastAsia="Times New Roman" w:cstheme="minorHAnsi"/>
                <w:color w:val="000000"/>
                <w:lang w:eastAsia="en-GB"/>
              </w:rPr>
            </w:pPr>
          </w:p>
        </w:tc>
        <w:tc>
          <w:tcPr>
            <w:tcW w:w="960" w:type="dxa"/>
            <w:vMerge/>
            <w:tcBorders>
              <w:top w:val="nil"/>
              <w:left w:val="nil"/>
              <w:bottom w:val="single" w:sz="4" w:space="0" w:color="000000"/>
              <w:right w:val="nil"/>
            </w:tcBorders>
            <w:vAlign w:val="center"/>
            <w:hideMark/>
          </w:tcPr>
          <w:p w14:paraId="1CE228E5" w14:textId="77777777" w:rsidR="00521BA4" w:rsidRPr="0034782A" w:rsidRDefault="00521BA4" w:rsidP="00FD79BC">
            <w:pPr>
              <w:rPr>
                <w:rFonts w:eastAsia="Times New Roman" w:cstheme="minorHAnsi"/>
                <w:color w:val="000000"/>
                <w:lang w:eastAsia="en-GB"/>
              </w:rPr>
            </w:pPr>
          </w:p>
        </w:tc>
        <w:tc>
          <w:tcPr>
            <w:tcW w:w="860" w:type="dxa"/>
            <w:tcBorders>
              <w:top w:val="nil"/>
              <w:left w:val="nil"/>
              <w:bottom w:val="nil"/>
              <w:right w:val="nil"/>
            </w:tcBorders>
            <w:shd w:val="clear" w:color="000000" w:fill="F4B183"/>
            <w:vAlign w:val="center"/>
            <w:hideMark/>
          </w:tcPr>
          <w:p w14:paraId="2B47961C"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620" w:type="dxa"/>
            <w:tcBorders>
              <w:top w:val="nil"/>
              <w:left w:val="nil"/>
              <w:bottom w:val="nil"/>
              <w:right w:val="nil"/>
            </w:tcBorders>
            <w:shd w:val="clear" w:color="000000" w:fill="A6CEE3"/>
            <w:vAlign w:val="center"/>
            <w:hideMark/>
          </w:tcPr>
          <w:p w14:paraId="74567D7F"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440" w:type="dxa"/>
            <w:tcBorders>
              <w:top w:val="nil"/>
              <w:left w:val="nil"/>
              <w:bottom w:val="nil"/>
              <w:right w:val="nil"/>
            </w:tcBorders>
            <w:shd w:val="clear" w:color="auto" w:fill="auto"/>
            <w:noWrap/>
            <w:vAlign w:val="bottom"/>
            <w:hideMark/>
          </w:tcPr>
          <w:p w14:paraId="35195C5C"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18</w:t>
            </w:r>
          </w:p>
        </w:tc>
        <w:tc>
          <w:tcPr>
            <w:tcW w:w="320" w:type="dxa"/>
            <w:tcBorders>
              <w:top w:val="nil"/>
              <w:left w:val="nil"/>
              <w:bottom w:val="nil"/>
              <w:right w:val="nil"/>
            </w:tcBorders>
            <w:shd w:val="clear" w:color="auto" w:fill="auto"/>
            <w:noWrap/>
            <w:vAlign w:val="bottom"/>
            <w:hideMark/>
          </w:tcPr>
          <w:p w14:paraId="28F90C91"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17</w:t>
            </w:r>
          </w:p>
        </w:tc>
        <w:tc>
          <w:tcPr>
            <w:tcW w:w="960" w:type="dxa"/>
            <w:tcBorders>
              <w:top w:val="nil"/>
              <w:left w:val="nil"/>
              <w:bottom w:val="nil"/>
              <w:right w:val="nil"/>
            </w:tcBorders>
            <w:shd w:val="clear" w:color="auto" w:fill="auto"/>
            <w:noWrap/>
            <w:vAlign w:val="center"/>
            <w:hideMark/>
          </w:tcPr>
          <w:p w14:paraId="7563D3AA"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284</w:t>
            </w:r>
          </w:p>
        </w:tc>
        <w:tc>
          <w:tcPr>
            <w:tcW w:w="540" w:type="dxa"/>
            <w:tcBorders>
              <w:top w:val="nil"/>
              <w:left w:val="nil"/>
              <w:bottom w:val="nil"/>
              <w:right w:val="nil"/>
            </w:tcBorders>
            <w:shd w:val="clear" w:color="auto" w:fill="auto"/>
            <w:noWrap/>
            <w:vAlign w:val="center"/>
            <w:hideMark/>
          </w:tcPr>
          <w:p w14:paraId="11BC1B6B"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w:t>
            </w:r>
          </w:p>
        </w:tc>
      </w:tr>
      <w:tr w:rsidR="00521BA4" w:rsidRPr="0034782A" w14:paraId="712A63C1" w14:textId="77777777" w:rsidTr="00FD79BC">
        <w:trPr>
          <w:trHeight w:val="288"/>
          <w:jc w:val="center"/>
        </w:trPr>
        <w:tc>
          <w:tcPr>
            <w:tcW w:w="400" w:type="dxa"/>
            <w:vMerge/>
            <w:tcBorders>
              <w:top w:val="single" w:sz="4" w:space="0" w:color="auto"/>
              <w:left w:val="nil"/>
              <w:bottom w:val="single" w:sz="4" w:space="0" w:color="000000"/>
              <w:right w:val="nil"/>
            </w:tcBorders>
            <w:vAlign w:val="center"/>
            <w:hideMark/>
          </w:tcPr>
          <w:p w14:paraId="2C124FFC" w14:textId="77777777" w:rsidR="00521BA4" w:rsidRPr="0034782A" w:rsidRDefault="00521BA4" w:rsidP="00FD79BC">
            <w:pPr>
              <w:rPr>
                <w:rFonts w:eastAsia="Times New Roman" w:cstheme="minorHAnsi"/>
                <w:color w:val="000000"/>
                <w:lang w:eastAsia="en-GB"/>
              </w:rPr>
            </w:pPr>
          </w:p>
        </w:tc>
        <w:tc>
          <w:tcPr>
            <w:tcW w:w="960" w:type="dxa"/>
            <w:vMerge/>
            <w:tcBorders>
              <w:top w:val="nil"/>
              <w:left w:val="nil"/>
              <w:bottom w:val="single" w:sz="4" w:space="0" w:color="000000"/>
              <w:right w:val="nil"/>
            </w:tcBorders>
            <w:vAlign w:val="center"/>
            <w:hideMark/>
          </w:tcPr>
          <w:p w14:paraId="55934B4A" w14:textId="77777777" w:rsidR="00521BA4" w:rsidRPr="0034782A" w:rsidRDefault="00521BA4" w:rsidP="00FD79BC">
            <w:pPr>
              <w:rPr>
                <w:rFonts w:eastAsia="Times New Roman" w:cstheme="minorHAnsi"/>
                <w:color w:val="000000"/>
                <w:lang w:eastAsia="en-GB"/>
              </w:rPr>
            </w:pPr>
          </w:p>
        </w:tc>
        <w:tc>
          <w:tcPr>
            <w:tcW w:w="860" w:type="dxa"/>
            <w:tcBorders>
              <w:top w:val="nil"/>
              <w:left w:val="nil"/>
              <w:bottom w:val="single" w:sz="4" w:space="0" w:color="auto"/>
              <w:right w:val="nil"/>
            </w:tcBorders>
            <w:shd w:val="clear" w:color="000000" w:fill="DED6EA"/>
            <w:vAlign w:val="center"/>
            <w:hideMark/>
          </w:tcPr>
          <w:p w14:paraId="0EBC406F"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620" w:type="dxa"/>
            <w:tcBorders>
              <w:top w:val="nil"/>
              <w:left w:val="nil"/>
              <w:bottom w:val="single" w:sz="4" w:space="0" w:color="auto"/>
              <w:right w:val="nil"/>
            </w:tcBorders>
            <w:shd w:val="clear" w:color="000000" w:fill="A6CEE3"/>
            <w:vAlign w:val="center"/>
            <w:hideMark/>
          </w:tcPr>
          <w:p w14:paraId="6700A10A"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440" w:type="dxa"/>
            <w:tcBorders>
              <w:top w:val="nil"/>
              <w:left w:val="nil"/>
              <w:bottom w:val="single" w:sz="4" w:space="0" w:color="auto"/>
              <w:right w:val="nil"/>
            </w:tcBorders>
            <w:shd w:val="clear" w:color="auto" w:fill="auto"/>
            <w:noWrap/>
            <w:vAlign w:val="bottom"/>
            <w:hideMark/>
          </w:tcPr>
          <w:p w14:paraId="1E2ED7BF"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18</w:t>
            </w:r>
          </w:p>
        </w:tc>
        <w:tc>
          <w:tcPr>
            <w:tcW w:w="320" w:type="dxa"/>
            <w:tcBorders>
              <w:top w:val="nil"/>
              <w:left w:val="nil"/>
              <w:bottom w:val="single" w:sz="4" w:space="0" w:color="auto"/>
              <w:right w:val="nil"/>
            </w:tcBorders>
            <w:shd w:val="clear" w:color="auto" w:fill="auto"/>
            <w:noWrap/>
            <w:vAlign w:val="bottom"/>
            <w:hideMark/>
          </w:tcPr>
          <w:p w14:paraId="06178F6F"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17</w:t>
            </w:r>
          </w:p>
        </w:tc>
        <w:tc>
          <w:tcPr>
            <w:tcW w:w="960" w:type="dxa"/>
            <w:tcBorders>
              <w:top w:val="nil"/>
              <w:left w:val="nil"/>
              <w:bottom w:val="single" w:sz="4" w:space="0" w:color="auto"/>
              <w:right w:val="nil"/>
            </w:tcBorders>
            <w:shd w:val="clear" w:color="auto" w:fill="auto"/>
            <w:noWrap/>
            <w:vAlign w:val="center"/>
            <w:hideMark/>
          </w:tcPr>
          <w:p w14:paraId="50E64F05"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121.5</w:t>
            </w:r>
          </w:p>
        </w:tc>
        <w:tc>
          <w:tcPr>
            <w:tcW w:w="540" w:type="dxa"/>
            <w:tcBorders>
              <w:top w:val="nil"/>
              <w:left w:val="nil"/>
              <w:bottom w:val="single" w:sz="4" w:space="0" w:color="auto"/>
              <w:right w:val="nil"/>
            </w:tcBorders>
            <w:shd w:val="clear" w:color="auto" w:fill="auto"/>
            <w:noWrap/>
            <w:vAlign w:val="center"/>
            <w:hideMark/>
          </w:tcPr>
          <w:p w14:paraId="2E724769"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ns</w:t>
            </w:r>
          </w:p>
        </w:tc>
      </w:tr>
      <w:tr w:rsidR="00521BA4" w:rsidRPr="0034782A" w14:paraId="69AFC683" w14:textId="77777777" w:rsidTr="00FD79BC">
        <w:trPr>
          <w:trHeight w:val="288"/>
          <w:jc w:val="center"/>
        </w:trPr>
        <w:tc>
          <w:tcPr>
            <w:tcW w:w="400" w:type="dxa"/>
            <w:vMerge/>
            <w:tcBorders>
              <w:top w:val="single" w:sz="4" w:space="0" w:color="auto"/>
              <w:left w:val="nil"/>
              <w:bottom w:val="single" w:sz="4" w:space="0" w:color="000000"/>
              <w:right w:val="nil"/>
            </w:tcBorders>
            <w:vAlign w:val="center"/>
            <w:hideMark/>
          </w:tcPr>
          <w:p w14:paraId="0241D070" w14:textId="77777777" w:rsidR="00521BA4" w:rsidRPr="0034782A" w:rsidRDefault="00521BA4" w:rsidP="00FD79BC">
            <w:pPr>
              <w:rPr>
                <w:rFonts w:eastAsia="Times New Roman" w:cstheme="minorHAnsi"/>
                <w:color w:val="000000"/>
                <w:lang w:eastAsia="en-GB"/>
              </w:rPr>
            </w:pPr>
          </w:p>
        </w:tc>
        <w:tc>
          <w:tcPr>
            <w:tcW w:w="960" w:type="dxa"/>
            <w:vMerge w:val="restart"/>
            <w:tcBorders>
              <w:top w:val="nil"/>
              <w:left w:val="nil"/>
              <w:bottom w:val="single" w:sz="4" w:space="0" w:color="000000"/>
              <w:right w:val="nil"/>
            </w:tcBorders>
            <w:shd w:val="clear" w:color="auto" w:fill="auto"/>
            <w:vAlign w:val="center"/>
            <w:hideMark/>
          </w:tcPr>
          <w:p w14:paraId="31E60CC4"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 fish</w:t>
            </w:r>
          </w:p>
        </w:tc>
        <w:tc>
          <w:tcPr>
            <w:tcW w:w="860" w:type="dxa"/>
            <w:tcBorders>
              <w:top w:val="nil"/>
              <w:left w:val="nil"/>
              <w:bottom w:val="nil"/>
              <w:right w:val="nil"/>
            </w:tcBorders>
            <w:shd w:val="clear" w:color="000000" w:fill="F4B183"/>
            <w:vAlign w:val="center"/>
            <w:hideMark/>
          </w:tcPr>
          <w:p w14:paraId="618477E5"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620" w:type="dxa"/>
            <w:tcBorders>
              <w:top w:val="nil"/>
              <w:left w:val="nil"/>
              <w:bottom w:val="nil"/>
              <w:right w:val="nil"/>
            </w:tcBorders>
            <w:shd w:val="clear" w:color="000000" w:fill="DED6EA"/>
            <w:vAlign w:val="center"/>
            <w:hideMark/>
          </w:tcPr>
          <w:p w14:paraId="31F881FB"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440" w:type="dxa"/>
            <w:tcBorders>
              <w:top w:val="nil"/>
              <w:left w:val="nil"/>
              <w:bottom w:val="nil"/>
              <w:right w:val="nil"/>
            </w:tcBorders>
            <w:shd w:val="clear" w:color="auto" w:fill="auto"/>
            <w:noWrap/>
            <w:vAlign w:val="bottom"/>
            <w:hideMark/>
          </w:tcPr>
          <w:p w14:paraId="259F4257"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17</w:t>
            </w:r>
          </w:p>
        </w:tc>
        <w:tc>
          <w:tcPr>
            <w:tcW w:w="320" w:type="dxa"/>
            <w:tcBorders>
              <w:top w:val="nil"/>
              <w:left w:val="nil"/>
              <w:bottom w:val="nil"/>
              <w:right w:val="nil"/>
            </w:tcBorders>
            <w:shd w:val="clear" w:color="auto" w:fill="auto"/>
            <w:noWrap/>
            <w:vAlign w:val="bottom"/>
            <w:hideMark/>
          </w:tcPr>
          <w:p w14:paraId="69C0DA5F"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18</w:t>
            </w:r>
          </w:p>
        </w:tc>
        <w:tc>
          <w:tcPr>
            <w:tcW w:w="960" w:type="dxa"/>
            <w:tcBorders>
              <w:top w:val="nil"/>
              <w:left w:val="nil"/>
              <w:bottom w:val="nil"/>
              <w:right w:val="nil"/>
            </w:tcBorders>
            <w:shd w:val="clear" w:color="auto" w:fill="auto"/>
            <w:noWrap/>
            <w:vAlign w:val="center"/>
            <w:hideMark/>
          </w:tcPr>
          <w:p w14:paraId="26865564"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285</w:t>
            </w:r>
          </w:p>
        </w:tc>
        <w:tc>
          <w:tcPr>
            <w:tcW w:w="540" w:type="dxa"/>
            <w:tcBorders>
              <w:top w:val="nil"/>
              <w:left w:val="nil"/>
              <w:bottom w:val="nil"/>
              <w:right w:val="nil"/>
            </w:tcBorders>
            <w:shd w:val="clear" w:color="auto" w:fill="auto"/>
            <w:noWrap/>
            <w:vAlign w:val="center"/>
            <w:hideMark/>
          </w:tcPr>
          <w:p w14:paraId="0A869FDE"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w:t>
            </w:r>
          </w:p>
        </w:tc>
      </w:tr>
      <w:tr w:rsidR="00521BA4" w:rsidRPr="0034782A" w14:paraId="0C2199C9" w14:textId="77777777" w:rsidTr="00FD79BC">
        <w:trPr>
          <w:trHeight w:val="288"/>
          <w:jc w:val="center"/>
        </w:trPr>
        <w:tc>
          <w:tcPr>
            <w:tcW w:w="400" w:type="dxa"/>
            <w:vMerge/>
            <w:tcBorders>
              <w:top w:val="single" w:sz="4" w:space="0" w:color="auto"/>
              <w:left w:val="nil"/>
              <w:bottom w:val="single" w:sz="4" w:space="0" w:color="000000"/>
              <w:right w:val="nil"/>
            </w:tcBorders>
            <w:vAlign w:val="center"/>
            <w:hideMark/>
          </w:tcPr>
          <w:p w14:paraId="175F78A4" w14:textId="77777777" w:rsidR="00521BA4" w:rsidRPr="0034782A" w:rsidRDefault="00521BA4" w:rsidP="00FD79BC">
            <w:pPr>
              <w:rPr>
                <w:rFonts w:eastAsia="Times New Roman" w:cstheme="minorHAnsi"/>
                <w:color w:val="000000"/>
                <w:lang w:eastAsia="en-GB"/>
              </w:rPr>
            </w:pPr>
          </w:p>
        </w:tc>
        <w:tc>
          <w:tcPr>
            <w:tcW w:w="960" w:type="dxa"/>
            <w:vMerge/>
            <w:tcBorders>
              <w:top w:val="nil"/>
              <w:left w:val="nil"/>
              <w:bottom w:val="single" w:sz="4" w:space="0" w:color="000000"/>
              <w:right w:val="nil"/>
            </w:tcBorders>
            <w:vAlign w:val="center"/>
            <w:hideMark/>
          </w:tcPr>
          <w:p w14:paraId="44A3F861" w14:textId="77777777" w:rsidR="00521BA4" w:rsidRPr="0034782A" w:rsidRDefault="00521BA4" w:rsidP="00FD79BC">
            <w:pPr>
              <w:rPr>
                <w:rFonts w:eastAsia="Times New Roman" w:cstheme="minorHAnsi"/>
                <w:color w:val="000000"/>
                <w:lang w:eastAsia="en-GB"/>
              </w:rPr>
            </w:pPr>
          </w:p>
        </w:tc>
        <w:tc>
          <w:tcPr>
            <w:tcW w:w="860" w:type="dxa"/>
            <w:tcBorders>
              <w:top w:val="nil"/>
              <w:left w:val="nil"/>
              <w:bottom w:val="nil"/>
              <w:right w:val="nil"/>
            </w:tcBorders>
            <w:shd w:val="clear" w:color="000000" w:fill="F4B183"/>
            <w:vAlign w:val="center"/>
            <w:hideMark/>
          </w:tcPr>
          <w:p w14:paraId="617C820B"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620" w:type="dxa"/>
            <w:tcBorders>
              <w:top w:val="nil"/>
              <w:left w:val="nil"/>
              <w:bottom w:val="nil"/>
              <w:right w:val="nil"/>
            </w:tcBorders>
            <w:shd w:val="clear" w:color="000000" w:fill="A6CEE3"/>
            <w:vAlign w:val="center"/>
            <w:hideMark/>
          </w:tcPr>
          <w:p w14:paraId="0095D3EA"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440" w:type="dxa"/>
            <w:tcBorders>
              <w:top w:val="nil"/>
              <w:left w:val="nil"/>
              <w:bottom w:val="nil"/>
              <w:right w:val="nil"/>
            </w:tcBorders>
            <w:shd w:val="clear" w:color="auto" w:fill="auto"/>
            <w:noWrap/>
            <w:vAlign w:val="bottom"/>
            <w:hideMark/>
          </w:tcPr>
          <w:p w14:paraId="0EEF6B69"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17</w:t>
            </w:r>
          </w:p>
        </w:tc>
        <w:tc>
          <w:tcPr>
            <w:tcW w:w="320" w:type="dxa"/>
            <w:tcBorders>
              <w:top w:val="nil"/>
              <w:left w:val="nil"/>
              <w:bottom w:val="nil"/>
              <w:right w:val="nil"/>
            </w:tcBorders>
            <w:shd w:val="clear" w:color="auto" w:fill="auto"/>
            <w:noWrap/>
            <w:vAlign w:val="bottom"/>
            <w:hideMark/>
          </w:tcPr>
          <w:p w14:paraId="11F865DA"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17</w:t>
            </w:r>
          </w:p>
        </w:tc>
        <w:tc>
          <w:tcPr>
            <w:tcW w:w="960" w:type="dxa"/>
            <w:tcBorders>
              <w:top w:val="nil"/>
              <w:left w:val="nil"/>
              <w:bottom w:val="nil"/>
              <w:right w:val="nil"/>
            </w:tcBorders>
            <w:shd w:val="clear" w:color="auto" w:fill="auto"/>
            <w:noWrap/>
            <w:vAlign w:val="center"/>
            <w:hideMark/>
          </w:tcPr>
          <w:p w14:paraId="01681ED9"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232</w:t>
            </w:r>
          </w:p>
        </w:tc>
        <w:tc>
          <w:tcPr>
            <w:tcW w:w="540" w:type="dxa"/>
            <w:tcBorders>
              <w:top w:val="nil"/>
              <w:left w:val="nil"/>
              <w:bottom w:val="nil"/>
              <w:right w:val="nil"/>
            </w:tcBorders>
            <w:shd w:val="clear" w:color="auto" w:fill="auto"/>
            <w:noWrap/>
            <w:vAlign w:val="center"/>
            <w:hideMark/>
          </w:tcPr>
          <w:p w14:paraId="127420F9"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w:t>
            </w:r>
          </w:p>
        </w:tc>
      </w:tr>
      <w:tr w:rsidR="00521BA4" w:rsidRPr="0034782A" w14:paraId="22FCA8A4" w14:textId="77777777" w:rsidTr="00FD79BC">
        <w:trPr>
          <w:trHeight w:val="288"/>
          <w:jc w:val="center"/>
        </w:trPr>
        <w:tc>
          <w:tcPr>
            <w:tcW w:w="400" w:type="dxa"/>
            <w:vMerge/>
            <w:tcBorders>
              <w:top w:val="single" w:sz="4" w:space="0" w:color="auto"/>
              <w:left w:val="nil"/>
              <w:bottom w:val="single" w:sz="4" w:space="0" w:color="000000"/>
              <w:right w:val="nil"/>
            </w:tcBorders>
            <w:vAlign w:val="center"/>
            <w:hideMark/>
          </w:tcPr>
          <w:p w14:paraId="00156687" w14:textId="77777777" w:rsidR="00521BA4" w:rsidRPr="0034782A" w:rsidRDefault="00521BA4" w:rsidP="00FD79BC">
            <w:pPr>
              <w:rPr>
                <w:rFonts w:eastAsia="Times New Roman" w:cstheme="minorHAnsi"/>
                <w:color w:val="000000"/>
                <w:lang w:eastAsia="en-GB"/>
              </w:rPr>
            </w:pPr>
          </w:p>
        </w:tc>
        <w:tc>
          <w:tcPr>
            <w:tcW w:w="960" w:type="dxa"/>
            <w:vMerge/>
            <w:tcBorders>
              <w:top w:val="nil"/>
              <w:left w:val="nil"/>
              <w:bottom w:val="single" w:sz="4" w:space="0" w:color="000000"/>
              <w:right w:val="nil"/>
            </w:tcBorders>
            <w:vAlign w:val="center"/>
            <w:hideMark/>
          </w:tcPr>
          <w:p w14:paraId="500AE67D" w14:textId="77777777" w:rsidR="00521BA4" w:rsidRPr="0034782A" w:rsidRDefault="00521BA4" w:rsidP="00FD79BC">
            <w:pPr>
              <w:rPr>
                <w:rFonts w:eastAsia="Times New Roman" w:cstheme="minorHAnsi"/>
                <w:color w:val="000000"/>
                <w:lang w:eastAsia="en-GB"/>
              </w:rPr>
            </w:pPr>
          </w:p>
        </w:tc>
        <w:tc>
          <w:tcPr>
            <w:tcW w:w="860" w:type="dxa"/>
            <w:tcBorders>
              <w:top w:val="nil"/>
              <w:left w:val="nil"/>
              <w:bottom w:val="single" w:sz="4" w:space="0" w:color="auto"/>
              <w:right w:val="nil"/>
            </w:tcBorders>
            <w:shd w:val="clear" w:color="000000" w:fill="DED6EA"/>
            <w:vAlign w:val="center"/>
            <w:hideMark/>
          </w:tcPr>
          <w:p w14:paraId="4D393203"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620" w:type="dxa"/>
            <w:tcBorders>
              <w:top w:val="nil"/>
              <w:left w:val="nil"/>
              <w:bottom w:val="single" w:sz="4" w:space="0" w:color="auto"/>
              <w:right w:val="nil"/>
            </w:tcBorders>
            <w:shd w:val="clear" w:color="000000" w:fill="A6CEE3"/>
            <w:vAlign w:val="center"/>
            <w:hideMark/>
          </w:tcPr>
          <w:p w14:paraId="26407415"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440" w:type="dxa"/>
            <w:tcBorders>
              <w:top w:val="nil"/>
              <w:left w:val="nil"/>
              <w:bottom w:val="single" w:sz="4" w:space="0" w:color="auto"/>
              <w:right w:val="nil"/>
            </w:tcBorders>
            <w:shd w:val="clear" w:color="auto" w:fill="auto"/>
            <w:noWrap/>
            <w:vAlign w:val="bottom"/>
            <w:hideMark/>
          </w:tcPr>
          <w:p w14:paraId="11B21F0D"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18</w:t>
            </w:r>
          </w:p>
        </w:tc>
        <w:tc>
          <w:tcPr>
            <w:tcW w:w="320" w:type="dxa"/>
            <w:tcBorders>
              <w:top w:val="nil"/>
              <w:left w:val="nil"/>
              <w:bottom w:val="single" w:sz="4" w:space="0" w:color="auto"/>
              <w:right w:val="nil"/>
            </w:tcBorders>
            <w:shd w:val="clear" w:color="auto" w:fill="auto"/>
            <w:noWrap/>
            <w:vAlign w:val="bottom"/>
            <w:hideMark/>
          </w:tcPr>
          <w:p w14:paraId="795DEBE5"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17</w:t>
            </w:r>
          </w:p>
        </w:tc>
        <w:tc>
          <w:tcPr>
            <w:tcW w:w="960" w:type="dxa"/>
            <w:tcBorders>
              <w:top w:val="nil"/>
              <w:left w:val="nil"/>
              <w:bottom w:val="single" w:sz="4" w:space="0" w:color="auto"/>
              <w:right w:val="nil"/>
            </w:tcBorders>
            <w:shd w:val="clear" w:color="auto" w:fill="auto"/>
            <w:noWrap/>
            <w:vAlign w:val="center"/>
            <w:hideMark/>
          </w:tcPr>
          <w:p w14:paraId="232F968C"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103.5</w:t>
            </w:r>
          </w:p>
        </w:tc>
        <w:tc>
          <w:tcPr>
            <w:tcW w:w="540" w:type="dxa"/>
            <w:tcBorders>
              <w:top w:val="nil"/>
              <w:left w:val="nil"/>
              <w:bottom w:val="single" w:sz="4" w:space="0" w:color="auto"/>
              <w:right w:val="nil"/>
            </w:tcBorders>
            <w:shd w:val="clear" w:color="auto" w:fill="auto"/>
            <w:noWrap/>
            <w:vAlign w:val="center"/>
            <w:hideMark/>
          </w:tcPr>
          <w:p w14:paraId="73AF3121"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ns</w:t>
            </w:r>
          </w:p>
        </w:tc>
      </w:tr>
      <w:tr w:rsidR="00521BA4" w:rsidRPr="0034782A" w14:paraId="083E82F2" w14:textId="77777777" w:rsidTr="00FD79BC">
        <w:trPr>
          <w:trHeight w:val="288"/>
          <w:jc w:val="center"/>
        </w:trPr>
        <w:tc>
          <w:tcPr>
            <w:tcW w:w="1360" w:type="dxa"/>
            <w:gridSpan w:val="2"/>
            <w:tcBorders>
              <w:top w:val="nil"/>
              <w:left w:val="nil"/>
              <w:bottom w:val="nil"/>
              <w:right w:val="nil"/>
            </w:tcBorders>
            <w:shd w:val="clear" w:color="auto" w:fill="auto"/>
            <w:vAlign w:val="center"/>
            <w:hideMark/>
          </w:tcPr>
          <w:p w14:paraId="51DE538C"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feed</w:t>
            </w:r>
          </w:p>
        </w:tc>
        <w:tc>
          <w:tcPr>
            <w:tcW w:w="860" w:type="dxa"/>
            <w:tcBorders>
              <w:top w:val="nil"/>
              <w:left w:val="nil"/>
              <w:bottom w:val="nil"/>
              <w:right w:val="nil"/>
            </w:tcBorders>
            <w:shd w:val="clear" w:color="auto" w:fill="auto"/>
            <w:noWrap/>
            <w:vAlign w:val="center"/>
            <w:hideMark/>
          </w:tcPr>
          <w:p w14:paraId="593815FF"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620" w:type="dxa"/>
            <w:tcBorders>
              <w:top w:val="nil"/>
              <w:left w:val="nil"/>
              <w:bottom w:val="nil"/>
              <w:right w:val="nil"/>
            </w:tcBorders>
            <w:shd w:val="clear" w:color="auto" w:fill="auto"/>
            <w:noWrap/>
            <w:vAlign w:val="center"/>
            <w:hideMark/>
          </w:tcPr>
          <w:p w14:paraId="57B0C64E"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440" w:type="dxa"/>
            <w:tcBorders>
              <w:top w:val="nil"/>
              <w:left w:val="nil"/>
              <w:bottom w:val="nil"/>
              <w:right w:val="nil"/>
            </w:tcBorders>
            <w:shd w:val="clear" w:color="auto" w:fill="auto"/>
            <w:noWrap/>
            <w:vAlign w:val="bottom"/>
            <w:hideMark/>
          </w:tcPr>
          <w:p w14:paraId="33B4830A"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3</w:t>
            </w:r>
          </w:p>
        </w:tc>
        <w:tc>
          <w:tcPr>
            <w:tcW w:w="320" w:type="dxa"/>
            <w:tcBorders>
              <w:top w:val="nil"/>
              <w:left w:val="nil"/>
              <w:bottom w:val="nil"/>
              <w:right w:val="nil"/>
            </w:tcBorders>
            <w:shd w:val="clear" w:color="auto" w:fill="auto"/>
            <w:noWrap/>
            <w:vAlign w:val="bottom"/>
            <w:hideMark/>
          </w:tcPr>
          <w:p w14:paraId="2F13F545"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3</w:t>
            </w:r>
          </w:p>
        </w:tc>
        <w:tc>
          <w:tcPr>
            <w:tcW w:w="960" w:type="dxa"/>
            <w:tcBorders>
              <w:top w:val="nil"/>
              <w:left w:val="nil"/>
              <w:bottom w:val="nil"/>
              <w:right w:val="nil"/>
            </w:tcBorders>
            <w:shd w:val="clear" w:color="auto" w:fill="auto"/>
            <w:noWrap/>
            <w:vAlign w:val="center"/>
            <w:hideMark/>
          </w:tcPr>
          <w:p w14:paraId="2BB51B5B"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9</w:t>
            </w:r>
          </w:p>
        </w:tc>
        <w:tc>
          <w:tcPr>
            <w:tcW w:w="540" w:type="dxa"/>
            <w:tcBorders>
              <w:top w:val="nil"/>
              <w:left w:val="nil"/>
              <w:bottom w:val="nil"/>
              <w:right w:val="nil"/>
            </w:tcBorders>
            <w:shd w:val="clear" w:color="auto" w:fill="auto"/>
            <w:noWrap/>
            <w:vAlign w:val="center"/>
            <w:hideMark/>
          </w:tcPr>
          <w:p w14:paraId="5DE729E1"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ns</w:t>
            </w:r>
          </w:p>
        </w:tc>
      </w:tr>
      <w:tr w:rsidR="00521BA4" w:rsidRPr="0034782A" w14:paraId="630CE562" w14:textId="77777777" w:rsidTr="00FD79BC">
        <w:trPr>
          <w:trHeight w:val="288"/>
          <w:jc w:val="center"/>
        </w:trPr>
        <w:tc>
          <w:tcPr>
            <w:tcW w:w="400" w:type="dxa"/>
            <w:vMerge w:val="restart"/>
            <w:tcBorders>
              <w:top w:val="single" w:sz="4" w:space="0" w:color="auto"/>
              <w:left w:val="nil"/>
              <w:bottom w:val="single" w:sz="4" w:space="0" w:color="000000"/>
              <w:right w:val="nil"/>
            </w:tcBorders>
            <w:shd w:val="clear" w:color="auto" w:fill="auto"/>
            <w:textDirection w:val="btLr"/>
            <w:vAlign w:val="center"/>
            <w:hideMark/>
          </w:tcPr>
          <w:p w14:paraId="61322819"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water</w:t>
            </w:r>
          </w:p>
        </w:tc>
        <w:tc>
          <w:tcPr>
            <w:tcW w:w="960" w:type="dxa"/>
            <w:vMerge w:val="restart"/>
            <w:tcBorders>
              <w:top w:val="single" w:sz="4" w:space="0" w:color="auto"/>
              <w:left w:val="nil"/>
              <w:bottom w:val="single" w:sz="4" w:space="0" w:color="000000"/>
              <w:right w:val="nil"/>
            </w:tcBorders>
            <w:shd w:val="clear" w:color="auto" w:fill="auto"/>
            <w:vAlign w:val="center"/>
            <w:hideMark/>
          </w:tcPr>
          <w:p w14:paraId="5C392B09"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within phase</w:t>
            </w:r>
          </w:p>
        </w:tc>
        <w:tc>
          <w:tcPr>
            <w:tcW w:w="860" w:type="dxa"/>
            <w:tcBorders>
              <w:top w:val="single" w:sz="4" w:space="0" w:color="auto"/>
              <w:left w:val="nil"/>
              <w:bottom w:val="nil"/>
              <w:right w:val="nil"/>
            </w:tcBorders>
            <w:shd w:val="clear" w:color="000000" w:fill="F4B183"/>
            <w:vAlign w:val="center"/>
            <w:hideMark/>
          </w:tcPr>
          <w:p w14:paraId="1834DDF3"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620" w:type="dxa"/>
            <w:tcBorders>
              <w:top w:val="single" w:sz="4" w:space="0" w:color="auto"/>
              <w:left w:val="nil"/>
              <w:bottom w:val="nil"/>
              <w:right w:val="nil"/>
            </w:tcBorders>
            <w:shd w:val="clear" w:color="000000" w:fill="F4B183"/>
            <w:vAlign w:val="center"/>
            <w:hideMark/>
          </w:tcPr>
          <w:p w14:paraId="3F337969"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440" w:type="dxa"/>
            <w:tcBorders>
              <w:top w:val="single" w:sz="4" w:space="0" w:color="auto"/>
              <w:left w:val="nil"/>
              <w:bottom w:val="nil"/>
              <w:right w:val="nil"/>
            </w:tcBorders>
            <w:shd w:val="clear" w:color="auto" w:fill="auto"/>
            <w:noWrap/>
            <w:vAlign w:val="bottom"/>
            <w:hideMark/>
          </w:tcPr>
          <w:p w14:paraId="34C58B96"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3</w:t>
            </w:r>
          </w:p>
        </w:tc>
        <w:tc>
          <w:tcPr>
            <w:tcW w:w="320" w:type="dxa"/>
            <w:tcBorders>
              <w:top w:val="single" w:sz="4" w:space="0" w:color="auto"/>
              <w:left w:val="nil"/>
              <w:bottom w:val="nil"/>
              <w:right w:val="nil"/>
            </w:tcBorders>
            <w:shd w:val="clear" w:color="auto" w:fill="auto"/>
            <w:noWrap/>
            <w:vAlign w:val="bottom"/>
            <w:hideMark/>
          </w:tcPr>
          <w:p w14:paraId="1988B630"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3</w:t>
            </w:r>
          </w:p>
        </w:tc>
        <w:tc>
          <w:tcPr>
            <w:tcW w:w="960" w:type="dxa"/>
            <w:tcBorders>
              <w:top w:val="single" w:sz="4" w:space="0" w:color="auto"/>
              <w:left w:val="nil"/>
              <w:bottom w:val="nil"/>
              <w:right w:val="nil"/>
            </w:tcBorders>
            <w:shd w:val="clear" w:color="auto" w:fill="auto"/>
            <w:noWrap/>
            <w:vAlign w:val="center"/>
            <w:hideMark/>
          </w:tcPr>
          <w:p w14:paraId="2CC207DC"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4</w:t>
            </w:r>
          </w:p>
        </w:tc>
        <w:tc>
          <w:tcPr>
            <w:tcW w:w="540" w:type="dxa"/>
            <w:tcBorders>
              <w:top w:val="single" w:sz="4" w:space="0" w:color="auto"/>
              <w:left w:val="nil"/>
              <w:bottom w:val="nil"/>
              <w:right w:val="nil"/>
            </w:tcBorders>
            <w:shd w:val="clear" w:color="auto" w:fill="auto"/>
            <w:noWrap/>
            <w:vAlign w:val="center"/>
            <w:hideMark/>
          </w:tcPr>
          <w:p w14:paraId="2AB45425"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ns</w:t>
            </w:r>
          </w:p>
        </w:tc>
      </w:tr>
      <w:tr w:rsidR="00521BA4" w:rsidRPr="0034782A" w14:paraId="5E02FDEF" w14:textId="77777777" w:rsidTr="00FD79BC">
        <w:trPr>
          <w:trHeight w:val="288"/>
          <w:jc w:val="center"/>
        </w:trPr>
        <w:tc>
          <w:tcPr>
            <w:tcW w:w="400" w:type="dxa"/>
            <w:vMerge/>
            <w:tcBorders>
              <w:top w:val="single" w:sz="4" w:space="0" w:color="auto"/>
              <w:left w:val="nil"/>
              <w:bottom w:val="single" w:sz="4" w:space="0" w:color="000000"/>
              <w:right w:val="nil"/>
            </w:tcBorders>
            <w:vAlign w:val="center"/>
            <w:hideMark/>
          </w:tcPr>
          <w:p w14:paraId="00C8C78F" w14:textId="77777777" w:rsidR="00521BA4" w:rsidRPr="0034782A" w:rsidRDefault="00521BA4" w:rsidP="00FD79BC">
            <w:pPr>
              <w:rPr>
                <w:rFonts w:eastAsia="Times New Roman" w:cstheme="minorHAnsi"/>
                <w:color w:val="000000"/>
                <w:lang w:eastAsia="en-GB"/>
              </w:rPr>
            </w:pPr>
          </w:p>
        </w:tc>
        <w:tc>
          <w:tcPr>
            <w:tcW w:w="960" w:type="dxa"/>
            <w:vMerge/>
            <w:tcBorders>
              <w:top w:val="single" w:sz="4" w:space="0" w:color="auto"/>
              <w:left w:val="nil"/>
              <w:bottom w:val="single" w:sz="4" w:space="0" w:color="000000"/>
              <w:right w:val="nil"/>
            </w:tcBorders>
            <w:vAlign w:val="center"/>
            <w:hideMark/>
          </w:tcPr>
          <w:p w14:paraId="319C5C18" w14:textId="77777777" w:rsidR="00521BA4" w:rsidRPr="0034782A" w:rsidRDefault="00521BA4" w:rsidP="00FD79BC">
            <w:pPr>
              <w:rPr>
                <w:rFonts w:eastAsia="Times New Roman" w:cstheme="minorHAnsi"/>
                <w:color w:val="000000"/>
                <w:lang w:eastAsia="en-GB"/>
              </w:rPr>
            </w:pPr>
          </w:p>
        </w:tc>
        <w:tc>
          <w:tcPr>
            <w:tcW w:w="860" w:type="dxa"/>
            <w:tcBorders>
              <w:top w:val="nil"/>
              <w:left w:val="nil"/>
              <w:bottom w:val="nil"/>
              <w:right w:val="nil"/>
            </w:tcBorders>
            <w:shd w:val="clear" w:color="000000" w:fill="DED6EA"/>
            <w:vAlign w:val="center"/>
            <w:hideMark/>
          </w:tcPr>
          <w:p w14:paraId="5685BF76"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620" w:type="dxa"/>
            <w:tcBorders>
              <w:top w:val="nil"/>
              <w:left w:val="nil"/>
              <w:bottom w:val="nil"/>
              <w:right w:val="nil"/>
            </w:tcBorders>
            <w:shd w:val="clear" w:color="000000" w:fill="DED6EA"/>
            <w:vAlign w:val="center"/>
            <w:hideMark/>
          </w:tcPr>
          <w:p w14:paraId="640F06CA"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440" w:type="dxa"/>
            <w:tcBorders>
              <w:top w:val="nil"/>
              <w:left w:val="nil"/>
              <w:bottom w:val="nil"/>
              <w:right w:val="nil"/>
            </w:tcBorders>
            <w:shd w:val="clear" w:color="auto" w:fill="auto"/>
            <w:noWrap/>
            <w:vAlign w:val="bottom"/>
            <w:hideMark/>
          </w:tcPr>
          <w:p w14:paraId="2F8471B7"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3</w:t>
            </w:r>
          </w:p>
        </w:tc>
        <w:tc>
          <w:tcPr>
            <w:tcW w:w="320" w:type="dxa"/>
            <w:tcBorders>
              <w:top w:val="nil"/>
              <w:left w:val="nil"/>
              <w:bottom w:val="nil"/>
              <w:right w:val="nil"/>
            </w:tcBorders>
            <w:shd w:val="clear" w:color="auto" w:fill="auto"/>
            <w:noWrap/>
            <w:vAlign w:val="bottom"/>
            <w:hideMark/>
          </w:tcPr>
          <w:p w14:paraId="070B3667"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3</w:t>
            </w:r>
          </w:p>
        </w:tc>
        <w:tc>
          <w:tcPr>
            <w:tcW w:w="960" w:type="dxa"/>
            <w:tcBorders>
              <w:top w:val="nil"/>
              <w:left w:val="nil"/>
              <w:bottom w:val="nil"/>
              <w:right w:val="nil"/>
            </w:tcBorders>
            <w:shd w:val="clear" w:color="auto" w:fill="auto"/>
            <w:noWrap/>
            <w:vAlign w:val="center"/>
            <w:hideMark/>
          </w:tcPr>
          <w:p w14:paraId="5432B461"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2</w:t>
            </w:r>
          </w:p>
        </w:tc>
        <w:tc>
          <w:tcPr>
            <w:tcW w:w="540" w:type="dxa"/>
            <w:tcBorders>
              <w:top w:val="nil"/>
              <w:left w:val="nil"/>
              <w:bottom w:val="nil"/>
              <w:right w:val="nil"/>
            </w:tcBorders>
            <w:shd w:val="clear" w:color="auto" w:fill="auto"/>
            <w:noWrap/>
            <w:vAlign w:val="center"/>
            <w:hideMark/>
          </w:tcPr>
          <w:p w14:paraId="383ED876"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ns</w:t>
            </w:r>
          </w:p>
        </w:tc>
      </w:tr>
      <w:tr w:rsidR="00521BA4" w:rsidRPr="0034782A" w14:paraId="5429DA72" w14:textId="77777777" w:rsidTr="00FD79BC">
        <w:trPr>
          <w:trHeight w:val="288"/>
          <w:jc w:val="center"/>
        </w:trPr>
        <w:tc>
          <w:tcPr>
            <w:tcW w:w="400" w:type="dxa"/>
            <w:vMerge/>
            <w:tcBorders>
              <w:top w:val="single" w:sz="4" w:space="0" w:color="auto"/>
              <w:left w:val="nil"/>
              <w:bottom w:val="single" w:sz="4" w:space="0" w:color="000000"/>
              <w:right w:val="nil"/>
            </w:tcBorders>
            <w:vAlign w:val="center"/>
            <w:hideMark/>
          </w:tcPr>
          <w:p w14:paraId="33D49636" w14:textId="77777777" w:rsidR="00521BA4" w:rsidRPr="0034782A" w:rsidRDefault="00521BA4" w:rsidP="00FD79BC">
            <w:pPr>
              <w:rPr>
                <w:rFonts w:eastAsia="Times New Roman" w:cstheme="minorHAnsi"/>
                <w:color w:val="000000"/>
                <w:lang w:eastAsia="en-GB"/>
              </w:rPr>
            </w:pPr>
          </w:p>
        </w:tc>
        <w:tc>
          <w:tcPr>
            <w:tcW w:w="960" w:type="dxa"/>
            <w:vMerge/>
            <w:tcBorders>
              <w:top w:val="single" w:sz="4" w:space="0" w:color="auto"/>
              <w:left w:val="nil"/>
              <w:bottom w:val="single" w:sz="4" w:space="0" w:color="000000"/>
              <w:right w:val="nil"/>
            </w:tcBorders>
            <w:vAlign w:val="center"/>
            <w:hideMark/>
          </w:tcPr>
          <w:p w14:paraId="7D936E07" w14:textId="77777777" w:rsidR="00521BA4" w:rsidRPr="0034782A" w:rsidRDefault="00521BA4" w:rsidP="00FD79BC">
            <w:pPr>
              <w:rPr>
                <w:rFonts w:eastAsia="Times New Roman" w:cstheme="minorHAnsi"/>
                <w:color w:val="000000"/>
                <w:lang w:eastAsia="en-GB"/>
              </w:rPr>
            </w:pPr>
          </w:p>
        </w:tc>
        <w:tc>
          <w:tcPr>
            <w:tcW w:w="860" w:type="dxa"/>
            <w:tcBorders>
              <w:top w:val="nil"/>
              <w:left w:val="nil"/>
              <w:bottom w:val="single" w:sz="4" w:space="0" w:color="auto"/>
              <w:right w:val="nil"/>
            </w:tcBorders>
            <w:shd w:val="clear" w:color="000000" w:fill="A6CEE3"/>
            <w:vAlign w:val="center"/>
            <w:hideMark/>
          </w:tcPr>
          <w:p w14:paraId="1BF10FA3"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620" w:type="dxa"/>
            <w:tcBorders>
              <w:top w:val="nil"/>
              <w:left w:val="nil"/>
              <w:bottom w:val="single" w:sz="4" w:space="0" w:color="auto"/>
              <w:right w:val="nil"/>
            </w:tcBorders>
            <w:shd w:val="clear" w:color="000000" w:fill="A6CEE3"/>
            <w:vAlign w:val="center"/>
            <w:hideMark/>
          </w:tcPr>
          <w:p w14:paraId="09F194E5"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440" w:type="dxa"/>
            <w:tcBorders>
              <w:top w:val="nil"/>
              <w:left w:val="nil"/>
              <w:bottom w:val="single" w:sz="4" w:space="0" w:color="auto"/>
              <w:right w:val="nil"/>
            </w:tcBorders>
            <w:shd w:val="clear" w:color="auto" w:fill="auto"/>
            <w:noWrap/>
            <w:vAlign w:val="bottom"/>
            <w:hideMark/>
          </w:tcPr>
          <w:p w14:paraId="13E9BCE8"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2</w:t>
            </w:r>
          </w:p>
        </w:tc>
        <w:tc>
          <w:tcPr>
            <w:tcW w:w="320" w:type="dxa"/>
            <w:tcBorders>
              <w:top w:val="nil"/>
              <w:left w:val="nil"/>
              <w:bottom w:val="single" w:sz="4" w:space="0" w:color="auto"/>
              <w:right w:val="nil"/>
            </w:tcBorders>
            <w:shd w:val="clear" w:color="auto" w:fill="auto"/>
            <w:noWrap/>
            <w:vAlign w:val="bottom"/>
            <w:hideMark/>
          </w:tcPr>
          <w:p w14:paraId="0900CE1A"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4</w:t>
            </w:r>
          </w:p>
        </w:tc>
        <w:tc>
          <w:tcPr>
            <w:tcW w:w="960" w:type="dxa"/>
            <w:tcBorders>
              <w:top w:val="nil"/>
              <w:left w:val="nil"/>
              <w:bottom w:val="single" w:sz="4" w:space="0" w:color="auto"/>
              <w:right w:val="nil"/>
            </w:tcBorders>
            <w:shd w:val="clear" w:color="auto" w:fill="auto"/>
            <w:noWrap/>
            <w:vAlign w:val="center"/>
            <w:hideMark/>
          </w:tcPr>
          <w:p w14:paraId="7EEF694C"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7</w:t>
            </w:r>
          </w:p>
        </w:tc>
        <w:tc>
          <w:tcPr>
            <w:tcW w:w="540" w:type="dxa"/>
            <w:tcBorders>
              <w:top w:val="nil"/>
              <w:left w:val="nil"/>
              <w:bottom w:val="single" w:sz="4" w:space="0" w:color="auto"/>
              <w:right w:val="nil"/>
            </w:tcBorders>
            <w:shd w:val="clear" w:color="auto" w:fill="auto"/>
            <w:noWrap/>
            <w:vAlign w:val="center"/>
            <w:hideMark/>
          </w:tcPr>
          <w:p w14:paraId="41A78F1B"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ns</w:t>
            </w:r>
          </w:p>
        </w:tc>
      </w:tr>
      <w:tr w:rsidR="00521BA4" w:rsidRPr="0034782A" w14:paraId="3D6CD924" w14:textId="77777777" w:rsidTr="00FD79BC">
        <w:trPr>
          <w:trHeight w:val="288"/>
          <w:jc w:val="center"/>
        </w:trPr>
        <w:tc>
          <w:tcPr>
            <w:tcW w:w="400" w:type="dxa"/>
            <w:vMerge/>
            <w:tcBorders>
              <w:top w:val="single" w:sz="4" w:space="0" w:color="auto"/>
              <w:left w:val="nil"/>
              <w:bottom w:val="single" w:sz="4" w:space="0" w:color="000000"/>
              <w:right w:val="nil"/>
            </w:tcBorders>
            <w:vAlign w:val="center"/>
            <w:hideMark/>
          </w:tcPr>
          <w:p w14:paraId="64AE26DF" w14:textId="77777777" w:rsidR="00521BA4" w:rsidRPr="0034782A" w:rsidRDefault="00521BA4" w:rsidP="00FD79BC">
            <w:pPr>
              <w:rPr>
                <w:rFonts w:eastAsia="Times New Roman" w:cstheme="minorHAnsi"/>
                <w:color w:val="000000"/>
                <w:lang w:eastAsia="en-GB"/>
              </w:rPr>
            </w:pPr>
          </w:p>
        </w:tc>
        <w:tc>
          <w:tcPr>
            <w:tcW w:w="960" w:type="dxa"/>
            <w:vMerge w:val="restart"/>
            <w:tcBorders>
              <w:top w:val="nil"/>
              <w:left w:val="nil"/>
              <w:bottom w:val="single" w:sz="4" w:space="0" w:color="000000"/>
              <w:right w:val="nil"/>
            </w:tcBorders>
            <w:shd w:val="clear" w:color="auto" w:fill="auto"/>
            <w:vAlign w:val="center"/>
            <w:hideMark/>
          </w:tcPr>
          <w:p w14:paraId="08162297"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 water</w:t>
            </w:r>
          </w:p>
        </w:tc>
        <w:tc>
          <w:tcPr>
            <w:tcW w:w="860" w:type="dxa"/>
            <w:tcBorders>
              <w:top w:val="nil"/>
              <w:left w:val="nil"/>
              <w:bottom w:val="nil"/>
              <w:right w:val="nil"/>
            </w:tcBorders>
            <w:shd w:val="clear" w:color="000000" w:fill="F4B183"/>
            <w:vAlign w:val="center"/>
            <w:hideMark/>
          </w:tcPr>
          <w:p w14:paraId="5439ABB5"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620" w:type="dxa"/>
            <w:tcBorders>
              <w:top w:val="nil"/>
              <w:left w:val="nil"/>
              <w:bottom w:val="nil"/>
              <w:right w:val="nil"/>
            </w:tcBorders>
            <w:shd w:val="clear" w:color="000000" w:fill="DED6EA"/>
            <w:vAlign w:val="center"/>
            <w:hideMark/>
          </w:tcPr>
          <w:p w14:paraId="437D2914"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440" w:type="dxa"/>
            <w:tcBorders>
              <w:top w:val="nil"/>
              <w:left w:val="nil"/>
              <w:bottom w:val="nil"/>
              <w:right w:val="nil"/>
            </w:tcBorders>
            <w:shd w:val="clear" w:color="auto" w:fill="auto"/>
            <w:noWrap/>
            <w:vAlign w:val="bottom"/>
            <w:hideMark/>
          </w:tcPr>
          <w:p w14:paraId="339DB471"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3</w:t>
            </w:r>
          </w:p>
        </w:tc>
        <w:tc>
          <w:tcPr>
            <w:tcW w:w="320" w:type="dxa"/>
            <w:tcBorders>
              <w:top w:val="nil"/>
              <w:left w:val="nil"/>
              <w:bottom w:val="nil"/>
              <w:right w:val="nil"/>
            </w:tcBorders>
            <w:shd w:val="clear" w:color="auto" w:fill="auto"/>
            <w:noWrap/>
            <w:vAlign w:val="bottom"/>
            <w:hideMark/>
          </w:tcPr>
          <w:p w14:paraId="4420142A"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3</w:t>
            </w:r>
          </w:p>
        </w:tc>
        <w:tc>
          <w:tcPr>
            <w:tcW w:w="960" w:type="dxa"/>
            <w:tcBorders>
              <w:top w:val="nil"/>
              <w:left w:val="nil"/>
              <w:bottom w:val="nil"/>
              <w:right w:val="nil"/>
            </w:tcBorders>
            <w:shd w:val="clear" w:color="auto" w:fill="auto"/>
            <w:noWrap/>
            <w:vAlign w:val="center"/>
            <w:hideMark/>
          </w:tcPr>
          <w:p w14:paraId="1DB2632E"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0</w:t>
            </w:r>
          </w:p>
        </w:tc>
        <w:tc>
          <w:tcPr>
            <w:tcW w:w="540" w:type="dxa"/>
            <w:tcBorders>
              <w:top w:val="nil"/>
              <w:left w:val="nil"/>
              <w:bottom w:val="nil"/>
              <w:right w:val="nil"/>
            </w:tcBorders>
            <w:shd w:val="clear" w:color="auto" w:fill="auto"/>
            <w:noWrap/>
            <w:vAlign w:val="center"/>
            <w:hideMark/>
          </w:tcPr>
          <w:p w14:paraId="5F939FF8"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ns</w:t>
            </w:r>
          </w:p>
        </w:tc>
      </w:tr>
      <w:tr w:rsidR="00521BA4" w:rsidRPr="0034782A" w14:paraId="4281770D" w14:textId="77777777" w:rsidTr="00FD79BC">
        <w:trPr>
          <w:trHeight w:val="288"/>
          <w:jc w:val="center"/>
        </w:trPr>
        <w:tc>
          <w:tcPr>
            <w:tcW w:w="400" w:type="dxa"/>
            <w:vMerge/>
            <w:tcBorders>
              <w:top w:val="single" w:sz="4" w:space="0" w:color="auto"/>
              <w:left w:val="nil"/>
              <w:bottom w:val="single" w:sz="4" w:space="0" w:color="000000"/>
              <w:right w:val="nil"/>
            </w:tcBorders>
            <w:vAlign w:val="center"/>
            <w:hideMark/>
          </w:tcPr>
          <w:p w14:paraId="13D31113" w14:textId="77777777" w:rsidR="00521BA4" w:rsidRPr="0034782A" w:rsidRDefault="00521BA4" w:rsidP="00FD79BC">
            <w:pPr>
              <w:rPr>
                <w:rFonts w:eastAsia="Times New Roman" w:cstheme="minorHAnsi"/>
                <w:color w:val="000000"/>
                <w:lang w:eastAsia="en-GB"/>
              </w:rPr>
            </w:pPr>
          </w:p>
        </w:tc>
        <w:tc>
          <w:tcPr>
            <w:tcW w:w="960" w:type="dxa"/>
            <w:vMerge/>
            <w:tcBorders>
              <w:top w:val="nil"/>
              <w:left w:val="nil"/>
              <w:bottom w:val="single" w:sz="4" w:space="0" w:color="000000"/>
              <w:right w:val="nil"/>
            </w:tcBorders>
            <w:vAlign w:val="center"/>
            <w:hideMark/>
          </w:tcPr>
          <w:p w14:paraId="2342B4F6" w14:textId="77777777" w:rsidR="00521BA4" w:rsidRPr="0034782A" w:rsidRDefault="00521BA4" w:rsidP="00FD79BC">
            <w:pPr>
              <w:rPr>
                <w:rFonts w:eastAsia="Times New Roman" w:cstheme="minorHAnsi"/>
                <w:color w:val="000000"/>
                <w:lang w:eastAsia="en-GB"/>
              </w:rPr>
            </w:pPr>
          </w:p>
        </w:tc>
        <w:tc>
          <w:tcPr>
            <w:tcW w:w="860" w:type="dxa"/>
            <w:tcBorders>
              <w:top w:val="nil"/>
              <w:left w:val="nil"/>
              <w:bottom w:val="nil"/>
              <w:right w:val="nil"/>
            </w:tcBorders>
            <w:shd w:val="clear" w:color="000000" w:fill="F4B183"/>
            <w:vAlign w:val="center"/>
            <w:hideMark/>
          </w:tcPr>
          <w:p w14:paraId="5124F78A"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620" w:type="dxa"/>
            <w:tcBorders>
              <w:top w:val="nil"/>
              <w:left w:val="nil"/>
              <w:bottom w:val="nil"/>
              <w:right w:val="nil"/>
            </w:tcBorders>
            <w:shd w:val="clear" w:color="000000" w:fill="A6CEE3"/>
            <w:vAlign w:val="center"/>
            <w:hideMark/>
          </w:tcPr>
          <w:p w14:paraId="12394F7D"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440" w:type="dxa"/>
            <w:tcBorders>
              <w:top w:val="nil"/>
              <w:left w:val="nil"/>
              <w:bottom w:val="nil"/>
              <w:right w:val="nil"/>
            </w:tcBorders>
            <w:shd w:val="clear" w:color="auto" w:fill="auto"/>
            <w:noWrap/>
            <w:vAlign w:val="bottom"/>
            <w:hideMark/>
          </w:tcPr>
          <w:p w14:paraId="3BAB2688"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3</w:t>
            </w:r>
          </w:p>
        </w:tc>
        <w:tc>
          <w:tcPr>
            <w:tcW w:w="320" w:type="dxa"/>
            <w:tcBorders>
              <w:top w:val="nil"/>
              <w:left w:val="nil"/>
              <w:bottom w:val="nil"/>
              <w:right w:val="nil"/>
            </w:tcBorders>
            <w:shd w:val="clear" w:color="auto" w:fill="auto"/>
            <w:noWrap/>
            <w:vAlign w:val="bottom"/>
            <w:hideMark/>
          </w:tcPr>
          <w:p w14:paraId="2FF20B1F"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2</w:t>
            </w:r>
          </w:p>
        </w:tc>
        <w:tc>
          <w:tcPr>
            <w:tcW w:w="960" w:type="dxa"/>
            <w:tcBorders>
              <w:top w:val="nil"/>
              <w:left w:val="nil"/>
              <w:bottom w:val="nil"/>
              <w:right w:val="nil"/>
            </w:tcBorders>
            <w:shd w:val="clear" w:color="auto" w:fill="auto"/>
            <w:noWrap/>
            <w:vAlign w:val="center"/>
            <w:hideMark/>
          </w:tcPr>
          <w:p w14:paraId="73A16453"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4</w:t>
            </w:r>
          </w:p>
        </w:tc>
        <w:tc>
          <w:tcPr>
            <w:tcW w:w="540" w:type="dxa"/>
            <w:tcBorders>
              <w:top w:val="nil"/>
              <w:left w:val="nil"/>
              <w:bottom w:val="nil"/>
              <w:right w:val="nil"/>
            </w:tcBorders>
            <w:shd w:val="clear" w:color="auto" w:fill="auto"/>
            <w:noWrap/>
            <w:vAlign w:val="center"/>
            <w:hideMark/>
          </w:tcPr>
          <w:p w14:paraId="1192A99C"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ns</w:t>
            </w:r>
          </w:p>
        </w:tc>
      </w:tr>
      <w:tr w:rsidR="00521BA4" w:rsidRPr="0034782A" w14:paraId="1D716F13" w14:textId="77777777" w:rsidTr="00FD79BC">
        <w:trPr>
          <w:trHeight w:val="288"/>
          <w:jc w:val="center"/>
        </w:trPr>
        <w:tc>
          <w:tcPr>
            <w:tcW w:w="400" w:type="dxa"/>
            <w:vMerge/>
            <w:tcBorders>
              <w:top w:val="single" w:sz="4" w:space="0" w:color="auto"/>
              <w:left w:val="nil"/>
              <w:bottom w:val="single" w:sz="4" w:space="0" w:color="000000"/>
              <w:right w:val="nil"/>
            </w:tcBorders>
            <w:vAlign w:val="center"/>
            <w:hideMark/>
          </w:tcPr>
          <w:p w14:paraId="7BC0FC18" w14:textId="77777777" w:rsidR="00521BA4" w:rsidRPr="0034782A" w:rsidRDefault="00521BA4" w:rsidP="00FD79BC">
            <w:pPr>
              <w:rPr>
                <w:rFonts w:eastAsia="Times New Roman" w:cstheme="minorHAnsi"/>
                <w:color w:val="000000"/>
                <w:lang w:eastAsia="en-GB"/>
              </w:rPr>
            </w:pPr>
          </w:p>
        </w:tc>
        <w:tc>
          <w:tcPr>
            <w:tcW w:w="960" w:type="dxa"/>
            <w:vMerge/>
            <w:tcBorders>
              <w:top w:val="nil"/>
              <w:left w:val="nil"/>
              <w:bottom w:val="single" w:sz="4" w:space="0" w:color="000000"/>
              <w:right w:val="nil"/>
            </w:tcBorders>
            <w:vAlign w:val="center"/>
            <w:hideMark/>
          </w:tcPr>
          <w:p w14:paraId="359424C6" w14:textId="77777777" w:rsidR="00521BA4" w:rsidRPr="0034782A" w:rsidRDefault="00521BA4" w:rsidP="00FD79BC">
            <w:pPr>
              <w:rPr>
                <w:rFonts w:eastAsia="Times New Roman" w:cstheme="minorHAnsi"/>
                <w:color w:val="000000"/>
                <w:lang w:eastAsia="en-GB"/>
              </w:rPr>
            </w:pPr>
          </w:p>
        </w:tc>
        <w:tc>
          <w:tcPr>
            <w:tcW w:w="860" w:type="dxa"/>
            <w:tcBorders>
              <w:top w:val="nil"/>
              <w:left w:val="nil"/>
              <w:bottom w:val="single" w:sz="4" w:space="0" w:color="auto"/>
              <w:right w:val="nil"/>
            </w:tcBorders>
            <w:shd w:val="clear" w:color="000000" w:fill="DED6EA"/>
            <w:vAlign w:val="center"/>
            <w:hideMark/>
          </w:tcPr>
          <w:p w14:paraId="0F5383BE"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620" w:type="dxa"/>
            <w:tcBorders>
              <w:top w:val="nil"/>
              <w:left w:val="nil"/>
              <w:bottom w:val="single" w:sz="4" w:space="0" w:color="auto"/>
              <w:right w:val="nil"/>
            </w:tcBorders>
            <w:shd w:val="clear" w:color="000000" w:fill="A6CEE3"/>
            <w:vAlign w:val="center"/>
            <w:hideMark/>
          </w:tcPr>
          <w:p w14:paraId="11F1D243"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M</w:t>
            </w:r>
          </w:p>
        </w:tc>
        <w:tc>
          <w:tcPr>
            <w:tcW w:w="440" w:type="dxa"/>
            <w:tcBorders>
              <w:top w:val="nil"/>
              <w:left w:val="nil"/>
              <w:bottom w:val="single" w:sz="4" w:space="0" w:color="auto"/>
              <w:right w:val="nil"/>
            </w:tcBorders>
            <w:shd w:val="clear" w:color="auto" w:fill="auto"/>
            <w:noWrap/>
            <w:vAlign w:val="bottom"/>
            <w:hideMark/>
          </w:tcPr>
          <w:p w14:paraId="051C1DB3"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3</w:t>
            </w:r>
          </w:p>
        </w:tc>
        <w:tc>
          <w:tcPr>
            <w:tcW w:w="320" w:type="dxa"/>
            <w:tcBorders>
              <w:top w:val="nil"/>
              <w:left w:val="nil"/>
              <w:bottom w:val="single" w:sz="4" w:space="0" w:color="auto"/>
              <w:right w:val="nil"/>
            </w:tcBorders>
            <w:shd w:val="clear" w:color="auto" w:fill="auto"/>
            <w:noWrap/>
            <w:vAlign w:val="bottom"/>
            <w:hideMark/>
          </w:tcPr>
          <w:p w14:paraId="22AC08D6"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2</w:t>
            </w:r>
          </w:p>
        </w:tc>
        <w:tc>
          <w:tcPr>
            <w:tcW w:w="960" w:type="dxa"/>
            <w:tcBorders>
              <w:top w:val="nil"/>
              <w:left w:val="nil"/>
              <w:bottom w:val="single" w:sz="4" w:space="0" w:color="auto"/>
              <w:right w:val="nil"/>
            </w:tcBorders>
            <w:shd w:val="clear" w:color="auto" w:fill="auto"/>
            <w:noWrap/>
            <w:vAlign w:val="center"/>
            <w:hideMark/>
          </w:tcPr>
          <w:p w14:paraId="3CDBC50C"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6</w:t>
            </w:r>
          </w:p>
        </w:tc>
        <w:tc>
          <w:tcPr>
            <w:tcW w:w="540" w:type="dxa"/>
            <w:tcBorders>
              <w:top w:val="nil"/>
              <w:left w:val="nil"/>
              <w:bottom w:val="single" w:sz="4" w:space="0" w:color="auto"/>
              <w:right w:val="nil"/>
            </w:tcBorders>
            <w:shd w:val="clear" w:color="auto" w:fill="auto"/>
            <w:noWrap/>
            <w:vAlign w:val="center"/>
            <w:hideMark/>
          </w:tcPr>
          <w:p w14:paraId="562325E4"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ns</w:t>
            </w:r>
          </w:p>
        </w:tc>
      </w:tr>
      <w:tr w:rsidR="00521BA4" w:rsidRPr="0034782A" w14:paraId="5D9AB27C" w14:textId="77777777" w:rsidTr="00FD79BC">
        <w:trPr>
          <w:trHeight w:val="288"/>
          <w:jc w:val="center"/>
        </w:trPr>
        <w:tc>
          <w:tcPr>
            <w:tcW w:w="400" w:type="dxa"/>
            <w:vMerge/>
            <w:tcBorders>
              <w:top w:val="single" w:sz="4" w:space="0" w:color="auto"/>
              <w:left w:val="nil"/>
              <w:bottom w:val="single" w:sz="4" w:space="0" w:color="000000"/>
              <w:right w:val="nil"/>
            </w:tcBorders>
            <w:vAlign w:val="center"/>
            <w:hideMark/>
          </w:tcPr>
          <w:p w14:paraId="23BEFE2D" w14:textId="77777777" w:rsidR="00521BA4" w:rsidRPr="0034782A" w:rsidRDefault="00521BA4" w:rsidP="00FD79BC">
            <w:pPr>
              <w:rPr>
                <w:rFonts w:eastAsia="Times New Roman" w:cstheme="minorHAnsi"/>
                <w:color w:val="000000"/>
                <w:lang w:eastAsia="en-GB"/>
              </w:rPr>
            </w:pPr>
          </w:p>
        </w:tc>
        <w:tc>
          <w:tcPr>
            <w:tcW w:w="960" w:type="dxa"/>
            <w:vMerge w:val="restart"/>
            <w:tcBorders>
              <w:top w:val="nil"/>
              <w:left w:val="nil"/>
              <w:bottom w:val="single" w:sz="4" w:space="0" w:color="000000"/>
              <w:right w:val="nil"/>
            </w:tcBorders>
            <w:shd w:val="clear" w:color="auto" w:fill="auto"/>
            <w:vAlign w:val="center"/>
            <w:hideMark/>
          </w:tcPr>
          <w:p w14:paraId="7129C8C1"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 water</w:t>
            </w:r>
          </w:p>
        </w:tc>
        <w:tc>
          <w:tcPr>
            <w:tcW w:w="860" w:type="dxa"/>
            <w:tcBorders>
              <w:top w:val="nil"/>
              <w:left w:val="nil"/>
              <w:bottom w:val="nil"/>
              <w:right w:val="nil"/>
            </w:tcBorders>
            <w:shd w:val="clear" w:color="000000" w:fill="F4B183"/>
            <w:vAlign w:val="center"/>
            <w:hideMark/>
          </w:tcPr>
          <w:p w14:paraId="6B078E18"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620" w:type="dxa"/>
            <w:tcBorders>
              <w:top w:val="nil"/>
              <w:left w:val="nil"/>
              <w:bottom w:val="nil"/>
              <w:right w:val="nil"/>
            </w:tcBorders>
            <w:shd w:val="clear" w:color="000000" w:fill="DED6EA"/>
            <w:vAlign w:val="center"/>
            <w:hideMark/>
          </w:tcPr>
          <w:p w14:paraId="1BE323D6"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440" w:type="dxa"/>
            <w:tcBorders>
              <w:top w:val="nil"/>
              <w:left w:val="nil"/>
              <w:bottom w:val="nil"/>
              <w:right w:val="nil"/>
            </w:tcBorders>
            <w:shd w:val="clear" w:color="auto" w:fill="auto"/>
            <w:noWrap/>
            <w:vAlign w:val="bottom"/>
            <w:hideMark/>
          </w:tcPr>
          <w:p w14:paraId="73E2789E"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3</w:t>
            </w:r>
          </w:p>
        </w:tc>
        <w:tc>
          <w:tcPr>
            <w:tcW w:w="320" w:type="dxa"/>
            <w:tcBorders>
              <w:top w:val="nil"/>
              <w:left w:val="nil"/>
              <w:bottom w:val="nil"/>
              <w:right w:val="nil"/>
            </w:tcBorders>
            <w:shd w:val="clear" w:color="auto" w:fill="auto"/>
            <w:noWrap/>
            <w:vAlign w:val="bottom"/>
            <w:hideMark/>
          </w:tcPr>
          <w:p w14:paraId="523A4839"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3</w:t>
            </w:r>
          </w:p>
        </w:tc>
        <w:tc>
          <w:tcPr>
            <w:tcW w:w="960" w:type="dxa"/>
            <w:tcBorders>
              <w:top w:val="nil"/>
              <w:left w:val="nil"/>
              <w:bottom w:val="nil"/>
              <w:right w:val="nil"/>
            </w:tcBorders>
            <w:shd w:val="clear" w:color="auto" w:fill="auto"/>
            <w:noWrap/>
            <w:vAlign w:val="center"/>
            <w:hideMark/>
          </w:tcPr>
          <w:p w14:paraId="20F1923E"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0</w:t>
            </w:r>
          </w:p>
        </w:tc>
        <w:tc>
          <w:tcPr>
            <w:tcW w:w="540" w:type="dxa"/>
            <w:tcBorders>
              <w:top w:val="nil"/>
              <w:left w:val="nil"/>
              <w:bottom w:val="nil"/>
              <w:right w:val="nil"/>
            </w:tcBorders>
            <w:shd w:val="clear" w:color="auto" w:fill="auto"/>
            <w:noWrap/>
            <w:vAlign w:val="center"/>
            <w:hideMark/>
          </w:tcPr>
          <w:p w14:paraId="6E841EB3"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ns</w:t>
            </w:r>
          </w:p>
        </w:tc>
      </w:tr>
      <w:tr w:rsidR="00521BA4" w:rsidRPr="0034782A" w14:paraId="4285D1A5" w14:textId="77777777" w:rsidTr="00FD79BC">
        <w:trPr>
          <w:trHeight w:val="288"/>
          <w:jc w:val="center"/>
        </w:trPr>
        <w:tc>
          <w:tcPr>
            <w:tcW w:w="400" w:type="dxa"/>
            <w:vMerge/>
            <w:tcBorders>
              <w:top w:val="single" w:sz="4" w:space="0" w:color="auto"/>
              <w:left w:val="nil"/>
              <w:bottom w:val="single" w:sz="4" w:space="0" w:color="000000"/>
              <w:right w:val="nil"/>
            </w:tcBorders>
            <w:vAlign w:val="center"/>
            <w:hideMark/>
          </w:tcPr>
          <w:p w14:paraId="12BE29D3" w14:textId="77777777" w:rsidR="00521BA4" w:rsidRPr="0034782A" w:rsidRDefault="00521BA4" w:rsidP="00FD79BC">
            <w:pPr>
              <w:rPr>
                <w:rFonts w:eastAsia="Times New Roman" w:cstheme="minorHAnsi"/>
                <w:color w:val="000000"/>
                <w:lang w:eastAsia="en-GB"/>
              </w:rPr>
            </w:pPr>
          </w:p>
        </w:tc>
        <w:tc>
          <w:tcPr>
            <w:tcW w:w="960" w:type="dxa"/>
            <w:vMerge/>
            <w:tcBorders>
              <w:top w:val="nil"/>
              <w:left w:val="nil"/>
              <w:bottom w:val="single" w:sz="4" w:space="0" w:color="000000"/>
              <w:right w:val="nil"/>
            </w:tcBorders>
            <w:vAlign w:val="center"/>
            <w:hideMark/>
          </w:tcPr>
          <w:p w14:paraId="245730E9" w14:textId="77777777" w:rsidR="00521BA4" w:rsidRPr="0034782A" w:rsidRDefault="00521BA4" w:rsidP="00FD79BC">
            <w:pPr>
              <w:rPr>
                <w:rFonts w:eastAsia="Times New Roman" w:cstheme="minorHAnsi"/>
                <w:color w:val="000000"/>
                <w:lang w:eastAsia="en-GB"/>
              </w:rPr>
            </w:pPr>
          </w:p>
        </w:tc>
        <w:tc>
          <w:tcPr>
            <w:tcW w:w="860" w:type="dxa"/>
            <w:tcBorders>
              <w:top w:val="nil"/>
              <w:left w:val="nil"/>
              <w:bottom w:val="nil"/>
              <w:right w:val="nil"/>
            </w:tcBorders>
            <w:shd w:val="clear" w:color="000000" w:fill="F4B183"/>
            <w:vAlign w:val="center"/>
            <w:hideMark/>
          </w:tcPr>
          <w:p w14:paraId="3FFC2965"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620" w:type="dxa"/>
            <w:tcBorders>
              <w:top w:val="nil"/>
              <w:left w:val="nil"/>
              <w:bottom w:val="nil"/>
              <w:right w:val="nil"/>
            </w:tcBorders>
            <w:shd w:val="clear" w:color="000000" w:fill="A6CEE3"/>
            <w:vAlign w:val="center"/>
            <w:hideMark/>
          </w:tcPr>
          <w:p w14:paraId="47CCDDDC"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440" w:type="dxa"/>
            <w:tcBorders>
              <w:top w:val="nil"/>
              <w:left w:val="nil"/>
              <w:bottom w:val="nil"/>
              <w:right w:val="nil"/>
            </w:tcBorders>
            <w:shd w:val="clear" w:color="auto" w:fill="auto"/>
            <w:noWrap/>
            <w:vAlign w:val="bottom"/>
            <w:hideMark/>
          </w:tcPr>
          <w:p w14:paraId="1968166B"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3</w:t>
            </w:r>
          </w:p>
        </w:tc>
        <w:tc>
          <w:tcPr>
            <w:tcW w:w="320" w:type="dxa"/>
            <w:tcBorders>
              <w:top w:val="nil"/>
              <w:left w:val="nil"/>
              <w:bottom w:val="nil"/>
              <w:right w:val="nil"/>
            </w:tcBorders>
            <w:shd w:val="clear" w:color="auto" w:fill="auto"/>
            <w:noWrap/>
            <w:vAlign w:val="bottom"/>
            <w:hideMark/>
          </w:tcPr>
          <w:p w14:paraId="4930C403"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4</w:t>
            </w:r>
          </w:p>
        </w:tc>
        <w:tc>
          <w:tcPr>
            <w:tcW w:w="960" w:type="dxa"/>
            <w:tcBorders>
              <w:top w:val="nil"/>
              <w:left w:val="nil"/>
              <w:bottom w:val="nil"/>
              <w:right w:val="nil"/>
            </w:tcBorders>
            <w:shd w:val="clear" w:color="auto" w:fill="auto"/>
            <w:noWrap/>
            <w:vAlign w:val="center"/>
            <w:hideMark/>
          </w:tcPr>
          <w:p w14:paraId="6EDC8951"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12</w:t>
            </w:r>
          </w:p>
        </w:tc>
        <w:tc>
          <w:tcPr>
            <w:tcW w:w="540" w:type="dxa"/>
            <w:tcBorders>
              <w:top w:val="nil"/>
              <w:left w:val="nil"/>
              <w:bottom w:val="nil"/>
              <w:right w:val="nil"/>
            </w:tcBorders>
            <w:shd w:val="clear" w:color="auto" w:fill="auto"/>
            <w:noWrap/>
            <w:vAlign w:val="center"/>
            <w:hideMark/>
          </w:tcPr>
          <w:p w14:paraId="1D8CEDA7"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ns</w:t>
            </w:r>
          </w:p>
        </w:tc>
      </w:tr>
      <w:tr w:rsidR="00521BA4" w:rsidRPr="0034782A" w14:paraId="6FE49275" w14:textId="77777777" w:rsidTr="00FD79BC">
        <w:trPr>
          <w:trHeight w:val="288"/>
          <w:jc w:val="center"/>
        </w:trPr>
        <w:tc>
          <w:tcPr>
            <w:tcW w:w="400" w:type="dxa"/>
            <w:vMerge/>
            <w:tcBorders>
              <w:top w:val="single" w:sz="4" w:space="0" w:color="auto"/>
              <w:left w:val="nil"/>
              <w:bottom w:val="single" w:sz="4" w:space="0" w:color="000000"/>
              <w:right w:val="nil"/>
            </w:tcBorders>
            <w:vAlign w:val="center"/>
            <w:hideMark/>
          </w:tcPr>
          <w:p w14:paraId="22C886B4" w14:textId="77777777" w:rsidR="00521BA4" w:rsidRPr="0034782A" w:rsidRDefault="00521BA4" w:rsidP="00FD79BC">
            <w:pPr>
              <w:rPr>
                <w:rFonts w:eastAsia="Times New Roman" w:cstheme="minorHAnsi"/>
                <w:color w:val="000000"/>
                <w:lang w:eastAsia="en-GB"/>
              </w:rPr>
            </w:pPr>
          </w:p>
        </w:tc>
        <w:tc>
          <w:tcPr>
            <w:tcW w:w="960" w:type="dxa"/>
            <w:vMerge/>
            <w:tcBorders>
              <w:top w:val="nil"/>
              <w:left w:val="nil"/>
              <w:bottom w:val="single" w:sz="4" w:space="0" w:color="000000"/>
              <w:right w:val="nil"/>
            </w:tcBorders>
            <w:vAlign w:val="center"/>
            <w:hideMark/>
          </w:tcPr>
          <w:p w14:paraId="01E4601E" w14:textId="77777777" w:rsidR="00521BA4" w:rsidRPr="0034782A" w:rsidRDefault="00521BA4" w:rsidP="00FD79BC">
            <w:pPr>
              <w:rPr>
                <w:rFonts w:eastAsia="Times New Roman" w:cstheme="minorHAnsi"/>
                <w:color w:val="000000"/>
                <w:lang w:eastAsia="en-GB"/>
              </w:rPr>
            </w:pPr>
          </w:p>
        </w:tc>
        <w:tc>
          <w:tcPr>
            <w:tcW w:w="860" w:type="dxa"/>
            <w:tcBorders>
              <w:top w:val="nil"/>
              <w:left w:val="nil"/>
              <w:bottom w:val="single" w:sz="4" w:space="0" w:color="auto"/>
              <w:right w:val="nil"/>
            </w:tcBorders>
            <w:shd w:val="clear" w:color="000000" w:fill="DED6EA"/>
            <w:vAlign w:val="center"/>
            <w:hideMark/>
          </w:tcPr>
          <w:p w14:paraId="3147FF45"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620" w:type="dxa"/>
            <w:tcBorders>
              <w:top w:val="nil"/>
              <w:left w:val="nil"/>
              <w:bottom w:val="single" w:sz="4" w:space="0" w:color="auto"/>
              <w:right w:val="nil"/>
            </w:tcBorders>
            <w:shd w:val="clear" w:color="000000" w:fill="A6CEE3"/>
            <w:vAlign w:val="center"/>
            <w:hideMark/>
          </w:tcPr>
          <w:p w14:paraId="3218BF87"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V</w:t>
            </w:r>
          </w:p>
        </w:tc>
        <w:tc>
          <w:tcPr>
            <w:tcW w:w="440" w:type="dxa"/>
            <w:tcBorders>
              <w:top w:val="nil"/>
              <w:left w:val="nil"/>
              <w:bottom w:val="single" w:sz="4" w:space="0" w:color="auto"/>
              <w:right w:val="nil"/>
            </w:tcBorders>
            <w:shd w:val="clear" w:color="auto" w:fill="auto"/>
            <w:noWrap/>
            <w:vAlign w:val="bottom"/>
            <w:hideMark/>
          </w:tcPr>
          <w:p w14:paraId="7A787721"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3</w:t>
            </w:r>
          </w:p>
        </w:tc>
        <w:tc>
          <w:tcPr>
            <w:tcW w:w="320" w:type="dxa"/>
            <w:tcBorders>
              <w:top w:val="nil"/>
              <w:left w:val="nil"/>
              <w:bottom w:val="single" w:sz="4" w:space="0" w:color="auto"/>
              <w:right w:val="nil"/>
            </w:tcBorders>
            <w:shd w:val="clear" w:color="auto" w:fill="auto"/>
            <w:noWrap/>
            <w:vAlign w:val="bottom"/>
            <w:hideMark/>
          </w:tcPr>
          <w:p w14:paraId="7A7F2C10"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4</w:t>
            </w:r>
          </w:p>
        </w:tc>
        <w:tc>
          <w:tcPr>
            <w:tcW w:w="960" w:type="dxa"/>
            <w:tcBorders>
              <w:top w:val="nil"/>
              <w:left w:val="nil"/>
              <w:bottom w:val="single" w:sz="4" w:space="0" w:color="auto"/>
              <w:right w:val="nil"/>
            </w:tcBorders>
            <w:shd w:val="clear" w:color="auto" w:fill="auto"/>
            <w:noWrap/>
            <w:vAlign w:val="center"/>
            <w:hideMark/>
          </w:tcPr>
          <w:p w14:paraId="7BCA6469"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12</w:t>
            </w:r>
          </w:p>
        </w:tc>
        <w:tc>
          <w:tcPr>
            <w:tcW w:w="540" w:type="dxa"/>
            <w:tcBorders>
              <w:top w:val="nil"/>
              <w:left w:val="nil"/>
              <w:bottom w:val="single" w:sz="4" w:space="0" w:color="auto"/>
              <w:right w:val="nil"/>
            </w:tcBorders>
            <w:shd w:val="clear" w:color="auto" w:fill="auto"/>
            <w:noWrap/>
            <w:vAlign w:val="center"/>
            <w:hideMark/>
          </w:tcPr>
          <w:p w14:paraId="1E7B0110"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ns</w:t>
            </w:r>
          </w:p>
        </w:tc>
      </w:tr>
      <w:tr w:rsidR="00521BA4" w:rsidRPr="0034782A" w14:paraId="64DC9D67" w14:textId="77777777" w:rsidTr="00FD79BC">
        <w:trPr>
          <w:trHeight w:val="288"/>
          <w:jc w:val="center"/>
        </w:trPr>
        <w:tc>
          <w:tcPr>
            <w:tcW w:w="1360" w:type="dxa"/>
            <w:gridSpan w:val="2"/>
            <w:vMerge w:val="restart"/>
            <w:tcBorders>
              <w:top w:val="single" w:sz="4" w:space="0" w:color="auto"/>
              <w:left w:val="nil"/>
              <w:bottom w:val="single" w:sz="4" w:space="0" w:color="000000"/>
              <w:right w:val="nil"/>
            </w:tcBorders>
            <w:shd w:val="clear" w:color="auto" w:fill="auto"/>
            <w:textDirection w:val="btLr"/>
            <w:vAlign w:val="center"/>
            <w:hideMark/>
          </w:tcPr>
          <w:p w14:paraId="2ED395EE"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Sample type</w:t>
            </w:r>
          </w:p>
        </w:tc>
        <w:tc>
          <w:tcPr>
            <w:tcW w:w="860" w:type="dxa"/>
            <w:tcBorders>
              <w:top w:val="nil"/>
              <w:left w:val="nil"/>
              <w:bottom w:val="nil"/>
              <w:right w:val="nil"/>
            </w:tcBorders>
            <w:shd w:val="clear" w:color="auto" w:fill="auto"/>
            <w:noWrap/>
            <w:vAlign w:val="center"/>
            <w:hideMark/>
          </w:tcPr>
          <w:p w14:paraId="062B9605"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intestine</w:t>
            </w:r>
          </w:p>
        </w:tc>
        <w:tc>
          <w:tcPr>
            <w:tcW w:w="620" w:type="dxa"/>
            <w:tcBorders>
              <w:top w:val="nil"/>
              <w:left w:val="nil"/>
              <w:bottom w:val="nil"/>
              <w:right w:val="nil"/>
            </w:tcBorders>
            <w:shd w:val="clear" w:color="auto" w:fill="auto"/>
            <w:noWrap/>
            <w:vAlign w:val="center"/>
            <w:hideMark/>
          </w:tcPr>
          <w:p w14:paraId="5126E707"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feed</w:t>
            </w:r>
          </w:p>
        </w:tc>
        <w:tc>
          <w:tcPr>
            <w:tcW w:w="440" w:type="dxa"/>
            <w:tcBorders>
              <w:top w:val="nil"/>
              <w:left w:val="nil"/>
              <w:bottom w:val="nil"/>
              <w:right w:val="nil"/>
            </w:tcBorders>
            <w:shd w:val="clear" w:color="auto" w:fill="auto"/>
            <w:noWrap/>
            <w:vAlign w:val="bottom"/>
            <w:hideMark/>
          </w:tcPr>
          <w:p w14:paraId="5C79CDA2"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105</w:t>
            </w:r>
          </w:p>
        </w:tc>
        <w:tc>
          <w:tcPr>
            <w:tcW w:w="320" w:type="dxa"/>
            <w:tcBorders>
              <w:top w:val="nil"/>
              <w:left w:val="nil"/>
              <w:bottom w:val="nil"/>
              <w:right w:val="nil"/>
            </w:tcBorders>
            <w:shd w:val="clear" w:color="auto" w:fill="auto"/>
            <w:noWrap/>
            <w:vAlign w:val="bottom"/>
            <w:hideMark/>
          </w:tcPr>
          <w:p w14:paraId="47D2B4BD"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6</w:t>
            </w:r>
          </w:p>
        </w:tc>
        <w:tc>
          <w:tcPr>
            <w:tcW w:w="960" w:type="dxa"/>
            <w:tcBorders>
              <w:top w:val="nil"/>
              <w:left w:val="nil"/>
              <w:bottom w:val="nil"/>
              <w:right w:val="nil"/>
            </w:tcBorders>
            <w:shd w:val="clear" w:color="auto" w:fill="auto"/>
            <w:noWrap/>
            <w:vAlign w:val="center"/>
            <w:hideMark/>
          </w:tcPr>
          <w:p w14:paraId="796C9E48"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28</w:t>
            </w:r>
          </w:p>
        </w:tc>
        <w:tc>
          <w:tcPr>
            <w:tcW w:w="540" w:type="dxa"/>
            <w:tcBorders>
              <w:top w:val="nil"/>
              <w:left w:val="nil"/>
              <w:bottom w:val="nil"/>
              <w:right w:val="nil"/>
            </w:tcBorders>
            <w:shd w:val="clear" w:color="auto" w:fill="auto"/>
            <w:noWrap/>
            <w:vAlign w:val="center"/>
            <w:hideMark/>
          </w:tcPr>
          <w:p w14:paraId="57013860"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w:t>
            </w:r>
          </w:p>
        </w:tc>
      </w:tr>
      <w:tr w:rsidR="00521BA4" w:rsidRPr="0034782A" w14:paraId="295C2DF9" w14:textId="77777777" w:rsidTr="00FD79BC">
        <w:trPr>
          <w:trHeight w:val="288"/>
          <w:jc w:val="center"/>
        </w:trPr>
        <w:tc>
          <w:tcPr>
            <w:tcW w:w="1360" w:type="dxa"/>
            <w:gridSpan w:val="2"/>
            <w:vMerge/>
            <w:tcBorders>
              <w:top w:val="single" w:sz="4" w:space="0" w:color="auto"/>
              <w:left w:val="nil"/>
              <w:bottom w:val="single" w:sz="4" w:space="0" w:color="000000"/>
              <w:right w:val="nil"/>
            </w:tcBorders>
            <w:vAlign w:val="center"/>
            <w:hideMark/>
          </w:tcPr>
          <w:p w14:paraId="7E8F7326" w14:textId="77777777" w:rsidR="00521BA4" w:rsidRPr="0034782A" w:rsidRDefault="00521BA4" w:rsidP="00FD79BC">
            <w:pPr>
              <w:rPr>
                <w:rFonts w:eastAsia="Times New Roman" w:cstheme="minorHAnsi"/>
                <w:color w:val="000000"/>
                <w:lang w:eastAsia="en-GB"/>
              </w:rPr>
            </w:pPr>
          </w:p>
        </w:tc>
        <w:tc>
          <w:tcPr>
            <w:tcW w:w="860" w:type="dxa"/>
            <w:tcBorders>
              <w:top w:val="nil"/>
              <w:left w:val="nil"/>
              <w:bottom w:val="nil"/>
              <w:right w:val="nil"/>
            </w:tcBorders>
            <w:shd w:val="clear" w:color="auto" w:fill="auto"/>
            <w:noWrap/>
            <w:vAlign w:val="center"/>
            <w:hideMark/>
          </w:tcPr>
          <w:p w14:paraId="604166DF"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intestine</w:t>
            </w:r>
          </w:p>
        </w:tc>
        <w:tc>
          <w:tcPr>
            <w:tcW w:w="620" w:type="dxa"/>
            <w:tcBorders>
              <w:top w:val="nil"/>
              <w:left w:val="nil"/>
              <w:bottom w:val="nil"/>
              <w:right w:val="nil"/>
            </w:tcBorders>
            <w:shd w:val="clear" w:color="auto" w:fill="auto"/>
            <w:noWrap/>
            <w:vAlign w:val="center"/>
            <w:hideMark/>
          </w:tcPr>
          <w:p w14:paraId="481472C5"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water</w:t>
            </w:r>
          </w:p>
        </w:tc>
        <w:tc>
          <w:tcPr>
            <w:tcW w:w="440" w:type="dxa"/>
            <w:tcBorders>
              <w:top w:val="nil"/>
              <w:left w:val="nil"/>
              <w:bottom w:val="nil"/>
              <w:right w:val="nil"/>
            </w:tcBorders>
            <w:shd w:val="clear" w:color="auto" w:fill="auto"/>
            <w:noWrap/>
            <w:vAlign w:val="bottom"/>
            <w:hideMark/>
          </w:tcPr>
          <w:p w14:paraId="5383CFC6"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105</w:t>
            </w:r>
          </w:p>
        </w:tc>
        <w:tc>
          <w:tcPr>
            <w:tcW w:w="320" w:type="dxa"/>
            <w:tcBorders>
              <w:top w:val="nil"/>
              <w:left w:val="nil"/>
              <w:bottom w:val="nil"/>
              <w:right w:val="nil"/>
            </w:tcBorders>
            <w:shd w:val="clear" w:color="auto" w:fill="auto"/>
            <w:noWrap/>
            <w:vAlign w:val="bottom"/>
            <w:hideMark/>
          </w:tcPr>
          <w:p w14:paraId="02C6C177"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18</w:t>
            </w:r>
          </w:p>
        </w:tc>
        <w:tc>
          <w:tcPr>
            <w:tcW w:w="960" w:type="dxa"/>
            <w:tcBorders>
              <w:top w:val="nil"/>
              <w:left w:val="nil"/>
              <w:bottom w:val="nil"/>
              <w:right w:val="nil"/>
            </w:tcBorders>
            <w:shd w:val="clear" w:color="auto" w:fill="auto"/>
            <w:noWrap/>
            <w:vAlign w:val="center"/>
            <w:hideMark/>
          </w:tcPr>
          <w:p w14:paraId="1DF8A03D"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5</w:t>
            </w:r>
          </w:p>
        </w:tc>
        <w:tc>
          <w:tcPr>
            <w:tcW w:w="540" w:type="dxa"/>
            <w:tcBorders>
              <w:top w:val="nil"/>
              <w:left w:val="nil"/>
              <w:bottom w:val="nil"/>
              <w:right w:val="nil"/>
            </w:tcBorders>
            <w:shd w:val="clear" w:color="auto" w:fill="auto"/>
            <w:noWrap/>
            <w:vAlign w:val="center"/>
            <w:hideMark/>
          </w:tcPr>
          <w:p w14:paraId="66280BDE"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w:t>
            </w:r>
          </w:p>
        </w:tc>
      </w:tr>
      <w:tr w:rsidR="00521BA4" w:rsidRPr="0034782A" w14:paraId="7D25438E" w14:textId="77777777" w:rsidTr="00FD79BC">
        <w:trPr>
          <w:trHeight w:val="288"/>
          <w:jc w:val="center"/>
        </w:trPr>
        <w:tc>
          <w:tcPr>
            <w:tcW w:w="1360" w:type="dxa"/>
            <w:gridSpan w:val="2"/>
            <w:vMerge/>
            <w:tcBorders>
              <w:top w:val="single" w:sz="4" w:space="0" w:color="auto"/>
              <w:left w:val="nil"/>
              <w:bottom w:val="single" w:sz="4" w:space="0" w:color="000000"/>
              <w:right w:val="nil"/>
            </w:tcBorders>
            <w:vAlign w:val="center"/>
            <w:hideMark/>
          </w:tcPr>
          <w:p w14:paraId="505C79A1" w14:textId="77777777" w:rsidR="00521BA4" w:rsidRPr="0034782A" w:rsidRDefault="00521BA4" w:rsidP="00FD79BC">
            <w:pPr>
              <w:rPr>
                <w:rFonts w:eastAsia="Times New Roman" w:cstheme="minorHAnsi"/>
                <w:color w:val="000000"/>
                <w:lang w:eastAsia="en-GB"/>
              </w:rPr>
            </w:pPr>
          </w:p>
        </w:tc>
        <w:tc>
          <w:tcPr>
            <w:tcW w:w="860" w:type="dxa"/>
            <w:tcBorders>
              <w:top w:val="nil"/>
              <w:left w:val="nil"/>
              <w:bottom w:val="single" w:sz="4" w:space="0" w:color="auto"/>
              <w:right w:val="nil"/>
            </w:tcBorders>
            <w:shd w:val="clear" w:color="auto" w:fill="auto"/>
            <w:noWrap/>
            <w:vAlign w:val="center"/>
            <w:hideMark/>
          </w:tcPr>
          <w:p w14:paraId="06B2FCF8"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feed</w:t>
            </w:r>
          </w:p>
        </w:tc>
        <w:tc>
          <w:tcPr>
            <w:tcW w:w="620" w:type="dxa"/>
            <w:tcBorders>
              <w:top w:val="nil"/>
              <w:left w:val="nil"/>
              <w:bottom w:val="single" w:sz="4" w:space="0" w:color="auto"/>
              <w:right w:val="nil"/>
            </w:tcBorders>
            <w:shd w:val="clear" w:color="auto" w:fill="auto"/>
            <w:noWrap/>
            <w:vAlign w:val="center"/>
            <w:hideMark/>
          </w:tcPr>
          <w:p w14:paraId="1B9F63A7"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water</w:t>
            </w:r>
          </w:p>
        </w:tc>
        <w:tc>
          <w:tcPr>
            <w:tcW w:w="440" w:type="dxa"/>
            <w:tcBorders>
              <w:top w:val="nil"/>
              <w:left w:val="nil"/>
              <w:bottom w:val="single" w:sz="4" w:space="0" w:color="auto"/>
              <w:right w:val="nil"/>
            </w:tcBorders>
            <w:shd w:val="clear" w:color="auto" w:fill="auto"/>
            <w:noWrap/>
            <w:vAlign w:val="bottom"/>
            <w:hideMark/>
          </w:tcPr>
          <w:p w14:paraId="4CBEC1ED"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6</w:t>
            </w:r>
          </w:p>
        </w:tc>
        <w:tc>
          <w:tcPr>
            <w:tcW w:w="320" w:type="dxa"/>
            <w:tcBorders>
              <w:top w:val="nil"/>
              <w:left w:val="nil"/>
              <w:bottom w:val="single" w:sz="4" w:space="0" w:color="auto"/>
              <w:right w:val="nil"/>
            </w:tcBorders>
            <w:shd w:val="clear" w:color="auto" w:fill="auto"/>
            <w:noWrap/>
            <w:vAlign w:val="bottom"/>
            <w:hideMark/>
          </w:tcPr>
          <w:p w14:paraId="4D228D25" w14:textId="77777777" w:rsidR="00521BA4" w:rsidRPr="0034782A" w:rsidRDefault="00521BA4" w:rsidP="00FD79BC">
            <w:pPr>
              <w:jc w:val="center"/>
              <w:rPr>
                <w:rFonts w:eastAsia="Times New Roman" w:cstheme="minorHAnsi"/>
                <w:color w:val="000000"/>
                <w:lang w:eastAsia="en-GB"/>
              </w:rPr>
            </w:pPr>
            <w:r w:rsidRPr="0034782A">
              <w:rPr>
                <w:rFonts w:eastAsia="Times New Roman" w:cstheme="minorHAnsi"/>
                <w:color w:val="000000"/>
                <w:lang w:val="pl-PL" w:eastAsia="en-GB"/>
              </w:rPr>
              <w:t>18</w:t>
            </w:r>
          </w:p>
        </w:tc>
        <w:tc>
          <w:tcPr>
            <w:tcW w:w="960" w:type="dxa"/>
            <w:tcBorders>
              <w:top w:val="nil"/>
              <w:left w:val="nil"/>
              <w:bottom w:val="single" w:sz="4" w:space="0" w:color="auto"/>
              <w:right w:val="nil"/>
            </w:tcBorders>
            <w:shd w:val="clear" w:color="auto" w:fill="auto"/>
            <w:noWrap/>
            <w:vAlign w:val="center"/>
            <w:hideMark/>
          </w:tcPr>
          <w:p w14:paraId="418D9B6F" w14:textId="77777777" w:rsidR="00521BA4" w:rsidRPr="0034782A" w:rsidRDefault="00521BA4" w:rsidP="00FD79BC">
            <w:pPr>
              <w:jc w:val="right"/>
              <w:rPr>
                <w:rFonts w:eastAsia="Times New Roman" w:cstheme="minorHAnsi"/>
                <w:color w:val="000000"/>
                <w:lang w:eastAsia="en-GB"/>
              </w:rPr>
            </w:pPr>
            <w:r w:rsidRPr="0034782A">
              <w:rPr>
                <w:rFonts w:eastAsia="Times New Roman" w:cstheme="minorHAnsi"/>
                <w:color w:val="000000"/>
                <w:lang w:val="pl-PL" w:eastAsia="en-GB"/>
              </w:rPr>
              <w:t>6</w:t>
            </w:r>
          </w:p>
        </w:tc>
        <w:tc>
          <w:tcPr>
            <w:tcW w:w="540" w:type="dxa"/>
            <w:tcBorders>
              <w:top w:val="nil"/>
              <w:left w:val="nil"/>
              <w:bottom w:val="single" w:sz="4" w:space="0" w:color="auto"/>
              <w:right w:val="nil"/>
            </w:tcBorders>
            <w:shd w:val="clear" w:color="auto" w:fill="auto"/>
            <w:noWrap/>
            <w:vAlign w:val="center"/>
            <w:hideMark/>
          </w:tcPr>
          <w:p w14:paraId="7090C6BD" w14:textId="77777777" w:rsidR="00521BA4" w:rsidRPr="0034782A" w:rsidRDefault="00521BA4" w:rsidP="00FD79BC">
            <w:pPr>
              <w:rPr>
                <w:rFonts w:eastAsia="Times New Roman" w:cstheme="minorHAnsi"/>
                <w:color w:val="000000"/>
                <w:lang w:eastAsia="en-GB"/>
              </w:rPr>
            </w:pPr>
            <w:r w:rsidRPr="0034782A">
              <w:rPr>
                <w:rFonts w:eastAsia="Times New Roman" w:cstheme="minorHAnsi"/>
                <w:color w:val="000000"/>
                <w:lang w:val="pl-PL" w:eastAsia="en-GB"/>
              </w:rPr>
              <w:t>***</w:t>
            </w:r>
          </w:p>
        </w:tc>
      </w:tr>
    </w:tbl>
    <w:p w14:paraId="199DAB61" w14:textId="77777777" w:rsidR="00521BA4" w:rsidRDefault="00521BA4" w:rsidP="00521BA4"/>
    <w:p w14:paraId="50C46767" w14:textId="77777777" w:rsidR="00521BA4" w:rsidRDefault="00521BA4" w:rsidP="00521BA4">
      <w:pPr>
        <w:spacing w:after="160" w:line="259" w:lineRule="auto"/>
        <w:rPr>
          <w:rFonts w:cstheme="minorHAnsi"/>
        </w:rPr>
      </w:pPr>
      <w:r>
        <w:rPr>
          <w:rFonts w:cstheme="minorHAnsi"/>
        </w:rPr>
        <w:br w:type="page"/>
      </w:r>
    </w:p>
    <w:p w14:paraId="19BFB8FB" w14:textId="77777777" w:rsidR="00521BA4" w:rsidRDefault="00521BA4" w:rsidP="00521BA4">
      <w:bookmarkStart w:id="4" w:name="_Toc153871880"/>
      <w:r w:rsidRPr="00EF5F6B">
        <w:rPr>
          <w:b/>
        </w:rPr>
        <w:lastRenderedPageBreak/>
        <w:t>Table S3</w:t>
      </w:r>
      <w:r w:rsidRPr="008E7F3F">
        <w:rPr>
          <w:b/>
        </w:rPr>
        <w:t>.</w:t>
      </w:r>
      <w:r w:rsidRPr="008E7F3F">
        <w:t xml:space="preserve"> Taxonomic composition relative abundances in each of the sample type, phase, and fish group. See taxonomic.composition_devStages in </w:t>
      </w:r>
      <w:hyperlink r:id="rId6" w:history="1">
        <w:r w:rsidRPr="00236206">
          <w:rPr>
            <w:rStyle w:val="Hyperlink"/>
          </w:rPr>
          <w:t>https://github.com/marwa38/NP_devStages_ampliseq</w:t>
        </w:r>
      </w:hyperlink>
      <w:r w:rsidRPr="008E7F3F">
        <w:t xml:space="preserve"> to download.</w:t>
      </w:r>
      <w:bookmarkEnd w:id="4"/>
    </w:p>
    <w:p w14:paraId="6B283180" w14:textId="77777777" w:rsidR="00521BA4" w:rsidRDefault="00521BA4" w:rsidP="00521BA4">
      <w:pPr>
        <w:spacing w:after="160" w:line="259" w:lineRule="auto"/>
        <w:rPr>
          <w:rFonts w:cstheme="minorHAnsi"/>
        </w:rPr>
      </w:pPr>
      <w:r>
        <w:rPr>
          <w:rFonts w:cstheme="minorHAnsi"/>
        </w:rPr>
        <w:t>l</w:t>
      </w:r>
      <w:r>
        <w:rPr>
          <w:rFonts w:cstheme="minorHAnsi"/>
        </w:rPr>
        <w:br w:type="page"/>
      </w:r>
    </w:p>
    <w:p w14:paraId="7FFFDDCD" w14:textId="77777777" w:rsidR="00521BA4" w:rsidRPr="008E7F3F" w:rsidRDefault="00521BA4" w:rsidP="00521BA4">
      <w:pPr>
        <w:pStyle w:val="Caption"/>
      </w:pPr>
      <w:bookmarkStart w:id="5" w:name="_Toc153871881"/>
      <w:bookmarkStart w:id="6" w:name="_Hlk148339594"/>
      <w:r w:rsidRPr="00EF5F6B">
        <w:rPr>
          <w:b/>
          <w:bCs/>
        </w:rPr>
        <w:lastRenderedPageBreak/>
        <w:t>Table S4</w:t>
      </w:r>
      <w:r>
        <w:rPr>
          <w:b/>
          <w:bCs/>
        </w:rPr>
        <w:t xml:space="preserve">. </w:t>
      </w:r>
      <w:r w:rsidRPr="008E7F3F">
        <w:t>Top 15 genera (or lowest identified taxonomic rank</w:t>
      </w:r>
      <w:r>
        <w:t xml:space="preserve"> i.e., family</w:t>
      </w:r>
      <w:r w:rsidRPr="008E7F3F">
        <w:t>) that showed statistically significant difference (MWW</w:t>
      </w:r>
      <w:r>
        <w:t>-tested</w:t>
      </w:r>
      <w:r w:rsidRPr="008E7F3F">
        <w:t xml:space="preserve"> and BH</w:t>
      </w:r>
      <w:r>
        <w:t>-corrected</w:t>
      </w:r>
      <w:r w:rsidRPr="008E7F3F">
        <w:t xml:space="preserve">) between </w:t>
      </w:r>
      <w:r>
        <w:t>fish</w:t>
      </w:r>
      <w:r w:rsidRPr="008E7F3F">
        <w:t xml:space="preserve"> groups relative abundances (RA, %). We used the same legend color in figures for different phases.</w:t>
      </w:r>
      <w:r>
        <w:t xml:space="preserve"> S</w:t>
      </w:r>
      <w:r w:rsidRPr="008E7F3F">
        <w:t xml:space="preserve">tars represent </w:t>
      </w:r>
      <w:r>
        <w:t xml:space="preserve">corrected </w:t>
      </w:r>
      <w:r w:rsidRPr="008E7F3F">
        <w:t>statistical significance strength (* p</w:t>
      </w:r>
      <w:r>
        <w:t>&lt;</w:t>
      </w:r>
      <w:r w:rsidRPr="008E7F3F">
        <w:t>0.05, ** p&lt;0.01, *** p&lt;0.001, **** p&lt;0.0001).</w:t>
      </w:r>
      <w:bookmarkEnd w:id="5"/>
    </w:p>
    <w:tbl>
      <w:tblPr>
        <w:tblW w:w="0" w:type="auto"/>
        <w:jc w:val="center"/>
        <w:tblLook w:val="04A0" w:firstRow="1" w:lastRow="0" w:firstColumn="1" w:lastColumn="0" w:noHBand="0" w:noVBand="1"/>
      </w:tblPr>
      <w:tblGrid>
        <w:gridCol w:w="1816"/>
        <w:gridCol w:w="605"/>
        <w:gridCol w:w="387"/>
        <w:gridCol w:w="387"/>
        <w:gridCol w:w="605"/>
        <w:gridCol w:w="634"/>
        <w:gridCol w:w="1829"/>
        <w:gridCol w:w="605"/>
        <w:gridCol w:w="387"/>
        <w:gridCol w:w="387"/>
        <w:gridCol w:w="679"/>
        <w:gridCol w:w="634"/>
      </w:tblGrid>
      <w:tr w:rsidR="00521BA4" w:rsidRPr="009646AF" w14:paraId="4D7D0C18" w14:textId="77777777" w:rsidTr="00FD79BC">
        <w:trPr>
          <w:trHeight w:val="300"/>
          <w:jc w:val="center"/>
        </w:trPr>
        <w:tc>
          <w:tcPr>
            <w:tcW w:w="0" w:type="auto"/>
            <w:tcBorders>
              <w:top w:val="nil"/>
              <w:left w:val="nil"/>
              <w:bottom w:val="single" w:sz="4" w:space="0" w:color="auto"/>
              <w:right w:val="nil"/>
            </w:tcBorders>
            <w:shd w:val="clear" w:color="auto" w:fill="auto"/>
            <w:noWrap/>
            <w:vAlign w:val="center"/>
            <w:hideMark/>
          </w:tcPr>
          <w:p w14:paraId="15ED0DAB" w14:textId="77777777" w:rsidR="00521BA4" w:rsidRPr="009646AF" w:rsidRDefault="00521BA4" w:rsidP="00FD79BC">
            <w:pPr>
              <w:jc w:val="center"/>
              <w:rPr>
                <w:rFonts w:eastAsia="Times New Roman" w:cstheme="minorHAnsi"/>
                <w:b/>
                <w:bCs/>
                <w:color w:val="000000"/>
                <w:sz w:val="20"/>
                <w:szCs w:val="20"/>
                <w:lang w:eastAsia="en-GB"/>
              </w:rPr>
            </w:pPr>
            <w:bookmarkStart w:id="7" w:name="_Hlk148362652"/>
            <w:bookmarkEnd w:id="6"/>
            <w:r w:rsidRPr="009646AF">
              <w:rPr>
                <w:rFonts w:eastAsia="Times New Roman" w:cstheme="minorHAnsi"/>
                <w:b/>
                <w:bCs/>
                <w:color w:val="000000"/>
                <w:sz w:val="20"/>
                <w:szCs w:val="20"/>
                <w:lang w:eastAsia="en-GB"/>
              </w:rPr>
              <w:t>taxa</w:t>
            </w:r>
          </w:p>
        </w:tc>
        <w:tc>
          <w:tcPr>
            <w:tcW w:w="0" w:type="auto"/>
            <w:tcBorders>
              <w:top w:val="nil"/>
              <w:left w:val="nil"/>
              <w:bottom w:val="single" w:sz="4" w:space="0" w:color="auto"/>
              <w:right w:val="nil"/>
            </w:tcBorders>
            <w:shd w:val="clear" w:color="auto" w:fill="auto"/>
            <w:noWrap/>
            <w:vAlign w:val="center"/>
            <w:hideMark/>
          </w:tcPr>
          <w:p w14:paraId="423206E7" w14:textId="77777777" w:rsidR="00521BA4" w:rsidRPr="009646AF" w:rsidRDefault="00521BA4" w:rsidP="00FD79BC">
            <w:pPr>
              <w:jc w:val="center"/>
              <w:rPr>
                <w:rFonts w:eastAsia="Times New Roman" w:cstheme="minorHAnsi"/>
                <w:b/>
                <w:bCs/>
                <w:color w:val="000000"/>
                <w:sz w:val="20"/>
                <w:szCs w:val="20"/>
                <w:lang w:eastAsia="en-GB"/>
              </w:rPr>
            </w:pPr>
            <w:r w:rsidRPr="009646AF">
              <w:rPr>
                <w:rFonts w:eastAsia="Times New Roman" w:cstheme="minorHAnsi"/>
                <w:b/>
                <w:bCs/>
                <w:color w:val="000000"/>
                <w:sz w:val="20"/>
                <w:szCs w:val="20"/>
                <w:lang w:eastAsia="en-GB"/>
              </w:rPr>
              <w:t>RA.1</w:t>
            </w:r>
          </w:p>
        </w:tc>
        <w:tc>
          <w:tcPr>
            <w:tcW w:w="0" w:type="auto"/>
            <w:tcBorders>
              <w:top w:val="nil"/>
              <w:left w:val="nil"/>
              <w:bottom w:val="single" w:sz="4" w:space="0" w:color="auto"/>
              <w:right w:val="nil"/>
            </w:tcBorders>
            <w:shd w:val="clear" w:color="auto" w:fill="auto"/>
            <w:noWrap/>
            <w:vAlign w:val="center"/>
            <w:hideMark/>
          </w:tcPr>
          <w:p w14:paraId="143FA516" w14:textId="77777777" w:rsidR="00521BA4" w:rsidRPr="009646AF" w:rsidRDefault="00521BA4" w:rsidP="00FD79BC">
            <w:pPr>
              <w:rPr>
                <w:rFonts w:eastAsia="Times New Roman" w:cstheme="minorHAnsi"/>
                <w:b/>
                <w:bCs/>
                <w:color w:val="000000"/>
                <w:sz w:val="20"/>
                <w:szCs w:val="20"/>
                <w:lang w:eastAsia="en-GB"/>
              </w:rPr>
            </w:pPr>
            <w:r w:rsidRPr="009646AF">
              <w:rPr>
                <w:rFonts w:eastAsia="Times New Roman" w:cstheme="minorHAnsi"/>
                <w:b/>
                <w:bCs/>
                <w:color w:val="000000"/>
                <w:sz w:val="20"/>
                <w:szCs w:val="20"/>
                <w:lang w:eastAsia="en-GB"/>
              </w:rPr>
              <w:t>1</w:t>
            </w:r>
          </w:p>
        </w:tc>
        <w:tc>
          <w:tcPr>
            <w:tcW w:w="0" w:type="auto"/>
            <w:tcBorders>
              <w:top w:val="nil"/>
              <w:left w:val="nil"/>
              <w:bottom w:val="single" w:sz="4" w:space="0" w:color="auto"/>
              <w:right w:val="nil"/>
            </w:tcBorders>
            <w:shd w:val="clear" w:color="auto" w:fill="auto"/>
            <w:noWrap/>
            <w:vAlign w:val="center"/>
            <w:hideMark/>
          </w:tcPr>
          <w:p w14:paraId="68ACF64F" w14:textId="77777777" w:rsidR="00521BA4" w:rsidRPr="009646AF" w:rsidRDefault="00521BA4" w:rsidP="00FD79BC">
            <w:pPr>
              <w:rPr>
                <w:rFonts w:eastAsia="Times New Roman" w:cstheme="minorHAnsi"/>
                <w:b/>
                <w:bCs/>
                <w:color w:val="000000"/>
                <w:sz w:val="20"/>
                <w:szCs w:val="20"/>
                <w:lang w:eastAsia="en-GB"/>
              </w:rPr>
            </w:pPr>
            <w:r w:rsidRPr="009646AF">
              <w:rPr>
                <w:rFonts w:eastAsia="Times New Roman" w:cstheme="minorHAnsi"/>
                <w:b/>
                <w:bCs/>
                <w:color w:val="000000"/>
                <w:sz w:val="20"/>
                <w:szCs w:val="20"/>
                <w:lang w:eastAsia="en-GB"/>
              </w:rPr>
              <w:t>2</w:t>
            </w:r>
          </w:p>
        </w:tc>
        <w:tc>
          <w:tcPr>
            <w:tcW w:w="0" w:type="auto"/>
            <w:tcBorders>
              <w:top w:val="nil"/>
              <w:left w:val="nil"/>
              <w:bottom w:val="single" w:sz="4" w:space="0" w:color="auto"/>
              <w:right w:val="nil"/>
            </w:tcBorders>
            <w:shd w:val="clear" w:color="auto" w:fill="auto"/>
            <w:noWrap/>
            <w:vAlign w:val="center"/>
            <w:hideMark/>
          </w:tcPr>
          <w:p w14:paraId="4E72332D" w14:textId="77777777" w:rsidR="00521BA4" w:rsidRPr="009646AF" w:rsidRDefault="00521BA4" w:rsidP="00FD79BC">
            <w:pPr>
              <w:jc w:val="center"/>
              <w:rPr>
                <w:rFonts w:eastAsia="Times New Roman" w:cstheme="minorHAnsi"/>
                <w:b/>
                <w:bCs/>
                <w:color w:val="000000"/>
                <w:sz w:val="20"/>
                <w:szCs w:val="20"/>
                <w:lang w:eastAsia="en-GB"/>
              </w:rPr>
            </w:pPr>
            <w:r w:rsidRPr="009646AF">
              <w:rPr>
                <w:rFonts w:eastAsia="Times New Roman" w:cstheme="minorHAnsi"/>
                <w:b/>
                <w:bCs/>
                <w:color w:val="000000"/>
                <w:sz w:val="20"/>
                <w:szCs w:val="20"/>
                <w:lang w:eastAsia="en-GB"/>
              </w:rPr>
              <w:t>RA.2</w:t>
            </w:r>
          </w:p>
        </w:tc>
        <w:tc>
          <w:tcPr>
            <w:tcW w:w="0" w:type="auto"/>
            <w:tcBorders>
              <w:top w:val="nil"/>
              <w:left w:val="nil"/>
              <w:bottom w:val="single" w:sz="4" w:space="0" w:color="auto"/>
              <w:right w:val="nil"/>
            </w:tcBorders>
            <w:shd w:val="clear" w:color="auto" w:fill="auto"/>
            <w:noWrap/>
            <w:vAlign w:val="center"/>
            <w:hideMark/>
          </w:tcPr>
          <w:p w14:paraId="0E223691" w14:textId="77777777" w:rsidR="00521BA4" w:rsidRPr="009646AF" w:rsidRDefault="00521BA4" w:rsidP="00FD79BC">
            <w:pPr>
              <w:jc w:val="center"/>
              <w:rPr>
                <w:rFonts w:eastAsia="Times New Roman" w:cstheme="minorHAnsi"/>
                <w:b/>
                <w:bCs/>
                <w:color w:val="000000"/>
                <w:sz w:val="20"/>
                <w:szCs w:val="20"/>
                <w:lang w:eastAsia="en-GB"/>
              </w:rPr>
            </w:pPr>
            <w:r w:rsidRPr="009646AF">
              <w:rPr>
                <w:rFonts w:eastAsia="Times New Roman" w:cstheme="minorHAnsi"/>
                <w:b/>
                <w:bCs/>
                <w:color w:val="000000"/>
                <w:sz w:val="20"/>
                <w:szCs w:val="20"/>
                <w:lang w:eastAsia="en-GB"/>
              </w:rPr>
              <w:t>p.adj</w:t>
            </w:r>
          </w:p>
        </w:tc>
        <w:tc>
          <w:tcPr>
            <w:tcW w:w="0" w:type="auto"/>
            <w:tcBorders>
              <w:top w:val="nil"/>
              <w:left w:val="single" w:sz="4" w:space="0" w:color="auto"/>
              <w:bottom w:val="single" w:sz="4" w:space="0" w:color="auto"/>
              <w:right w:val="nil"/>
            </w:tcBorders>
            <w:shd w:val="clear" w:color="auto" w:fill="auto"/>
            <w:noWrap/>
            <w:vAlign w:val="center"/>
            <w:hideMark/>
          </w:tcPr>
          <w:p w14:paraId="51941DC2" w14:textId="77777777" w:rsidR="00521BA4" w:rsidRPr="009646AF" w:rsidRDefault="00521BA4" w:rsidP="00FD79BC">
            <w:pPr>
              <w:jc w:val="center"/>
              <w:rPr>
                <w:rFonts w:eastAsia="Times New Roman" w:cstheme="minorHAnsi"/>
                <w:b/>
                <w:bCs/>
                <w:color w:val="000000"/>
                <w:sz w:val="20"/>
                <w:szCs w:val="20"/>
                <w:lang w:eastAsia="en-GB"/>
              </w:rPr>
            </w:pPr>
            <w:r w:rsidRPr="009646AF">
              <w:rPr>
                <w:rFonts w:eastAsia="Times New Roman" w:cstheme="minorHAnsi"/>
                <w:b/>
                <w:bCs/>
                <w:color w:val="000000"/>
                <w:sz w:val="20"/>
                <w:szCs w:val="20"/>
                <w:lang w:eastAsia="en-GB"/>
              </w:rPr>
              <w:t>taxa</w:t>
            </w:r>
          </w:p>
        </w:tc>
        <w:tc>
          <w:tcPr>
            <w:tcW w:w="0" w:type="auto"/>
            <w:tcBorders>
              <w:top w:val="nil"/>
              <w:left w:val="nil"/>
              <w:bottom w:val="single" w:sz="4" w:space="0" w:color="auto"/>
              <w:right w:val="nil"/>
            </w:tcBorders>
            <w:shd w:val="clear" w:color="auto" w:fill="auto"/>
            <w:noWrap/>
            <w:vAlign w:val="center"/>
            <w:hideMark/>
          </w:tcPr>
          <w:p w14:paraId="3A468773" w14:textId="77777777" w:rsidR="00521BA4" w:rsidRPr="009646AF" w:rsidRDefault="00521BA4" w:rsidP="00FD79BC">
            <w:pPr>
              <w:jc w:val="center"/>
              <w:rPr>
                <w:rFonts w:eastAsia="Times New Roman" w:cstheme="minorHAnsi"/>
                <w:b/>
                <w:bCs/>
                <w:color w:val="000000"/>
                <w:sz w:val="20"/>
                <w:szCs w:val="20"/>
                <w:lang w:eastAsia="en-GB"/>
              </w:rPr>
            </w:pPr>
            <w:r w:rsidRPr="009646AF">
              <w:rPr>
                <w:rFonts w:eastAsia="Times New Roman" w:cstheme="minorHAnsi"/>
                <w:b/>
                <w:bCs/>
                <w:color w:val="000000"/>
                <w:sz w:val="20"/>
                <w:szCs w:val="20"/>
                <w:lang w:eastAsia="en-GB"/>
              </w:rPr>
              <w:t>RA.1</w:t>
            </w:r>
          </w:p>
        </w:tc>
        <w:tc>
          <w:tcPr>
            <w:tcW w:w="0" w:type="auto"/>
            <w:tcBorders>
              <w:top w:val="nil"/>
              <w:left w:val="nil"/>
              <w:bottom w:val="single" w:sz="4" w:space="0" w:color="auto"/>
              <w:right w:val="nil"/>
            </w:tcBorders>
            <w:shd w:val="clear" w:color="auto" w:fill="auto"/>
            <w:noWrap/>
            <w:vAlign w:val="center"/>
            <w:hideMark/>
          </w:tcPr>
          <w:p w14:paraId="3EC716CD" w14:textId="77777777" w:rsidR="00521BA4" w:rsidRPr="009646AF" w:rsidRDefault="00521BA4" w:rsidP="00FD79BC">
            <w:pPr>
              <w:rPr>
                <w:rFonts w:eastAsia="Times New Roman" w:cstheme="minorHAnsi"/>
                <w:b/>
                <w:bCs/>
                <w:color w:val="000000"/>
                <w:sz w:val="20"/>
                <w:szCs w:val="20"/>
                <w:lang w:eastAsia="en-GB"/>
              </w:rPr>
            </w:pPr>
            <w:r w:rsidRPr="009646AF">
              <w:rPr>
                <w:rFonts w:eastAsia="Times New Roman" w:cstheme="minorHAnsi"/>
                <w:b/>
                <w:bCs/>
                <w:color w:val="000000"/>
                <w:sz w:val="20"/>
                <w:szCs w:val="20"/>
                <w:lang w:eastAsia="en-GB"/>
              </w:rPr>
              <w:t>1</w:t>
            </w:r>
          </w:p>
        </w:tc>
        <w:tc>
          <w:tcPr>
            <w:tcW w:w="0" w:type="auto"/>
            <w:tcBorders>
              <w:top w:val="nil"/>
              <w:left w:val="nil"/>
              <w:bottom w:val="single" w:sz="4" w:space="0" w:color="auto"/>
              <w:right w:val="nil"/>
            </w:tcBorders>
            <w:shd w:val="clear" w:color="auto" w:fill="auto"/>
            <w:noWrap/>
            <w:vAlign w:val="center"/>
            <w:hideMark/>
          </w:tcPr>
          <w:p w14:paraId="76C29002" w14:textId="77777777" w:rsidR="00521BA4" w:rsidRPr="009646AF" w:rsidRDefault="00521BA4" w:rsidP="00FD79BC">
            <w:pPr>
              <w:rPr>
                <w:rFonts w:eastAsia="Times New Roman" w:cstheme="minorHAnsi"/>
                <w:b/>
                <w:bCs/>
                <w:color w:val="000000"/>
                <w:sz w:val="20"/>
                <w:szCs w:val="20"/>
                <w:lang w:eastAsia="en-GB"/>
              </w:rPr>
            </w:pPr>
            <w:r w:rsidRPr="009646AF">
              <w:rPr>
                <w:rFonts w:eastAsia="Times New Roman" w:cstheme="minorHAnsi"/>
                <w:b/>
                <w:bCs/>
                <w:color w:val="000000"/>
                <w:sz w:val="20"/>
                <w:szCs w:val="20"/>
                <w:lang w:eastAsia="en-GB"/>
              </w:rPr>
              <w:t>2</w:t>
            </w:r>
          </w:p>
        </w:tc>
        <w:tc>
          <w:tcPr>
            <w:tcW w:w="0" w:type="auto"/>
            <w:tcBorders>
              <w:top w:val="nil"/>
              <w:left w:val="nil"/>
              <w:bottom w:val="single" w:sz="4" w:space="0" w:color="auto"/>
              <w:right w:val="nil"/>
            </w:tcBorders>
            <w:shd w:val="clear" w:color="auto" w:fill="auto"/>
            <w:noWrap/>
            <w:vAlign w:val="center"/>
            <w:hideMark/>
          </w:tcPr>
          <w:p w14:paraId="211B9F41" w14:textId="77777777" w:rsidR="00521BA4" w:rsidRPr="009646AF" w:rsidRDefault="00521BA4" w:rsidP="00FD79BC">
            <w:pPr>
              <w:jc w:val="center"/>
              <w:rPr>
                <w:rFonts w:eastAsia="Times New Roman" w:cstheme="minorHAnsi"/>
                <w:b/>
                <w:bCs/>
                <w:color w:val="000000"/>
                <w:sz w:val="20"/>
                <w:szCs w:val="20"/>
                <w:lang w:eastAsia="en-GB"/>
              </w:rPr>
            </w:pPr>
            <w:r w:rsidRPr="009646AF">
              <w:rPr>
                <w:rFonts w:eastAsia="Times New Roman" w:cstheme="minorHAnsi"/>
                <w:b/>
                <w:bCs/>
                <w:color w:val="000000"/>
                <w:sz w:val="20"/>
                <w:szCs w:val="20"/>
                <w:lang w:eastAsia="en-GB"/>
              </w:rPr>
              <w:t>RA.2</w:t>
            </w:r>
          </w:p>
        </w:tc>
        <w:tc>
          <w:tcPr>
            <w:tcW w:w="0" w:type="auto"/>
            <w:tcBorders>
              <w:top w:val="nil"/>
              <w:left w:val="nil"/>
              <w:bottom w:val="single" w:sz="4" w:space="0" w:color="auto"/>
              <w:right w:val="nil"/>
            </w:tcBorders>
            <w:shd w:val="clear" w:color="auto" w:fill="auto"/>
            <w:noWrap/>
            <w:vAlign w:val="center"/>
            <w:hideMark/>
          </w:tcPr>
          <w:p w14:paraId="3BB94446" w14:textId="77777777" w:rsidR="00521BA4" w:rsidRPr="009646AF" w:rsidRDefault="00521BA4" w:rsidP="00FD79BC">
            <w:pPr>
              <w:jc w:val="center"/>
              <w:rPr>
                <w:rFonts w:eastAsia="Times New Roman" w:cstheme="minorHAnsi"/>
                <w:b/>
                <w:bCs/>
                <w:color w:val="000000"/>
                <w:sz w:val="20"/>
                <w:szCs w:val="20"/>
                <w:lang w:eastAsia="en-GB"/>
              </w:rPr>
            </w:pPr>
            <w:r w:rsidRPr="009646AF">
              <w:rPr>
                <w:rFonts w:eastAsia="Times New Roman" w:cstheme="minorHAnsi"/>
                <w:b/>
                <w:bCs/>
                <w:color w:val="000000"/>
                <w:sz w:val="20"/>
                <w:szCs w:val="20"/>
                <w:lang w:eastAsia="en-GB"/>
              </w:rPr>
              <w:t>p.adj</w:t>
            </w:r>
          </w:p>
        </w:tc>
      </w:tr>
      <w:tr w:rsidR="00521BA4" w:rsidRPr="009646AF" w14:paraId="09BB9418" w14:textId="77777777" w:rsidTr="00FD79BC">
        <w:trPr>
          <w:trHeight w:val="300"/>
          <w:jc w:val="center"/>
        </w:trPr>
        <w:tc>
          <w:tcPr>
            <w:tcW w:w="0" w:type="auto"/>
            <w:vMerge w:val="restart"/>
            <w:tcBorders>
              <w:top w:val="nil"/>
              <w:left w:val="nil"/>
              <w:bottom w:val="single" w:sz="4" w:space="0" w:color="000000"/>
              <w:right w:val="nil"/>
            </w:tcBorders>
            <w:shd w:val="clear" w:color="auto" w:fill="auto"/>
            <w:noWrap/>
            <w:vAlign w:val="center"/>
            <w:hideMark/>
          </w:tcPr>
          <w:p w14:paraId="5145C651" w14:textId="77777777" w:rsidR="00521BA4" w:rsidRPr="009646AF" w:rsidRDefault="00521BA4" w:rsidP="00FD79BC">
            <w:pPr>
              <w:jc w:val="center"/>
              <w:rPr>
                <w:rFonts w:eastAsia="Times New Roman" w:cstheme="minorHAnsi"/>
                <w:i/>
                <w:iCs/>
                <w:color w:val="000000"/>
                <w:sz w:val="20"/>
                <w:szCs w:val="20"/>
                <w:lang w:eastAsia="en-GB"/>
              </w:rPr>
            </w:pPr>
            <w:r w:rsidRPr="009646AF">
              <w:rPr>
                <w:rFonts w:eastAsia="Times New Roman" w:cstheme="minorHAnsi"/>
                <w:i/>
                <w:iCs/>
                <w:color w:val="000000"/>
                <w:sz w:val="20"/>
                <w:szCs w:val="20"/>
                <w:lang w:eastAsia="en-GB"/>
              </w:rPr>
              <w:t>Ruminococcaceae*</w:t>
            </w:r>
          </w:p>
        </w:tc>
        <w:tc>
          <w:tcPr>
            <w:tcW w:w="0" w:type="auto"/>
            <w:tcBorders>
              <w:top w:val="nil"/>
              <w:left w:val="nil"/>
              <w:bottom w:val="nil"/>
              <w:right w:val="nil"/>
            </w:tcBorders>
            <w:shd w:val="clear" w:color="auto" w:fill="auto"/>
            <w:noWrap/>
            <w:vAlign w:val="center"/>
            <w:hideMark/>
          </w:tcPr>
          <w:p w14:paraId="7CD5E3D8"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91.6</w:t>
            </w:r>
          </w:p>
        </w:tc>
        <w:tc>
          <w:tcPr>
            <w:tcW w:w="0" w:type="auto"/>
            <w:tcBorders>
              <w:top w:val="nil"/>
              <w:left w:val="single" w:sz="8" w:space="0" w:color="FFFFFF"/>
              <w:bottom w:val="single" w:sz="8" w:space="0" w:color="FFFFFF"/>
              <w:right w:val="single" w:sz="8" w:space="0" w:color="FFFFFF"/>
            </w:tcBorders>
            <w:shd w:val="clear" w:color="000000" w:fill="DED6EA"/>
            <w:vAlign w:val="center"/>
            <w:hideMark/>
          </w:tcPr>
          <w:p w14:paraId="3492CE2E"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8" w:space="0" w:color="FFFFFF"/>
              <w:right w:val="single" w:sz="8" w:space="0" w:color="FFFFFF"/>
            </w:tcBorders>
            <w:shd w:val="clear" w:color="000000" w:fill="F4B183"/>
            <w:vAlign w:val="center"/>
            <w:hideMark/>
          </w:tcPr>
          <w:p w14:paraId="7EFC8629"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nil"/>
              <w:right w:val="nil"/>
            </w:tcBorders>
            <w:shd w:val="clear" w:color="auto" w:fill="auto"/>
            <w:noWrap/>
            <w:vAlign w:val="center"/>
            <w:hideMark/>
          </w:tcPr>
          <w:p w14:paraId="38B3CFBA"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42.4</w:t>
            </w:r>
          </w:p>
        </w:tc>
        <w:tc>
          <w:tcPr>
            <w:tcW w:w="0" w:type="auto"/>
            <w:tcBorders>
              <w:top w:val="nil"/>
              <w:left w:val="nil"/>
              <w:bottom w:val="nil"/>
              <w:right w:val="single" w:sz="4" w:space="0" w:color="auto"/>
            </w:tcBorders>
            <w:shd w:val="clear" w:color="auto" w:fill="auto"/>
            <w:noWrap/>
            <w:vAlign w:val="center"/>
            <w:hideMark/>
          </w:tcPr>
          <w:p w14:paraId="6534DDB9"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c>
          <w:tcPr>
            <w:tcW w:w="0" w:type="auto"/>
            <w:vMerge w:val="restart"/>
            <w:tcBorders>
              <w:top w:val="nil"/>
              <w:left w:val="single" w:sz="4" w:space="0" w:color="auto"/>
              <w:bottom w:val="single" w:sz="4" w:space="0" w:color="000000"/>
              <w:right w:val="nil"/>
            </w:tcBorders>
            <w:shd w:val="clear" w:color="auto" w:fill="auto"/>
            <w:noWrap/>
            <w:vAlign w:val="center"/>
            <w:hideMark/>
          </w:tcPr>
          <w:p w14:paraId="382AE32A" w14:textId="77777777" w:rsidR="00521BA4" w:rsidRPr="009646AF" w:rsidRDefault="00521BA4" w:rsidP="00FD79BC">
            <w:pPr>
              <w:jc w:val="center"/>
              <w:rPr>
                <w:rFonts w:eastAsia="Times New Roman" w:cstheme="minorHAnsi"/>
                <w:i/>
                <w:iCs/>
                <w:color w:val="000000"/>
                <w:sz w:val="20"/>
                <w:szCs w:val="20"/>
                <w:lang w:eastAsia="en-GB"/>
              </w:rPr>
            </w:pPr>
            <w:r w:rsidRPr="009646AF">
              <w:rPr>
                <w:rFonts w:eastAsia="Times New Roman" w:cstheme="minorHAnsi"/>
                <w:i/>
                <w:iCs/>
                <w:color w:val="000000"/>
                <w:sz w:val="20"/>
                <w:szCs w:val="20"/>
                <w:lang w:eastAsia="en-GB"/>
              </w:rPr>
              <w:t>Lactobacillus</w:t>
            </w:r>
          </w:p>
        </w:tc>
        <w:tc>
          <w:tcPr>
            <w:tcW w:w="0" w:type="auto"/>
            <w:tcBorders>
              <w:top w:val="nil"/>
              <w:left w:val="nil"/>
              <w:bottom w:val="nil"/>
              <w:right w:val="nil"/>
            </w:tcBorders>
            <w:shd w:val="clear" w:color="auto" w:fill="auto"/>
            <w:noWrap/>
            <w:vAlign w:val="center"/>
            <w:hideMark/>
          </w:tcPr>
          <w:p w14:paraId="60599DBE"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18.3</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690579E8"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8" w:space="0" w:color="FFFFFF"/>
              <w:right w:val="single" w:sz="8" w:space="0" w:color="FFFFFF"/>
            </w:tcBorders>
            <w:shd w:val="clear" w:color="000000" w:fill="DED6EA"/>
            <w:vAlign w:val="center"/>
            <w:hideMark/>
          </w:tcPr>
          <w:p w14:paraId="1222AB1A"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nil"/>
              <w:right w:val="nil"/>
            </w:tcBorders>
            <w:shd w:val="clear" w:color="auto" w:fill="auto"/>
            <w:noWrap/>
            <w:vAlign w:val="center"/>
            <w:hideMark/>
          </w:tcPr>
          <w:p w14:paraId="570AB48C"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5.025</w:t>
            </w:r>
          </w:p>
        </w:tc>
        <w:tc>
          <w:tcPr>
            <w:tcW w:w="0" w:type="auto"/>
            <w:tcBorders>
              <w:top w:val="nil"/>
              <w:left w:val="nil"/>
              <w:bottom w:val="nil"/>
              <w:right w:val="nil"/>
            </w:tcBorders>
            <w:shd w:val="clear" w:color="auto" w:fill="auto"/>
            <w:noWrap/>
            <w:vAlign w:val="center"/>
            <w:hideMark/>
          </w:tcPr>
          <w:p w14:paraId="50BD503A"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45CB89AA" w14:textId="77777777" w:rsidTr="00FD79BC">
        <w:trPr>
          <w:trHeight w:val="300"/>
          <w:jc w:val="center"/>
        </w:trPr>
        <w:tc>
          <w:tcPr>
            <w:tcW w:w="0" w:type="auto"/>
            <w:vMerge/>
            <w:tcBorders>
              <w:top w:val="nil"/>
              <w:left w:val="nil"/>
              <w:bottom w:val="single" w:sz="4" w:space="0" w:color="000000"/>
              <w:right w:val="nil"/>
            </w:tcBorders>
            <w:vAlign w:val="center"/>
            <w:hideMark/>
          </w:tcPr>
          <w:p w14:paraId="7C2D1A15"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single" w:sz="4" w:space="0" w:color="auto"/>
              <w:right w:val="nil"/>
            </w:tcBorders>
            <w:shd w:val="clear" w:color="auto" w:fill="auto"/>
            <w:noWrap/>
            <w:vAlign w:val="center"/>
            <w:hideMark/>
          </w:tcPr>
          <w:p w14:paraId="694E8EC3"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79.2</w:t>
            </w:r>
          </w:p>
        </w:tc>
        <w:tc>
          <w:tcPr>
            <w:tcW w:w="0" w:type="auto"/>
            <w:tcBorders>
              <w:top w:val="nil"/>
              <w:left w:val="single" w:sz="8" w:space="0" w:color="FFFFFF"/>
              <w:bottom w:val="single" w:sz="4" w:space="0" w:color="auto"/>
              <w:right w:val="single" w:sz="8" w:space="0" w:color="FFFFFF"/>
            </w:tcBorders>
            <w:shd w:val="clear" w:color="000000" w:fill="DED6EA"/>
            <w:vAlign w:val="center"/>
            <w:hideMark/>
          </w:tcPr>
          <w:p w14:paraId="05C7C7DA"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4" w:space="0" w:color="auto"/>
              <w:right w:val="single" w:sz="8" w:space="0" w:color="FFFFFF"/>
            </w:tcBorders>
            <w:shd w:val="clear" w:color="000000" w:fill="F4B183"/>
            <w:vAlign w:val="center"/>
            <w:hideMark/>
          </w:tcPr>
          <w:p w14:paraId="5C4AB715"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4" w:space="0" w:color="auto"/>
              <w:right w:val="nil"/>
            </w:tcBorders>
            <w:shd w:val="clear" w:color="auto" w:fill="auto"/>
            <w:noWrap/>
            <w:vAlign w:val="center"/>
            <w:hideMark/>
          </w:tcPr>
          <w:p w14:paraId="395E8602"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22.8</w:t>
            </w:r>
          </w:p>
        </w:tc>
        <w:tc>
          <w:tcPr>
            <w:tcW w:w="0" w:type="auto"/>
            <w:tcBorders>
              <w:top w:val="nil"/>
              <w:left w:val="nil"/>
              <w:bottom w:val="single" w:sz="4" w:space="0" w:color="auto"/>
              <w:right w:val="single" w:sz="4" w:space="0" w:color="auto"/>
            </w:tcBorders>
            <w:shd w:val="clear" w:color="auto" w:fill="auto"/>
            <w:noWrap/>
            <w:vAlign w:val="center"/>
            <w:hideMark/>
          </w:tcPr>
          <w:p w14:paraId="7A47CB59"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c>
          <w:tcPr>
            <w:tcW w:w="0" w:type="auto"/>
            <w:vMerge/>
            <w:tcBorders>
              <w:top w:val="nil"/>
              <w:left w:val="single" w:sz="4" w:space="0" w:color="auto"/>
              <w:bottom w:val="single" w:sz="4" w:space="0" w:color="000000"/>
              <w:right w:val="nil"/>
            </w:tcBorders>
            <w:vAlign w:val="center"/>
            <w:hideMark/>
          </w:tcPr>
          <w:p w14:paraId="2F510042"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nil"/>
              <w:right w:val="nil"/>
            </w:tcBorders>
            <w:shd w:val="clear" w:color="auto" w:fill="auto"/>
            <w:noWrap/>
            <w:vAlign w:val="center"/>
            <w:hideMark/>
          </w:tcPr>
          <w:p w14:paraId="51839F3E"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18.3</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4181015D"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8" w:space="0" w:color="FFFFFF"/>
              <w:right w:val="single" w:sz="8" w:space="0" w:color="FFFFFF"/>
            </w:tcBorders>
            <w:shd w:val="clear" w:color="000000" w:fill="A6CEE3"/>
            <w:vAlign w:val="center"/>
            <w:hideMark/>
          </w:tcPr>
          <w:p w14:paraId="0D1E1F96"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nil"/>
              <w:right w:val="nil"/>
            </w:tcBorders>
            <w:shd w:val="clear" w:color="auto" w:fill="auto"/>
            <w:noWrap/>
            <w:vAlign w:val="center"/>
            <w:hideMark/>
          </w:tcPr>
          <w:p w14:paraId="57AE65F4"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6.759</w:t>
            </w:r>
          </w:p>
        </w:tc>
        <w:tc>
          <w:tcPr>
            <w:tcW w:w="0" w:type="auto"/>
            <w:tcBorders>
              <w:top w:val="nil"/>
              <w:left w:val="nil"/>
              <w:bottom w:val="nil"/>
              <w:right w:val="nil"/>
            </w:tcBorders>
            <w:shd w:val="clear" w:color="auto" w:fill="auto"/>
            <w:noWrap/>
            <w:vAlign w:val="center"/>
            <w:hideMark/>
          </w:tcPr>
          <w:p w14:paraId="588A1EC6"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1EBBB7D9" w14:textId="77777777" w:rsidTr="00FD79BC">
        <w:trPr>
          <w:trHeight w:val="300"/>
          <w:jc w:val="center"/>
        </w:trPr>
        <w:tc>
          <w:tcPr>
            <w:tcW w:w="0" w:type="auto"/>
            <w:vMerge w:val="restart"/>
            <w:tcBorders>
              <w:top w:val="nil"/>
              <w:left w:val="nil"/>
              <w:bottom w:val="single" w:sz="4" w:space="0" w:color="000000"/>
              <w:right w:val="nil"/>
            </w:tcBorders>
            <w:shd w:val="clear" w:color="auto" w:fill="auto"/>
            <w:noWrap/>
            <w:vAlign w:val="center"/>
            <w:hideMark/>
          </w:tcPr>
          <w:p w14:paraId="2C6D22A4" w14:textId="77777777" w:rsidR="00521BA4" w:rsidRPr="009646AF" w:rsidRDefault="00521BA4" w:rsidP="00FD79BC">
            <w:pPr>
              <w:jc w:val="center"/>
              <w:rPr>
                <w:rFonts w:eastAsia="Times New Roman" w:cstheme="minorHAnsi"/>
                <w:i/>
                <w:iCs/>
                <w:color w:val="000000"/>
                <w:sz w:val="20"/>
                <w:szCs w:val="20"/>
                <w:lang w:eastAsia="en-GB"/>
              </w:rPr>
            </w:pPr>
            <w:r w:rsidRPr="009646AF">
              <w:rPr>
                <w:rFonts w:eastAsia="Times New Roman" w:cstheme="minorHAnsi"/>
                <w:i/>
                <w:iCs/>
                <w:color w:val="000000"/>
                <w:sz w:val="20"/>
                <w:szCs w:val="20"/>
                <w:lang w:eastAsia="en-GB"/>
              </w:rPr>
              <w:t>OTHERS**</w:t>
            </w:r>
          </w:p>
        </w:tc>
        <w:tc>
          <w:tcPr>
            <w:tcW w:w="0" w:type="auto"/>
            <w:tcBorders>
              <w:top w:val="nil"/>
              <w:left w:val="nil"/>
              <w:bottom w:val="nil"/>
              <w:right w:val="nil"/>
            </w:tcBorders>
            <w:shd w:val="clear" w:color="auto" w:fill="auto"/>
            <w:noWrap/>
            <w:vAlign w:val="center"/>
            <w:hideMark/>
          </w:tcPr>
          <w:p w14:paraId="71D6A5EC"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22.2</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52A83F5A"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8" w:space="0" w:color="FFFFFF"/>
              <w:right w:val="single" w:sz="8" w:space="0" w:color="FFFFFF"/>
            </w:tcBorders>
            <w:shd w:val="clear" w:color="000000" w:fill="DED6EA"/>
            <w:vAlign w:val="center"/>
            <w:hideMark/>
          </w:tcPr>
          <w:p w14:paraId="1B9339D6"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nil"/>
              <w:right w:val="nil"/>
            </w:tcBorders>
            <w:shd w:val="clear" w:color="auto" w:fill="auto"/>
            <w:noWrap/>
            <w:vAlign w:val="center"/>
            <w:hideMark/>
          </w:tcPr>
          <w:p w14:paraId="7A1E8DEC"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5.55</w:t>
            </w:r>
          </w:p>
        </w:tc>
        <w:tc>
          <w:tcPr>
            <w:tcW w:w="0" w:type="auto"/>
            <w:tcBorders>
              <w:top w:val="nil"/>
              <w:left w:val="nil"/>
              <w:bottom w:val="nil"/>
              <w:right w:val="single" w:sz="4" w:space="0" w:color="auto"/>
            </w:tcBorders>
            <w:shd w:val="clear" w:color="auto" w:fill="auto"/>
            <w:noWrap/>
            <w:vAlign w:val="center"/>
            <w:hideMark/>
          </w:tcPr>
          <w:p w14:paraId="01378602"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c>
          <w:tcPr>
            <w:tcW w:w="0" w:type="auto"/>
            <w:vMerge/>
            <w:tcBorders>
              <w:top w:val="nil"/>
              <w:left w:val="single" w:sz="4" w:space="0" w:color="auto"/>
              <w:bottom w:val="single" w:sz="4" w:space="0" w:color="000000"/>
              <w:right w:val="nil"/>
            </w:tcBorders>
            <w:vAlign w:val="center"/>
            <w:hideMark/>
          </w:tcPr>
          <w:p w14:paraId="4A1CA429"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nil"/>
              <w:right w:val="nil"/>
            </w:tcBorders>
            <w:shd w:val="clear" w:color="auto" w:fill="auto"/>
            <w:noWrap/>
            <w:vAlign w:val="center"/>
            <w:hideMark/>
          </w:tcPr>
          <w:p w14:paraId="47D2A3E5"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15.1</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76E655D0"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8" w:space="0" w:color="FFFFFF"/>
              <w:right w:val="single" w:sz="8" w:space="0" w:color="FFFFFF"/>
            </w:tcBorders>
            <w:shd w:val="clear" w:color="000000" w:fill="DED6EA"/>
            <w:vAlign w:val="center"/>
            <w:hideMark/>
          </w:tcPr>
          <w:p w14:paraId="7D7713A8"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nil"/>
              <w:right w:val="nil"/>
            </w:tcBorders>
            <w:shd w:val="clear" w:color="auto" w:fill="auto"/>
            <w:noWrap/>
            <w:vAlign w:val="center"/>
            <w:hideMark/>
          </w:tcPr>
          <w:p w14:paraId="5C3A010D"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1.036</w:t>
            </w:r>
          </w:p>
        </w:tc>
        <w:tc>
          <w:tcPr>
            <w:tcW w:w="0" w:type="auto"/>
            <w:tcBorders>
              <w:top w:val="nil"/>
              <w:left w:val="nil"/>
              <w:bottom w:val="nil"/>
              <w:right w:val="nil"/>
            </w:tcBorders>
            <w:shd w:val="clear" w:color="auto" w:fill="auto"/>
            <w:noWrap/>
            <w:vAlign w:val="center"/>
            <w:hideMark/>
          </w:tcPr>
          <w:p w14:paraId="384734A7"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5C980625" w14:textId="77777777" w:rsidTr="00FD79BC">
        <w:trPr>
          <w:trHeight w:val="300"/>
          <w:jc w:val="center"/>
        </w:trPr>
        <w:tc>
          <w:tcPr>
            <w:tcW w:w="0" w:type="auto"/>
            <w:vMerge/>
            <w:tcBorders>
              <w:top w:val="nil"/>
              <w:left w:val="nil"/>
              <w:bottom w:val="single" w:sz="4" w:space="0" w:color="000000"/>
              <w:right w:val="nil"/>
            </w:tcBorders>
            <w:vAlign w:val="center"/>
            <w:hideMark/>
          </w:tcPr>
          <w:p w14:paraId="2288B6C2"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nil"/>
              <w:right w:val="nil"/>
            </w:tcBorders>
            <w:shd w:val="clear" w:color="auto" w:fill="auto"/>
            <w:noWrap/>
            <w:vAlign w:val="center"/>
            <w:hideMark/>
          </w:tcPr>
          <w:p w14:paraId="71D7E96B"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22.2</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0322AFE0"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8" w:space="0" w:color="FFFFFF"/>
              <w:right w:val="single" w:sz="8" w:space="0" w:color="FFFFFF"/>
            </w:tcBorders>
            <w:shd w:val="clear" w:color="000000" w:fill="A6CEE3"/>
            <w:vAlign w:val="center"/>
            <w:hideMark/>
          </w:tcPr>
          <w:p w14:paraId="64C1DD8B"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nil"/>
              <w:right w:val="nil"/>
            </w:tcBorders>
            <w:shd w:val="clear" w:color="auto" w:fill="auto"/>
            <w:noWrap/>
            <w:vAlign w:val="center"/>
            <w:hideMark/>
          </w:tcPr>
          <w:p w14:paraId="7C5D0E0A"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4.67</w:t>
            </w:r>
          </w:p>
        </w:tc>
        <w:tc>
          <w:tcPr>
            <w:tcW w:w="0" w:type="auto"/>
            <w:tcBorders>
              <w:top w:val="nil"/>
              <w:left w:val="nil"/>
              <w:bottom w:val="nil"/>
              <w:right w:val="single" w:sz="4" w:space="0" w:color="auto"/>
            </w:tcBorders>
            <w:shd w:val="clear" w:color="auto" w:fill="auto"/>
            <w:noWrap/>
            <w:vAlign w:val="center"/>
            <w:hideMark/>
          </w:tcPr>
          <w:p w14:paraId="18F07FBC"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c>
          <w:tcPr>
            <w:tcW w:w="0" w:type="auto"/>
            <w:vMerge/>
            <w:tcBorders>
              <w:top w:val="nil"/>
              <w:left w:val="single" w:sz="4" w:space="0" w:color="auto"/>
              <w:bottom w:val="single" w:sz="4" w:space="0" w:color="000000"/>
              <w:right w:val="nil"/>
            </w:tcBorders>
            <w:vAlign w:val="center"/>
            <w:hideMark/>
          </w:tcPr>
          <w:p w14:paraId="5D610A90"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single" w:sz="4" w:space="0" w:color="auto"/>
              <w:right w:val="nil"/>
            </w:tcBorders>
            <w:shd w:val="clear" w:color="auto" w:fill="auto"/>
            <w:noWrap/>
            <w:vAlign w:val="center"/>
            <w:hideMark/>
          </w:tcPr>
          <w:p w14:paraId="6EDF2A26"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15.1</w:t>
            </w:r>
          </w:p>
        </w:tc>
        <w:tc>
          <w:tcPr>
            <w:tcW w:w="0" w:type="auto"/>
            <w:tcBorders>
              <w:top w:val="nil"/>
              <w:left w:val="single" w:sz="8" w:space="0" w:color="FFFFFF"/>
              <w:bottom w:val="single" w:sz="4" w:space="0" w:color="auto"/>
              <w:right w:val="single" w:sz="8" w:space="0" w:color="FFFFFF"/>
            </w:tcBorders>
            <w:shd w:val="clear" w:color="000000" w:fill="F4B183"/>
            <w:vAlign w:val="center"/>
            <w:hideMark/>
          </w:tcPr>
          <w:p w14:paraId="0260ECF8"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single" w:sz="8" w:space="0" w:color="FFFFFF"/>
            </w:tcBorders>
            <w:shd w:val="clear" w:color="000000" w:fill="A6CEE3"/>
            <w:vAlign w:val="center"/>
            <w:hideMark/>
          </w:tcPr>
          <w:p w14:paraId="5B6F8EA1"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nil"/>
            </w:tcBorders>
            <w:shd w:val="clear" w:color="auto" w:fill="auto"/>
            <w:noWrap/>
            <w:vAlign w:val="center"/>
            <w:hideMark/>
          </w:tcPr>
          <w:p w14:paraId="61BF9A98"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5.397</w:t>
            </w:r>
          </w:p>
        </w:tc>
        <w:tc>
          <w:tcPr>
            <w:tcW w:w="0" w:type="auto"/>
            <w:tcBorders>
              <w:top w:val="nil"/>
              <w:left w:val="nil"/>
              <w:bottom w:val="single" w:sz="4" w:space="0" w:color="auto"/>
              <w:right w:val="nil"/>
            </w:tcBorders>
            <w:shd w:val="clear" w:color="auto" w:fill="auto"/>
            <w:noWrap/>
            <w:vAlign w:val="center"/>
            <w:hideMark/>
          </w:tcPr>
          <w:p w14:paraId="0E9A9D7A"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704B7BA0" w14:textId="77777777" w:rsidTr="00FD79BC">
        <w:trPr>
          <w:trHeight w:val="300"/>
          <w:jc w:val="center"/>
        </w:trPr>
        <w:tc>
          <w:tcPr>
            <w:tcW w:w="0" w:type="auto"/>
            <w:vMerge/>
            <w:tcBorders>
              <w:top w:val="nil"/>
              <w:left w:val="nil"/>
              <w:bottom w:val="single" w:sz="4" w:space="0" w:color="000000"/>
              <w:right w:val="nil"/>
            </w:tcBorders>
            <w:vAlign w:val="center"/>
            <w:hideMark/>
          </w:tcPr>
          <w:p w14:paraId="4F309574"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single" w:sz="4" w:space="0" w:color="auto"/>
              <w:right w:val="nil"/>
            </w:tcBorders>
            <w:shd w:val="clear" w:color="auto" w:fill="auto"/>
            <w:noWrap/>
            <w:vAlign w:val="center"/>
            <w:hideMark/>
          </w:tcPr>
          <w:p w14:paraId="15E25F15"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14</w:t>
            </w:r>
          </w:p>
        </w:tc>
        <w:tc>
          <w:tcPr>
            <w:tcW w:w="0" w:type="auto"/>
            <w:tcBorders>
              <w:top w:val="nil"/>
              <w:left w:val="single" w:sz="8" w:space="0" w:color="FFFFFF"/>
              <w:bottom w:val="single" w:sz="4" w:space="0" w:color="auto"/>
              <w:right w:val="single" w:sz="8" w:space="0" w:color="FFFFFF"/>
            </w:tcBorders>
            <w:shd w:val="clear" w:color="000000" w:fill="F4B183"/>
            <w:vAlign w:val="center"/>
            <w:hideMark/>
          </w:tcPr>
          <w:p w14:paraId="2866573C"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single" w:sz="8" w:space="0" w:color="FFFFFF"/>
            </w:tcBorders>
            <w:shd w:val="clear" w:color="000000" w:fill="DED6EA"/>
            <w:vAlign w:val="center"/>
            <w:hideMark/>
          </w:tcPr>
          <w:p w14:paraId="792D71E2"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nil"/>
            </w:tcBorders>
            <w:shd w:val="clear" w:color="auto" w:fill="auto"/>
            <w:noWrap/>
            <w:vAlign w:val="center"/>
            <w:hideMark/>
          </w:tcPr>
          <w:p w14:paraId="5F76EA2E"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3.5</w:t>
            </w:r>
          </w:p>
        </w:tc>
        <w:tc>
          <w:tcPr>
            <w:tcW w:w="0" w:type="auto"/>
            <w:tcBorders>
              <w:top w:val="nil"/>
              <w:left w:val="nil"/>
              <w:bottom w:val="single" w:sz="4" w:space="0" w:color="auto"/>
              <w:right w:val="single" w:sz="4" w:space="0" w:color="auto"/>
            </w:tcBorders>
            <w:shd w:val="clear" w:color="auto" w:fill="auto"/>
            <w:noWrap/>
            <w:vAlign w:val="center"/>
            <w:hideMark/>
          </w:tcPr>
          <w:p w14:paraId="7002C2F2"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c>
          <w:tcPr>
            <w:tcW w:w="0" w:type="auto"/>
            <w:vMerge w:val="restart"/>
            <w:tcBorders>
              <w:top w:val="nil"/>
              <w:left w:val="single" w:sz="4" w:space="0" w:color="auto"/>
              <w:bottom w:val="single" w:sz="4" w:space="0" w:color="000000"/>
              <w:right w:val="nil"/>
            </w:tcBorders>
            <w:shd w:val="clear" w:color="auto" w:fill="auto"/>
            <w:noWrap/>
            <w:vAlign w:val="center"/>
            <w:hideMark/>
          </w:tcPr>
          <w:p w14:paraId="34FDAEC2" w14:textId="77777777" w:rsidR="00521BA4" w:rsidRPr="009646AF" w:rsidRDefault="00521BA4" w:rsidP="00FD79BC">
            <w:pPr>
              <w:jc w:val="center"/>
              <w:rPr>
                <w:rFonts w:eastAsia="Times New Roman" w:cstheme="minorHAnsi"/>
                <w:i/>
                <w:iCs/>
                <w:color w:val="000000"/>
                <w:sz w:val="20"/>
                <w:szCs w:val="20"/>
                <w:lang w:eastAsia="en-GB"/>
              </w:rPr>
            </w:pPr>
            <w:r w:rsidRPr="009646AF">
              <w:rPr>
                <w:rFonts w:eastAsia="Times New Roman" w:cstheme="minorHAnsi"/>
                <w:i/>
                <w:iCs/>
                <w:color w:val="000000"/>
                <w:sz w:val="20"/>
                <w:szCs w:val="20"/>
                <w:lang w:eastAsia="en-GB"/>
              </w:rPr>
              <w:t>Pediococcus</w:t>
            </w:r>
          </w:p>
        </w:tc>
        <w:tc>
          <w:tcPr>
            <w:tcW w:w="0" w:type="auto"/>
            <w:tcBorders>
              <w:top w:val="nil"/>
              <w:left w:val="nil"/>
              <w:bottom w:val="nil"/>
              <w:right w:val="nil"/>
            </w:tcBorders>
            <w:shd w:val="clear" w:color="auto" w:fill="auto"/>
            <w:noWrap/>
            <w:vAlign w:val="center"/>
            <w:hideMark/>
          </w:tcPr>
          <w:p w14:paraId="0326113C"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3.39</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666FEC95"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8" w:space="0" w:color="FFFFFF"/>
              <w:right w:val="single" w:sz="8" w:space="0" w:color="FFFFFF"/>
            </w:tcBorders>
            <w:shd w:val="clear" w:color="000000" w:fill="DED6EA"/>
            <w:vAlign w:val="center"/>
            <w:hideMark/>
          </w:tcPr>
          <w:p w14:paraId="6ED3FC66"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nil"/>
              <w:right w:val="nil"/>
            </w:tcBorders>
            <w:shd w:val="clear" w:color="auto" w:fill="auto"/>
            <w:noWrap/>
            <w:vAlign w:val="center"/>
            <w:hideMark/>
          </w:tcPr>
          <w:p w14:paraId="5586D7F4"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0.302</w:t>
            </w:r>
          </w:p>
        </w:tc>
        <w:tc>
          <w:tcPr>
            <w:tcW w:w="0" w:type="auto"/>
            <w:tcBorders>
              <w:top w:val="nil"/>
              <w:left w:val="nil"/>
              <w:bottom w:val="nil"/>
              <w:right w:val="nil"/>
            </w:tcBorders>
            <w:shd w:val="clear" w:color="auto" w:fill="auto"/>
            <w:noWrap/>
            <w:vAlign w:val="center"/>
            <w:hideMark/>
          </w:tcPr>
          <w:p w14:paraId="31179212"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23C5942E" w14:textId="77777777" w:rsidTr="00FD79BC">
        <w:trPr>
          <w:trHeight w:val="300"/>
          <w:jc w:val="center"/>
        </w:trPr>
        <w:tc>
          <w:tcPr>
            <w:tcW w:w="0" w:type="auto"/>
            <w:vMerge w:val="restart"/>
            <w:tcBorders>
              <w:top w:val="nil"/>
              <w:left w:val="nil"/>
              <w:bottom w:val="single" w:sz="4" w:space="0" w:color="000000"/>
              <w:right w:val="nil"/>
            </w:tcBorders>
            <w:shd w:val="clear" w:color="auto" w:fill="auto"/>
            <w:noWrap/>
            <w:vAlign w:val="center"/>
            <w:hideMark/>
          </w:tcPr>
          <w:p w14:paraId="1AD2A715" w14:textId="77777777" w:rsidR="00521BA4" w:rsidRPr="009646AF" w:rsidRDefault="00521BA4" w:rsidP="00FD79BC">
            <w:pPr>
              <w:jc w:val="center"/>
              <w:rPr>
                <w:rFonts w:eastAsia="Times New Roman" w:cstheme="minorHAnsi"/>
                <w:i/>
                <w:iCs/>
                <w:color w:val="000000"/>
                <w:sz w:val="20"/>
                <w:szCs w:val="20"/>
                <w:lang w:eastAsia="en-GB"/>
              </w:rPr>
            </w:pPr>
            <w:r w:rsidRPr="009646AF">
              <w:rPr>
                <w:rFonts w:eastAsia="Times New Roman" w:cstheme="minorHAnsi"/>
                <w:i/>
                <w:iCs/>
                <w:color w:val="000000"/>
                <w:sz w:val="20"/>
                <w:szCs w:val="20"/>
                <w:lang w:eastAsia="en-GB"/>
              </w:rPr>
              <w:t>Pseudomonas</w:t>
            </w:r>
          </w:p>
        </w:tc>
        <w:tc>
          <w:tcPr>
            <w:tcW w:w="0" w:type="auto"/>
            <w:tcBorders>
              <w:top w:val="nil"/>
              <w:left w:val="nil"/>
              <w:bottom w:val="nil"/>
              <w:right w:val="nil"/>
            </w:tcBorders>
            <w:shd w:val="clear" w:color="auto" w:fill="auto"/>
            <w:noWrap/>
            <w:vAlign w:val="center"/>
            <w:hideMark/>
          </w:tcPr>
          <w:p w14:paraId="1E609125"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18.2</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79ACFAF9"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8" w:space="0" w:color="FFFFFF"/>
              <w:right w:val="single" w:sz="8" w:space="0" w:color="FFFFFF"/>
            </w:tcBorders>
            <w:shd w:val="clear" w:color="000000" w:fill="DED6EA"/>
            <w:vAlign w:val="center"/>
            <w:hideMark/>
          </w:tcPr>
          <w:p w14:paraId="7C252E0C"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nil"/>
              <w:right w:val="nil"/>
            </w:tcBorders>
            <w:shd w:val="clear" w:color="auto" w:fill="auto"/>
            <w:noWrap/>
            <w:vAlign w:val="center"/>
            <w:hideMark/>
          </w:tcPr>
          <w:p w14:paraId="39646B7C"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4.92</w:t>
            </w:r>
          </w:p>
        </w:tc>
        <w:tc>
          <w:tcPr>
            <w:tcW w:w="0" w:type="auto"/>
            <w:tcBorders>
              <w:top w:val="nil"/>
              <w:left w:val="nil"/>
              <w:bottom w:val="nil"/>
              <w:right w:val="single" w:sz="4" w:space="0" w:color="auto"/>
            </w:tcBorders>
            <w:shd w:val="clear" w:color="auto" w:fill="auto"/>
            <w:noWrap/>
            <w:vAlign w:val="center"/>
            <w:hideMark/>
          </w:tcPr>
          <w:p w14:paraId="5C7C47E4"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c>
          <w:tcPr>
            <w:tcW w:w="0" w:type="auto"/>
            <w:vMerge/>
            <w:tcBorders>
              <w:top w:val="nil"/>
              <w:left w:val="single" w:sz="4" w:space="0" w:color="auto"/>
              <w:bottom w:val="single" w:sz="4" w:space="0" w:color="000000"/>
              <w:right w:val="nil"/>
            </w:tcBorders>
            <w:vAlign w:val="center"/>
            <w:hideMark/>
          </w:tcPr>
          <w:p w14:paraId="26DED97C"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nil"/>
              <w:right w:val="nil"/>
            </w:tcBorders>
            <w:shd w:val="clear" w:color="auto" w:fill="auto"/>
            <w:noWrap/>
            <w:vAlign w:val="center"/>
            <w:hideMark/>
          </w:tcPr>
          <w:p w14:paraId="4E4A33DA"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3.39</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0FB408D1"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8" w:space="0" w:color="FFFFFF"/>
              <w:right w:val="single" w:sz="8" w:space="0" w:color="FFFFFF"/>
            </w:tcBorders>
            <w:shd w:val="clear" w:color="000000" w:fill="A6CEE3"/>
            <w:vAlign w:val="center"/>
            <w:hideMark/>
          </w:tcPr>
          <w:p w14:paraId="08C2EC82"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nil"/>
              <w:right w:val="nil"/>
            </w:tcBorders>
            <w:shd w:val="clear" w:color="auto" w:fill="auto"/>
            <w:noWrap/>
            <w:vAlign w:val="center"/>
            <w:hideMark/>
          </w:tcPr>
          <w:p w14:paraId="38F7DBA4"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0.14</w:t>
            </w:r>
          </w:p>
        </w:tc>
        <w:tc>
          <w:tcPr>
            <w:tcW w:w="0" w:type="auto"/>
            <w:tcBorders>
              <w:top w:val="nil"/>
              <w:left w:val="nil"/>
              <w:bottom w:val="nil"/>
              <w:right w:val="nil"/>
            </w:tcBorders>
            <w:shd w:val="clear" w:color="auto" w:fill="auto"/>
            <w:noWrap/>
            <w:vAlign w:val="center"/>
            <w:hideMark/>
          </w:tcPr>
          <w:p w14:paraId="17B2070F"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724947B0" w14:textId="77777777" w:rsidTr="00FD79BC">
        <w:trPr>
          <w:trHeight w:val="300"/>
          <w:jc w:val="center"/>
        </w:trPr>
        <w:tc>
          <w:tcPr>
            <w:tcW w:w="0" w:type="auto"/>
            <w:vMerge/>
            <w:tcBorders>
              <w:top w:val="nil"/>
              <w:left w:val="nil"/>
              <w:bottom w:val="single" w:sz="4" w:space="0" w:color="000000"/>
              <w:right w:val="nil"/>
            </w:tcBorders>
            <w:vAlign w:val="center"/>
            <w:hideMark/>
          </w:tcPr>
          <w:p w14:paraId="6DD2785B"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single" w:sz="4" w:space="0" w:color="auto"/>
              <w:right w:val="nil"/>
            </w:tcBorders>
            <w:shd w:val="clear" w:color="auto" w:fill="auto"/>
            <w:noWrap/>
            <w:vAlign w:val="center"/>
            <w:hideMark/>
          </w:tcPr>
          <w:p w14:paraId="3E603E7C"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13.9</w:t>
            </w:r>
          </w:p>
        </w:tc>
        <w:tc>
          <w:tcPr>
            <w:tcW w:w="0" w:type="auto"/>
            <w:tcBorders>
              <w:top w:val="nil"/>
              <w:left w:val="single" w:sz="8" w:space="0" w:color="FFFFFF"/>
              <w:bottom w:val="single" w:sz="4" w:space="0" w:color="auto"/>
              <w:right w:val="single" w:sz="8" w:space="0" w:color="FFFFFF"/>
            </w:tcBorders>
            <w:shd w:val="clear" w:color="000000" w:fill="F4B183"/>
            <w:vAlign w:val="center"/>
            <w:hideMark/>
          </w:tcPr>
          <w:p w14:paraId="0D49E59B"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single" w:sz="8" w:space="0" w:color="FFFFFF"/>
            </w:tcBorders>
            <w:shd w:val="clear" w:color="000000" w:fill="DED6EA"/>
            <w:vAlign w:val="center"/>
            <w:hideMark/>
          </w:tcPr>
          <w:p w14:paraId="66FA1484"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nil"/>
            </w:tcBorders>
            <w:shd w:val="clear" w:color="auto" w:fill="auto"/>
            <w:noWrap/>
            <w:vAlign w:val="center"/>
            <w:hideMark/>
          </w:tcPr>
          <w:p w14:paraId="22F20869"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1.47</w:t>
            </w:r>
          </w:p>
        </w:tc>
        <w:tc>
          <w:tcPr>
            <w:tcW w:w="0" w:type="auto"/>
            <w:tcBorders>
              <w:top w:val="nil"/>
              <w:left w:val="nil"/>
              <w:bottom w:val="single" w:sz="4" w:space="0" w:color="auto"/>
              <w:right w:val="single" w:sz="4" w:space="0" w:color="auto"/>
            </w:tcBorders>
            <w:shd w:val="clear" w:color="auto" w:fill="auto"/>
            <w:noWrap/>
            <w:vAlign w:val="center"/>
            <w:hideMark/>
          </w:tcPr>
          <w:p w14:paraId="3A3972AC"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c>
          <w:tcPr>
            <w:tcW w:w="0" w:type="auto"/>
            <w:vMerge/>
            <w:tcBorders>
              <w:top w:val="nil"/>
              <w:left w:val="single" w:sz="4" w:space="0" w:color="auto"/>
              <w:bottom w:val="single" w:sz="4" w:space="0" w:color="000000"/>
              <w:right w:val="nil"/>
            </w:tcBorders>
            <w:vAlign w:val="center"/>
            <w:hideMark/>
          </w:tcPr>
          <w:p w14:paraId="48F0F1BF"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nil"/>
              <w:right w:val="nil"/>
            </w:tcBorders>
            <w:shd w:val="clear" w:color="auto" w:fill="auto"/>
            <w:noWrap/>
            <w:vAlign w:val="center"/>
            <w:hideMark/>
          </w:tcPr>
          <w:p w14:paraId="5E770E3E"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2.33</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186A42E8"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8" w:space="0" w:color="FFFFFF"/>
              <w:right w:val="single" w:sz="8" w:space="0" w:color="FFFFFF"/>
            </w:tcBorders>
            <w:shd w:val="clear" w:color="000000" w:fill="DED6EA"/>
            <w:vAlign w:val="center"/>
            <w:hideMark/>
          </w:tcPr>
          <w:p w14:paraId="3F9584B7"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nil"/>
              <w:right w:val="nil"/>
            </w:tcBorders>
            <w:shd w:val="clear" w:color="auto" w:fill="auto"/>
            <w:noWrap/>
            <w:vAlign w:val="center"/>
            <w:hideMark/>
          </w:tcPr>
          <w:p w14:paraId="6611306D"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0.114</w:t>
            </w:r>
          </w:p>
        </w:tc>
        <w:tc>
          <w:tcPr>
            <w:tcW w:w="0" w:type="auto"/>
            <w:tcBorders>
              <w:top w:val="nil"/>
              <w:left w:val="nil"/>
              <w:bottom w:val="nil"/>
              <w:right w:val="nil"/>
            </w:tcBorders>
            <w:shd w:val="clear" w:color="auto" w:fill="auto"/>
            <w:noWrap/>
            <w:vAlign w:val="center"/>
            <w:hideMark/>
          </w:tcPr>
          <w:p w14:paraId="3C7BBE88"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73BB23FC" w14:textId="77777777" w:rsidTr="00FD79BC">
        <w:trPr>
          <w:trHeight w:val="300"/>
          <w:jc w:val="center"/>
        </w:trPr>
        <w:tc>
          <w:tcPr>
            <w:tcW w:w="0" w:type="auto"/>
            <w:vMerge w:val="restart"/>
            <w:tcBorders>
              <w:top w:val="nil"/>
              <w:left w:val="nil"/>
              <w:bottom w:val="single" w:sz="4" w:space="0" w:color="000000"/>
              <w:right w:val="nil"/>
            </w:tcBorders>
            <w:shd w:val="clear" w:color="auto" w:fill="auto"/>
            <w:noWrap/>
            <w:vAlign w:val="center"/>
            <w:hideMark/>
          </w:tcPr>
          <w:p w14:paraId="00501471" w14:textId="77777777" w:rsidR="00521BA4" w:rsidRPr="009646AF" w:rsidRDefault="00521BA4" w:rsidP="00FD79BC">
            <w:pPr>
              <w:jc w:val="center"/>
              <w:rPr>
                <w:rFonts w:eastAsia="Times New Roman" w:cstheme="minorHAnsi"/>
                <w:i/>
                <w:iCs/>
                <w:color w:val="000000"/>
                <w:sz w:val="20"/>
                <w:szCs w:val="20"/>
                <w:lang w:eastAsia="en-GB"/>
              </w:rPr>
            </w:pPr>
            <w:r w:rsidRPr="009646AF">
              <w:rPr>
                <w:rFonts w:eastAsia="Times New Roman" w:cstheme="minorHAnsi"/>
                <w:i/>
                <w:iCs/>
                <w:color w:val="000000"/>
                <w:sz w:val="20"/>
                <w:szCs w:val="20"/>
                <w:lang w:eastAsia="en-GB"/>
              </w:rPr>
              <w:t>Yersinia</w:t>
            </w:r>
          </w:p>
        </w:tc>
        <w:tc>
          <w:tcPr>
            <w:tcW w:w="0" w:type="auto"/>
            <w:tcBorders>
              <w:top w:val="nil"/>
              <w:left w:val="nil"/>
              <w:bottom w:val="nil"/>
              <w:right w:val="nil"/>
            </w:tcBorders>
            <w:shd w:val="clear" w:color="auto" w:fill="auto"/>
            <w:noWrap/>
            <w:vAlign w:val="center"/>
            <w:hideMark/>
          </w:tcPr>
          <w:p w14:paraId="1B2CDCF0"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1.85</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2324AB46"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8" w:space="0" w:color="FFFFFF"/>
              <w:right w:val="single" w:sz="8" w:space="0" w:color="FFFFFF"/>
            </w:tcBorders>
            <w:shd w:val="clear" w:color="000000" w:fill="DED6EA"/>
            <w:vAlign w:val="center"/>
            <w:hideMark/>
          </w:tcPr>
          <w:p w14:paraId="50CB5440"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nil"/>
              <w:right w:val="nil"/>
            </w:tcBorders>
            <w:shd w:val="clear" w:color="auto" w:fill="auto"/>
            <w:noWrap/>
            <w:vAlign w:val="center"/>
            <w:hideMark/>
          </w:tcPr>
          <w:p w14:paraId="236C0174"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0.2</w:t>
            </w:r>
          </w:p>
        </w:tc>
        <w:tc>
          <w:tcPr>
            <w:tcW w:w="0" w:type="auto"/>
            <w:tcBorders>
              <w:top w:val="nil"/>
              <w:left w:val="nil"/>
              <w:bottom w:val="nil"/>
              <w:right w:val="single" w:sz="4" w:space="0" w:color="auto"/>
            </w:tcBorders>
            <w:shd w:val="clear" w:color="auto" w:fill="auto"/>
            <w:noWrap/>
            <w:vAlign w:val="center"/>
            <w:hideMark/>
          </w:tcPr>
          <w:p w14:paraId="01808FB1"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c>
          <w:tcPr>
            <w:tcW w:w="0" w:type="auto"/>
            <w:vMerge/>
            <w:tcBorders>
              <w:top w:val="nil"/>
              <w:left w:val="single" w:sz="4" w:space="0" w:color="auto"/>
              <w:bottom w:val="single" w:sz="4" w:space="0" w:color="000000"/>
              <w:right w:val="nil"/>
            </w:tcBorders>
            <w:vAlign w:val="center"/>
            <w:hideMark/>
          </w:tcPr>
          <w:p w14:paraId="3C1536E4"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single" w:sz="4" w:space="0" w:color="auto"/>
              <w:right w:val="nil"/>
            </w:tcBorders>
            <w:shd w:val="clear" w:color="auto" w:fill="auto"/>
            <w:noWrap/>
            <w:vAlign w:val="center"/>
            <w:hideMark/>
          </w:tcPr>
          <w:p w14:paraId="14E7AE83"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2.33</w:t>
            </w:r>
          </w:p>
        </w:tc>
        <w:tc>
          <w:tcPr>
            <w:tcW w:w="0" w:type="auto"/>
            <w:tcBorders>
              <w:top w:val="nil"/>
              <w:left w:val="single" w:sz="8" w:space="0" w:color="FFFFFF"/>
              <w:bottom w:val="single" w:sz="4" w:space="0" w:color="auto"/>
              <w:right w:val="single" w:sz="8" w:space="0" w:color="FFFFFF"/>
            </w:tcBorders>
            <w:shd w:val="clear" w:color="000000" w:fill="F4B183"/>
            <w:vAlign w:val="center"/>
            <w:hideMark/>
          </w:tcPr>
          <w:p w14:paraId="171E82D4"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single" w:sz="8" w:space="0" w:color="FFFFFF"/>
            </w:tcBorders>
            <w:shd w:val="clear" w:color="000000" w:fill="A6CEE3"/>
            <w:vAlign w:val="center"/>
            <w:hideMark/>
          </w:tcPr>
          <w:p w14:paraId="088DAB14"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nil"/>
            </w:tcBorders>
            <w:shd w:val="clear" w:color="auto" w:fill="auto"/>
            <w:noWrap/>
            <w:vAlign w:val="center"/>
            <w:hideMark/>
          </w:tcPr>
          <w:p w14:paraId="3DE8CA40"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0.001</w:t>
            </w:r>
          </w:p>
        </w:tc>
        <w:tc>
          <w:tcPr>
            <w:tcW w:w="0" w:type="auto"/>
            <w:tcBorders>
              <w:top w:val="nil"/>
              <w:left w:val="nil"/>
              <w:bottom w:val="single" w:sz="4" w:space="0" w:color="auto"/>
              <w:right w:val="nil"/>
            </w:tcBorders>
            <w:shd w:val="clear" w:color="auto" w:fill="auto"/>
            <w:noWrap/>
            <w:vAlign w:val="center"/>
            <w:hideMark/>
          </w:tcPr>
          <w:p w14:paraId="26A3C4A1"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4727D4F2" w14:textId="77777777" w:rsidTr="00FD79BC">
        <w:trPr>
          <w:trHeight w:val="300"/>
          <w:jc w:val="center"/>
        </w:trPr>
        <w:tc>
          <w:tcPr>
            <w:tcW w:w="0" w:type="auto"/>
            <w:vMerge/>
            <w:tcBorders>
              <w:top w:val="nil"/>
              <w:left w:val="nil"/>
              <w:bottom w:val="single" w:sz="4" w:space="0" w:color="000000"/>
              <w:right w:val="nil"/>
            </w:tcBorders>
            <w:vAlign w:val="center"/>
            <w:hideMark/>
          </w:tcPr>
          <w:p w14:paraId="6D607008"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single" w:sz="4" w:space="0" w:color="auto"/>
              <w:right w:val="nil"/>
            </w:tcBorders>
            <w:shd w:val="clear" w:color="auto" w:fill="auto"/>
            <w:noWrap/>
            <w:vAlign w:val="center"/>
            <w:hideMark/>
          </w:tcPr>
          <w:p w14:paraId="27B6DBEB"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1.08</w:t>
            </w:r>
          </w:p>
        </w:tc>
        <w:tc>
          <w:tcPr>
            <w:tcW w:w="0" w:type="auto"/>
            <w:tcBorders>
              <w:top w:val="nil"/>
              <w:left w:val="single" w:sz="8" w:space="0" w:color="FFFFFF"/>
              <w:bottom w:val="single" w:sz="4" w:space="0" w:color="auto"/>
              <w:right w:val="single" w:sz="8" w:space="0" w:color="FFFFFF"/>
            </w:tcBorders>
            <w:shd w:val="clear" w:color="000000" w:fill="F4B183"/>
            <w:vAlign w:val="center"/>
            <w:hideMark/>
          </w:tcPr>
          <w:p w14:paraId="2D1F8756"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single" w:sz="8" w:space="0" w:color="FFFFFF"/>
            </w:tcBorders>
            <w:shd w:val="clear" w:color="000000" w:fill="DED6EA"/>
            <w:vAlign w:val="center"/>
            <w:hideMark/>
          </w:tcPr>
          <w:p w14:paraId="2D97B43A"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nil"/>
            </w:tcBorders>
            <w:shd w:val="clear" w:color="auto" w:fill="auto"/>
            <w:noWrap/>
            <w:vAlign w:val="center"/>
            <w:hideMark/>
          </w:tcPr>
          <w:p w14:paraId="2FE9E193"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0.1</w:t>
            </w:r>
          </w:p>
        </w:tc>
        <w:tc>
          <w:tcPr>
            <w:tcW w:w="0" w:type="auto"/>
            <w:tcBorders>
              <w:top w:val="nil"/>
              <w:left w:val="nil"/>
              <w:bottom w:val="single" w:sz="4" w:space="0" w:color="auto"/>
              <w:right w:val="single" w:sz="4" w:space="0" w:color="auto"/>
            </w:tcBorders>
            <w:shd w:val="clear" w:color="auto" w:fill="auto"/>
            <w:noWrap/>
            <w:vAlign w:val="center"/>
            <w:hideMark/>
          </w:tcPr>
          <w:p w14:paraId="3A7F8956"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c>
          <w:tcPr>
            <w:tcW w:w="0" w:type="auto"/>
            <w:vMerge w:val="restart"/>
            <w:tcBorders>
              <w:top w:val="nil"/>
              <w:left w:val="single" w:sz="4" w:space="0" w:color="auto"/>
              <w:bottom w:val="single" w:sz="4" w:space="0" w:color="000000"/>
              <w:right w:val="nil"/>
            </w:tcBorders>
            <w:shd w:val="clear" w:color="auto" w:fill="auto"/>
            <w:noWrap/>
            <w:vAlign w:val="center"/>
            <w:hideMark/>
          </w:tcPr>
          <w:p w14:paraId="49C48647" w14:textId="77777777" w:rsidR="00521BA4" w:rsidRPr="009646AF" w:rsidRDefault="00521BA4" w:rsidP="00FD79BC">
            <w:pPr>
              <w:jc w:val="center"/>
              <w:rPr>
                <w:rFonts w:eastAsia="Times New Roman" w:cstheme="minorHAnsi"/>
                <w:i/>
                <w:iCs/>
                <w:color w:val="000000"/>
                <w:sz w:val="20"/>
                <w:szCs w:val="20"/>
                <w:lang w:eastAsia="en-GB"/>
              </w:rPr>
            </w:pPr>
            <w:r w:rsidRPr="009646AF">
              <w:rPr>
                <w:rFonts w:eastAsia="Times New Roman" w:cstheme="minorHAnsi"/>
                <w:i/>
                <w:iCs/>
                <w:color w:val="000000"/>
                <w:sz w:val="20"/>
                <w:szCs w:val="20"/>
                <w:lang w:eastAsia="en-GB"/>
              </w:rPr>
              <w:t>Photobacterium</w:t>
            </w:r>
          </w:p>
        </w:tc>
        <w:tc>
          <w:tcPr>
            <w:tcW w:w="0" w:type="auto"/>
            <w:tcBorders>
              <w:top w:val="nil"/>
              <w:left w:val="nil"/>
              <w:bottom w:val="nil"/>
              <w:right w:val="nil"/>
            </w:tcBorders>
            <w:shd w:val="clear" w:color="auto" w:fill="auto"/>
            <w:noWrap/>
            <w:vAlign w:val="center"/>
            <w:hideMark/>
          </w:tcPr>
          <w:p w14:paraId="13602A10"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2.77</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6B3A5A3D"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8" w:space="0" w:color="FFFFFF"/>
              <w:right w:val="single" w:sz="8" w:space="0" w:color="FFFFFF"/>
            </w:tcBorders>
            <w:shd w:val="clear" w:color="000000" w:fill="DED6EA"/>
            <w:vAlign w:val="center"/>
            <w:hideMark/>
          </w:tcPr>
          <w:p w14:paraId="38A4B95E"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nil"/>
              <w:right w:val="nil"/>
            </w:tcBorders>
            <w:shd w:val="clear" w:color="auto" w:fill="auto"/>
            <w:noWrap/>
            <w:vAlign w:val="center"/>
            <w:hideMark/>
          </w:tcPr>
          <w:p w14:paraId="22681182"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0.015</w:t>
            </w:r>
          </w:p>
        </w:tc>
        <w:tc>
          <w:tcPr>
            <w:tcW w:w="0" w:type="auto"/>
            <w:tcBorders>
              <w:top w:val="nil"/>
              <w:left w:val="nil"/>
              <w:bottom w:val="nil"/>
              <w:right w:val="nil"/>
            </w:tcBorders>
            <w:shd w:val="clear" w:color="auto" w:fill="auto"/>
            <w:noWrap/>
            <w:vAlign w:val="center"/>
            <w:hideMark/>
          </w:tcPr>
          <w:p w14:paraId="0D747136"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45AC9D57" w14:textId="77777777" w:rsidTr="00FD79BC">
        <w:trPr>
          <w:trHeight w:val="300"/>
          <w:jc w:val="center"/>
        </w:trPr>
        <w:tc>
          <w:tcPr>
            <w:tcW w:w="0" w:type="auto"/>
            <w:vMerge w:val="restart"/>
            <w:tcBorders>
              <w:top w:val="nil"/>
              <w:left w:val="nil"/>
              <w:bottom w:val="single" w:sz="4" w:space="0" w:color="000000"/>
              <w:right w:val="nil"/>
            </w:tcBorders>
            <w:shd w:val="clear" w:color="auto" w:fill="auto"/>
            <w:noWrap/>
            <w:vAlign w:val="center"/>
            <w:hideMark/>
          </w:tcPr>
          <w:p w14:paraId="5E2127D2" w14:textId="77777777" w:rsidR="00521BA4" w:rsidRPr="009646AF" w:rsidRDefault="00521BA4" w:rsidP="00FD79BC">
            <w:pPr>
              <w:jc w:val="center"/>
              <w:rPr>
                <w:rFonts w:eastAsia="Times New Roman" w:cstheme="minorHAnsi"/>
                <w:i/>
                <w:iCs/>
                <w:color w:val="000000"/>
                <w:sz w:val="20"/>
                <w:szCs w:val="20"/>
                <w:lang w:eastAsia="en-GB"/>
              </w:rPr>
            </w:pPr>
            <w:bookmarkStart w:id="8" w:name="_Hlk149503023"/>
            <w:r w:rsidRPr="009646AF">
              <w:rPr>
                <w:rFonts w:eastAsia="Times New Roman" w:cstheme="minorHAnsi"/>
                <w:i/>
                <w:iCs/>
                <w:color w:val="000000"/>
                <w:sz w:val="20"/>
                <w:szCs w:val="20"/>
                <w:lang w:eastAsia="en-GB"/>
              </w:rPr>
              <w:t>Staphylococcus</w:t>
            </w:r>
            <w:bookmarkEnd w:id="8"/>
          </w:p>
        </w:tc>
        <w:tc>
          <w:tcPr>
            <w:tcW w:w="0" w:type="auto"/>
            <w:tcBorders>
              <w:top w:val="nil"/>
              <w:left w:val="nil"/>
              <w:bottom w:val="nil"/>
              <w:right w:val="nil"/>
            </w:tcBorders>
            <w:shd w:val="clear" w:color="auto" w:fill="auto"/>
            <w:noWrap/>
            <w:vAlign w:val="center"/>
            <w:hideMark/>
          </w:tcPr>
          <w:p w14:paraId="3901904F"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1.23</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0C0A0B8E"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8" w:space="0" w:color="FFFFFF"/>
              <w:right w:val="single" w:sz="8" w:space="0" w:color="FFFFFF"/>
            </w:tcBorders>
            <w:shd w:val="clear" w:color="000000" w:fill="DED6EA"/>
            <w:vAlign w:val="center"/>
            <w:hideMark/>
          </w:tcPr>
          <w:p w14:paraId="786A0CCA"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nil"/>
              <w:right w:val="nil"/>
            </w:tcBorders>
            <w:shd w:val="clear" w:color="auto" w:fill="auto"/>
            <w:noWrap/>
            <w:vAlign w:val="center"/>
            <w:hideMark/>
          </w:tcPr>
          <w:p w14:paraId="1779A928"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0.1</w:t>
            </w:r>
          </w:p>
        </w:tc>
        <w:tc>
          <w:tcPr>
            <w:tcW w:w="0" w:type="auto"/>
            <w:tcBorders>
              <w:top w:val="nil"/>
              <w:left w:val="nil"/>
              <w:bottom w:val="nil"/>
              <w:right w:val="single" w:sz="4" w:space="0" w:color="auto"/>
            </w:tcBorders>
            <w:shd w:val="clear" w:color="auto" w:fill="auto"/>
            <w:noWrap/>
            <w:vAlign w:val="center"/>
            <w:hideMark/>
          </w:tcPr>
          <w:p w14:paraId="315B1C1A"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c>
          <w:tcPr>
            <w:tcW w:w="0" w:type="auto"/>
            <w:vMerge/>
            <w:tcBorders>
              <w:top w:val="nil"/>
              <w:left w:val="single" w:sz="4" w:space="0" w:color="auto"/>
              <w:bottom w:val="single" w:sz="4" w:space="0" w:color="000000"/>
              <w:right w:val="nil"/>
            </w:tcBorders>
            <w:vAlign w:val="center"/>
            <w:hideMark/>
          </w:tcPr>
          <w:p w14:paraId="0F51F09C"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nil"/>
              <w:right w:val="nil"/>
            </w:tcBorders>
            <w:shd w:val="clear" w:color="auto" w:fill="auto"/>
            <w:noWrap/>
            <w:vAlign w:val="center"/>
            <w:hideMark/>
          </w:tcPr>
          <w:p w14:paraId="55883802"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2.77</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65D98C6D"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8" w:space="0" w:color="FFFFFF"/>
              <w:right w:val="single" w:sz="8" w:space="0" w:color="FFFFFF"/>
            </w:tcBorders>
            <w:shd w:val="clear" w:color="000000" w:fill="A6CEE3"/>
            <w:vAlign w:val="center"/>
            <w:hideMark/>
          </w:tcPr>
          <w:p w14:paraId="65ED1A6C"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nil"/>
              <w:right w:val="nil"/>
            </w:tcBorders>
            <w:shd w:val="clear" w:color="auto" w:fill="auto"/>
            <w:noWrap/>
            <w:vAlign w:val="center"/>
            <w:hideMark/>
          </w:tcPr>
          <w:p w14:paraId="541B7F7E"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w:t>
            </w:r>
          </w:p>
        </w:tc>
        <w:tc>
          <w:tcPr>
            <w:tcW w:w="0" w:type="auto"/>
            <w:tcBorders>
              <w:top w:val="nil"/>
              <w:left w:val="nil"/>
              <w:bottom w:val="nil"/>
              <w:right w:val="nil"/>
            </w:tcBorders>
            <w:shd w:val="clear" w:color="auto" w:fill="auto"/>
            <w:noWrap/>
            <w:vAlign w:val="center"/>
            <w:hideMark/>
          </w:tcPr>
          <w:p w14:paraId="3DF6F1F2"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203E1424" w14:textId="77777777" w:rsidTr="00FD79BC">
        <w:trPr>
          <w:trHeight w:val="300"/>
          <w:jc w:val="center"/>
        </w:trPr>
        <w:tc>
          <w:tcPr>
            <w:tcW w:w="0" w:type="auto"/>
            <w:vMerge/>
            <w:tcBorders>
              <w:top w:val="nil"/>
              <w:left w:val="nil"/>
              <w:bottom w:val="single" w:sz="4" w:space="0" w:color="000000"/>
              <w:right w:val="nil"/>
            </w:tcBorders>
            <w:vAlign w:val="center"/>
            <w:hideMark/>
          </w:tcPr>
          <w:p w14:paraId="0A1CF6F0"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single" w:sz="4" w:space="0" w:color="auto"/>
              <w:right w:val="nil"/>
            </w:tcBorders>
            <w:shd w:val="clear" w:color="auto" w:fill="auto"/>
            <w:noWrap/>
            <w:vAlign w:val="center"/>
            <w:hideMark/>
          </w:tcPr>
          <w:p w14:paraId="143A10FC"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1.23</w:t>
            </w:r>
          </w:p>
        </w:tc>
        <w:tc>
          <w:tcPr>
            <w:tcW w:w="0" w:type="auto"/>
            <w:tcBorders>
              <w:top w:val="nil"/>
              <w:left w:val="single" w:sz="8" w:space="0" w:color="FFFFFF"/>
              <w:bottom w:val="single" w:sz="4" w:space="0" w:color="auto"/>
              <w:right w:val="single" w:sz="8" w:space="0" w:color="FFFFFF"/>
            </w:tcBorders>
            <w:shd w:val="clear" w:color="000000" w:fill="F4B183"/>
            <w:vAlign w:val="center"/>
            <w:hideMark/>
          </w:tcPr>
          <w:p w14:paraId="12AA4514"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single" w:sz="8" w:space="0" w:color="FFFFFF"/>
            </w:tcBorders>
            <w:shd w:val="clear" w:color="000000" w:fill="A6CEE3"/>
            <w:vAlign w:val="center"/>
            <w:hideMark/>
          </w:tcPr>
          <w:p w14:paraId="2928C637"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nil"/>
            </w:tcBorders>
            <w:shd w:val="clear" w:color="auto" w:fill="auto"/>
            <w:noWrap/>
            <w:vAlign w:val="center"/>
            <w:hideMark/>
          </w:tcPr>
          <w:p w14:paraId="1C48FD6E"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0.3</w:t>
            </w:r>
          </w:p>
        </w:tc>
        <w:tc>
          <w:tcPr>
            <w:tcW w:w="0" w:type="auto"/>
            <w:tcBorders>
              <w:top w:val="nil"/>
              <w:left w:val="nil"/>
              <w:bottom w:val="single" w:sz="4" w:space="0" w:color="auto"/>
              <w:right w:val="single" w:sz="4" w:space="0" w:color="auto"/>
            </w:tcBorders>
            <w:shd w:val="clear" w:color="auto" w:fill="auto"/>
            <w:noWrap/>
            <w:vAlign w:val="center"/>
            <w:hideMark/>
          </w:tcPr>
          <w:p w14:paraId="372F2972"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c>
          <w:tcPr>
            <w:tcW w:w="0" w:type="auto"/>
            <w:vMerge/>
            <w:tcBorders>
              <w:top w:val="nil"/>
              <w:left w:val="single" w:sz="4" w:space="0" w:color="auto"/>
              <w:bottom w:val="single" w:sz="4" w:space="0" w:color="000000"/>
              <w:right w:val="nil"/>
            </w:tcBorders>
            <w:vAlign w:val="center"/>
            <w:hideMark/>
          </w:tcPr>
          <w:p w14:paraId="2755D501"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nil"/>
              <w:right w:val="nil"/>
            </w:tcBorders>
            <w:shd w:val="clear" w:color="auto" w:fill="auto"/>
            <w:noWrap/>
            <w:vAlign w:val="center"/>
            <w:hideMark/>
          </w:tcPr>
          <w:p w14:paraId="22D951FE"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1.22</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062B53D2"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8" w:space="0" w:color="FFFFFF"/>
              <w:right w:val="single" w:sz="8" w:space="0" w:color="FFFFFF"/>
            </w:tcBorders>
            <w:shd w:val="clear" w:color="000000" w:fill="DED6EA"/>
            <w:vAlign w:val="center"/>
            <w:hideMark/>
          </w:tcPr>
          <w:p w14:paraId="473B4AE6"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nil"/>
              <w:right w:val="nil"/>
            </w:tcBorders>
            <w:shd w:val="clear" w:color="auto" w:fill="auto"/>
            <w:noWrap/>
            <w:vAlign w:val="center"/>
            <w:hideMark/>
          </w:tcPr>
          <w:p w14:paraId="48B52874"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0.048</w:t>
            </w:r>
          </w:p>
        </w:tc>
        <w:tc>
          <w:tcPr>
            <w:tcW w:w="0" w:type="auto"/>
            <w:tcBorders>
              <w:top w:val="nil"/>
              <w:left w:val="nil"/>
              <w:bottom w:val="nil"/>
              <w:right w:val="nil"/>
            </w:tcBorders>
            <w:shd w:val="clear" w:color="auto" w:fill="auto"/>
            <w:noWrap/>
            <w:vAlign w:val="center"/>
            <w:hideMark/>
          </w:tcPr>
          <w:p w14:paraId="68DDCE3E"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3D02C974" w14:textId="77777777" w:rsidTr="00FD79BC">
        <w:trPr>
          <w:trHeight w:val="357"/>
          <w:jc w:val="center"/>
        </w:trPr>
        <w:tc>
          <w:tcPr>
            <w:tcW w:w="0" w:type="auto"/>
            <w:vMerge w:val="restart"/>
            <w:tcBorders>
              <w:top w:val="nil"/>
              <w:left w:val="nil"/>
              <w:bottom w:val="single" w:sz="4" w:space="0" w:color="000000"/>
              <w:right w:val="nil"/>
            </w:tcBorders>
            <w:shd w:val="clear" w:color="auto" w:fill="auto"/>
            <w:noWrap/>
            <w:vAlign w:val="center"/>
            <w:hideMark/>
          </w:tcPr>
          <w:p w14:paraId="089766F9" w14:textId="77777777" w:rsidR="00521BA4" w:rsidRPr="009646AF" w:rsidRDefault="00521BA4" w:rsidP="00FD79BC">
            <w:pPr>
              <w:jc w:val="center"/>
              <w:rPr>
                <w:rFonts w:eastAsia="Times New Roman" w:cstheme="minorHAnsi"/>
                <w:i/>
                <w:iCs/>
                <w:color w:val="000000"/>
                <w:sz w:val="20"/>
                <w:szCs w:val="20"/>
                <w:lang w:eastAsia="en-GB"/>
              </w:rPr>
            </w:pPr>
            <w:bookmarkStart w:id="9" w:name="_Hlk149503031"/>
            <w:r w:rsidRPr="009646AF">
              <w:rPr>
                <w:rFonts w:eastAsia="Times New Roman" w:cstheme="minorHAnsi"/>
                <w:i/>
                <w:iCs/>
                <w:color w:val="000000"/>
                <w:sz w:val="20"/>
                <w:szCs w:val="20"/>
                <w:lang w:eastAsia="en-GB"/>
              </w:rPr>
              <w:t>Cutibacterium</w:t>
            </w:r>
            <w:bookmarkEnd w:id="9"/>
          </w:p>
        </w:tc>
        <w:tc>
          <w:tcPr>
            <w:tcW w:w="0" w:type="auto"/>
            <w:tcBorders>
              <w:top w:val="nil"/>
              <w:left w:val="nil"/>
              <w:bottom w:val="nil"/>
              <w:right w:val="nil"/>
            </w:tcBorders>
            <w:shd w:val="clear" w:color="auto" w:fill="auto"/>
            <w:noWrap/>
            <w:vAlign w:val="center"/>
            <w:hideMark/>
          </w:tcPr>
          <w:p w14:paraId="33561348"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1.53</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082E8D2C"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8" w:space="0" w:color="FFFFFF"/>
              <w:right w:val="single" w:sz="8" w:space="0" w:color="FFFFFF"/>
            </w:tcBorders>
            <w:shd w:val="clear" w:color="000000" w:fill="DED6EA"/>
            <w:vAlign w:val="center"/>
            <w:hideMark/>
          </w:tcPr>
          <w:p w14:paraId="7CEA868E"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nil"/>
              <w:right w:val="nil"/>
            </w:tcBorders>
            <w:shd w:val="clear" w:color="auto" w:fill="auto"/>
            <w:noWrap/>
            <w:vAlign w:val="center"/>
            <w:hideMark/>
          </w:tcPr>
          <w:p w14:paraId="4C38F0EB"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0.11</w:t>
            </w:r>
          </w:p>
        </w:tc>
        <w:tc>
          <w:tcPr>
            <w:tcW w:w="0" w:type="auto"/>
            <w:tcBorders>
              <w:top w:val="nil"/>
              <w:left w:val="nil"/>
              <w:bottom w:val="nil"/>
              <w:right w:val="single" w:sz="4" w:space="0" w:color="auto"/>
            </w:tcBorders>
            <w:shd w:val="clear" w:color="auto" w:fill="auto"/>
            <w:noWrap/>
            <w:vAlign w:val="center"/>
            <w:hideMark/>
          </w:tcPr>
          <w:p w14:paraId="3F7F409C"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c>
          <w:tcPr>
            <w:tcW w:w="0" w:type="auto"/>
            <w:vMerge/>
            <w:tcBorders>
              <w:top w:val="nil"/>
              <w:left w:val="single" w:sz="4" w:space="0" w:color="auto"/>
              <w:bottom w:val="single" w:sz="4" w:space="0" w:color="000000"/>
              <w:right w:val="nil"/>
            </w:tcBorders>
            <w:vAlign w:val="center"/>
            <w:hideMark/>
          </w:tcPr>
          <w:p w14:paraId="0FDE8754"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single" w:sz="4" w:space="0" w:color="auto"/>
              <w:right w:val="nil"/>
            </w:tcBorders>
            <w:shd w:val="clear" w:color="auto" w:fill="auto"/>
            <w:noWrap/>
            <w:vAlign w:val="center"/>
            <w:hideMark/>
          </w:tcPr>
          <w:p w14:paraId="66FA4F25"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1.22</w:t>
            </w:r>
          </w:p>
        </w:tc>
        <w:tc>
          <w:tcPr>
            <w:tcW w:w="0" w:type="auto"/>
            <w:tcBorders>
              <w:top w:val="nil"/>
              <w:left w:val="single" w:sz="8" w:space="0" w:color="FFFFFF"/>
              <w:bottom w:val="single" w:sz="4" w:space="0" w:color="auto"/>
              <w:right w:val="single" w:sz="8" w:space="0" w:color="FFFFFF"/>
            </w:tcBorders>
            <w:shd w:val="clear" w:color="000000" w:fill="F4B183"/>
            <w:vAlign w:val="center"/>
            <w:hideMark/>
          </w:tcPr>
          <w:p w14:paraId="2BBB3009"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single" w:sz="8" w:space="0" w:color="FFFFFF"/>
            </w:tcBorders>
            <w:shd w:val="clear" w:color="000000" w:fill="A6CEE3"/>
            <w:vAlign w:val="center"/>
            <w:hideMark/>
          </w:tcPr>
          <w:p w14:paraId="472E8AD5"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nil"/>
            </w:tcBorders>
            <w:shd w:val="clear" w:color="auto" w:fill="auto"/>
            <w:noWrap/>
            <w:vAlign w:val="center"/>
            <w:hideMark/>
          </w:tcPr>
          <w:p w14:paraId="5F90E4BE"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1E-04</w:t>
            </w:r>
          </w:p>
        </w:tc>
        <w:tc>
          <w:tcPr>
            <w:tcW w:w="0" w:type="auto"/>
            <w:tcBorders>
              <w:top w:val="nil"/>
              <w:left w:val="nil"/>
              <w:bottom w:val="single" w:sz="4" w:space="0" w:color="auto"/>
              <w:right w:val="nil"/>
            </w:tcBorders>
            <w:shd w:val="clear" w:color="auto" w:fill="auto"/>
            <w:noWrap/>
            <w:vAlign w:val="center"/>
            <w:hideMark/>
          </w:tcPr>
          <w:p w14:paraId="54A44548"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3ED472FB" w14:textId="77777777" w:rsidTr="00FD79BC">
        <w:trPr>
          <w:trHeight w:val="300"/>
          <w:jc w:val="center"/>
        </w:trPr>
        <w:tc>
          <w:tcPr>
            <w:tcW w:w="0" w:type="auto"/>
            <w:vMerge/>
            <w:tcBorders>
              <w:top w:val="nil"/>
              <w:left w:val="nil"/>
              <w:bottom w:val="single" w:sz="4" w:space="0" w:color="000000"/>
              <w:right w:val="nil"/>
            </w:tcBorders>
            <w:vAlign w:val="center"/>
            <w:hideMark/>
          </w:tcPr>
          <w:p w14:paraId="2EF72901"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nil"/>
              <w:right w:val="nil"/>
            </w:tcBorders>
            <w:shd w:val="clear" w:color="auto" w:fill="auto"/>
            <w:noWrap/>
            <w:vAlign w:val="center"/>
            <w:hideMark/>
          </w:tcPr>
          <w:p w14:paraId="5AECD83D"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1.53</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4B3083EF"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8" w:space="0" w:color="FFFFFF"/>
              <w:right w:val="single" w:sz="8" w:space="0" w:color="FFFFFF"/>
            </w:tcBorders>
            <w:shd w:val="clear" w:color="000000" w:fill="A6CEE3"/>
            <w:vAlign w:val="center"/>
            <w:hideMark/>
          </w:tcPr>
          <w:p w14:paraId="1F42579F"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nil"/>
              <w:right w:val="nil"/>
            </w:tcBorders>
            <w:shd w:val="clear" w:color="auto" w:fill="auto"/>
            <w:noWrap/>
            <w:vAlign w:val="center"/>
            <w:hideMark/>
          </w:tcPr>
          <w:p w14:paraId="4F282289"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0.16</w:t>
            </w:r>
          </w:p>
        </w:tc>
        <w:tc>
          <w:tcPr>
            <w:tcW w:w="0" w:type="auto"/>
            <w:tcBorders>
              <w:top w:val="nil"/>
              <w:left w:val="nil"/>
              <w:bottom w:val="nil"/>
              <w:right w:val="single" w:sz="4" w:space="0" w:color="auto"/>
            </w:tcBorders>
            <w:shd w:val="clear" w:color="auto" w:fill="auto"/>
            <w:noWrap/>
            <w:vAlign w:val="center"/>
            <w:hideMark/>
          </w:tcPr>
          <w:p w14:paraId="51C1CF50"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c>
          <w:tcPr>
            <w:tcW w:w="0" w:type="auto"/>
            <w:vMerge w:val="restart"/>
            <w:tcBorders>
              <w:top w:val="nil"/>
              <w:left w:val="single" w:sz="4" w:space="0" w:color="auto"/>
              <w:bottom w:val="nil"/>
              <w:right w:val="nil"/>
            </w:tcBorders>
            <w:shd w:val="clear" w:color="auto" w:fill="auto"/>
            <w:noWrap/>
            <w:vAlign w:val="center"/>
            <w:hideMark/>
          </w:tcPr>
          <w:p w14:paraId="133B1F56" w14:textId="77777777" w:rsidR="00521BA4" w:rsidRPr="009646AF" w:rsidRDefault="00521BA4" w:rsidP="00FD79BC">
            <w:pPr>
              <w:jc w:val="center"/>
              <w:rPr>
                <w:rFonts w:eastAsia="Times New Roman" w:cstheme="minorHAnsi"/>
                <w:i/>
                <w:iCs/>
                <w:color w:val="000000"/>
                <w:sz w:val="20"/>
                <w:szCs w:val="20"/>
                <w:lang w:eastAsia="en-GB"/>
              </w:rPr>
            </w:pPr>
            <w:r w:rsidRPr="009646AF">
              <w:rPr>
                <w:rFonts w:eastAsia="Times New Roman" w:cstheme="minorHAnsi"/>
                <w:i/>
                <w:iCs/>
                <w:color w:val="000000"/>
                <w:sz w:val="20"/>
                <w:szCs w:val="20"/>
                <w:lang w:eastAsia="en-GB"/>
              </w:rPr>
              <w:t>Leuconostoc</w:t>
            </w:r>
          </w:p>
        </w:tc>
        <w:tc>
          <w:tcPr>
            <w:tcW w:w="0" w:type="auto"/>
            <w:tcBorders>
              <w:top w:val="nil"/>
              <w:left w:val="nil"/>
              <w:bottom w:val="nil"/>
              <w:right w:val="nil"/>
            </w:tcBorders>
            <w:shd w:val="clear" w:color="auto" w:fill="auto"/>
            <w:noWrap/>
            <w:vAlign w:val="center"/>
            <w:hideMark/>
          </w:tcPr>
          <w:p w14:paraId="5E2DCF9A"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2.7</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1E822AFA"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8" w:space="0" w:color="FFFFFF"/>
              <w:right w:val="single" w:sz="8" w:space="0" w:color="FFFFFF"/>
            </w:tcBorders>
            <w:shd w:val="clear" w:color="000000" w:fill="DED6EA"/>
            <w:vAlign w:val="center"/>
            <w:hideMark/>
          </w:tcPr>
          <w:p w14:paraId="02B77F1B"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nil"/>
              <w:right w:val="nil"/>
            </w:tcBorders>
            <w:shd w:val="clear" w:color="auto" w:fill="auto"/>
            <w:noWrap/>
            <w:vAlign w:val="center"/>
            <w:hideMark/>
          </w:tcPr>
          <w:p w14:paraId="5493F0D2"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0.52</w:t>
            </w:r>
          </w:p>
        </w:tc>
        <w:tc>
          <w:tcPr>
            <w:tcW w:w="0" w:type="auto"/>
            <w:tcBorders>
              <w:top w:val="nil"/>
              <w:left w:val="nil"/>
              <w:bottom w:val="nil"/>
              <w:right w:val="nil"/>
            </w:tcBorders>
            <w:shd w:val="clear" w:color="auto" w:fill="auto"/>
            <w:noWrap/>
            <w:vAlign w:val="center"/>
            <w:hideMark/>
          </w:tcPr>
          <w:p w14:paraId="4A8A831B"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5248D5C5" w14:textId="77777777" w:rsidTr="00FD79BC">
        <w:trPr>
          <w:trHeight w:val="300"/>
          <w:jc w:val="center"/>
        </w:trPr>
        <w:tc>
          <w:tcPr>
            <w:tcW w:w="0" w:type="auto"/>
            <w:vMerge/>
            <w:tcBorders>
              <w:top w:val="nil"/>
              <w:left w:val="nil"/>
              <w:bottom w:val="single" w:sz="4" w:space="0" w:color="000000"/>
              <w:right w:val="nil"/>
            </w:tcBorders>
            <w:vAlign w:val="center"/>
            <w:hideMark/>
          </w:tcPr>
          <w:p w14:paraId="774BEEA8"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single" w:sz="4" w:space="0" w:color="auto"/>
              <w:right w:val="nil"/>
            </w:tcBorders>
            <w:shd w:val="clear" w:color="auto" w:fill="auto"/>
            <w:noWrap/>
            <w:vAlign w:val="center"/>
            <w:hideMark/>
          </w:tcPr>
          <w:p w14:paraId="370F9D51"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0.92</w:t>
            </w:r>
          </w:p>
        </w:tc>
        <w:tc>
          <w:tcPr>
            <w:tcW w:w="0" w:type="auto"/>
            <w:tcBorders>
              <w:top w:val="nil"/>
              <w:left w:val="single" w:sz="8" w:space="0" w:color="FFFFFF"/>
              <w:bottom w:val="single" w:sz="4" w:space="0" w:color="auto"/>
              <w:right w:val="single" w:sz="8" w:space="0" w:color="FFFFFF"/>
            </w:tcBorders>
            <w:shd w:val="clear" w:color="000000" w:fill="F4B183"/>
            <w:vAlign w:val="center"/>
            <w:hideMark/>
          </w:tcPr>
          <w:p w14:paraId="6D12F0AF"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4" w:space="0" w:color="auto"/>
              <w:right w:val="single" w:sz="8" w:space="0" w:color="FFFFFF"/>
            </w:tcBorders>
            <w:shd w:val="clear" w:color="000000" w:fill="DED6EA"/>
            <w:vAlign w:val="center"/>
            <w:hideMark/>
          </w:tcPr>
          <w:p w14:paraId="0AA855A0"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4" w:space="0" w:color="auto"/>
              <w:right w:val="nil"/>
            </w:tcBorders>
            <w:shd w:val="clear" w:color="auto" w:fill="auto"/>
            <w:noWrap/>
            <w:vAlign w:val="center"/>
            <w:hideMark/>
          </w:tcPr>
          <w:p w14:paraId="76E98BE6"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0.09</w:t>
            </w:r>
          </w:p>
        </w:tc>
        <w:tc>
          <w:tcPr>
            <w:tcW w:w="0" w:type="auto"/>
            <w:tcBorders>
              <w:top w:val="nil"/>
              <w:left w:val="nil"/>
              <w:bottom w:val="single" w:sz="4" w:space="0" w:color="auto"/>
              <w:right w:val="single" w:sz="4" w:space="0" w:color="auto"/>
            </w:tcBorders>
            <w:shd w:val="clear" w:color="auto" w:fill="auto"/>
            <w:noWrap/>
            <w:vAlign w:val="center"/>
            <w:hideMark/>
          </w:tcPr>
          <w:p w14:paraId="78A90045"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c>
          <w:tcPr>
            <w:tcW w:w="0" w:type="auto"/>
            <w:vMerge/>
            <w:tcBorders>
              <w:top w:val="nil"/>
              <w:left w:val="single" w:sz="4" w:space="0" w:color="auto"/>
              <w:bottom w:val="nil"/>
              <w:right w:val="nil"/>
            </w:tcBorders>
            <w:vAlign w:val="center"/>
            <w:hideMark/>
          </w:tcPr>
          <w:p w14:paraId="067C51E1"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nil"/>
              <w:right w:val="nil"/>
            </w:tcBorders>
            <w:shd w:val="clear" w:color="auto" w:fill="auto"/>
            <w:noWrap/>
            <w:vAlign w:val="center"/>
            <w:hideMark/>
          </w:tcPr>
          <w:p w14:paraId="6A5DCD1F"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2.7</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2B931ACB"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8" w:space="0" w:color="FFFFFF"/>
              <w:right w:val="single" w:sz="8" w:space="0" w:color="FFFFFF"/>
            </w:tcBorders>
            <w:shd w:val="clear" w:color="000000" w:fill="A6CEE3"/>
            <w:vAlign w:val="center"/>
            <w:hideMark/>
          </w:tcPr>
          <w:p w14:paraId="4577B33D"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nil"/>
              <w:right w:val="nil"/>
            </w:tcBorders>
            <w:shd w:val="clear" w:color="auto" w:fill="auto"/>
            <w:noWrap/>
            <w:vAlign w:val="center"/>
            <w:hideMark/>
          </w:tcPr>
          <w:p w14:paraId="1C240EAB"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0.47</w:t>
            </w:r>
          </w:p>
        </w:tc>
        <w:tc>
          <w:tcPr>
            <w:tcW w:w="0" w:type="auto"/>
            <w:tcBorders>
              <w:top w:val="nil"/>
              <w:left w:val="nil"/>
              <w:bottom w:val="nil"/>
              <w:right w:val="nil"/>
            </w:tcBorders>
            <w:shd w:val="clear" w:color="auto" w:fill="auto"/>
            <w:noWrap/>
            <w:vAlign w:val="center"/>
            <w:hideMark/>
          </w:tcPr>
          <w:p w14:paraId="2E5371FD"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78820F1B" w14:textId="77777777" w:rsidTr="00FD79BC">
        <w:trPr>
          <w:trHeight w:val="300"/>
          <w:jc w:val="center"/>
        </w:trPr>
        <w:tc>
          <w:tcPr>
            <w:tcW w:w="0" w:type="auto"/>
            <w:vMerge w:val="restart"/>
            <w:tcBorders>
              <w:top w:val="nil"/>
              <w:left w:val="nil"/>
              <w:bottom w:val="single" w:sz="4" w:space="0" w:color="000000"/>
              <w:right w:val="nil"/>
            </w:tcBorders>
            <w:shd w:val="clear" w:color="auto" w:fill="auto"/>
            <w:noWrap/>
            <w:vAlign w:val="center"/>
            <w:hideMark/>
          </w:tcPr>
          <w:p w14:paraId="4F3DBEC2" w14:textId="77777777" w:rsidR="00521BA4" w:rsidRPr="009646AF" w:rsidRDefault="00521BA4" w:rsidP="00FD79BC">
            <w:pPr>
              <w:jc w:val="center"/>
              <w:rPr>
                <w:rFonts w:eastAsia="Times New Roman" w:cstheme="minorHAnsi"/>
                <w:i/>
                <w:iCs/>
                <w:color w:val="000000"/>
                <w:sz w:val="20"/>
                <w:szCs w:val="20"/>
                <w:lang w:eastAsia="en-GB"/>
              </w:rPr>
            </w:pPr>
            <w:bookmarkStart w:id="10" w:name="_Hlk149503047"/>
            <w:r w:rsidRPr="009646AF">
              <w:rPr>
                <w:rFonts w:eastAsia="Times New Roman" w:cstheme="minorHAnsi"/>
                <w:i/>
                <w:iCs/>
                <w:color w:val="000000"/>
                <w:sz w:val="20"/>
                <w:szCs w:val="20"/>
                <w:lang w:eastAsia="en-GB"/>
              </w:rPr>
              <w:t>Escherichia-Shigella</w:t>
            </w:r>
            <w:bookmarkEnd w:id="10"/>
          </w:p>
        </w:tc>
        <w:tc>
          <w:tcPr>
            <w:tcW w:w="0" w:type="auto"/>
            <w:tcBorders>
              <w:top w:val="nil"/>
              <w:left w:val="nil"/>
              <w:bottom w:val="nil"/>
              <w:right w:val="nil"/>
            </w:tcBorders>
            <w:shd w:val="clear" w:color="auto" w:fill="auto"/>
            <w:noWrap/>
            <w:vAlign w:val="center"/>
            <w:hideMark/>
          </w:tcPr>
          <w:p w14:paraId="0ECBEA4D"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0.92</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3FE84CF0"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8" w:space="0" w:color="FFFFFF"/>
              <w:right w:val="single" w:sz="8" w:space="0" w:color="FFFFFF"/>
            </w:tcBorders>
            <w:shd w:val="clear" w:color="000000" w:fill="DED6EA"/>
            <w:vAlign w:val="center"/>
            <w:hideMark/>
          </w:tcPr>
          <w:p w14:paraId="4DDC592C"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nil"/>
              <w:right w:val="nil"/>
            </w:tcBorders>
            <w:shd w:val="clear" w:color="auto" w:fill="auto"/>
            <w:noWrap/>
            <w:vAlign w:val="center"/>
            <w:hideMark/>
          </w:tcPr>
          <w:p w14:paraId="1955B97D"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0.24</w:t>
            </w:r>
          </w:p>
        </w:tc>
        <w:tc>
          <w:tcPr>
            <w:tcW w:w="0" w:type="auto"/>
            <w:tcBorders>
              <w:top w:val="nil"/>
              <w:left w:val="nil"/>
              <w:bottom w:val="nil"/>
              <w:right w:val="single" w:sz="4" w:space="0" w:color="auto"/>
            </w:tcBorders>
            <w:shd w:val="clear" w:color="auto" w:fill="auto"/>
            <w:noWrap/>
            <w:vAlign w:val="center"/>
            <w:hideMark/>
          </w:tcPr>
          <w:p w14:paraId="08B9B559"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c>
          <w:tcPr>
            <w:tcW w:w="0" w:type="auto"/>
            <w:vMerge/>
            <w:tcBorders>
              <w:top w:val="nil"/>
              <w:left w:val="single" w:sz="4" w:space="0" w:color="auto"/>
              <w:bottom w:val="nil"/>
              <w:right w:val="nil"/>
            </w:tcBorders>
            <w:vAlign w:val="center"/>
            <w:hideMark/>
          </w:tcPr>
          <w:p w14:paraId="576ECF01"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nil"/>
              <w:right w:val="nil"/>
            </w:tcBorders>
            <w:shd w:val="clear" w:color="auto" w:fill="auto"/>
            <w:noWrap/>
            <w:vAlign w:val="center"/>
            <w:hideMark/>
          </w:tcPr>
          <w:p w14:paraId="510831A1"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2.02</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4264C647"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8" w:space="0" w:color="FFFFFF"/>
              <w:right w:val="single" w:sz="8" w:space="0" w:color="FFFFFF"/>
            </w:tcBorders>
            <w:shd w:val="clear" w:color="000000" w:fill="DED6EA"/>
            <w:vAlign w:val="center"/>
            <w:hideMark/>
          </w:tcPr>
          <w:p w14:paraId="2F177500"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nil"/>
              <w:right w:val="nil"/>
            </w:tcBorders>
            <w:shd w:val="clear" w:color="auto" w:fill="auto"/>
            <w:noWrap/>
            <w:vAlign w:val="center"/>
            <w:hideMark/>
          </w:tcPr>
          <w:p w14:paraId="31F0475C"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0.099</w:t>
            </w:r>
          </w:p>
        </w:tc>
        <w:tc>
          <w:tcPr>
            <w:tcW w:w="0" w:type="auto"/>
            <w:tcBorders>
              <w:top w:val="nil"/>
              <w:left w:val="nil"/>
              <w:bottom w:val="nil"/>
              <w:right w:val="nil"/>
            </w:tcBorders>
            <w:shd w:val="clear" w:color="auto" w:fill="auto"/>
            <w:noWrap/>
            <w:vAlign w:val="center"/>
            <w:hideMark/>
          </w:tcPr>
          <w:p w14:paraId="69EE5D66"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5ED8D1C1" w14:textId="77777777" w:rsidTr="00FD79BC">
        <w:trPr>
          <w:trHeight w:val="300"/>
          <w:jc w:val="center"/>
        </w:trPr>
        <w:tc>
          <w:tcPr>
            <w:tcW w:w="0" w:type="auto"/>
            <w:vMerge/>
            <w:tcBorders>
              <w:top w:val="nil"/>
              <w:left w:val="nil"/>
              <w:bottom w:val="single" w:sz="4" w:space="0" w:color="000000"/>
              <w:right w:val="nil"/>
            </w:tcBorders>
            <w:vAlign w:val="center"/>
            <w:hideMark/>
          </w:tcPr>
          <w:p w14:paraId="308A8515"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single" w:sz="4" w:space="0" w:color="auto"/>
              <w:right w:val="nil"/>
            </w:tcBorders>
            <w:shd w:val="clear" w:color="auto" w:fill="auto"/>
            <w:noWrap/>
            <w:vAlign w:val="center"/>
            <w:hideMark/>
          </w:tcPr>
          <w:p w14:paraId="4D203D49"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0.61</w:t>
            </w:r>
          </w:p>
        </w:tc>
        <w:tc>
          <w:tcPr>
            <w:tcW w:w="0" w:type="auto"/>
            <w:tcBorders>
              <w:top w:val="nil"/>
              <w:left w:val="single" w:sz="8" w:space="0" w:color="FFFFFF"/>
              <w:bottom w:val="single" w:sz="4" w:space="0" w:color="auto"/>
              <w:right w:val="single" w:sz="8" w:space="0" w:color="FFFFFF"/>
            </w:tcBorders>
            <w:shd w:val="clear" w:color="000000" w:fill="F4B183"/>
            <w:vAlign w:val="center"/>
            <w:hideMark/>
          </w:tcPr>
          <w:p w14:paraId="68DBFE5F"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4" w:space="0" w:color="auto"/>
              <w:right w:val="single" w:sz="8" w:space="0" w:color="FFFFFF"/>
            </w:tcBorders>
            <w:shd w:val="clear" w:color="000000" w:fill="DED6EA"/>
            <w:vAlign w:val="center"/>
            <w:hideMark/>
          </w:tcPr>
          <w:p w14:paraId="5ABA6F15"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4" w:space="0" w:color="auto"/>
              <w:right w:val="nil"/>
            </w:tcBorders>
            <w:shd w:val="clear" w:color="auto" w:fill="auto"/>
            <w:noWrap/>
            <w:vAlign w:val="center"/>
            <w:hideMark/>
          </w:tcPr>
          <w:p w14:paraId="3D445A09"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0.18</w:t>
            </w:r>
          </w:p>
        </w:tc>
        <w:tc>
          <w:tcPr>
            <w:tcW w:w="0" w:type="auto"/>
            <w:tcBorders>
              <w:top w:val="nil"/>
              <w:left w:val="nil"/>
              <w:bottom w:val="single" w:sz="4" w:space="0" w:color="auto"/>
              <w:right w:val="single" w:sz="4" w:space="0" w:color="auto"/>
            </w:tcBorders>
            <w:shd w:val="clear" w:color="auto" w:fill="auto"/>
            <w:noWrap/>
            <w:vAlign w:val="center"/>
            <w:hideMark/>
          </w:tcPr>
          <w:p w14:paraId="023EEA35"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c>
          <w:tcPr>
            <w:tcW w:w="0" w:type="auto"/>
            <w:vMerge/>
            <w:tcBorders>
              <w:top w:val="nil"/>
              <w:left w:val="single" w:sz="4" w:space="0" w:color="auto"/>
              <w:bottom w:val="nil"/>
              <w:right w:val="nil"/>
            </w:tcBorders>
            <w:vAlign w:val="center"/>
            <w:hideMark/>
          </w:tcPr>
          <w:p w14:paraId="42ABAC0D"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nil"/>
              <w:right w:val="nil"/>
            </w:tcBorders>
            <w:shd w:val="clear" w:color="auto" w:fill="auto"/>
            <w:noWrap/>
            <w:vAlign w:val="center"/>
            <w:hideMark/>
          </w:tcPr>
          <w:p w14:paraId="4EF43C6D"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2.02</w:t>
            </w:r>
          </w:p>
        </w:tc>
        <w:tc>
          <w:tcPr>
            <w:tcW w:w="0" w:type="auto"/>
            <w:tcBorders>
              <w:top w:val="nil"/>
              <w:left w:val="single" w:sz="8" w:space="0" w:color="FFFFFF"/>
              <w:bottom w:val="nil"/>
              <w:right w:val="single" w:sz="8" w:space="0" w:color="FFFFFF"/>
            </w:tcBorders>
            <w:shd w:val="clear" w:color="000000" w:fill="F4B183"/>
            <w:vAlign w:val="center"/>
            <w:hideMark/>
          </w:tcPr>
          <w:p w14:paraId="0ABEF9F1"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nil"/>
              <w:right w:val="single" w:sz="8" w:space="0" w:color="FFFFFF"/>
            </w:tcBorders>
            <w:shd w:val="clear" w:color="000000" w:fill="A6CEE3"/>
            <w:vAlign w:val="center"/>
            <w:hideMark/>
          </w:tcPr>
          <w:p w14:paraId="5B874BF2"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nil"/>
              <w:right w:val="nil"/>
            </w:tcBorders>
            <w:shd w:val="clear" w:color="auto" w:fill="auto"/>
            <w:noWrap/>
            <w:vAlign w:val="center"/>
            <w:hideMark/>
          </w:tcPr>
          <w:p w14:paraId="707961FF"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0.261</w:t>
            </w:r>
          </w:p>
        </w:tc>
        <w:tc>
          <w:tcPr>
            <w:tcW w:w="0" w:type="auto"/>
            <w:tcBorders>
              <w:top w:val="nil"/>
              <w:left w:val="nil"/>
              <w:bottom w:val="nil"/>
              <w:right w:val="nil"/>
            </w:tcBorders>
            <w:shd w:val="clear" w:color="auto" w:fill="auto"/>
            <w:noWrap/>
            <w:vAlign w:val="center"/>
            <w:hideMark/>
          </w:tcPr>
          <w:p w14:paraId="7BB160BB"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3E278C5A" w14:textId="77777777" w:rsidTr="00FD79BC">
        <w:trPr>
          <w:trHeight w:val="300"/>
          <w:jc w:val="center"/>
        </w:trPr>
        <w:tc>
          <w:tcPr>
            <w:tcW w:w="0" w:type="auto"/>
            <w:gridSpan w:val="6"/>
            <w:vMerge w:val="restart"/>
            <w:tcBorders>
              <w:top w:val="nil"/>
              <w:left w:val="nil"/>
              <w:bottom w:val="nil"/>
              <w:right w:val="single" w:sz="4" w:space="0" w:color="000000"/>
            </w:tcBorders>
            <w:shd w:val="clear" w:color="auto" w:fill="auto"/>
            <w:noWrap/>
            <w:vAlign w:val="center"/>
            <w:hideMark/>
          </w:tcPr>
          <w:p w14:paraId="3EF3C1A3" w14:textId="77777777" w:rsidR="00521BA4" w:rsidRPr="009646AF" w:rsidRDefault="00521BA4" w:rsidP="00FD79BC">
            <w:pPr>
              <w:rPr>
                <w:rFonts w:eastAsia="Times New Roman" w:cstheme="minorHAnsi"/>
                <w:color w:val="000000"/>
                <w:sz w:val="20"/>
                <w:szCs w:val="20"/>
                <w:lang w:eastAsia="en-GB"/>
              </w:rPr>
            </w:pPr>
          </w:p>
        </w:tc>
        <w:tc>
          <w:tcPr>
            <w:tcW w:w="0" w:type="auto"/>
            <w:vMerge w:val="restart"/>
            <w:tcBorders>
              <w:top w:val="single" w:sz="4" w:space="0" w:color="auto"/>
              <w:left w:val="single" w:sz="4" w:space="0" w:color="auto"/>
              <w:bottom w:val="single" w:sz="4" w:space="0" w:color="000000"/>
              <w:right w:val="nil"/>
            </w:tcBorders>
            <w:shd w:val="clear" w:color="auto" w:fill="auto"/>
            <w:noWrap/>
            <w:vAlign w:val="center"/>
            <w:hideMark/>
          </w:tcPr>
          <w:p w14:paraId="285872F7" w14:textId="77777777" w:rsidR="00521BA4" w:rsidRPr="009646AF" w:rsidRDefault="00521BA4" w:rsidP="00FD79BC">
            <w:pPr>
              <w:jc w:val="center"/>
              <w:rPr>
                <w:rFonts w:eastAsia="Times New Roman" w:cstheme="minorHAnsi"/>
                <w:i/>
                <w:iCs/>
                <w:color w:val="000000"/>
                <w:sz w:val="20"/>
                <w:szCs w:val="20"/>
                <w:lang w:eastAsia="en-GB"/>
              </w:rPr>
            </w:pPr>
            <w:r w:rsidRPr="009646AF">
              <w:rPr>
                <w:rFonts w:eastAsia="Times New Roman" w:cstheme="minorHAnsi"/>
                <w:i/>
                <w:iCs/>
                <w:color w:val="000000"/>
                <w:sz w:val="20"/>
                <w:szCs w:val="20"/>
                <w:lang w:eastAsia="en-GB"/>
              </w:rPr>
              <w:t>Bifidobacteriaceae*</w:t>
            </w:r>
          </w:p>
        </w:tc>
        <w:tc>
          <w:tcPr>
            <w:tcW w:w="0" w:type="auto"/>
            <w:tcBorders>
              <w:top w:val="single" w:sz="4" w:space="0" w:color="auto"/>
              <w:left w:val="nil"/>
              <w:bottom w:val="nil"/>
              <w:right w:val="nil"/>
            </w:tcBorders>
            <w:shd w:val="clear" w:color="auto" w:fill="auto"/>
            <w:noWrap/>
            <w:vAlign w:val="center"/>
            <w:hideMark/>
          </w:tcPr>
          <w:p w14:paraId="643F4505"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2.68</w:t>
            </w:r>
          </w:p>
        </w:tc>
        <w:tc>
          <w:tcPr>
            <w:tcW w:w="0" w:type="auto"/>
            <w:tcBorders>
              <w:top w:val="single" w:sz="4" w:space="0" w:color="auto"/>
              <w:left w:val="single" w:sz="8" w:space="0" w:color="FFFFFF"/>
              <w:bottom w:val="single" w:sz="8" w:space="0" w:color="FFFFFF"/>
              <w:right w:val="single" w:sz="8" w:space="0" w:color="FFFFFF"/>
            </w:tcBorders>
            <w:shd w:val="clear" w:color="000000" w:fill="F4B183"/>
            <w:vAlign w:val="center"/>
            <w:hideMark/>
          </w:tcPr>
          <w:p w14:paraId="6A47C21B"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single" w:sz="4" w:space="0" w:color="auto"/>
              <w:left w:val="nil"/>
              <w:bottom w:val="single" w:sz="8" w:space="0" w:color="FFFFFF"/>
              <w:right w:val="single" w:sz="8" w:space="0" w:color="FFFFFF"/>
            </w:tcBorders>
            <w:shd w:val="clear" w:color="000000" w:fill="DED6EA"/>
            <w:vAlign w:val="center"/>
            <w:hideMark/>
          </w:tcPr>
          <w:p w14:paraId="5DEE7839"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single" w:sz="4" w:space="0" w:color="auto"/>
              <w:left w:val="nil"/>
              <w:bottom w:val="nil"/>
              <w:right w:val="nil"/>
            </w:tcBorders>
            <w:shd w:val="clear" w:color="auto" w:fill="auto"/>
            <w:noWrap/>
            <w:vAlign w:val="center"/>
            <w:hideMark/>
          </w:tcPr>
          <w:p w14:paraId="20870A8F"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0.062</w:t>
            </w:r>
          </w:p>
        </w:tc>
        <w:tc>
          <w:tcPr>
            <w:tcW w:w="0" w:type="auto"/>
            <w:tcBorders>
              <w:top w:val="single" w:sz="4" w:space="0" w:color="auto"/>
              <w:left w:val="nil"/>
              <w:bottom w:val="nil"/>
              <w:right w:val="nil"/>
            </w:tcBorders>
            <w:shd w:val="clear" w:color="auto" w:fill="auto"/>
            <w:noWrap/>
            <w:vAlign w:val="center"/>
            <w:hideMark/>
          </w:tcPr>
          <w:p w14:paraId="77ACE058"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7F5BC867" w14:textId="77777777" w:rsidTr="00FD79BC">
        <w:trPr>
          <w:trHeight w:val="300"/>
          <w:jc w:val="center"/>
        </w:trPr>
        <w:tc>
          <w:tcPr>
            <w:tcW w:w="0" w:type="auto"/>
            <w:gridSpan w:val="6"/>
            <w:vMerge/>
            <w:tcBorders>
              <w:top w:val="nil"/>
              <w:left w:val="nil"/>
              <w:bottom w:val="nil"/>
              <w:right w:val="single" w:sz="4" w:space="0" w:color="000000"/>
            </w:tcBorders>
            <w:vAlign w:val="center"/>
            <w:hideMark/>
          </w:tcPr>
          <w:p w14:paraId="0E402041" w14:textId="77777777" w:rsidR="00521BA4" w:rsidRPr="009646AF" w:rsidRDefault="00521BA4" w:rsidP="00FD79BC">
            <w:pPr>
              <w:rPr>
                <w:rFonts w:eastAsia="Times New Roman" w:cstheme="minorHAnsi"/>
                <w:color w:val="000000"/>
                <w:sz w:val="20"/>
                <w:szCs w:val="20"/>
                <w:lang w:eastAsia="en-GB"/>
              </w:rPr>
            </w:pPr>
          </w:p>
        </w:tc>
        <w:tc>
          <w:tcPr>
            <w:tcW w:w="0" w:type="auto"/>
            <w:vMerge/>
            <w:tcBorders>
              <w:top w:val="single" w:sz="4" w:space="0" w:color="auto"/>
              <w:left w:val="single" w:sz="4" w:space="0" w:color="auto"/>
              <w:bottom w:val="single" w:sz="4" w:space="0" w:color="000000"/>
              <w:right w:val="nil"/>
            </w:tcBorders>
            <w:vAlign w:val="center"/>
            <w:hideMark/>
          </w:tcPr>
          <w:p w14:paraId="4D2222FF"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nil"/>
              <w:right w:val="nil"/>
            </w:tcBorders>
            <w:shd w:val="clear" w:color="auto" w:fill="auto"/>
            <w:noWrap/>
            <w:vAlign w:val="center"/>
            <w:hideMark/>
          </w:tcPr>
          <w:p w14:paraId="31A5721F"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2.68</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3317CECD"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8" w:space="0" w:color="FFFFFF"/>
              <w:right w:val="single" w:sz="8" w:space="0" w:color="FFFFFF"/>
            </w:tcBorders>
            <w:shd w:val="clear" w:color="000000" w:fill="A6CEE3"/>
            <w:vAlign w:val="center"/>
            <w:hideMark/>
          </w:tcPr>
          <w:p w14:paraId="33656983"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nil"/>
              <w:right w:val="nil"/>
            </w:tcBorders>
            <w:shd w:val="clear" w:color="auto" w:fill="auto"/>
            <w:noWrap/>
            <w:vAlign w:val="center"/>
            <w:hideMark/>
          </w:tcPr>
          <w:p w14:paraId="548D94AA"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0.02</w:t>
            </w:r>
          </w:p>
        </w:tc>
        <w:tc>
          <w:tcPr>
            <w:tcW w:w="0" w:type="auto"/>
            <w:tcBorders>
              <w:top w:val="nil"/>
              <w:left w:val="nil"/>
              <w:bottom w:val="nil"/>
              <w:right w:val="nil"/>
            </w:tcBorders>
            <w:shd w:val="clear" w:color="auto" w:fill="auto"/>
            <w:noWrap/>
            <w:vAlign w:val="center"/>
            <w:hideMark/>
          </w:tcPr>
          <w:p w14:paraId="568D21F0"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049658F2" w14:textId="77777777" w:rsidTr="00FD79BC">
        <w:trPr>
          <w:trHeight w:val="300"/>
          <w:jc w:val="center"/>
        </w:trPr>
        <w:tc>
          <w:tcPr>
            <w:tcW w:w="0" w:type="auto"/>
            <w:gridSpan w:val="6"/>
            <w:vMerge w:val="restart"/>
            <w:tcBorders>
              <w:top w:val="nil"/>
              <w:left w:val="nil"/>
              <w:bottom w:val="nil"/>
              <w:right w:val="single" w:sz="4" w:space="0" w:color="000000"/>
            </w:tcBorders>
            <w:shd w:val="clear" w:color="000000" w:fill="F4B183"/>
            <w:vAlign w:val="center"/>
            <w:hideMark/>
          </w:tcPr>
          <w:p w14:paraId="7F241DE9" w14:textId="77777777" w:rsidR="00521BA4" w:rsidRPr="009646AF" w:rsidRDefault="00521BA4" w:rsidP="00FD79BC">
            <w:pPr>
              <w:jc w:val="center"/>
              <w:rPr>
                <w:rFonts w:eastAsia="Times New Roman" w:cstheme="minorHAnsi"/>
                <w:color w:val="000000"/>
                <w:sz w:val="20"/>
                <w:szCs w:val="20"/>
                <w:lang w:eastAsia="en-GB"/>
              </w:rPr>
            </w:pPr>
            <w:r w:rsidRPr="009646AF">
              <w:rPr>
                <w:rFonts w:eastAsia="Times New Roman" w:cstheme="minorHAnsi"/>
                <w:color w:val="000000"/>
                <w:sz w:val="20"/>
                <w:szCs w:val="20"/>
                <w:lang w:eastAsia="en-GB"/>
              </w:rPr>
              <w:t>Stimulus</w:t>
            </w:r>
          </w:p>
        </w:tc>
        <w:tc>
          <w:tcPr>
            <w:tcW w:w="0" w:type="auto"/>
            <w:vMerge/>
            <w:tcBorders>
              <w:top w:val="single" w:sz="4" w:space="0" w:color="auto"/>
              <w:left w:val="single" w:sz="4" w:space="0" w:color="auto"/>
              <w:bottom w:val="single" w:sz="4" w:space="0" w:color="000000"/>
              <w:right w:val="nil"/>
            </w:tcBorders>
            <w:vAlign w:val="center"/>
            <w:hideMark/>
          </w:tcPr>
          <w:p w14:paraId="279C75A6"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nil"/>
              <w:right w:val="nil"/>
            </w:tcBorders>
            <w:shd w:val="clear" w:color="auto" w:fill="auto"/>
            <w:noWrap/>
            <w:vAlign w:val="center"/>
            <w:hideMark/>
          </w:tcPr>
          <w:p w14:paraId="385A1A7A"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2.02</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73B6847F"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8" w:space="0" w:color="FFFFFF"/>
              <w:right w:val="single" w:sz="8" w:space="0" w:color="FFFFFF"/>
            </w:tcBorders>
            <w:shd w:val="clear" w:color="000000" w:fill="DED6EA"/>
            <w:vAlign w:val="center"/>
            <w:hideMark/>
          </w:tcPr>
          <w:p w14:paraId="3C05F599"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nil"/>
              <w:right w:val="nil"/>
            </w:tcBorders>
            <w:shd w:val="clear" w:color="auto" w:fill="auto"/>
            <w:noWrap/>
            <w:vAlign w:val="center"/>
            <w:hideMark/>
          </w:tcPr>
          <w:p w14:paraId="4BABB2FE"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0.036</w:t>
            </w:r>
          </w:p>
        </w:tc>
        <w:tc>
          <w:tcPr>
            <w:tcW w:w="0" w:type="auto"/>
            <w:tcBorders>
              <w:top w:val="nil"/>
              <w:left w:val="nil"/>
              <w:bottom w:val="nil"/>
              <w:right w:val="nil"/>
            </w:tcBorders>
            <w:shd w:val="clear" w:color="auto" w:fill="auto"/>
            <w:noWrap/>
            <w:vAlign w:val="center"/>
            <w:hideMark/>
          </w:tcPr>
          <w:p w14:paraId="14FE8DE5"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56B58266" w14:textId="77777777" w:rsidTr="00FD79BC">
        <w:trPr>
          <w:trHeight w:val="300"/>
          <w:jc w:val="center"/>
        </w:trPr>
        <w:tc>
          <w:tcPr>
            <w:tcW w:w="0" w:type="auto"/>
            <w:gridSpan w:val="6"/>
            <w:vMerge/>
            <w:tcBorders>
              <w:top w:val="nil"/>
              <w:left w:val="nil"/>
              <w:bottom w:val="nil"/>
              <w:right w:val="single" w:sz="4" w:space="0" w:color="000000"/>
            </w:tcBorders>
            <w:vAlign w:val="center"/>
            <w:hideMark/>
          </w:tcPr>
          <w:p w14:paraId="16DEEBB9" w14:textId="77777777" w:rsidR="00521BA4" w:rsidRPr="009646AF" w:rsidRDefault="00521BA4" w:rsidP="00FD79BC">
            <w:pPr>
              <w:rPr>
                <w:rFonts w:eastAsia="Times New Roman" w:cstheme="minorHAnsi"/>
                <w:color w:val="000000"/>
                <w:sz w:val="20"/>
                <w:szCs w:val="20"/>
                <w:lang w:eastAsia="en-GB"/>
              </w:rPr>
            </w:pPr>
          </w:p>
        </w:tc>
        <w:tc>
          <w:tcPr>
            <w:tcW w:w="0" w:type="auto"/>
            <w:vMerge/>
            <w:tcBorders>
              <w:top w:val="single" w:sz="4" w:space="0" w:color="auto"/>
              <w:left w:val="single" w:sz="4" w:space="0" w:color="auto"/>
              <w:bottom w:val="single" w:sz="4" w:space="0" w:color="000000"/>
              <w:right w:val="nil"/>
            </w:tcBorders>
            <w:vAlign w:val="center"/>
            <w:hideMark/>
          </w:tcPr>
          <w:p w14:paraId="0105C757"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single" w:sz="4" w:space="0" w:color="auto"/>
              <w:right w:val="nil"/>
            </w:tcBorders>
            <w:shd w:val="clear" w:color="auto" w:fill="auto"/>
            <w:noWrap/>
            <w:vAlign w:val="center"/>
            <w:hideMark/>
          </w:tcPr>
          <w:p w14:paraId="55BD11BF"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2.02</w:t>
            </w:r>
          </w:p>
        </w:tc>
        <w:tc>
          <w:tcPr>
            <w:tcW w:w="0" w:type="auto"/>
            <w:tcBorders>
              <w:top w:val="nil"/>
              <w:left w:val="single" w:sz="8" w:space="0" w:color="FFFFFF"/>
              <w:bottom w:val="single" w:sz="4" w:space="0" w:color="auto"/>
              <w:right w:val="single" w:sz="8" w:space="0" w:color="FFFFFF"/>
            </w:tcBorders>
            <w:shd w:val="clear" w:color="000000" w:fill="F4B183"/>
            <w:vAlign w:val="center"/>
            <w:hideMark/>
          </w:tcPr>
          <w:p w14:paraId="515EAE9E"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single" w:sz="8" w:space="0" w:color="FFFFFF"/>
            </w:tcBorders>
            <w:shd w:val="clear" w:color="000000" w:fill="A6CEE3"/>
            <w:vAlign w:val="center"/>
            <w:hideMark/>
          </w:tcPr>
          <w:p w14:paraId="385DCDB9"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nil"/>
            </w:tcBorders>
            <w:shd w:val="clear" w:color="auto" w:fill="auto"/>
            <w:noWrap/>
            <w:vAlign w:val="center"/>
            <w:hideMark/>
          </w:tcPr>
          <w:p w14:paraId="01AA0262"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w:t>
            </w:r>
          </w:p>
        </w:tc>
        <w:tc>
          <w:tcPr>
            <w:tcW w:w="0" w:type="auto"/>
            <w:tcBorders>
              <w:top w:val="nil"/>
              <w:left w:val="nil"/>
              <w:bottom w:val="single" w:sz="4" w:space="0" w:color="auto"/>
              <w:right w:val="nil"/>
            </w:tcBorders>
            <w:shd w:val="clear" w:color="auto" w:fill="auto"/>
            <w:noWrap/>
            <w:vAlign w:val="center"/>
            <w:hideMark/>
          </w:tcPr>
          <w:p w14:paraId="722A2AB6"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167FCC20" w14:textId="77777777" w:rsidTr="00FD79BC">
        <w:trPr>
          <w:trHeight w:val="348"/>
          <w:jc w:val="center"/>
        </w:trPr>
        <w:tc>
          <w:tcPr>
            <w:tcW w:w="0" w:type="auto"/>
            <w:gridSpan w:val="6"/>
            <w:vMerge w:val="restart"/>
            <w:tcBorders>
              <w:top w:val="nil"/>
              <w:left w:val="nil"/>
              <w:bottom w:val="nil"/>
              <w:right w:val="single" w:sz="4" w:space="0" w:color="000000"/>
            </w:tcBorders>
            <w:shd w:val="clear" w:color="000000" w:fill="DED6EA"/>
            <w:vAlign w:val="center"/>
            <w:hideMark/>
          </w:tcPr>
          <w:p w14:paraId="0C587938" w14:textId="77777777" w:rsidR="00521BA4" w:rsidRPr="009646AF" w:rsidRDefault="00521BA4" w:rsidP="00FD79BC">
            <w:pPr>
              <w:jc w:val="center"/>
              <w:rPr>
                <w:rFonts w:eastAsia="Times New Roman" w:cstheme="minorHAnsi"/>
                <w:color w:val="000000"/>
                <w:sz w:val="20"/>
                <w:szCs w:val="20"/>
                <w:lang w:eastAsia="en-GB"/>
              </w:rPr>
            </w:pPr>
            <w:r w:rsidRPr="009646AF">
              <w:rPr>
                <w:rFonts w:eastAsia="Times New Roman" w:cstheme="minorHAnsi"/>
                <w:color w:val="000000"/>
                <w:sz w:val="20"/>
                <w:szCs w:val="20"/>
                <w:lang w:eastAsia="en-GB"/>
              </w:rPr>
              <w:t>Intermediate</w:t>
            </w:r>
          </w:p>
        </w:tc>
        <w:tc>
          <w:tcPr>
            <w:tcW w:w="0" w:type="auto"/>
            <w:vMerge w:val="restart"/>
            <w:tcBorders>
              <w:top w:val="nil"/>
              <w:left w:val="single" w:sz="4" w:space="0" w:color="auto"/>
              <w:bottom w:val="single" w:sz="4" w:space="0" w:color="000000"/>
              <w:right w:val="nil"/>
            </w:tcBorders>
            <w:shd w:val="clear" w:color="auto" w:fill="auto"/>
            <w:noWrap/>
            <w:vAlign w:val="center"/>
            <w:hideMark/>
          </w:tcPr>
          <w:p w14:paraId="392F1DFB" w14:textId="77777777" w:rsidR="00521BA4" w:rsidRPr="009646AF" w:rsidRDefault="00521BA4" w:rsidP="00FD79BC">
            <w:pPr>
              <w:jc w:val="center"/>
              <w:rPr>
                <w:rFonts w:eastAsia="Times New Roman" w:cstheme="minorHAnsi"/>
                <w:i/>
                <w:iCs/>
                <w:color w:val="000000"/>
                <w:sz w:val="20"/>
                <w:szCs w:val="20"/>
                <w:lang w:eastAsia="en-GB"/>
              </w:rPr>
            </w:pPr>
            <w:r w:rsidRPr="009646AF">
              <w:rPr>
                <w:rFonts w:eastAsia="Times New Roman" w:cstheme="minorHAnsi"/>
                <w:i/>
                <w:iCs/>
                <w:color w:val="000000"/>
                <w:sz w:val="20"/>
                <w:szCs w:val="20"/>
                <w:lang w:eastAsia="en-GB"/>
              </w:rPr>
              <w:t>Lactococcus</w:t>
            </w:r>
          </w:p>
        </w:tc>
        <w:tc>
          <w:tcPr>
            <w:tcW w:w="0" w:type="auto"/>
            <w:tcBorders>
              <w:top w:val="nil"/>
              <w:left w:val="nil"/>
              <w:bottom w:val="nil"/>
              <w:right w:val="nil"/>
            </w:tcBorders>
            <w:shd w:val="clear" w:color="auto" w:fill="auto"/>
            <w:noWrap/>
            <w:vAlign w:val="center"/>
            <w:hideMark/>
          </w:tcPr>
          <w:p w14:paraId="5F9DE858"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2.4</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47E760B8"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8" w:space="0" w:color="FFFFFF"/>
              <w:right w:val="single" w:sz="8" w:space="0" w:color="FFFFFF"/>
            </w:tcBorders>
            <w:shd w:val="clear" w:color="000000" w:fill="DED6EA"/>
            <w:vAlign w:val="center"/>
            <w:hideMark/>
          </w:tcPr>
          <w:p w14:paraId="12764A23"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nil"/>
              <w:right w:val="nil"/>
            </w:tcBorders>
            <w:shd w:val="clear" w:color="auto" w:fill="auto"/>
            <w:noWrap/>
            <w:vAlign w:val="center"/>
            <w:hideMark/>
          </w:tcPr>
          <w:p w14:paraId="5F06EBA4"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0.171</w:t>
            </w:r>
          </w:p>
        </w:tc>
        <w:tc>
          <w:tcPr>
            <w:tcW w:w="0" w:type="auto"/>
            <w:tcBorders>
              <w:top w:val="nil"/>
              <w:left w:val="nil"/>
              <w:bottom w:val="nil"/>
              <w:right w:val="nil"/>
            </w:tcBorders>
            <w:shd w:val="clear" w:color="auto" w:fill="auto"/>
            <w:noWrap/>
            <w:vAlign w:val="center"/>
            <w:hideMark/>
          </w:tcPr>
          <w:p w14:paraId="278AE4FF"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43BAA8EE" w14:textId="77777777" w:rsidTr="00FD79BC">
        <w:trPr>
          <w:trHeight w:val="348"/>
          <w:jc w:val="center"/>
        </w:trPr>
        <w:tc>
          <w:tcPr>
            <w:tcW w:w="0" w:type="auto"/>
            <w:gridSpan w:val="6"/>
            <w:vMerge/>
            <w:tcBorders>
              <w:top w:val="nil"/>
              <w:left w:val="nil"/>
              <w:bottom w:val="nil"/>
              <w:right w:val="single" w:sz="4" w:space="0" w:color="000000"/>
            </w:tcBorders>
            <w:vAlign w:val="center"/>
            <w:hideMark/>
          </w:tcPr>
          <w:p w14:paraId="3FC6B806" w14:textId="77777777" w:rsidR="00521BA4" w:rsidRPr="009646AF" w:rsidRDefault="00521BA4" w:rsidP="00FD79BC">
            <w:pPr>
              <w:rPr>
                <w:rFonts w:eastAsia="Times New Roman" w:cstheme="minorHAnsi"/>
                <w:color w:val="000000"/>
                <w:sz w:val="20"/>
                <w:szCs w:val="20"/>
                <w:lang w:eastAsia="en-GB"/>
              </w:rPr>
            </w:pPr>
          </w:p>
        </w:tc>
        <w:tc>
          <w:tcPr>
            <w:tcW w:w="0" w:type="auto"/>
            <w:vMerge/>
            <w:tcBorders>
              <w:top w:val="nil"/>
              <w:left w:val="single" w:sz="4" w:space="0" w:color="auto"/>
              <w:bottom w:val="single" w:sz="4" w:space="0" w:color="000000"/>
              <w:right w:val="nil"/>
            </w:tcBorders>
            <w:vAlign w:val="center"/>
            <w:hideMark/>
          </w:tcPr>
          <w:p w14:paraId="458E9433"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nil"/>
              <w:right w:val="nil"/>
            </w:tcBorders>
            <w:shd w:val="clear" w:color="auto" w:fill="auto"/>
            <w:noWrap/>
            <w:vAlign w:val="center"/>
            <w:hideMark/>
          </w:tcPr>
          <w:p w14:paraId="09D83016"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2.4</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45B98160"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single" w:sz="8" w:space="0" w:color="FFFFFF"/>
              <w:right w:val="single" w:sz="8" w:space="0" w:color="FFFFFF"/>
            </w:tcBorders>
            <w:shd w:val="clear" w:color="000000" w:fill="A6CEE3"/>
            <w:vAlign w:val="center"/>
            <w:hideMark/>
          </w:tcPr>
          <w:p w14:paraId="78A5215B"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M</w:t>
            </w:r>
          </w:p>
        </w:tc>
        <w:tc>
          <w:tcPr>
            <w:tcW w:w="0" w:type="auto"/>
            <w:tcBorders>
              <w:top w:val="nil"/>
              <w:left w:val="nil"/>
              <w:bottom w:val="nil"/>
              <w:right w:val="nil"/>
            </w:tcBorders>
            <w:shd w:val="clear" w:color="auto" w:fill="auto"/>
            <w:noWrap/>
            <w:vAlign w:val="center"/>
            <w:hideMark/>
          </w:tcPr>
          <w:p w14:paraId="71FD85F5"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0.238</w:t>
            </w:r>
          </w:p>
        </w:tc>
        <w:tc>
          <w:tcPr>
            <w:tcW w:w="0" w:type="auto"/>
            <w:tcBorders>
              <w:top w:val="nil"/>
              <w:left w:val="nil"/>
              <w:bottom w:val="nil"/>
              <w:right w:val="nil"/>
            </w:tcBorders>
            <w:shd w:val="clear" w:color="auto" w:fill="auto"/>
            <w:noWrap/>
            <w:vAlign w:val="center"/>
            <w:hideMark/>
          </w:tcPr>
          <w:p w14:paraId="26090968"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0AEDBEDE" w14:textId="77777777" w:rsidTr="00FD79BC">
        <w:trPr>
          <w:trHeight w:val="348"/>
          <w:jc w:val="center"/>
        </w:trPr>
        <w:tc>
          <w:tcPr>
            <w:tcW w:w="0" w:type="auto"/>
            <w:gridSpan w:val="6"/>
            <w:vMerge w:val="restart"/>
            <w:tcBorders>
              <w:top w:val="nil"/>
              <w:left w:val="nil"/>
              <w:bottom w:val="nil"/>
              <w:right w:val="single" w:sz="4" w:space="0" w:color="000000"/>
            </w:tcBorders>
            <w:shd w:val="clear" w:color="000000" w:fill="A6CEE3"/>
            <w:vAlign w:val="center"/>
            <w:hideMark/>
          </w:tcPr>
          <w:p w14:paraId="6AEF9D9B" w14:textId="77777777" w:rsidR="00521BA4" w:rsidRPr="009646AF" w:rsidRDefault="00521BA4" w:rsidP="00FD79BC">
            <w:pPr>
              <w:jc w:val="center"/>
              <w:rPr>
                <w:rFonts w:eastAsia="Times New Roman" w:cstheme="minorHAnsi"/>
                <w:color w:val="000000"/>
                <w:sz w:val="20"/>
                <w:szCs w:val="20"/>
                <w:lang w:eastAsia="en-GB"/>
              </w:rPr>
            </w:pPr>
            <w:r w:rsidRPr="009646AF">
              <w:rPr>
                <w:rFonts w:eastAsia="Times New Roman" w:cstheme="minorHAnsi"/>
                <w:color w:val="000000"/>
                <w:sz w:val="20"/>
                <w:szCs w:val="20"/>
                <w:lang w:eastAsia="en-GB"/>
              </w:rPr>
              <w:t>Challenge</w:t>
            </w:r>
          </w:p>
        </w:tc>
        <w:tc>
          <w:tcPr>
            <w:tcW w:w="0" w:type="auto"/>
            <w:vMerge/>
            <w:tcBorders>
              <w:top w:val="nil"/>
              <w:left w:val="single" w:sz="4" w:space="0" w:color="auto"/>
              <w:bottom w:val="single" w:sz="4" w:space="0" w:color="000000"/>
              <w:right w:val="nil"/>
            </w:tcBorders>
            <w:vAlign w:val="center"/>
            <w:hideMark/>
          </w:tcPr>
          <w:p w14:paraId="057E39C6"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nil"/>
              <w:right w:val="nil"/>
            </w:tcBorders>
            <w:shd w:val="clear" w:color="auto" w:fill="auto"/>
            <w:noWrap/>
            <w:vAlign w:val="center"/>
            <w:hideMark/>
          </w:tcPr>
          <w:p w14:paraId="567B1B26"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1.78</w:t>
            </w:r>
          </w:p>
        </w:tc>
        <w:tc>
          <w:tcPr>
            <w:tcW w:w="0" w:type="auto"/>
            <w:tcBorders>
              <w:top w:val="nil"/>
              <w:left w:val="single" w:sz="8" w:space="0" w:color="FFFFFF"/>
              <w:bottom w:val="single" w:sz="8" w:space="0" w:color="FFFFFF"/>
              <w:right w:val="single" w:sz="8" w:space="0" w:color="FFFFFF"/>
            </w:tcBorders>
            <w:shd w:val="clear" w:color="000000" w:fill="F4B183"/>
            <w:vAlign w:val="center"/>
            <w:hideMark/>
          </w:tcPr>
          <w:p w14:paraId="4BCD5FD0"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8" w:space="0" w:color="FFFFFF"/>
              <w:right w:val="single" w:sz="8" w:space="0" w:color="FFFFFF"/>
            </w:tcBorders>
            <w:shd w:val="clear" w:color="000000" w:fill="DED6EA"/>
            <w:vAlign w:val="center"/>
            <w:hideMark/>
          </w:tcPr>
          <w:p w14:paraId="20E194B1"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nil"/>
              <w:right w:val="nil"/>
            </w:tcBorders>
            <w:shd w:val="clear" w:color="auto" w:fill="auto"/>
            <w:noWrap/>
            <w:vAlign w:val="center"/>
            <w:hideMark/>
          </w:tcPr>
          <w:p w14:paraId="091213E2"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0.027</w:t>
            </w:r>
          </w:p>
        </w:tc>
        <w:tc>
          <w:tcPr>
            <w:tcW w:w="0" w:type="auto"/>
            <w:tcBorders>
              <w:top w:val="nil"/>
              <w:left w:val="nil"/>
              <w:bottom w:val="nil"/>
              <w:right w:val="nil"/>
            </w:tcBorders>
            <w:shd w:val="clear" w:color="auto" w:fill="auto"/>
            <w:noWrap/>
            <w:vAlign w:val="center"/>
            <w:hideMark/>
          </w:tcPr>
          <w:p w14:paraId="159186D1"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r w:rsidR="00521BA4" w:rsidRPr="009646AF" w14:paraId="32824129" w14:textId="77777777" w:rsidTr="00FD79BC">
        <w:trPr>
          <w:trHeight w:val="348"/>
          <w:jc w:val="center"/>
        </w:trPr>
        <w:tc>
          <w:tcPr>
            <w:tcW w:w="0" w:type="auto"/>
            <w:gridSpan w:val="6"/>
            <w:vMerge/>
            <w:tcBorders>
              <w:top w:val="nil"/>
              <w:left w:val="nil"/>
              <w:bottom w:val="nil"/>
              <w:right w:val="single" w:sz="4" w:space="0" w:color="000000"/>
            </w:tcBorders>
            <w:vAlign w:val="center"/>
            <w:hideMark/>
          </w:tcPr>
          <w:p w14:paraId="5DC0144D" w14:textId="77777777" w:rsidR="00521BA4" w:rsidRPr="009646AF" w:rsidRDefault="00521BA4" w:rsidP="00FD79BC">
            <w:pPr>
              <w:rPr>
                <w:rFonts w:eastAsia="Times New Roman" w:cstheme="minorHAnsi"/>
                <w:color w:val="000000"/>
                <w:sz w:val="20"/>
                <w:szCs w:val="20"/>
                <w:lang w:eastAsia="en-GB"/>
              </w:rPr>
            </w:pPr>
          </w:p>
        </w:tc>
        <w:tc>
          <w:tcPr>
            <w:tcW w:w="0" w:type="auto"/>
            <w:vMerge/>
            <w:tcBorders>
              <w:top w:val="nil"/>
              <w:left w:val="single" w:sz="4" w:space="0" w:color="auto"/>
              <w:bottom w:val="single" w:sz="4" w:space="0" w:color="000000"/>
              <w:right w:val="nil"/>
            </w:tcBorders>
            <w:vAlign w:val="center"/>
            <w:hideMark/>
          </w:tcPr>
          <w:p w14:paraId="2CD7BD05" w14:textId="77777777" w:rsidR="00521BA4" w:rsidRPr="009646AF" w:rsidRDefault="00521BA4" w:rsidP="00FD79BC">
            <w:pPr>
              <w:rPr>
                <w:rFonts w:eastAsia="Times New Roman" w:cstheme="minorHAnsi"/>
                <w:i/>
                <w:iCs/>
                <w:color w:val="000000"/>
                <w:sz w:val="20"/>
                <w:szCs w:val="20"/>
                <w:lang w:eastAsia="en-GB"/>
              </w:rPr>
            </w:pPr>
          </w:p>
        </w:tc>
        <w:tc>
          <w:tcPr>
            <w:tcW w:w="0" w:type="auto"/>
            <w:tcBorders>
              <w:top w:val="nil"/>
              <w:left w:val="nil"/>
              <w:bottom w:val="single" w:sz="4" w:space="0" w:color="auto"/>
              <w:right w:val="nil"/>
            </w:tcBorders>
            <w:shd w:val="clear" w:color="auto" w:fill="auto"/>
            <w:noWrap/>
            <w:vAlign w:val="center"/>
            <w:hideMark/>
          </w:tcPr>
          <w:p w14:paraId="6B7B23A2"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1.78</w:t>
            </w:r>
          </w:p>
        </w:tc>
        <w:tc>
          <w:tcPr>
            <w:tcW w:w="0" w:type="auto"/>
            <w:tcBorders>
              <w:top w:val="nil"/>
              <w:left w:val="single" w:sz="8" w:space="0" w:color="FFFFFF"/>
              <w:bottom w:val="single" w:sz="4" w:space="0" w:color="auto"/>
              <w:right w:val="single" w:sz="8" w:space="0" w:color="FFFFFF"/>
            </w:tcBorders>
            <w:shd w:val="clear" w:color="000000" w:fill="F4B183"/>
            <w:vAlign w:val="center"/>
            <w:hideMark/>
          </w:tcPr>
          <w:p w14:paraId="6E12EE3E"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single" w:sz="8" w:space="0" w:color="FFFFFF"/>
            </w:tcBorders>
            <w:shd w:val="clear" w:color="000000" w:fill="A6CEE3"/>
            <w:vAlign w:val="center"/>
            <w:hideMark/>
          </w:tcPr>
          <w:p w14:paraId="674AAC0B"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V</w:t>
            </w:r>
          </w:p>
        </w:tc>
        <w:tc>
          <w:tcPr>
            <w:tcW w:w="0" w:type="auto"/>
            <w:tcBorders>
              <w:top w:val="nil"/>
              <w:left w:val="nil"/>
              <w:bottom w:val="single" w:sz="4" w:space="0" w:color="auto"/>
              <w:right w:val="nil"/>
            </w:tcBorders>
            <w:shd w:val="clear" w:color="auto" w:fill="auto"/>
            <w:noWrap/>
            <w:vAlign w:val="center"/>
            <w:hideMark/>
          </w:tcPr>
          <w:p w14:paraId="36B71503" w14:textId="77777777" w:rsidR="00521BA4" w:rsidRPr="009646AF" w:rsidRDefault="00521BA4" w:rsidP="00FD79BC">
            <w:pPr>
              <w:jc w:val="right"/>
              <w:rPr>
                <w:rFonts w:eastAsia="Times New Roman" w:cstheme="minorHAnsi"/>
                <w:color w:val="000000"/>
                <w:sz w:val="20"/>
                <w:szCs w:val="20"/>
                <w:lang w:eastAsia="en-GB"/>
              </w:rPr>
            </w:pPr>
            <w:r w:rsidRPr="009646AF">
              <w:rPr>
                <w:rFonts w:eastAsia="Times New Roman" w:cstheme="minorHAnsi"/>
                <w:color w:val="000000"/>
                <w:sz w:val="20"/>
                <w:szCs w:val="20"/>
                <w:lang w:eastAsia="en-GB"/>
              </w:rPr>
              <w:t>0.132</w:t>
            </w:r>
          </w:p>
        </w:tc>
        <w:tc>
          <w:tcPr>
            <w:tcW w:w="0" w:type="auto"/>
            <w:tcBorders>
              <w:top w:val="nil"/>
              <w:left w:val="nil"/>
              <w:bottom w:val="single" w:sz="4" w:space="0" w:color="auto"/>
              <w:right w:val="nil"/>
            </w:tcBorders>
            <w:shd w:val="clear" w:color="auto" w:fill="auto"/>
            <w:noWrap/>
            <w:vAlign w:val="center"/>
            <w:hideMark/>
          </w:tcPr>
          <w:p w14:paraId="28ADE6F6" w14:textId="77777777" w:rsidR="00521BA4" w:rsidRPr="009646AF" w:rsidRDefault="00521BA4" w:rsidP="00FD79BC">
            <w:pPr>
              <w:rPr>
                <w:rFonts w:eastAsia="Times New Roman" w:cstheme="minorHAnsi"/>
                <w:color w:val="000000"/>
                <w:sz w:val="20"/>
                <w:szCs w:val="20"/>
                <w:lang w:eastAsia="en-GB"/>
              </w:rPr>
            </w:pPr>
            <w:r w:rsidRPr="009646AF">
              <w:rPr>
                <w:rFonts w:eastAsia="Times New Roman" w:cstheme="minorHAnsi"/>
                <w:color w:val="000000"/>
                <w:sz w:val="20"/>
                <w:szCs w:val="20"/>
                <w:lang w:eastAsia="en-GB"/>
              </w:rPr>
              <w:t>****</w:t>
            </w:r>
          </w:p>
        </w:tc>
      </w:tr>
    </w:tbl>
    <w:bookmarkEnd w:id="7"/>
    <w:p w14:paraId="4A0A9AE9" w14:textId="77777777" w:rsidR="00521BA4" w:rsidRDefault="00521BA4" w:rsidP="00521BA4">
      <w:pPr>
        <w:spacing w:after="160"/>
        <w:rPr>
          <w:rFonts w:cstheme="minorHAnsi"/>
          <w:i/>
          <w:sz w:val="20"/>
          <w:szCs w:val="20"/>
        </w:rPr>
      </w:pPr>
      <w:r w:rsidRPr="00E01011">
        <w:rPr>
          <w:rFonts w:cstheme="minorHAnsi"/>
          <w:i/>
          <w:sz w:val="20"/>
          <w:szCs w:val="20"/>
        </w:rPr>
        <w:t>* Taxonomically unclassified genera were assigned to family rank.</w:t>
      </w:r>
    </w:p>
    <w:p w14:paraId="13E5AE65" w14:textId="77777777" w:rsidR="00521BA4" w:rsidRDefault="00521BA4" w:rsidP="00521BA4">
      <w:r w:rsidRPr="00E01011">
        <w:rPr>
          <w:rFonts w:cstheme="minorHAnsi"/>
          <w:i/>
          <w:sz w:val="20"/>
          <w:szCs w:val="20"/>
        </w:rPr>
        <w:t>** OTHERS refers to all other taxa (other than top 15).</w:t>
      </w:r>
    </w:p>
    <w:p w14:paraId="6D6012AF" w14:textId="77777777" w:rsidR="00521BA4" w:rsidRDefault="00521BA4" w:rsidP="00521BA4">
      <w:pPr>
        <w:pStyle w:val="Bibliography"/>
        <w:spacing w:line="480" w:lineRule="auto"/>
        <w:rPr>
          <w:rFonts w:cstheme="minorHAnsi"/>
        </w:rPr>
      </w:pPr>
    </w:p>
    <w:p w14:paraId="19B9B40B" w14:textId="77777777" w:rsidR="00521BA4" w:rsidRPr="009341A7" w:rsidRDefault="00521BA4" w:rsidP="00521BA4">
      <w:pPr>
        <w:pStyle w:val="Heading2"/>
        <w:numPr>
          <w:ilvl w:val="1"/>
          <w:numId w:val="1"/>
        </w:numPr>
        <w:tabs>
          <w:tab w:val="num" w:pos="360"/>
        </w:tabs>
        <w:spacing w:before="0" w:after="0" w:line="480" w:lineRule="auto"/>
        <w:ind w:left="0" w:firstLine="0"/>
        <w:rPr>
          <w:rFonts w:cstheme="minorHAnsi"/>
          <w:sz w:val="22"/>
          <w:szCs w:val="22"/>
        </w:rPr>
      </w:pPr>
      <w:bookmarkStart w:id="11" w:name="_Toc123898216"/>
      <w:bookmarkStart w:id="12" w:name="_Hlk125158888"/>
      <w:r w:rsidRPr="009341A7">
        <w:rPr>
          <w:rFonts w:cstheme="minorHAnsi"/>
          <w:sz w:val="22"/>
          <w:szCs w:val="22"/>
        </w:rPr>
        <w:lastRenderedPageBreak/>
        <w:t>Supplementary Figures</w:t>
      </w:r>
      <w:bookmarkEnd w:id="11"/>
    </w:p>
    <w:p w14:paraId="043CD634" w14:textId="77777777" w:rsidR="00521BA4" w:rsidRPr="008E7F3F" w:rsidRDefault="00521BA4" w:rsidP="00521BA4">
      <w:pPr>
        <w:pStyle w:val="Caption"/>
      </w:pPr>
      <w:bookmarkStart w:id="13" w:name="_Ref123464381"/>
      <w:bookmarkEnd w:id="12"/>
      <w:r w:rsidRPr="008E7F3F">
        <w:rPr>
          <w:noProof/>
        </w:rPr>
        <w:drawing>
          <wp:inline distT="0" distB="0" distL="0" distR="0" wp14:anchorId="6978517C" wp14:editId="47DAED6B">
            <wp:extent cx="5881410" cy="6617335"/>
            <wp:effectExtent l="0" t="0" r="5080" b="0"/>
            <wp:docPr id="11" name="Picture 11" descr="A fish with a few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fish with a few objects&#10;&#10;Description automatically generated with medium confiden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82888" cy="6618998"/>
                    </a:xfrm>
                    <a:prstGeom prst="rect">
                      <a:avLst/>
                    </a:prstGeom>
                    <a:noFill/>
                  </pic:spPr>
                </pic:pic>
              </a:graphicData>
            </a:graphic>
          </wp:inline>
        </w:drawing>
      </w:r>
    </w:p>
    <w:p w14:paraId="2CF231F4" w14:textId="77777777" w:rsidR="00521BA4" w:rsidRDefault="00521BA4" w:rsidP="00521BA4">
      <w:pPr>
        <w:pStyle w:val="Caption"/>
      </w:pPr>
      <w:bookmarkStart w:id="14" w:name="_Toc153871882"/>
      <w:bookmarkEnd w:id="13"/>
      <w:r w:rsidRPr="00EF5F6B">
        <w:rPr>
          <w:b/>
        </w:rPr>
        <w:t>Fig. S1</w:t>
      </w:r>
      <w:r w:rsidRPr="008E7F3F">
        <w:rPr>
          <w:b/>
        </w:rPr>
        <w:t xml:space="preserve">. </w:t>
      </w:r>
      <w:r w:rsidRPr="008E7F3F">
        <w:t>Atlantic salmon fish and intestine at three sampling points at the end of each phase (stimulus, intermediate and challenge); (A) two (B) 14 and (C) 20 weeks post-first feeding. Whole and distal intestines were sampled from the stimulus and challenge phases respectively.</w:t>
      </w:r>
      <w:bookmarkEnd w:id="14"/>
    </w:p>
    <w:p w14:paraId="627325CB" w14:textId="77777777" w:rsidR="00521BA4" w:rsidRDefault="00521BA4" w:rsidP="00521BA4">
      <w:pPr>
        <w:spacing w:after="160" w:line="259" w:lineRule="auto"/>
        <w:rPr>
          <w:lang w:eastAsia="pl-PL"/>
        </w:rPr>
      </w:pPr>
      <w:r>
        <w:rPr>
          <w:lang w:eastAsia="pl-PL"/>
        </w:rPr>
        <w:br w:type="page"/>
      </w:r>
    </w:p>
    <w:p w14:paraId="767DD9E0" w14:textId="77777777" w:rsidR="00521BA4" w:rsidRPr="008E7F3F" w:rsidRDefault="00521BA4" w:rsidP="00521BA4">
      <w:pPr>
        <w:keepNext/>
        <w:spacing w:after="160"/>
        <w:jc w:val="center"/>
        <w:rPr>
          <w:rFonts w:cstheme="minorHAnsi"/>
        </w:rPr>
      </w:pPr>
      <w:r w:rsidRPr="008E7F3F">
        <w:rPr>
          <w:rFonts w:cstheme="minorHAnsi"/>
          <w:noProof/>
          <w:lang w:eastAsia="en-GB"/>
        </w:rPr>
        <w:lastRenderedPageBreak/>
        <w:drawing>
          <wp:inline distT="0" distB="0" distL="0" distR="0" wp14:anchorId="34D306E0" wp14:editId="1EBB9386">
            <wp:extent cx="5651834" cy="6231466"/>
            <wp:effectExtent l="0" t="0" r="6350" b="0"/>
            <wp:docPr id="17" name="Picture 1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graph&#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64940" cy="6245916"/>
                    </a:xfrm>
                    <a:prstGeom prst="rect">
                      <a:avLst/>
                    </a:prstGeom>
                    <a:noFill/>
                  </pic:spPr>
                </pic:pic>
              </a:graphicData>
            </a:graphic>
          </wp:inline>
        </w:drawing>
      </w:r>
    </w:p>
    <w:p w14:paraId="551C4D40" w14:textId="77777777" w:rsidR="00521BA4" w:rsidRDefault="00521BA4" w:rsidP="00521BA4">
      <w:pPr>
        <w:pStyle w:val="Caption"/>
      </w:pPr>
      <w:bookmarkStart w:id="15" w:name="_Toc153871883"/>
      <w:r w:rsidRPr="00EF5F6B">
        <w:rPr>
          <w:b/>
        </w:rPr>
        <w:t>Fig. S2</w:t>
      </w:r>
      <w:r w:rsidRPr="008E7F3F">
        <w:rPr>
          <w:b/>
        </w:rPr>
        <w:t>.</w:t>
      </w:r>
      <w:r w:rsidRPr="008E7F3F">
        <w:t xml:space="preserve"> Quality control for forward (F) and reverse (R) reads per sample (two samples used as example) using the DADA2 package before (A and B) and after filtration (C and D). The green line shows the mean quality score at each position, and the orange lines show the quartiles of the quality score distribution. The blue y-intercept line shows a quality score (Q) above 30, the higher the score the better the base call. Filtration at Q&gt;30 showed up to 250 base pairs (bps) for F reads and 220 bps for R reads thus filtered in. All other samples were checked and the same filtration criteria (Q&gt;30, 250 bps F, and 220 bps R) were applied. M – marine-based diet fed group (for two weeks at Stim); T – tank number; Rep – replicate number; R1 the sequencer label for a forward read while R2 label for a reverse read. Sequence data output from the sequencer is saved as FASTQ files which are compressed and created with the extension *.fq.gz or *.fastq.gz.</w:t>
      </w:r>
      <w:bookmarkEnd w:id="15"/>
      <w:r w:rsidRPr="008E7F3F">
        <w:t xml:space="preserve">  </w:t>
      </w:r>
    </w:p>
    <w:p w14:paraId="39CC793A" w14:textId="77777777" w:rsidR="00521BA4" w:rsidRDefault="00521BA4" w:rsidP="00521BA4">
      <w:pPr>
        <w:spacing w:after="160" w:line="259" w:lineRule="auto"/>
        <w:rPr>
          <w:lang w:eastAsia="pl-PL"/>
        </w:rPr>
      </w:pPr>
      <w:r>
        <w:rPr>
          <w:lang w:eastAsia="pl-PL"/>
        </w:rPr>
        <w:br w:type="page"/>
      </w:r>
    </w:p>
    <w:p w14:paraId="74536BE7" w14:textId="77777777" w:rsidR="00521BA4" w:rsidRDefault="00521BA4" w:rsidP="00521BA4">
      <w:pPr>
        <w:pStyle w:val="Caption"/>
        <w:sectPr w:rsidR="00521BA4" w:rsidSect="00630AD2">
          <w:pgSz w:w="11906" w:h="16838"/>
          <w:pgMar w:top="1418" w:right="1418" w:bottom="1418" w:left="1418" w:header="709" w:footer="709" w:gutter="0"/>
          <w:lnNumType w:countBy="1" w:restart="continuous"/>
          <w:cols w:space="708"/>
          <w:docGrid w:linePitch="360"/>
        </w:sectPr>
      </w:pPr>
      <w:bookmarkStart w:id="16" w:name="_Ref123460776"/>
    </w:p>
    <w:p w14:paraId="3F5F61D9" w14:textId="77777777" w:rsidR="00521BA4" w:rsidRPr="008E7F3F" w:rsidRDefault="00521BA4" w:rsidP="00521BA4">
      <w:pPr>
        <w:pStyle w:val="Caption"/>
      </w:pPr>
      <w:r>
        <w:rPr>
          <w:noProof/>
        </w:rPr>
        <w:lastRenderedPageBreak/>
        <w:drawing>
          <wp:inline distT="0" distB="0" distL="0" distR="0" wp14:anchorId="1D172E7C" wp14:editId="58C0DF6C">
            <wp:extent cx="9154886" cy="2232377"/>
            <wp:effectExtent l="0" t="0" r="0" b="0"/>
            <wp:docPr id="1802948560" name="Picture 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948560" name="Picture 1" descr="A diagram of a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54034" cy="2256554"/>
                    </a:xfrm>
                    <a:prstGeom prst="rect">
                      <a:avLst/>
                    </a:prstGeom>
                    <a:noFill/>
                  </pic:spPr>
                </pic:pic>
              </a:graphicData>
            </a:graphic>
          </wp:inline>
        </w:drawing>
      </w:r>
    </w:p>
    <w:p w14:paraId="49398F15" w14:textId="77777777" w:rsidR="00521BA4" w:rsidRDefault="00521BA4" w:rsidP="00521BA4">
      <w:pPr>
        <w:pStyle w:val="Caption"/>
      </w:pPr>
      <w:bookmarkStart w:id="17" w:name="_Toc153871884"/>
      <w:r w:rsidRPr="00726F64">
        <w:rPr>
          <w:b/>
          <w:bCs/>
        </w:rPr>
        <w:t>Fig. S3</w:t>
      </w:r>
      <w:r w:rsidRPr="008E7F3F">
        <w:t xml:space="preserve">. Venn diagram showing unique and shared microbiota ASVs between M and V </w:t>
      </w:r>
      <w:r>
        <w:t>fish intestine</w:t>
      </w:r>
      <w:r w:rsidRPr="008E7F3F">
        <w:t xml:space="preserve"> at different phases (stimulus, intermediate, and challenge).</w:t>
      </w:r>
      <w:bookmarkEnd w:id="17"/>
      <w:r w:rsidRPr="008E7F3F">
        <w:t xml:space="preserve"> </w:t>
      </w:r>
      <w:bookmarkEnd w:id="16"/>
    </w:p>
    <w:p w14:paraId="4032FCE2" w14:textId="77777777" w:rsidR="00521BA4" w:rsidRDefault="00521BA4" w:rsidP="00521BA4">
      <w:pPr>
        <w:spacing w:after="160" w:line="259" w:lineRule="auto"/>
        <w:rPr>
          <w:lang w:eastAsia="pl-PL"/>
        </w:rPr>
      </w:pPr>
      <w:r>
        <w:rPr>
          <w:lang w:eastAsia="pl-PL"/>
        </w:rPr>
        <w:br w:type="page"/>
      </w:r>
    </w:p>
    <w:p w14:paraId="7F1C4549" w14:textId="77777777" w:rsidR="00521BA4" w:rsidRDefault="00521BA4" w:rsidP="00521BA4">
      <w:pPr>
        <w:pStyle w:val="Caption"/>
        <w:sectPr w:rsidR="00521BA4" w:rsidSect="009341A7">
          <w:pgSz w:w="16838" w:h="11906" w:orient="landscape"/>
          <w:pgMar w:top="1418" w:right="1418" w:bottom="1418" w:left="1418" w:header="709" w:footer="709" w:gutter="0"/>
          <w:lnNumType w:countBy="1" w:restart="continuous"/>
          <w:cols w:space="708"/>
          <w:docGrid w:linePitch="360"/>
        </w:sectPr>
      </w:pPr>
    </w:p>
    <w:p w14:paraId="7A9B03E4" w14:textId="77777777" w:rsidR="00521BA4" w:rsidRPr="008E7F3F" w:rsidRDefault="00521BA4" w:rsidP="00521BA4">
      <w:pPr>
        <w:keepNext/>
        <w:tabs>
          <w:tab w:val="left" w:pos="1691"/>
        </w:tabs>
        <w:spacing w:after="160"/>
        <w:jc w:val="center"/>
        <w:rPr>
          <w:rFonts w:cstheme="minorHAnsi"/>
        </w:rPr>
      </w:pPr>
      <w:r w:rsidRPr="008E7F3F">
        <w:rPr>
          <w:rFonts w:cstheme="minorHAnsi"/>
          <w:noProof/>
          <w:lang w:eastAsia="en-GB"/>
        </w:rPr>
        <w:lastRenderedPageBreak/>
        <w:drawing>
          <wp:inline distT="0" distB="0" distL="0" distR="0" wp14:anchorId="61376243" wp14:editId="24C1958F">
            <wp:extent cx="8207688" cy="3345163"/>
            <wp:effectExtent l="0" t="0" r="3175" b="8255"/>
            <wp:docPr id="8" name="Picture 8" descr="A comparison of a number of mode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comparison of a number of models&#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25588" cy="3352458"/>
                    </a:xfrm>
                    <a:prstGeom prst="rect">
                      <a:avLst/>
                    </a:prstGeom>
                    <a:noFill/>
                  </pic:spPr>
                </pic:pic>
              </a:graphicData>
            </a:graphic>
          </wp:inline>
        </w:drawing>
      </w:r>
    </w:p>
    <w:p w14:paraId="27F14421" w14:textId="77777777" w:rsidR="00521BA4" w:rsidRPr="008E7F3F" w:rsidRDefault="00521BA4" w:rsidP="00521BA4">
      <w:pPr>
        <w:pStyle w:val="Caption"/>
      </w:pPr>
      <w:bookmarkStart w:id="18" w:name="_Toc153871885"/>
      <w:r w:rsidRPr="00726F64">
        <w:rPr>
          <w:b/>
        </w:rPr>
        <w:t>Fig. S4</w:t>
      </w:r>
      <w:r w:rsidRPr="008E7F3F">
        <w:rPr>
          <w:b/>
        </w:rPr>
        <w:t>.</w:t>
      </w:r>
      <w:r w:rsidRPr="008E7F3F">
        <w:t xml:space="preserve"> Number of ASVs mapped to genome-scale metabolic models. (A) Number of samples matched to models at different taxonomic levels and (B) the number of models mapped to each sample by taxonomic level.</w:t>
      </w:r>
      <w:bookmarkEnd w:id="18"/>
    </w:p>
    <w:p w14:paraId="6DCF7B08" w14:textId="77777777" w:rsidR="00521BA4" w:rsidRDefault="00521BA4" w:rsidP="00521BA4">
      <w:pPr>
        <w:rPr>
          <w:lang w:eastAsia="pl-PL"/>
        </w:rPr>
        <w:sectPr w:rsidR="00521BA4" w:rsidSect="009341A7">
          <w:pgSz w:w="16838" w:h="11906" w:orient="landscape"/>
          <w:pgMar w:top="1418" w:right="1418" w:bottom="1418" w:left="1418" w:header="709" w:footer="709" w:gutter="0"/>
          <w:lnNumType w:countBy="1" w:restart="continuous"/>
          <w:cols w:space="708"/>
          <w:docGrid w:linePitch="360"/>
        </w:sectPr>
      </w:pPr>
    </w:p>
    <w:p w14:paraId="4BAFC1F7" w14:textId="77777777" w:rsidR="00521BA4" w:rsidRPr="008E7F3F" w:rsidRDefault="00521BA4" w:rsidP="00521BA4">
      <w:pPr>
        <w:pStyle w:val="Caption"/>
      </w:pPr>
      <w:r>
        <w:rPr>
          <w:noProof/>
        </w:rPr>
        <w:lastRenderedPageBreak/>
        <w:drawing>
          <wp:inline distT="0" distB="0" distL="0" distR="0" wp14:anchorId="31935409" wp14:editId="7C0BA2E0">
            <wp:extent cx="5688330" cy="7041515"/>
            <wp:effectExtent l="0" t="0" r="7620" b="6985"/>
            <wp:docPr id="217116219" name="Picture 4" descr="A collage of graphs and diagr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116219" name="Picture 4" descr="A collage of graphs and diagram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8330" cy="7041515"/>
                    </a:xfrm>
                    <a:prstGeom prst="rect">
                      <a:avLst/>
                    </a:prstGeom>
                    <a:noFill/>
                  </pic:spPr>
                </pic:pic>
              </a:graphicData>
            </a:graphic>
          </wp:inline>
        </w:drawing>
      </w:r>
    </w:p>
    <w:p w14:paraId="30B0F57A" w14:textId="77777777" w:rsidR="00521BA4" w:rsidRDefault="00521BA4" w:rsidP="00521BA4">
      <w:pPr>
        <w:pStyle w:val="Caption"/>
      </w:pPr>
      <w:bookmarkStart w:id="19" w:name="_Toc153871886"/>
      <w:r w:rsidRPr="00726F64">
        <w:rPr>
          <w:b/>
        </w:rPr>
        <w:t>Fig. S5</w:t>
      </w:r>
      <w:r w:rsidRPr="008E7F3F">
        <w:rPr>
          <w:b/>
        </w:rPr>
        <w:t>.</w:t>
      </w:r>
      <w:r w:rsidRPr="008E7F3F">
        <w:t xml:space="preserve"> Principal component (PC) analysis on standardized amplicon sequence variants (ASVs). Score plots for; (A) PC1 and PC2; (B) PC2; (C) PC1 and PC3; (D) PC3 and (E) mean scores with 95% confidence intervals for PC1 and (F) percentage of variance explained by PCs. </w:t>
      </w:r>
      <w:r>
        <w:t>stim:stimulus, interm: intermediate, chall: challenge.</w:t>
      </w:r>
      <w:bookmarkEnd w:id="19"/>
      <w:r>
        <w:t xml:space="preserve"> </w:t>
      </w:r>
    </w:p>
    <w:p w14:paraId="0FC60D82" w14:textId="77777777" w:rsidR="00521BA4" w:rsidRDefault="00521BA4" w:rsidP="00521BA4">
      <w:pPr>
        <w:spacing w:after="160" w:line="259" w:lineRule="auto"/>
        <w:rPr>
          <w:lang w:eastAsia="pl-PL"/>
        </w:rPr>
        <w:sectPr w:rsidR="00521BA4" w:rsidSect="009341A7">
          <w:pgSz w:w="11906" w:h="16838"/>
          <w:pgMar w:top="1418" w:right="1418" w:bottom="1418" w:left="1418" w:header="709" w:footer="709" w:gutter="0"/>
          <w:lnNumType w:countBy="1" w:restart="continuous"/>
          <w:cols w:space="708"/>
          <w:docGrid w:linePitch="360"/>
        </w:sectPr>
      </w:pPr>
    </w:p>
    <w:p w14:paraId="3C00F2F1" w14:textId="77777777" w:rsidR="00521BA4" w:rsidRPr="008E7F3F" w:rsidRDefault="00521BA4" w:rsidP="00521BA4">
      <w:pPr>
        <w:pStyle w:val="Caption"/>
      </w:pPr>
      <w:r>
        <w:rPr>
          <w:noProof/>
        </w:rPr>
        <w:lastRenderedPageBreak/>
        <w:drawing>
          <wp:inline distT="0" distB="0" distL="0" distR="0" wp14:anchorId="657461C2" wp14:editId="3CD74F61">
            <wp:extent cx="5681133" cy="7677207"/>
            <wp:effectExtent l="0" t="0" r="0" b="0"/>
            <wp:docPr id="458860414" name="Picture 3" descr="A collage of graphs and char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860414" name="Picture 3" descr="A collage of graphs and chart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87937" cy="7686401"/>
                    </a:xfrm>
                    <a:prstGeom prst="rect">
                      <a:avLst/>
                    </a:prstGeom>
                    <a:noFill/>
                  </pic:spPr>
                </pic:pic>
              </a:graphicData>
            </a:graphic>
          </wp:inline>
        </w:drawing>
      </w:r>
    </w:p>
    <w:p w14:paraId="0B74E2AB" w14:textId="77777777" w:rsidR="00521BA4" w:rsidRPr="007923FD" w:rsidRDefault="00521BA4" w:rsidP="00521BA4">
      <w:pPr>
        <w:pStyle w:val="Caption"/>
      </w:pPr>
      <w:bookmarkStart w:id="20" w:name="_Toc153871887"/>
      <w:r w:rsidRPr="00726F64">
        <w:rPr>
          <w:b/>
        </w:rPr>
        <w:lastRenderedPageBreak/>
        <w:t>Fig. S6</w:t>
      </w:r>
      <w:r w:rsidRPr="008E7F3F">
        <w:rPr>
          <w:b/>
        </w:rPr>
        <w:t>.</w:t>
      </w:r>
      <w:r w:rsidRPr="008E7F3F">
        <w:t xml:space="preserve"> </w:t>
      </w:r>
      <w:bookmarkStart w:id="21" w:name="_Hlk131956554"/>
      <w:r w:rsidRPr="008E7F3F">
        <w:t xml:space="preserve">Principal component analysis (PCA) on metabolic reaction abundances (z-scores). Score plots for (A) PC1 and PC2; (B) PC2; (C) PC1 and PC3; (D) PC3 and (E) mean scores with 95% confidence intervals for PC1 and (F) percentage of variance explained by PCs. </w:t>
      </w:r>
      <w:bookmarkEnd w:id="21"/>
      <w:r>
        <w:t>stim:stimulus, interm: intermediate, chall: challenge.</w:t>
      </w:r>
      <w:bookmarkEnd w:id="20"/>
      <w:r>
        <w:t xml:space="preserve"> </w:t>
      </w:r>
      <w:r w:rsidRPr="007923FD">
        <w:br w:type="page"/>
      </w:r>
    </w:p>
    <w:p w14:paraId="27217742" w14:textId="77777777" w:rsidR="000D4074" w:rsidRDefault="000D4074"/>
    <w:sectPr w:rsidR="000D40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E5390"/>
    <w:multiLevelType w:val="multilevel"/>
    <w:tmpl w:val="AA226B5A"/>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993948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BA4"/>
    <w:rsid w:val="000C30FD"/>
    <w:rsid w:val="000D4074"/>
    <w:rsid w:val="001E4B73"/>
    <w:rsid w:val="00521BA4"/>
    <w:rsid w:val="005314AC"/>
    <w:rsid w:val="009B5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3D68F"/>
  <w15:chartTrackingRefBased/>
  <w15:docId w15:val="{53C27095-44ED-4D16-AD2B-81DB5CD03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ross reference"/>
    <w:qFormat/>
    <w:rsid w:val="00521BA4"/>
    <w:pPr>
      <w:spacing w:after="0" w:line="240" w:lineRule="auto"/>
    </w:pPr>
    <w:rPr>
      <w:kern w:val="0"/>
      <w:lang w:val="en-GB"/>
      <w14:ligatures w14:val="none"/>
    </w:rPr>
  </w:style>
  <w:style w:type="paragraph" w:styleId="Heading1">
    <w:name w:val="heading 1"/>
    <w:basedOn w:val="Normal"/>
    <w:next w:val="Normal"/>
    <w:link w:val="Heading1Char"/>
    <w:uiPriority w:val="9"/>
    <w:qFormat/>
    <w:rsid w:val="00521BA4"/>
    <w:pPr>
      <w:keepNext/>
      <w:keepLines/>
      <w:spacing w:before="240" w:after="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521BA4"/>
    <w:pPr>
      <w:keepNext/>
      <w:keepLines/>
      <w:spacing w:before="360" w:after="240"/>
      <w:outlineLvl w:val="1"/>
    </w:pPr>
    <w:rPr>
      <w:rFonts w:eastAsiaTheme="majorEastAsia" w:cstheme="majorBidi"/>
      <w:b/>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BA4"/>
    <w:rPr>
      <w:rFonts w:eastAsiaTheme="majorEastAsia" w:cstheme="majorBidi"/>
      <w:b/>
      <w:kern w:val="0"/>
      <w:sz w:val="36"/>
      <w:szCs w:val="32"/>
      <w:lang w:val="en-GB"/>
      <w14:ligatures w14:val="none"/>
    </w:rPr>
  </w:style>
  <w:style w:type="character" w:customStyle="1" w:styleId="Heading2Char">
    <w:name w:val="Heading 2 Char"/>
    <w:basedOn w:val="DefaultParagraphFont"/>
    <w:link w:val="Heading2"/>
    <w:uiPriority w:val="9"/>
    <w:rsid w:val="00521BA4"/>
    <w:rPr>
      <w:rFonts w:eastAsiaTheme="majorEastAsia" w:cstheme="majorBidi"/>
      <w:b/>
      <w:kern w:val="0"/>
      <w:sz w:val="32"/>
      <w:szCs w:val="26"/>
      <w:lang w:val="en-GB"/>
      <w14:ligatures w14:val="none"/>
    </w:rPr>
  </w:style>
  <w:style w:type="paragraph" w:styleId="Bibliography">
    <w:name w:val="Bibliography"/>
    <w:basedOn w:val="Normal"/>
    <w:next w:val="Normal"/>
    <w:uiPriority w:val="37"/>
    <w:unhideWhenUsed/>
    <w:rsid w:val="00521BA4"/>
    <w:pPr>
      <w:tabs>
        <w:tab w:val="left" w:pos="384"/>
      </w:tabs>
      <w:spacing w:after="240"/>
      <w:ind w:left="384" w:hanging="384"/>
      <w:jc w:val="both"/>
    </w:pPr>
  </w:style>
  <w:style w:type="character" w:styleId="Hyperlink">
    <w:name w:val="Hyperlink"/>
    <w:basedOn w:val="DefaultParagraphFont"/>
    <w:uiPriority w:val="99"/>
    <w:unhideWhenUsed/>
    <w:rsid w:val="00521BA4"/>
    <w:rPr>
      <w:color w:val="0000FF"/>
      <w:u w:val="single"/>
    </w:rPr>
  </w:style>
  <w:style w:type="paragraph" w:styleId="Caption">
    <w:name w:val="caption"/>
    <w:basedOn w:val="Normal"/>
    <w:next w:val="Normal"/>
    <w:autoRedefine/>
    <w:uiPriority w:val="35"/>
    <w:unhideWhenUsed/>
    <w:qFormat/>
    <w:rsid w:val="00521BA4"/>
    <w:pPr>
      <w:keepNext/>
      <w:spacing w:before="240" w:after="120"/>
      <w:jc w:val="both"/>
    </w:pPr>
    <w:rPr>
      <w:rFonts w:cstheme="minorHAnsi"/>
      <w:szCs w:val="36"/>
      <w:lang w:eastAsia="pl-PL"/>
    </w:rPr>
  </w:style>
  <w:style w:type="paragraph" w:styleId="TableofFigures">
    <w:name w:val="table of figures"/>
    <w:aliases w:val="List of Figures"/>
    <w:basedOn w:val="Normal"/>
    <w:next w:val="Normal"/>
    <w:autoRedefine/>
    <w:uiPriority w:val="99"/>
    <w:unhideWhenUsed/>
    <w:rsid w:val="00521BA4"/>
    <w:pPr>
      <w:spacing w:after="240"/>
      <w:jc w:val="both"/>
    </w:pPr>
  </w:style>
  <w:style w:type="paragraph" w:styleId="Subtitle">
    <w:name w:val="Subtitle"/>
    <w:basedOn w:val="Normal"/>
    <w:next w:val="Normal"/>
    <w:link w:val="SubtitleChar"/>
    <w:uiPriority w:val="11"/>
    <w:qFormat/>
    <w:rsid w:val="00521BA4"/>
    <w:pPr>
      <w:numPr>
        <w:ilvl w:val="1"/>
      </w:numPr>
    </w:pPr>
    <w:rPr>
      <w:rFonts w:ascii="Arial Narrow" w:eastAsiaTheme="minorEastAsia" w:hAnsi="Arial Narrow"/>
      <w:color w:val="000000" w:themeColor="text1"/>
      <w:spacing w:val="15"/>
      <w:sz w:val="18"/>
    </w:rPr>
  </w:style>
  <w:style w:type="character" w:customStyle="1" w:styleId="SubtitleChar">
    <w:name w:val="Subtitle Char"/>
    <w:basedOn w:val="DefaultParagraphFont"/>
    <w:link w:val="Subtitle"/>
    <w:uiPriority w:val="11"/>
    <w:rsid w:val="00521BA4"/>
    <w:rPr>
      <w:rFonts w:ascii="Arial Narrow" w:eastAsiaTheme="minorEastAsia" w:hAnsi="Arial Narrow"/>
      <w:color w:val="000000" w:themeColor="text1"/>
      <w:spacing w:val="15"/>
      <w:kern w:val="0"/>
      <w:sz w:val="18"/>
      <w:lang w:val="en-GB"/>
      <w14:ligatures w14:val="none"/>
    </w:rPr>
  </w:style>
  <w:style w:type="character" w:styleId="LineNumber">
    <w:name w:val="line number"/>
    <w:basedOn w:val="DefaultParagraphFont"/>
    <w:uiPriority w:val="99"/>
    <w:semiHidden/>
    <w:unhideWhenUsed/>
    <w:rsid w:val="00521B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github.com/marwa38/NP_devStages_ampliseq" TargetMode="External"/><Relationship Id="rId11" Type="http://schemas.openxmlformats.org/officeDocument/2006/relationships/image" Target="media/image6.png"/><Relationship Id="rId5" Type="http://schemas.openxmlformats.org/officeDocument/2006/relationships/image" Target="media/image1.emf"/><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862</Words>
  <Characters>4917</Characters>
  <Application>Microsoft Office Word</Application>
  <DocSecurity>0</DocSecurity>
  <Lines>40</Lines>
  <Paragraphs>11</Paragraphs>
  <ScaleCrop>false</ScaleCrop>
  <Company>Springer Nature</Company>
  <LinksUpToDate>false</LinksUpToDate>
  <CharactersWithSpaces>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2024-02-07T18:55:00Z</dcterms:created>
  <dcterms:modified xsi:type="dcterms:W3CDTF">2024-02-07T18:57:00Z</dcterms:modified>
</cp:coreProperties>
</file>