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A8555" w14:textId="0AB8F47A" w:rsidR="005A5859" w:rsidRPr="005A5859" w:rsidRDefault="005A5859" w:rsidP="005A5859">
      <w:pPr>
        <w:spacing w:beforeLines="50" w:before="156" w:afterLines="50" w:after="156" w:line="480" w:lineRule="auto"/>
        <w:rPr>
          <w:rStyle w:val="text-dst"/>
          <w:rFonts w:ascii="Times New Roman" w:eastAsia="微软雅黑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</w:pPr>
      <w:bookmarkStart w:id="0" w:name="_Hlk90370298"/>
      <w:r w:rsidRPr="005A5859">
        <w:rPr>
          <w:rStyle w:val="text-dst"/>
          <w:rFonts w:ascii="Times New Roman" w:eastAsia="微软雅黑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Supplementary Information:</w:t>
      </w:r>
    </w:p>
    <w:p w14:paraId="2DBEFDE1" w14:textId="77777777" w:rsidR="001B1FDD" w:rsidRPr="006F7C40" w:rsidRDefault="001B1FDD" w:rsidP="001B1FDD">
      <w:pPr>
        <w:spacing w:line="480" w:lineRule="auto"/>
        <w:jc w:val="left"/>
        <w:rPr>
          <w:rStyle w:val="text-dst"/>
          <w:rFonts w:ascii="Times New Roman" w:eastAsia="微软雅黑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6F7C40">
        <w:rPr>
          <w:rStyle w:val="text-dst"/>
          <w:rFonts w:ascii="Times New Roman" w:eastAsia="微软雅黑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Lignite-based hard carbon high-performance potassium-ion batteries anode</w:t>
      </w:r>
    </w:p>
    <w:p w14:paraId="131E6513" w14:textId="571B211E" w:rsidR="001B1FDD" w:rsidRPr="002B3FDA" w:rsidRDefault="001B1FDD" w:rsidP="001B1FDD">
      <w:pPr>
        <w:spacing w:line="480" w:lineRule="auto"/>
        <w:jc w:val="left"/>
        <w:rPr>
          <w:rFonts w:ascii="Times New Roman" w:eastAsia="黑体" w:hAnsi="Times New Roman" w:cs="Times New Roman"/>
          <w:sz w:val="24"/>
          <w:szCs w:val="24"/>
          <w14:ligatures w14:val="standardContextual"/>
        </w:rPr>
      </w:pPr>
      <w:bookmarkStart w:id="1" w:name="_Hlk149919860"/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Hui Yang</w:t>
      </w:r>
      <w:r w:rsidRPr="002B3FDA">
        <w:rPr>
          <w:rFonts w:ascii="Times New Roman" w:eastAsia="黑体" w:hAnsi="Times New Roman" w:cs="Times New Roman"/>
          <w:sz w:val="24"/>
          <w:szCs w:val="24"/>
          <w:vertAlign w:val="superscript"/>
          <w14:ligatures w14:val="standardContextual"/>
        </w:rPr>
        <w:t>1</w:t>
      </w:r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, Long Lei</w:t>
      </w:r>
      <w:r w:rsidRPr="002B3FDA">
        <w:rPr>
          <w:rFonts w:ascii="Times New Roman" w:eastAsia="黑体" w:hAnsi="Times New Roman" w:cs="Times New Roman"/>
          <w:sz w:val="24"/>
          <w:szCs w:val="24"/>
          <w:vertAlign w:val="superscript"/>
          <w14:ligatures w14:val="standardContextual"/>
        </w:rPr>
        <w:t>1</w:t>
      </w:r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 xml:space="preserve">, Yue Zhao, Dawei Lan, </w:t>
      </w:r>
      <w:proofErr w:type="spellStart"/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Shengli</w:t>
      </w:r>
      <w:proofErr w:type="spellEnd"/>
      <w:r w:rsidR="00525320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 xml:space="preserve"> </w:t>
      </w:r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 xml:space="preserve">An, </w:t>
      </w:r>
      <w:proofErr w:type="spellStart"/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Yunying</w:t>
      </w:r>
      <w:proofErr w:type="spellEnd"/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 xml:space="preserve"> Liu</w:t>
      </w:r>
      <w:r w:rsidRPr="002B3FDA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>*</w:t>
      </w:r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 xml:space="preserve">, </w:t>
      </w:r>
      <w:proofErr w:type="spellStart"/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Jinlong</w:t>
      </w:r>
      <w:proofErr w:type="spellEnd"/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 xml:space="preserve"> Cui</w:t>
      </w:r>
      <w:r w:rsidRPr="002B3FDA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>*</w:t>
      </w:r>
    </w:p>
    <w:bookmarkEnd w:id="1"/>
    <w:p w14:paraId="1018568F" w14:textId="77777777" w:rsidR="001B1FDD" w:rsidRPr="002B3FDA" w:rsidRDefault="001B1FDD" w:rsidP="00AA3ADB">
      <w:pPr>
        <w:spacing w:line="480" w:lineRule="auto"/>
        <w:rPr>
          <w:rFonts w:ascii="Times New Roman" w:eastAsia="黑体" w:hAnsi="Times New Roman" w:cs="Times New Roman"/>
          <w:sz w:val="24"/>
          <w:szCs w:val="24"/>
          <w14:ligatures w14:val="standardContextual"/>
        </w:rPr>
      </w:pPr>
      <w:r w:rsidRPr="002B3FDA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School of Silicon Industry, Inner Mongolia University of Science &amp; Technology, Baotou 014010, China</w:t>
      </w:r>
    </w:p>
    <w:p w14:paraId="10BD5876" w14:textId="77777777" w:rsidR="001B1FDD" w:rsidRPr="002B3FDA" w:rsidRDefault="001B1FDD" w:rsidP="001B1FDD">
      <w:pPr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  <w14:ligatures w14:val="standardContextual"/>
        </w:rPr>
      </w:pPr>
      <w:r w:rsidRPr="002B3FD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ligatures w14:val="standardContextual"/>
        </w:rPr>
        <w:t>1</w:t>
      </w:r>
      <w:r w:rsidRPr="002B3FDA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These authors contributed equally to this work.</w:t>
      </w:r>
    </w:p>
    <w:p w14:paraId="7F19E515" w14:textId="38F56CF7" w:rsidR="005A5859" w:rsidRPr="004C1A72" w:rsidRDefault="005A5859" w:rsidP="004C1A72">
      <w:pPr>
        <w:spacing w:line="480" w:lineRule="auto"/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</w:pPr>
      <w:r w:rsidRPr="004C1A72">
        <w:rPr>
          <w:rFonts w:ascii="Times New Roman" w:eastAsia="宋体"/>
          <w:b/>
          <w:bCs/>
          <w:color w:val="000000" w:themeColor="text1"/>
          <w:sz w:val="24"/>
          <w:szCs w:val="24"/>
          <w14:ligatures w14:val="standardContextual"/>
        </w:rPr>
        <w:t>*Corresponding author at:</w:t>
      </w:r>
      <w:r w:rsidRPr="004C1A72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 xml:space="preserve"> </w:t>
      </w:r>
      <w:proofErr w:type="spellStart"/>
      <w:r w:rsidRPr="004C1A72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>Aerding</w:t>
      </w:r>
      <w:proofErr w:type="spellEnd"/>
      <w:r w:rsidRPr="004C1A72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 xml:space="preserve"> Road 7#, </w:t>
      </w:r>
      <w:proofErr w:type="spellStart"/>
      <w:r w:rsidRPr="004C1A72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>Kundulun</w:t>
      </w:r>
      <w:proofErr w:type="spellEnd"/>
      <w:r w:rsidRPr="004C1A72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 xml:space="preserve"> District, Inner Mongolia University of Science and Technology, Baotou 014010, China</w:t>
      </w:r>
      <w:r w:rsidR="004C1A72">
        <w:rPr>
          <w:rFonts w:ascii="Times New Roman" w:eastAsia="宋体" w:hint="eastAsia"/>
          <w:color w:val="000000" w:themeColor="text1"/>
          <w:sz w:val="24"/>
          <w:szCs w:val="24"/>
          <w14:ligatures w14:val="standardContextual"/>
        </w:rPr>
        <w:t>.</w:t>
      </w:r>
      <w:r w:rsidRPr="004C1A72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 xml:space="preserve"> </w:t>
      </w:r>
    </w:p>
    <w:p w14:paraId="17251B34" w14:textId="77777777" w:rsidR="005A5859" w:rsidRPr="004C1A72" w:rsidRDefault="005A5859" w:rsidP="004C1A72">
      <w:pPr>
        <w:spacing w:line="480" w:lineRule="auto"/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</w:pPr>
      <w:r w:rsidRPr="004C1A72">
        <w:rPr>
          <w:rFonts w:ascii="Times New Roman" w:eastAsia="宋体"/>
          <w:b/>
          <w:bCs/>
          <w:color w:val="000000" w:themeColor="text1"/>
          <w:sz w:val="24"/>
          <w:szCs w:val="24"/>
          <w14:ligatures w14:val="standardContextual"/>
        </w:rPr>
        <w:t>E-mail:</w:t>
      </w:r>
      <w:r w:rsidRPr="004C1A72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 xml:space="preserve"> </w:t>
      </w:r>
      <w:hyperlink r:id="rId7" w:history="1">
        <w:r w:rsidRPr="004C1A72">
          <w:rPr>
            <w:rFonts w:ascii="Times New Roman" w:eastAsia="宋体"/>
            <w:color w:val="0000FF"/>
            <w:sz w:val="24"/>
            <w:szCs w:val="24"/>
            <w:u w:val="single"/>
            <w14:ligatures w14:val="standardContextual"/>
          </w:rPr>
          <w:t>jinlong_cuiyuan@foxmail.com</w:t>
        </w:r>
      </w:hyperlink>
      <w:r w:rsidRPr="004C1A72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 xml:space="preserve"> (J. Cui), </w:t>
      </w:r>
    </w:p>
    <w:p w14:paraId="453C91FD" w14:textId="76AA5D81" w:rsidR="00F530E5" w:rsidRPr="001B1FDD" w:rsidRDefault="00000000" w:rsidP="001B1FDD">
      <w:pPr>
        <w:spacing w:line="480" w:lineRule="auto"/>
        <w:ind w:firstLineChars="300" w:firstLine="630"/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</w:pPr>
      <w:hyperlink r:id="rId8" w:history="1">
        <w:r w:rsidR="005A5859" w:rsidRPr="004C1A72">
          <w:rPr>
            <w:rStyle w:val="a8"/>
            <w:rFonts w:ascii="Times New Roman" w:eastAsia="宋体"/>
            <w:color w:val="0000FF"/>
            <w:sz w:val="24"/>
            <w:szCs w:val="24"/>
            <w14:ligatures w14:val="standardContextual"/>
          </w:rPr>
          <w:t>yunying_liu@126.com</w:t>
        </w:r>
      </w:hyperlink>
      <w:r w:rsidR="005A5859" w:rsidRPr="004C1A72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 xml:space="preserve"> (Y. Liu)</w:t>
      </w:r>
      <w:r w:rsidR="009976FF">
        <w:rPr>
          <w:rFonts w:ascii="Times New Roman" w:eastAsia="宋体"/>
          <w:color w:val="000000" w:themeColor="text1"/>
          <w:sz w:val="24"/>
          <w:szCs w:val="24"/>
          <w14:ligatures w14:val="standardContextual"/>
        </w:rPr>
        <w:t>;</w:t>
      </w:r>
    </w:p>
    <w:p w14:paraId="49AE35D5" w14:textId="77777777" w:rsidR="00F530E5" w:rsidRDefault="00F530E5" w:rsidP="00DB62D4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14:paraId="6D1DAFC3" w14:textId="77777777" w:rsidR="00F02FFF" w:rsidRDefault="00F02FFF" w:rsidP="00DB62D4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14:paraId="6556D400" w14:textId="77777777" w:rsidR="00F02FFF" w:rsidRDefault="00F02FFF" w:rsidP="00DB62D4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14:paraId="13CD727C" w14:textId="77777777" w:rsidR="001B1FDD" w:rsidRDefault="001B1FDD" w:rsidP="00DB62D4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14:paraId="60BDC654" w14:textId="77777777" w:rsidR="001B1FDD" w:rsidRDefault="001B1FDD" w:rsidP="00DB62D4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14:paraId="0490F5F3" w14:textId="77777777" w:rsidR="001B1FDD" w:rsidRDefault="001B1FDD" w:rsidP="00DB62D4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14:paraId="30F4994D" w14:textId="77777777" w:rsidR="00F02FFF" w:rsidRDefault="00F02FFF" w:rsidP="00DB62D4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14:paraId="3CBB40BF" w14:textId="77777777" w:rsidR="00F02FFF" w:rsidRDefault="00F02FFF" w:rsidP="00DB62D4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14:paraId="5945AAC3" w14:textId="77777777" w:rsidR="00F02FFF" w:rsidRDefault="00F02FFF" w:rsidP="00DB62D4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14:paraId="3EA8EA53" w14:textId="77777777" w:rsidR="00CC38F7" w:rsidRPr="00F530E5" w:rsidRDefault="00CC38F7" w:rsidP="00DB62D4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14:paraId="039EA6FC" w14:textId="0833DA1C" w:rsidR="00DB62D4" w:rsidRPr="00CF7B25" w:rsidRDefault="00DB62D4" w:rsidP="0041223A">
      <w:pPr>
        <w:spacing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CF7B25">
        <w:rPr>
          <w:rFonts w:ascii="Times New Roman" w:eastAsia="宋体" w:hAnsi="Times New Roman" w:cs="Times New Roman"/>
          <w:b/>
          <w:sz w:val="28"/>
          <w:szCs w:val="28"/>
        </w:rPr>
        <w:lastRenderedPageBreak/>
        <w:t>Characterization</w:t>
      </w:r>
    </w:p>
    <w:p w14:paraId="2A14DF55" w14:textId="1BA10316" w:rsidR="005A5859" w:rsidRPr="00DB62D4" w:rsidRDefault="00DB62D4" w:rsidP="00F530E5">
      <w:pPr>
        <w:spacing w:line="48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1002F9">
        <w:rPr>
          <w:rFonts w:ascii="Times New Roman" w:eastAsia="宋体" w:hAnsi="Times New Roman" w:cs="Times New Roman"/>
          <w:bCs/>
          <w:sz w:val="24"/>
          <w:szCs w:val="24"/>
        </w:rPr>
        <w:t>The moisture and ash content of lignite is analyzed by the industrial analysis method of GB/T 212--2008; the content of humic acid is determined by the volumetric method of GB/T 11957--2001; the content of water-soluble humic acid and water-insoluble matter in lignite is characterized according to the test standard of sodium humate for agriculture in HGT 3278--2011.</w:t>
      </w:r>
      <w:bookmarkEnd w:id="0"/>
    </w:p>
    <w:p w14:paraId="6D5FEC8B" w14:textId="4EDE1EF7" w:rsidR="009D0B38" w:rsidRPr="002000D7" w:rsidRDefault="009D0B38" w:rsidP="009D0B38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000D7">
        <w:rPr>
          <w:rFonts w:ascii="Times New Roman" w:eastAsia="宋体" w:hAnsi="Times New Roman" w:cs="Times New Roman"/>
          <w:b/>
          <w:bCs/>
          <w:sz w:val="24"/>
          <w:szCs w:val="24"/>
        </w:rPr>
        <w:t>Table S1.</w:t>
      </w:r>
      <w:r w:rsidRPr="002000D7">
        <w:rPr>
          <w:rFonts w:ascii="Times New Roman" w:eastAsia="宋体" w:hAnsi="Times New Roman" w:cs="Times New Roman"/>
          <w:sz w:val="24"/>
          <w:szCs w:val="24"/>
        </w:rPr>
        <w:t xml:space="preserve"> Chemical </w:t>
      </w:r>
      <w:r w:rsidR="002000D7">
        <w:rPr>
          <w:rFonts w:ascii="Times New Roman" w:eastAsia="宋体" w:hAnsi="Times New Roman" w:cs="Times New Roman"/>
          <w:sz w:val="24"/>
          <w:szCs w:val="24"/>
        </w:rPr>
        <w:t>c</w:t>
      </w:r>
      <w:r w:rsidRPr="002000D7">
        <w:rPr>
          <w:rFonts w:ascii="Times New Roman" w:eastAsia="宋体" w:hAnsi="Times New Roman" w:cs="Times New Roman"/>
          <w:sz w:val="24"/>
          <w:szCs w:val="24"/>
        </w:rPr>
        <w:t xml:space="preserve">omposition of </w:t>
      </w:r>
      <w:r w:rsidR="002000D7">
        <w:rPr>
          <w:rFonts w:ascii="Times New Roman" w:eastAsia="宋体" w:hAnsi="Times New Roman" w:cs="Times New Roman"/>
          <w:sz w:val="24"/>
          <w:szCs w:val="24"/>
        </w:rPr>
        <w:t>l</w:t>
      </w:r>
      <w:r w:rsidRPr="002000D7">
        <w:rPr>
          <w:rFonts w:ascii="Times New Roman" w:eastAsia="宋体" w:hAnsi="Times New Roman" w:cs="Times New Roman"/>
          <w:sz w:val="24"/>
          <w:szCs w:val="24"/>
        </w:rPr>
        <w:t>ignite</w:t>
      </w:r>
    </w:p>
    <w:tbl>
      <w:tblPr>
        <w:tblStyle w:val="a7"/>
        <w:tblW w:w="4994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4"/>
        <w:gridCol w:w="2623"/>
      </w:tblGrid>
      <w:tr w:rsidR="009D0B38" w:rsidRPr="00A11F96" w14:paraId="0B50EF37" w14:textId="77777777" w:rsidTr="00525509">
        <w:tc>
          <w:tcPr>
            <w:tcW w:w="3588" w:type="pct"/>
            <w:tcBorders>
              <w:top w:val="single" w:sz="12" w:space="0" w:color="auto"/>
              <w:bottom w:val="single" w:sz="8" w:space="0" w:color="auto"/>
            </w:tcBorders>
          </w:tcPr>
          <w:p w14:paraId="14027607" w14:textId="288FD65F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 xml:space="preserve">Component analysis, </w:t>
            </w:r>
            <w:proofErr w:type="spellStart"/>
            <w:r w:rsidRPr="004C1A72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>wt</w:t>
            </w:r>
            <w:proofErr w:type="spellEnd"/>
            <w:r w:rsidRPr="004C1A72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>% (as received)</w:t>
            </w:r>
          </w:p>
        </w:tc>
        <w:tc>
          <w:tcPr>
            <w:tcW w:w="1412" w:type="pct"/>
            <w:tcBorders>
              <w:top w:val="single" w:sz="12" w:space="0" w:color="auto"/>
              <w:bottom w:val="single" w:sz="8" w:space="0" w:color="auto"/>
            </w:tcBorders>
          </w:tcPr>
          <w:p w14:paraId="3D76A2D1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D0B38" w:rsidRPr="00A11F96" w14:paraId="6B152B65" w14:textId="77777777" w:rsidTr="00525509">
        <w:tc>
          <w:tcPr>
            <w:tcW w:w="3588" w:type="pct"/>
            <w:tcBorders>
              <w:top w:val="single" w:sz="8" w:space="0" w:color="auto"/>
            </w:tcBorders>
          </w:tcPr>
          <w:p w14:paraId="3AF5C8CD" w14:textId="7E413096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/>
                <w:szCs w:val="21"/>
              </w:rPr>
              <w:t>Ash</w:t>
            </w:r>
          </w:p>
        </w:tc>
        <w:tc>
          <w:tcPr>
            <w:tcW w:w="1412" w:type="pct"/>
            <w:tcBorders>
              <w:top w:val="single" w:sz="8" w:space="0" w:color="auto"/>
            </w:tcBorders>
          </w:tcPr>
          <w:p w14:paraId="022546AE" w14:textId="77777777" w:rsidR="009D0B38" w:rsidRPr="004C1A72" w:rsidRDefault="009D0B38" w:rsidP="00CC38F7">
            <w:pPr>
              <w:spacing w:line="440" w:lineRule="exact"/>
              <w:rPr>
                <w:szCs w:val="21"/>
              </w:rPr>
            </w:pPr>
            <w:r w:rsidRPr="004C1A72">
              <w:rPr>
                <w:rFonts w:ascii="Times New Roman" w:eastAsia="微软雅黑" w:hAnsi="Times New Roman"/>
                <w:color w:val="000000"/>
                <w:szCs w:val="21"/>
              </w:rPr>
              <w:t>10.15</w:t>
            </w:r>
          </w:p>
        </w:tc>
      </w:tr>
      <w:tr w:rsidR="009D0B38" w:rsidRPr="00A11F96" w14:paraId="164F4211" w14:textId="77777777" w:rsidTr="00525509">
        <w:tc>
          <w:tcPr>
            <w:tcW w:w="3588" w:type="pct"/>
          </w:tcPr>
          <w:p w14:paraId="262EA5A6" w14:textId="25F1DBA3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/>
                <w:szCs w:val="21"/>
              </w:rPr>
              <w:t xml:space="preserve">Moisture </w:t>
            </w:r>
          </w:p>
        </w:tc>
        <w:tc>
          <w:tcPr>
            <w:tcW w:w="1412" w:type="pct"/>
          </w:tcPr>
          <w:p w14:paraId="6695A7B2" w14:textId="77777777" w:rsidR="009D0B38" w:rsidRPr="004C1A72" w:rsidRDefault="009D0B38" w:rsidP="00CC38F7">
            <w:pPr>
              <w:spacing w:line="440" w:lineRule="exact"/>
              <w:rPr>
                <w:szCs w:val="21"/>
              </w:rPr>
            </w:pPr>
            <w:r w:rsidRPr="004C1A72">
              <w:rPr>
                <w:rFonts w:ascii="Times New Roman" w:eastAsia="微软雅黑" w:hAnsi="Times New Roman"/>
                <w:color w:val="000000"/>
                <w:szCs w:val="21"/>
              </w:rPr>
              <w:t>8.07</w:t>
            </w:r>
          </w:p>
        </w:tc>
      </w:tr>
      <w:tr w:rsidR="009D0B38" w:rsidRPr="00A11F96" w14:paraId="569A3814" w14:textId="77777777" w:rsidTr="00525509">
        <w:tc>
          <w:tcPr>
            <w:tcW w:w="3588" w:type="pct"/>
          </w:tcPr>
          <w:p w14:paraId="79A636F3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/>
                <w:szCs w:val="21"/>
              </w:rPr>
              <w:t>Organic components</w:t>
            </w:r>
          </w:p>
        </w:tc>
        <w:tc>
          <w:tcPr>
            <w:tcW w:w="1412" w:type="pct"/>
          </w:tcPr>
          <w:p w14:paraId="789711FE" w14:textId="77777777" w:rsidR="009D0B38" w:rsidRPr="004C1A72" w:rsidRDefault="009D0B38" w:rsidP="00CC38F7">
            <w:pPr>
              <w:spacing w:line="440" w:lineRule="exact"/>
              <w:rPr>
                <w:szCs w:val="21"/>
              </w:rPr>
            </w:pPr>
            <w:r w:rsidRPr="004C1A72">
              <w:rPr>
                <w:rFonts w:ascii="Times New Roman" w:eastAsia="微软雅黑" w:hAnsi="Times New Roman"/>
                <w:color w:val="000000"/>
                <w:szCs w:val="21"/>
              </w:rPr>
              <w:t>81.78</w:t>
            </w:r>
          </w:p>
        </w:tc>
      </w:tr>
      <w:tr w:rsidR="009D0B38" w:rsidRPr="00A11F96" w14:paraId="6B959A6C" w14:textId="77777777" w:rsidTr="009D0B38">
        <w:tc>
          <w:tcPr>
            <w:tcW w:w="5000" w:type="pct"/>
            <w:gridSpan w:val="2"/>
          </w:tcPr>
          <w:p w14:paraId="708CFB67" w14:textId="7C3F5172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>Main constituents, wt.% (on dry basis after pretreatment)</w:t>
            </w:r>
          </w:p>
        </w:tc>
      </w:tr>
      <w:tr w:rsidR="009D0B38" w:rsidRPr="00A11F96" w14:paraId="3AAA4B1D" w14:textId="77777777" w:rsidTr="00525509">
        <w:tc>
          <w:tcPr>
            <w:tcW w:w="3588" w:type="pct"/>
          </w:tcPr>
          <w:p w14:paraId="655212C0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/>
                <w:szCs w:val="21"/>
              </w:rPr>
              <w:t>Total humic acid</w:t>
            </w:r>
          </w:p>
        </w:tc>
        <w:tc>
          <w:tcPr>
            <w:tcW w:w="1412" w:type="pct"/>
          </w:tcPr>
          <w:p w14:paraId="18A630C9" w14:textId="77777777" w:rsidR="009D0B38" w:rsidRPr="004C1A72" w:rsidRDefault="009D0B38" w:rsidP="00CC38F7">
            <w:pPr>
              <w:spacing w:line="440" w:lineRule="exact"/>
              <w:rPr>
                <w:szCs w:val="21"/>
              </w:rPr>
            </w:pPr>
            <w:r w:rsidRPr="004C1A72">
              <w:rPr>
                <w:rFonts w:ascii="Times New Roman" w:eastAsia="微软雅黑" w:hAnsi="Times New Roman"/>
                <w:color w:val="000000"/>
                <w:szCs w:val="21"/>
              </w:rPr>
              <w:t>32.62</w:t>
            </w:r>
          </w:p>
        </w:tc>
      </w:tr>
      <w:tr w:rsidR="009D0B38" w:rsidRPr="00A11F96" w14:paraId="3D68C766" w14:textId="77777777" w:rsidTr="00525509">
        <w:tc>
          <w:tcPr>
            <w:tcW w:w="3588" w:type="pct"/>
          </w:tcPr>
          <w:p w14:paraId="321064F0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/>
                <w:szCs w:val="21"/>
              </w:rPr>
              <w:t>Free humic acid</w:t>
            </w:r>
          </w:p>
        </w:tc>
        <w:tc>
          <w:tcPr>
            <w:tcW w:w="1412" w:type="pct"/>
          </w:tcPr>
          <w:p w14:paraId="39FD1704" w14:textId="77777777" w:rsidR="009D0B38" w:rsidRPr="004C1A72" w:rsidRDefault="009D0B38" w:rsidP="00CC38F7">
            <w:pPr>
              <w:spacing w:line="440" w:lineRule="exact"/>
              <w:rPr>
                <w:szCs w:val="21"/>
              </w:rPr>
            </w:pPr>
            <w:r w:rsidRPr="004C1A72">
              <w:rPr>
                <w:rFonts w:ascii="Times New Roman" w:eastAsia="微软雅黑" w:hAnsi="Times New Roman"/>
                <w:color w:val="000000"/>
                <w:szCs w:val="21"/>
              </w:rPr>
              <w:t>24.93</w:t>
            </w:r>
          </w:p>
        </w:tc>
      </w:tr>
      <w:tr w:rsidR="009D0B38" w:rsidRPr="00A11F96" w14:paraId="46C8087C" w14:textId="77777777" w:rsidTr="00525509">
        <w:tc>
          <w:tcPr>
            <w:tcW w:w="3588" w:type="pct"/>
          </w:tcPr>
          <w:p w14:paraId="77B670D0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/>
                <w:szCs w:val="21"/>
              </w:rPr>
              <w:t>Alkali insoluble organic matter</w:t>
            </w:r>
          </w:p>
        </w:tc>
        <w:tc>
          <w:tcPr>
            <w:tcW w:w="1412" w:type="pct"/>
          </w:tcPr>
          <w:p w14:paraId="2D12D6D2" w14:textId="77777777" w:rsidR="009D0B38" w:rsidRPr="004C1A72" w:rsidRDefault="009D0B38" w:rsidP="00CC38F7">
            <w:pPr>
              <w:spacing w:line="440" w:lineRule="exact"/>
              <w:rPr>
                <w:szCs w:val="21"/>
              </w:rPr>
            </w:pPr>
            <w:r w:rsidRPr="004C1A72">
              <w:rPr>
                <w:rFonts w:ascii="Times New Roman" w:eastAsia="微软雅黑" w:hAnsi="Times New Roman"/>
                <w:color w:val="000000"/>
                <w:szCs w:val="21"/>
              </w:rPr>
              <w:t>57.34</w:t>
            </w:r>
          </w:p>
        </w:tc>
      </w:tr>
      <w:tr w:rsidR="009D0B38" w:rsidRPr="00A11F96" w14:paraId="0B7A5F92" w14:textId="77777777" w:rsidTr="00525509">
        <w:tc>
          <w:tcPr>
            <w:tcW w:w="3588" w:type="pct"/>
          </w:tcPr>
          <w:p w14:paraId="02FA60DB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 w:hint="eastAsia"/>
                <w:szCs w:val="21"/>
              </w:rPr>
              <w:t>Si</w:t>
            </w:r>
            <w:r w:rsidRPr="004C1A72">
              <w:rPr>
                <w:rFonts w:ascii="Times New Roman" w:eastAsia="宋体" w:hAnsi="Times New Roman" w:cs="Times New Roman"/>
                <w:szCs w:val="21"/>
              </w:rPr>
              <w:t>O</w:t>
            </w:r>
            <w:r w:rsidRPr="004C1A72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412" w:type="pct"/>
          </w:tcPr>
          <w:p w14:paraId="5A6262EF" w14:textId="77777777" w:rsidR="009D0B38" w:rsidRPr="004C1A72" w:rsidRDefault="009D0B38" w:rsidP="00CC38F7">
            <w:pPr>
              <w:spacing w:line="440" w:lineRule="exact"/>
              <w:rPr>
                <w:szCs w:val="21"/>
              </w:rPr>
            </w:pPr>
            <w:r w:rsidRPr="004C1A72">
              <w:rPr>
                <w:rFonts w:ascii="Times New Roman" w:eastAsia="微软雅黑" w:hAnsi="Times New Roman"/>
                <w:color w:val="000000"/>
                <w:szCs w:val="21"/>
              </w:rPr>
              <w:t>3.63</w:t>
            </w:r>
          </w:p>
        </w:tc>
      </w:tr>
      <w:tr w:rsidR="009D0B38" w:rsidRPr="00A11F96" w14:paraId="03C8D83A" w14:textId="77777777" w:rsidTr="00525509">
        <w:tc>
          <w:tcPr>
            <w:tcW w:w="3588" w:type="pct"/>
          </w:tcPr>
          <w:p w14:paraId="70B10801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 w:hint="eastAsia"/>
                <w:szCs w:val="21"/>
              </w:rPr>
              <w:t>Al</w:t>
            </w:r>
            <w:r w:rsidRPr="004C1A72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4C1A72">
              <w:rPr>
                <w:rFonts w:ascii="Times New Roman" w:eastAsia="宋体" w:hAnsi="Times New Roman" w:cs="Times New Roman"/>
                <w:szCs w:val="21"/>
              </w:rPr>
              <w:t>O</w:t>
            </w:r>
            <w:r w:rsidRPr="004C1A72">
              <w:rPr>
                <w:rFonts w:ascii="Times New Roman" w:eastAsia="宋体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1412" w:type="pct"/>
          </w:tcPr>
          <w:p w14:paraId="528CEF65" w14:textId="77777777" w:rsidR="009D0B38" w:rsidRPr="004C1A72" w:rsidRDefault="009D0B38" w:rsidP="00CC38F7">
            <w:pPr>
              <w:spacing w:line="440" w:lineRule="exact"/>
              <w:rPr>
                <w:rFonts w:ascii="Times New Roman" w:eastAsia="微软雅黑" w:hAnsi="Times New Roman"/>
                <w:color w:val="000000"/>
                <w:szCs w:val="21"/>
              </w:rPr>
            </w:pPr>
            <w:r w:rsidRPr="004C1A72">
              <w:rPr>
                <w:rFonts w:ascii="Times New Roman" w:eastAsia="微软雅黑" w:hAnsi="Times New Roman"/>
                <w:color w:val="000000"/>
                <w:szCs w:val="21"/>
              </w:rPr>
              <w:t>1.13</w:t>
            </w:r>
          </w:p>
        </w:tc>
      </w:tr>
      <w:tr w:rsidR="009D0B38" w:rsidRPr="00A11F96" w14:paraId="36E7E0C7" w14:textId="77777777" w:rsidTr="00525509">
        <w:tc>
          <w:tcPr>
            <w:tcW w:w="3588" w:type="pct"/>
          </w:tcPr>
          <w:p w14:paraId="4B1BD713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 w:hint="eastAsia"/>
                <w:szCs w:val="21"/>
              </w:rPr>
              <w:t>Fe</w:t>
            </w:r>
            <w:r w:rsidRPr="004C1A72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4C1A72">
              <w:rPr>
                <w:rFonts w:ascii="Times New Roman" w:eastAsia="宋体" w:hAnsi="Times New Roman" w:cs="Times New Roman"/>
                <w:szCs w:val="21"/>
              </w:rPr>
              <w:t>O</w:t>
            </w:r>
            <w:r w:rsidRPr="004C1A72">
              <w:rPr>
                <w:rFonts w:ascii="Times New Roman" w:eastAsia="宋体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1412" w:type="pct"/>
          </w:tcPr>
          <w:p w14:paraId="0616E1FA" w14:textId="77777777" w:rsidR="009D0B38" w:rsidRPr="004C1A72" w:rsidRDefault="009D0B38" w:rsidP="00CC38F7">
            <w:pPr>
              <w:spacing w:line="440" w:lineRule="exact"/>
              <w:rPr>
                <w:rFonts w:ascii="Times New Roman" w:eastAsia="微软雅黑" w:hAnsi="Times New Roman"/>
                <w:color w:val="000000"/>
                <w:szCs w:val="21"/>
              </w:rPr>
            </w:pPr>
            <w:r w:rsidRPr="004C1A72">
              <w:rPr>
                <w:rFonts w:ascii="Times New Roman" w:eastAsia="微软雅黑" w:hAnsi="Times New Roman"/>
                <w:color w:val="000000"/>
                <w:szCs w:val="21"/>
              </w:rPr>
              <w:t>1.65</w:t>
            </w:r>
          </w:p>
        </w:tc>
      </w:tr>
      <w:tr w:rsidR="009D0B38" w:rsidRPr="00A11F96" w14:paraId="2A1CDE98" w14:textId="77777777" w:rsidTr="00525509">
        <w:tc>
          <w:tcPr>
            <w:tcW w:w="3588" w:type="pct"/>
          </w:tcPr>
          <w:p w14:paraId="78A70B88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4C1A72">
              <w:rPr>
                <w:rFonts w:ascii="Times New Roman" w:eastAsia="宋体" w:hAnsi="Times New Roman" w:cs="Times New Roman"/>
                <w:szCs w:val="21"/>
              </w:rPr>
              <w:t>CaO</w:t>
            </w:r>
            <w:proofErr w:type="spellEnd"/>
          </w:p>
        </w:tc>
        <w:tc>
          <w:tcPr>
            <w:tcW w:w="1412" w:type="pct"/>
          </w:tcPr>
          <w:p w14:paraId="3B72470F" w14:textId="77777777" w:rsidR="009D0B38" w:rsidRPr="004C1A72" w:rsidRDefault="009D0B38" w:rsidP="00CC38F7">
            <w:pPr>
              <w:spacing w:line="440" w:lineRule="exact"/>
              <w:rPr>
                <w:szCs w:val="21"/>
              </w:rPr>
            </w:pPr>
            <w:r w:rsidRPr="004C1A72">
              <w:rPr>
                <w:rFonts w:ascii="Times New Roman" w:eastAsia="微软雅黑" w:hAnsi="Times New Roman"/>
                <w:color w:val="000000"/>
                <w:szCs w:val="21"/>
              </w:rPr>
              <w:t>1.11</w:t>
            </w:r>
          </w:p>
        </w:tc>
      </w:tr>
      <w:tr w:rsidR="009D0B38" w:rsidRPr="00A11F96" w14:paraId="616DB1A2" w14:textId="77777777" w:rsidTr="00525509">
        <w:tc>
          <w:tcPr>
            <w:tcW w:w="3588" w:type="pct"/>
          </w:tcPr>
          <w:p w14:paraId="30944662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/>
                <w:szCs w:val="21"/>
              </w:rPr>
              <w:t>MgO</w:t>
            </w:r>
          </w:p>
        </w:tc>
        <w:tc>
          <w:tcPr>
            <w:tcW w:w="1412" w:type="pct"/>
          </w:tcPr>
          <w:p w14:paraId="435CFD49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C1A72">
              <w:rPr>
                <w:rFonts w:ascii="Times New Roman" w:eastAsia="宋体" w:hAnsi="Times New Roman" w:cs="Times New Roman"/>
                <w:szCs w:val="21"/>
              </w:rPr>
              <w:t>.33</w:t>
            </w:r>
          </w:p>
        </w:tc>
      </w:tr>
      <w:tr w:rsidR="009D0B38" w:rsidRPr="00A11F96" w14:paraId="4A6A67BC" w14:textId="77777777" w:rsidTr="00525509">
        <w:tc>
          <w:tcPr>
            <w:tcW w:w="3588" w:type="pct"/>
          </w:tcPr>
          <w:p w14:paraId="48448511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/>
                <w:szCs w:val="21"/>
              </w:rPr>
              <w:t>K</w:t>
            </w:r>
            <w:r w:rsidRPr="004C1A72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4C1A72">
              <w:rPr>
                <w:rFonts w:ascii="Times New Roman" w:eastAsia="宋体" w:hAnsi="Times New Roman" w:cs="Times New Roman"/>
                <w:szCs w:val="21"/>
              </w:rPr>
              <w:t>O</w:t>
            </w:r>
          </w:p>
        </w:tc>
        <w:tc>
          <w:tcPr>
            <w:tcW w:w="1412" w:type="pct"/>
          </w:tcPr>
          <w:p w14:paraId="07B1C8A0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C1A72">
              <w:rPr>
                <w:rFonts w:ascii="Times New Roman" w:eastAsia="宋体" w:hAnsi="Times New Roman" w:cs="Times New Roman"/>
                <w:szCs w:val="21"/>
              </w:rPr>
              <w:t>.12</w:t>
            </w:r>
          </w:p>
        </w:tc>
      </w:tr>
      <w:tr w:rsidR="009D0B38" w:rsidRPr="00A11F96" w14:paraId="413308C1" w14:textId="77777777" w:rsidTr="00525509">
        <w:tc>
          <w:tcPr>
            <w:tcW w:w="3588" w:type="pct"/>
          </w:tcPr>
          <w:p w14:paraId="6F1A6751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/>
                <w:szCs w:val="21"/>
              </w:rPr>
              <w:t>Na</w:t>
            </w:r>
            <w:r w:rsidRPr="004C1A72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4C1A72">
              <w:rPr>
                <w:rFonts w:ascii="Times New Roman" w:eastAsia="宋体" w:hAnsi="Times New Roman" w:cs="Times New Roman"/>
                <w:szCs w:val="21"/>
              </w:rPr>
              <w:t>O</w:t>
            </w:r>
          </w:p>
        </w:tc>
        <w:tc>
          <w:tcPr>
            <w:tcW w:w="1412" w:type="pct"/>
          </w:tcPr>
          <w:p w14:paraId="62FA8E54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C1A72">
              <w:rPr>
                <w:rFonts w:ascii="Times New Roman" w:eastAsia="宋体" w:hAnsi="Times New Roman" w:cs="Times New Roman"/>
                <w:szCs w:val="21"/>
              </w:rPr>
              <w:t>.08</w:t>
            </w:r>
          </w:p>
        </w:tc>
      </w:tr>
      <w:tr w:rsidR="009D0B38" w:rsidRPr="00A11F96" w14:paraId="63AE79DD" w14:textId="77777777" w:rsidTr="00525509">
        <w:tc>
          <w:tcPr>
            <w:tcW w:w="3588" w:type="pct"/>
          </w:tcPr>
          <w:p w14:paraId="5DE39E97" w14:textId="7A69BC43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/>
                <w:szCs w:val="21"/>
              </w:rPr>
              <w:t xml:space="preserve">Other </w:t>
            </w:r>
            <w:r w:rsidRPr="004C1A72">
              <w:rPr>
                <w:rFonts w:ascii="Times New Roman" w:eastAsia="微软雅黑" w:hAnsi="Times New Roman" w:cs="Times New Roman"/>
                <w:bCs/>
                <w:kern w:val="0"/>
                <w:szCs w:val="21"/>
              </w:rPr>
              <w:t>compositions</w:t>
            </w:r>
          </w:p>
        </w:tc>
        <w:tc>
          <w:tcPr>
            <w:tcW w:w="1412" w:type="pct"/>
          </w:tcPr>
          <w:p w14:paraId="0047F5D4" w14:textId="77777777" w:rsidR="009D0B38" w:rsidRPr="004C1A72" w:rsidRDefault="009D0B38" w:rsidP="00CC38F7">
            <w:pPr>
              <w:spacing w:line="4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4C1A7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4C1A72">
              <w:rPr>
                <w:rFonts w:ascii="Times New Roman" w:eastAsia="宋体" w:hAnsi="Times New Roman" w:cs="Times New Roman"/>
                <w:szCs w:val="21"/>
              </w:rPr>
              <w:t>.89</w:t>
            </w:r>
          </w:p>
        </w:tc>
      </w:tr>
    </w:tbl>
    <w:p w14:paraId="34D4FE0C" w14:textId="77777777" w:rsidR="0041223A" w:rsidRDefault="0041223A" w:rsidP="00CC38F7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09F8FE" w14:textId="77777777" w:rsidR="00CC38F7" w:rsidRDefault="00CC38F7" w:rsidP="00CC38F7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EE011F" w14:textId="77777777" w:rsidR="00CC38F7" w:rsidRDefault="00CC38F7" w:rsidP="00CC38F7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7D5EAA" w14:textId="77777777" w:rsidR="00CC38F7" w:rsidRDefault="00CC38F7" w:rsidP="00CC38F7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761CEA" w14:textId="77777777" w:rsidR="00CC38F7" w:rsidRDefault="00CC38F7" w:rsidP="00CC38F7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8D05F3" w14:textId="77777777" w:rsidR="00CC38F7" w:rsidRDefault="00CC38F7" w:rsidP="00CC38F7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A448BB9" w14:textId="6E11AFA9" w:rsidR="002000D7" w:rsidRDefault="002000D7" w:rsidP="002000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00D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bookmarkStart w:id="2" w:name="_Hlk143352984"/>
      <w:r w:rsidRPr="002000D7">
        <w:rPr>
          <w:rFonts w:ascii="Times New Roman" w:hAnsi="Times New Roman" w:cs="Times New Roman"/>
          <w:b/>
          <w:bCs/>
          <w:sz w:val="24"/>
          <w:szCs w:val="24"/>
        </w:rPr>
        <w:t>S2</w:t>
      </w:r>
      <w:bookmarkEnd w:id="2"/>
      <w:r w:rsidRPr="002000D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5B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ore structure parameters of LC and LCN samples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2713"/>
        <w:gridCol w:w="1774"/>
        <w:gridCol w:w="3643"/>
      </w:tblGrid>
      <w:tr w:rsidR="002000D7" w:rsidRPr="004C1A72" w14:paraId="11A42FF2" w14:textId="77777777" w:rsidTr="00CC38F7">
        <w:trPr>
          <w:jc w:val="center"/>
        </w:trPr>
        <w:tc>
          <w:tcPr>
            <w:tcW w:w="628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32B14167" w14:textId="77777777" w:rsidR="002000D7" w:rsidRPr="004C1A72" w:rsidRDefault="002000D7" w:rsidP="00CC38F7">
            <w:pPr>
              <w:spacing w:beforeLines="50" w:before="156"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4C1A72"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1459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5526D65F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4C1A72">
              <w:rPr>
                <w:rFonts w:ascii="Times New Roman" w:hAnsi="Times New Roman" w:cs="Times New Roman"/>
                <w:szCs w:val="21"/>
              </w:rPr>
              <w:t>Specific surface area</w:t>
            </w:r>
          </w:p>
          <w:p w14:paraId="4DFADF11" w14:textId="0BF50E49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(m</w:t>
            </w:r>
            <w:r w:rsidRPr="004C1A72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4C1A72">
              <w:rPr>
                <w:rFonts w:ascii="Times New Roman" w:hAnsi="Times New Roman"/>
                <w:szCs w:val="21"/>
              </w:rPr>
              <w:t xml:space="preserve"> g</w:t>
            </w:r>
            <w:r w:rsidR="004C1A72" w:rsidRPr="004C1A72">
              <w:rPr>
                <w:rFonts w:ascii="Times New Roman" w:hAnsi="Times New Roman" w:hint="eastAsia"/>
                <w:szCs w:val="21"/>
                <w:vertAlign w:val="superscript"/>
              </w:rPr>
              <w:t>-</w:t>
            </w:r>
            <w:r w:rsidRPr="004C1A72">
              <w:rPr>
                <w:rFonts w:ascii="Times New Roman" w:hAnsi="Times New Roman"/>
                <w:szCs w:val="21"/>
                <w:vertAlign w:val="superscript"/>
              </w:rPr>
              <w:t>1</w:t>
            </w:r>
            <w:r w:rsidRPr="004C1A72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954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2C4C5FE0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 w:cs="Times New Roman"/>
                <w:szCs w:val="21"/>
              </w:rPr>
              <w:t>Pore volume</w:t>
            </w:r>
          </w:p>
          <w:p w14:paraId="0906DFE8" w14:textId="3E2E4083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(cm</w:t>
            </w:r>
            <w:r w:rsidRPr="004C1A72">
              <w:rPr>
                <w:rFonts w:ascii="Times New Roman" w:hAnsi="Times New Roman"/>
                <w:szCs w:val="21"/>
                <w:vertAlign w:val="superscript"/>
              </w:rPr>
              <w:t>3</w:t>
            </w:r>
            <w:r w:rsidRPr="004C1A72">
              <w:rPr>
                <w:rFonts w:ascii="Times New Roman" w:hAnsi="Times New Roman"/>
                <w:szCs w:val="21"/>
              </w:rPr>
              <w:t xml:space="preserve"> g</w:t>
            </w:r>
            <w:r w:rsidR="004C1A72" w:rsidRPr="004C1A72">
              <w:rPr>
                <w:rFonts w:ascii="Times New Roman" w:hAnsi="Times New Roman" w:hint="eastAsia"/>
                <w:szCs w:val="21"/>
                <w:vertAlign w:val="superscript"/>
              </w:rPr>
              <w:t>-</w:t>
            </w:r>
            <w:r w:rsidRPr="004C1A72">
              <w:rPr>
                <w:rFonts w:ascii="Times New Roman" w:hAnsi="Times New Roman"/>
                <w:szCs w:val="21"/>
                <w:vertAlign w:val="superscript"/>
              </w:rPr>
              <w:t>1</w:t>
            </w:r>
            <w:r w:rsidRPr="004C1A72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959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67C87E5A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 w:cs="Times New Roman"/>
                <w:szCs w:val="21"/>
              </w:rPr>
              <w:t>Average pore diameter</w:t>
            </w:r>
            <w:r w:rsidRPr="004C1A72">
              <w:rPr>
                <w:rFonts w:ascii="宋体" w:hAnsi="宋体"/>
                <w:szCs w:val="21"/>
              </w:rPr>
              <w:t xml:space="preserve"> </w:t>
            </w:r>
            <w:r w:rsidRPr="004C1A72">
              <w:rPr>
                <w:rFonts w:ascii="Times New Roman" w:hAnsi="Times New Roman"/>
                <w:szCs w:val="21"/>
              </w:rPr>
              <w:t>(nm)</w:t>
            </w:r>
          </w:p>
        </w:tc>
      </w:tr>
      <w:tr w:rsidR="002000D7" w:rsidRPr="004C1A72" w14:paraId="24D2AC9B" w14:textId="77777777" w:rsidTr="00CC38F7">
        <w:trPr>
          <w:jc w:val="center"/>
        </w:trPr>
        <w:tc>
          <w:tcPr>
            <w:tcW w:w="62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D003F2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LC</w:t>
            </w:r>
          </w:p>
        </w:tc>
        <w:tc>
          <w:tcPr>
            <w:tcW w:w="145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343B1F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30.49</w:t>
            </w:r>
          </w:p>
        </w:tc>
        <w:tc>
          <w:tcPr>
            <w:tcW w:w="95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CCF6CB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0.13</w:t>
            </w:r>
          </w:p>
        </w:tc>
        <w:tc>
          <w:tcPr>
            <w:tcW w:w="195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249E1D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17.03</w:t>
            </w:r>
          </w:p>
        </w:tc>
      </w:tr>
      <w:tr w:rsidR="002000D7" w:rsidRPr="004C1A72" w14:paraId="6FF4EDFC" w14:textId="77777777" w:rsidTr="00CC38F7">
        <w:trPr>
          <w:jc w:val="center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413489B4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LCN6/1</w:t>
            </w:r>
          </w:p>
        </w:tc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</w:tcPr>
          <w:p w14:paraId="17939E9A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32.45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</w:tcPr>
          <w:p w14:paraId="1538361E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0.15</w:t>
            </w:r>
          </w:p>
        </w:tc>
        <w:tc>
          <w:tcPr>
            <w:tcW w:w="1959" w:type="pct"/>
            <w:tcBorders>
              <w:top w:val="nil"/>
              <w:left w:val="nil"/>
              <w:bottom w:val="nil"/>
              <w:right w:val="nil"/>
            </w:tcBorders>
          </w:tcPr>
          <w:p w14:paraId="2880CAE8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18.29</w:t>
            </w:r>
          </w:p>
        </w:tc>
      </w:tr>
      <w:tr w:rsidR="002000D7" w:rsidRPr="004C1A72" w14:paraId="72AA9658" w14:textId="77777777" w:rsidTr="00CC38F7">
        <w:trPr>
          <w:jc w:val="center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225AD63C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LCN5/1</w:t>
            </w:r>
          </w:p>
        </w:tc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</w:tcPr>
          <w:p w14:paraId="11D96EAD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199.09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</w:tcPr>
          <w:p w14:paraId="5D77A322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0.26</w:t>
            </w:r>
          </w:p>
        </w:tc>
        <w:tc>
          <w:tcPr>
            <w:tcW w:w="1959" w:type="pct"/>
            <w:tcBorders>
              <w:top w:val="nil"/>
              <w:left w:val="nil"/>
              <w:bottom w:val="nil"/>
              <w:right w:val="nil"/>
            </w:tcBorders>
          </w:tcPr>
          <w:p w14:paraId="51BA49B5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5.91</w:t>
            </w:r>
          </w:p>
        </w:tc>
      </w:tr>
      <w:tr w:rsidR="002000D7" w:rsidRPr="004C1A72" w14:paraId="0767F146" w14:textId="77777777" w:rsidTr="00CC38F7">
        <w:trPr>
          <w:jc w:val="center"/>
        </w:trPr>
        <w:tc>
          <w:tcPr>
            <w:tcW w:w="628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55695E6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LCN4/1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5C149A2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205.64</w:t>
            </w:r>
          </w:p>
        </w:tc>
        <w:tc>
          <w:tcPr>
            <w:tcW w:w="954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332A4B7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0.29</w:t>
            </w:r>
          </w:p>
        </w:tc>
        <w:tc>
          <w:tcPr>
            <w:tcW w:w="1959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8E5EAA7" w14:textId="77777777" w:rsidR="002000D7" w:rsidRPr="004C1A72" w:rsidRDefault="002000D7" w:rsidP="00CC38F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 w:rsidRPr="004C1A72">
              <w:rPr>
                <w:rFonts w:ascii="Times New Roman" w:hAnsi="Times New Roman"/>
                <w:szCs w:val="21"/>
              </w:rPr>
              <w:t>5.02</w:t>
            </w:r>
          </w:p>
        </w:tc>
      </w:tr>
    </w:tbl>
    <w:p w14:paraId="7AE208FE" w14:textId="77777777" w:rsidR="004C1A72" w:rsidRPr="00E4041D" w:rsidRDefault="004C1A72" w:rsidP="005A58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3D95FD" w14:textId="77777777" w:rsidR="005A5859" w:rsidRPr="004850EC" w:rsidRDefault="005A5859" w:rsidP="005A5859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3" w:name="_Hlk142408699"/>
      <w:bookmarkStart w:id="4" w:name="OLE_LINK1"/>
      <w:r w:rsidRPr="004850EC">
        <w:rPr>
          <w:rFonts w:ascii="Times New Roman" w:eastAsia="宋体" w:hAnsi="Times New Roman" w:cs="Times New Roman"/>
          <w:b/>
          <w:bCs/>
          <w:sz w:val="24"/>
          <w:szCs w:val="24"/>
        </w:rPr>
        <w:t>Table S3</w:t>
      </w:r>
      <w:bookmarkEnd w:id="3"/>
      <w:r w:rsidRPr="004850EC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bookmarkEnd w:id="4"/>
      <w:r w:rsidRPr="004850E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4850EC">
        <w:rPr>
          <w:rFonts w:ascii="Times New Roman" w:eastAsia="宋体" w:hAnsi="Times New Roman" w:cs="Times New Roman"/>
          <w:sz w:val="24"/>
          <w:szCs w:val="24"/>
        </w:rPr>
        <w:t>Atomic percentage of different elements calculated from XPS spectra.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731"/>
        <w:gridCol w:w="1804"/>
        <w:gridCol w:w="1804"/>
        <w:gridCol w:w="1806"/>
        <w:gridCol w:w="2153"/>
      </w:tblGrid>
      <w:tr w:rsidR="005A5859" w:rsidRPr="004C1A72" w14:paraId="3D9C58AE" w14:textId="77777777" w:rsidTr="00CC38F7">
        <w:trPr>
          <w:trHeight w:val="144"/>
        </w:trPr>
        <w:tc>
          <w:tcPr>
            <w:tcW w:w="931" w:type="pct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32AFB8D8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Samples</w:t>
            </w:r>
          </w:p>
        </w:tc>
        <w:tc>
          <w:tcPr>
            <w:tcW w:w="2911" w:type="pct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1A52F736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</w:rPr>
              <w:t>Element content (wt.%)</w:t>
            </w:r>
          </w:p>
        </w:tc>
        <w:tc>
          <w:tcPr>
            <w:tcW w:w="1158" w:type="pct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7BE28F32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Other compositions (wt.%)</w:t>
            </w:r>
          </w:p>
        </w:tc>
      </w:tr>
      <w:tr w:rsidR="005A5859" w:rsidRPr="004C1A72" w14:paraId="530A48FC" w14:textId="77777777" w:rsidTr="00CC38F7">
        <w:trPr>
          <w:trHeight w:val="20"/>
        </w:trPr>
        <w:tc>
          <w:tcPr>
            <w:tcW w:w="931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202CF79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</w:p>
        </w:tc>
        <w:tc>
          <w:tcPr>
            <w:tcW w:w="9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DE1AA4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C (at.%)</w:t>
            </w:r>
          </w:p>
        </w:tc>
        <w:tc>
          <w:tcPr>
            <w:tcW w:w="9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B0DC92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O (at.%)</w:t>
            </w:r>
          </w:p>
        </w:tc>
        <w:tc>
          <w:tcPr>
            <w:tcW w:w="9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0AA275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N (at.%)</w:t>
            </w:r>
          </w:p>
        </w:tc>
        <w:tc>
          <w:tcPr>
            <w:tcW w:w="1158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A073F0B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</w:p>
        </w:tc>
      </w:tr>
      <w:tr w:rsidR="005A5859" w:rsidRPr="004C1A72" w14:paraId="3DCE1228" w14:textId="77777777" w:rsidTr="00CC38F7">
        <w:trPr>
          <w:trHeight w:val="117"/>
        </w:trPr>
        <w:tc>
          <w:tcPr>
            <w:tcW w:w="931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9ECA08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bookmarkStart w:id="5" w:name="_Hlk141715066"/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LC</w:t>
            </w:r>
          </w:p>
        </w:tc>
        <w:tc>
          <w:tcPr>
            <w:tcW w:w="97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B9709F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79.55</w:t>
            </w:r>
          </w:p>
        </w:tc>
        <w:tc>
          <w:tcPr>
            <w:tcW w:w="97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2243D4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19.83</w:t>
            </w:r>
          </w:p>
        </w:tc>
        <w:tc>
          <w:tcPr>
            <w:tcW w:w="97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90DB1D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0</w:t>
            </w:r>
          </w:p>
        </w:tc>
        <w:tc>
          <w:tcPr>
            <w:tcW w:w="115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328967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0</w:t>
            </w:r>
          </w:p>
        </w:tc>
      </w:tr>
      <w:tr w:rsidR="005A5859" w:rsidRPr="004C1A72" w14:paraId="66271168" w14:textId="77777777" w:rsidTr="00CC38F7">
        <w:trPr>
          <w:trHeight w:val="9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</w:tcPr>
          <w:p w14:paraId="259B5064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bookmarkStart w:id="6" w:name="_Hlk141459401"/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LCN6/1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5267C739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73.4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7252A6B4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21.76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67D22ECA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4.72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</w:tcPr>
          <w:p w14:paraId="0559EEB4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0.12</w:t>
            </w:r>
          </w:p>
        </w:tc>
      </w:tr>
      <w:tr w:rsidR="005A5859" w:rsidRPr="004C1A72" w14:paraId="5FB355D3" w14:textId="77777777" w:rsidTr="00CC38F7">
        <w:trPr>
          <w:trHeight w:val="5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</w:tcPr>
          <w:p w14:paraId="03D3AE75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LCN5/1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6AD872A7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68.01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0CB35AB2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22.23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57AB130A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9.62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</w:tcPr>
          <w:p w14:paraId="59063F32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0.14</w:t>
            </w:r>
          </w:p>
        </w:tc>
      </w:tr>
      <w:tr w:rsidR="005A5859" w:rsidRPr="004C1A72" w14:paraId="3A1AA2D8" w14:textId="77777777" w:rsidTr="00CC38F7">
        <w:trPr>
          <w:trHeight w:val="50"/>
        </w:trPr>
        <w:tc>
          <w:tcPr>
            <w:tcW w:w="931" w:type="pct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F078BC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LC N4/1</w:t>
            </w:r>
          </w:p>
        </w:tc>
        <w:tc>
          <w:tcPr>
            <w:tcW w:w="970" w:type="pct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D54B285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64.06</w:t>
            </w:r>
          </w:p>
        </w:tc>
        <w:tc>
          <w:tcPr>
            <w:tcW w:w="970" w:type="pct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551534A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23.03</w:t>
            </w:r>
          </w:p>
        </w:tc>
        <w:tc>
          <w:tcPr>
            <w:tcW w:w="970" w:type="pct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BF4EF7D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12.80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E944B54" w14:textId="77777777" w:rsidR="005A5859" w:rsidRPr="004C1A72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C1A72">
              <w:rPr>
                <w:rFonts w:ascii="Times New Roman" w:hAnsi="Times New Roman" w:cs="Times New Roman"/>
                <w:szCs w:val="21"/>
                <w14:ligatures w14:val="standardContextual"/>
              </w:rPr>
              <w:t>0.11</w:t>
            </w:r>
          </w:p>
        </w:tc>
      </w:tr>
      <w:bookmarkEnd w:id="5"/>
      <w:bookmarkEnd w:id="6"/>
    </w:tbl>
    <w:p w14:paraId="2AE5FD54" w14:textId="77777777" w:rsidR="005A5859" w:rsidRDefault="005A5859" w:rsidP="005A58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345695" w14:textId="77777777" w:rsidR="005A5859" w:rsidRPr="00B15306" w:rsidRDefault="005A5859" w:rsidP="005A5859">
      <w:pPr>
        <w:spacing w:line="48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bookmarkStart w:id="7" w:name="_Hlk141538658"/>
      <w:r w:rsidRPr="00302E72">
        <w:rPr>
          <w:rFonts w:ascii="Times New Roman" w:eastAsia="宋体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Pr="00302E72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T</w:t>
      </w:r>
      <w:r w:rsidRPr="00B15306">
        <w:rPr>
          <w:rFonts w:ascii="Times New Roman" w:hAnsi="Times New Roman" w:cs="Times New Roman"/>
          <w:sz w:val="24"/>
          <w:szCs w:val="24"/>
          <w14:ligatures w14:val="standardContextual"/>
        </w:rPr>
        <w:t>he content of different N in the total mass of LCN samples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512"/>
        <w:gridCol w:w="1445"/>
        <w:gridCol w:w="2220"/>
        <w:gridCol w:w="2003"/>
        <w:gridCol w:w="2118"/>
      </w:tblGrid>
      <w:tr w:rsidR="005A5859" w:rsidRPr="00B15306" w14:paraId="13D0EC6C" w14:textId="77777777" w:rsidTr="00596A8D">
        <w:tc>
          <w:tcPr>
            <w:tcW w:w="813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bookmarkEnd w:id="7"/>
          <w:p w14:paraId="76EA6E83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F13473">
              <w:rPr>
                <w:rFonts w:ascii="Times New Roman" w:hAnsi="Times New Roman" w:cs="Times New Roman"/>
                <w:szCs w:val="21"/>
                <w14:ligatures w14:val="standardContextual"/>
              </w:rPr>
              <w:t>Samples</w:t>
            </w:r>
          </w:p>
        </w:tc>
        <w:tc>
          <w:tcPr>
            <w:tcW w:w="777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1A9E965F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F13473">
              <w:rPr>
                <w:rFonts w:ascii="Times New Roman" w:hAnsi="Times New Roman" w:cs="Times New Roman"/>
                <w:szCs w:val="21"/>
                <w14:ligatures w14:val="standardContextual"/>
              </w:rPr>
              <w:t>N-O (at.%)</w:t>
            </w:r>
          </w:p>
        </w:tc>
        <w:tc>
          <w:tcPr>
            <w:tcW w:w="1194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50FB7AE0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F13473">
              <w:rPr>
                <w:rFonts w:ascii="Times New Roman" w:hAnsi="Times New Roman" w:cs="Times New Roman"/>
                <w:szCs w:val="21"/>
                <w14:ligatures w14:val="standardContextual"/>
              </w:rPr>
              <w:t xml:space="preserve">Graphitic N </w:t>
            </w:r>
            <w:bookmarkStart w:id="8" w:name="OLE_LINK3"/>
            <w:r w:rsidRPr="00F13473">
              <w:rPr>
                <w:rFonts w:ascii="Times New Roman" w:hAnsi="Times New Roman" w:cs="Times New Roman"/>
                <w:szCs w:val="21"/>
                <w14:ligatures w14:val="standardContextual"/>
              </w:rPr>
              <w:t>(at.%)</w:t>
            </w:r>
            <w:bookmarkEnd w:id="8"/>
          </w:p>
        </w:tc>
        <w:tc>
          <w:tcPr>
            <w:tcW w:w="1077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5AA5BE56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F13473">
              <w:rPr>
                <w:rFonts w:ascii="Times New Roman" w:hAnsi="Times New Roman" w:cs="Times New Roman"/>
                <w:szCs w:val="21"/>
                <w14:ligatures w14:val="standardContextual"/>
              </w:rPr>
              <w:t>Pyrrole N (at.%)</w:t>
            </w:r>
          </w:p>
        </w:tc>
        <w:tc>
          <w:tcPr>
            <w:tcW w:w="1139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2383D6B7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F13473">
              <w:rPr>
                <w:rFonts w:ascii="Times New Roman" w:hAnsi="Times New Roman" w:cs="Times New Roman"/>
                <w:szCs w:val="21"/>
                <w14:ligatures w14:val="standardContextual"/>
              </w:rPr>
              <w:t>Pyridine N (at.%)</w:t>
            </w:r>
          </w:p>
        </w:tc>
      </w:tr>
      <w:tr w:rsidR="005A5859" w:rsidRPr="00B15306" w14:paraId="267DA2FC" w14:textId="77777777" w:rsidTr="00596A8D">
        <w:tc>
          <w:tcPr>
            <w:tcW w:w="81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A98B7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850EC">
              <w:rPr>
                <w:rFonts w:ascii="Times New Roman" w:hAnsi="Times New Roman" w:cs="Times New Roman"/>
                <w:szCs w:val="21"/>
                <w14:ligatures w14:val="standardContextual"/>
              </w:rPr>
              <w:t>LCN6/1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918823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0.81</w:t>
            </w:r>
          </w:p>
        </w:tc>
        <w:tc>
          <w:tcPr>
            <w:tcW w:w="119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207085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0.50</w:t>
            </w:r>
          </w:p>
        </w:tc>
        <w:tc>
          <w:tcPr>
            <w:tcW w:w="107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8974F0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2.09</w:t>
            </w:r>
          </w:p>
        </w:tc>
        <w:tc>
          <w:tcPr>
            <w:tcW w:w="113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57CDC4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1.32</w:t>
            </w:r>
          </w:p>
        </w:tc>
      </w:tr>
      <w:tr w:rsidR="005A5859" w:rsidRPr="00B15306" w14:paraId="2F343C04" w14:textId="77777777" w:rsidTr="00596A8D"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3CE25BAA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4850EC">
              <w:rPr>
                <w:rFonts w:ascii="Times New Roman" w:hAnsi="Times New Roman" w:cs="Times New Roman"/>
                <w:szCs w:val="21"/>
                <w14:ligatures w14:val="standardContextual"/>
              </w:rPr>
              <w:t>LCN</w:t>
            </w: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5</w:t>
            </w:r>
            <w:r w:rsidRPr="004850EC">
              <w:rPr>
                <w:rFonts w:ascii="Times New Roman" w:hAnsi="Times New Roman" w:cs="Times New Roman"/>
                <w:szCs w:val="21"/>
                <w14:ligatures w14:val="standardContextual"/>
              </w:rPr>
              <w:t>/1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</w:tcPr>
          <w:p w14:paraId="52E3527D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1.87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14:paraId="75E0550E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1.08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</w:tcPr>
          <w:p w14:paraId="3A2BFD83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4.45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14:paraId="44A95525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2.22</w:t>
            </w:r>
          </w:p>
        </w:tc>
      </w:tr>
      <w:tr w:rsidR="005A5859" w:rsidRPr="00B15306" w14:paraId="04C68C8E" w14:textId="77777777" w:rsidTr="00596A8D">
        <w:tc>
          <w:tcPr>
            <w:tcW w:w="813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1EF3B8D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bookmarkStart w:id="9" w:name="OLE_LINK2"/>
            <w:r w:rsidRPr="004850EC">
              <w:rPr>
                <w:rFonts w:ascii="Times New Roman" w:hAnsi="Times New Roman" w:cs="Times New Roman"/>
                <w:szCs w:val="21"/>
                <w14:ligatures w14:val="standardContextual"/>
              </w:rPr>
              <w:t>LCN</w:t>
            </w: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4</w:t>
            </w:r>
            <w:r w:rsidRPr="004850EC">
              <w:rPr>
                <w:rFonts w:ascii="Times New Roman" w:hAnsi="Times New Roman" w:cs="Times New Roman"/>
                <w:szCs w:val="21"/>
                <w14:ligatures w14:val="standardContextual"/>
              </w:rPr>
              <w:t>/1</w:t>
            </w:r>
            <w:bookmarkEnd w:id="9"/>
          </w:p>
        </w:tc>
        <w:tc>
          <w:tcPr>
            <w:tcW w:w="77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1CC3862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3.01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29BEF3B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3.04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3357CEE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4.33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6068FC7" w14:textId="77777777" w:rsidR="005A5859" w:rsidRPr="00F13473" w:rsidRDefault="005A5859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2.41</w:t>
            </w:r>
          </w:p>
        </w:tc>
      </w:tr>
    </w:tbl>
    <w:p w14:paraId="500ACD18" w14:textId="77777777" w:rsidR="005A5859" w:rsidRDefault="005A5859" w:rsidP="005A5859">
      <w:pPr>
        <w:widowControl/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496B03AF" w14:textId="77777777" w:rsidR="005A5859" w:rsidRPr="00AD19D0" w:rsidRDefault="005A5859" w:rsidP="005A5859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bookmarkStart w:id="10" w:name="_Hlk142412445"/>
      <w:r w:rsidRPr="00AD19D0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Table S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5</w:t>
      </w:r>
      <w:bookmarkEnd w:id="10"/>
      <w:r w:rsidRPr="00AD19D0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. </w:t>
      </w:r>
      <w:r w:rsidRPr="00AD19D0">
        <w:rPr>
          <w:rFonts w:ascii="Times New Roman" w:eastAsia="等线" w:hAnsi="Times New Roman" w:cs="Times New Roman"/>
          <w:kern w:val="0"/>
          <w:sz w:val="24"/>
          <w:szCs w:val="24"/>
        </w:rPr>
        <w:t>Parameters of equivalent circuit components of</w:t>
      </w:r>
      <w:r w:rsidRPr="00AD19D0">
        <w:rPr>
          <w:rFonts w:ascii="Times New Roman" w:hAnsi="Times New Roman" w:cs="Times New Roman"/>
          <w:sz w:val="24"/>
          <w:szCs w:val="24"/>
        </w:rPr>
        <w:t xml:space="preserve"> </w:t>
      </w:r>
      <w:r w:rsidRPr="00AD19D0">
        <w:rPr>
          <w:rFonts w:ascii="Times New Roman" w:eastAsia="等线" w:hAnsi="Times New Roman" w:cs="Times New Roman"/>
          <w:kern w:val="0"/>
          <w:sz w:val="24"/>
          <w:szCs w:val="24"/>
        </w:rPr>
        <w:t>LC and all LCN electrodes.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3644"/>
        <w:gridCol w:w="2827"/>
        <w:gridCol w:w="2827"/>
      </w:tblGrid>
      <w:tr w:rsidR="005A5859" w:rsidRPr="00AD19D0" w14:paraId="0D140C44" w14:textId="77777777" w:rsidTr="00596A8D">
        <w:trPr>
          <w:jc w:val="center"/>
        </w:trPr>
        <w:tc>
          <w:tcPr>
            <w:tcW w:w="1960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7934FB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9D0">
              <w:rPr>
                <w:rFonts w:ascii="Times New Roman" w:eastAsia="等线" w:hAnsi="Times New Roman" w:cs="Times New Roman"/>
                <w:kern w:val="0"/>
                <w:szCs w:val="21"/>
              </w:rPr>
              <w:t>Samples</w:t>
            </w:r>
          </w:p>
        </w:tc>
        <w:tc>
          <w:tcPr>
            <w:tcW w:w="1520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29F243F2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9D0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R</w:t>
            </w:r>
            <w:r w:rsidRPr="00AD19D0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 xml:space="preserve">s </w:t>
            </w:r>
            <w:r w:rsidRPr="00AD19D0">
              <w:rPr>
                <w:rFonts w:ascii="Times New Roman" w:eastAsia="等线" w:hAnsi="Times New Roman" w:cs="Times New Roman"/>
                <w:kern w:val="0"/>
                <w:szCs w:val="21"/>
              </w:rPr>
              <w:t>(ohm)</w:t>
            </w:r>
          </w:p>
        </w:tc>
        <w:tc>
          <w:tcPr>
            <w:tcW w:w="1520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4E256EAF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9D0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R</w:t>
            </w:r>
            <w:r w:rsidRPr="00AD19D0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 xml:space="preserve">ct </w:t>
            </w:r>
            <w:r w:rsidRPr="00AD19D0">
              <w:rPr>
                <w:rFonts w:ascii="Times New Roman" w:eastAsia="等线" w:hAnsi="Times New Roman" w:cs="Times New Roman"/>
                <w:kern w:val="0"/>
                <w:szCs w:val="21"/>
              </w:rPr>
              <w:t>(ohm)</w:t>
            </w:r>
          </w:p>
        </w:tc>
      </w:tr>
      <w:tr w:rsidR="005A5859" w:rsidRPr="00AD19D0" w14:paraId="2B999C43" w14:textId="77777777" w:rsidTr="00596A8D">
        <w:trPr>
          <w:jc w:val="center"/>
        </w:trPr>
        <w:tc>
          <w:tcPr>
            <w:tcW w:w="196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273444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9D0">
              <w:rPr>
                <w:rFonts w:ascii="Times New Roman" w:hAnsi="Times New Roman" w:cs="Times New Roman"/>
                <w:szCs w:val="21"/>
                <w14:ligatures w14:val="standardContextual"/>
              </w:rPr>
              <w:t>LC</w:t>
            </w:r>
          </w:p>
        </w:tc>
        <w:tc>
          <w:tcPr>
            <w:tcW w:w="152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0CEAF2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9D0">
              <w:rPr>
                <w:rFonts w:ascii="Times New Roman" w:eastAsia="等线" w:hAnsi="Times New Roman" w:cs="Times New Roman"/>
                <w:kern w:val="0"/>
                <w:szCs w:val="21"/>
              </w:rPr>
              <w:t>9.9</w:t>
            </w:r>
          </w:p>
        </w:tc>
        <w:tc>
          <w:tcPr>
            <w:tcW w:w="152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9E225F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9D0">
              <w:rPr>
                <w:rFonts w:ascii="Times New Roman" w:eastAsia="等线" w:hAnsi="Times New Roman" w:cs="Times New Roman"/>
                <w:kern w:val="0"/>
                <w:szCs w:val="21"/>
              </w:rPr>
              <w:t>1750</w:t>
            </w:r>
          </w:p>
        </w:tc>
      </w:tr>
      <w:tr w:rsidR="005A5859" w:rsidRPr="00AD19D0" w14:paraId="4C868C9C" w14:textId="77777777" w:rsidTr="00596A8D">
        <w:trPr>
          <w:jc w:val="center"/>
        </w:trPr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</w:tcPr>
          <w:p w14:paraId="3F0C72A8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850EC">
              <w:rPr>
                <w:rFonts w:ascii="Times New Roman" w:hAnsi="Times New Roman" w:cs="Times New Roman"/>
                <w:szCs w:val="21"/>
                <w14:ligatures w14:val="standardContextual"/>
              </w:rPr>
              <w:t>LCN6/1</w:t>
            </w:r>
          </w:p>
        </w:tc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</w:tcPr>
          <w:p w14:paraId="5B977956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9D0">
              <w:rPr>
                <w:rFonts w:ascii="Times New Roman" w:eastAsia="等线" w:hAnsi="Times New Roman" w:cs="Times New Roman"/>
                <w:kern w:val="0"/>
                <w:szCs w:val="21"/>
              </w:rPr>
              <w:t>7.4</w:t>
            </w:r>
          </w:p>
        </w:tc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</w:tcPr>
          <w:p w14:paraId="5D16BE11" w14:textId="5969C9F4" w:rsidR="005A5859" w:rsidRPr="00AD19D0" w:rsidRDefault="00244DAE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908</w:t>
            </w:r>
            <w:r w:rsidR="005A5859">
              <w:rPr>
                <w:rFonts w:ascii="Times New Roman" w:eastAsia="等线" w:hAnsi="Times New Roman" w:cs="Times New Roman"/>
                <w:kern w:val="0"/>
                <w:szCs w:val="21"/>
              </w:rPr>
              <w:t>.8</w:t>
            </w:r>
          </w:p>
        </w:tc>
      </w:tr>
      <w:tr w:rsidR="005A5859" w:rsidRPr="00AD19D0" w14:paraId="55560F7A" w14:textId="77777777" w:rsidTr="00596A8D">
        <w:trPr>
          <w:trHeight w:val="68"/>
          <w:jc w:val="center"/>
        </w:trPr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</w:tcPr>
          <w:p w14:paraId="60CD0EDE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850EC">
              <w:rPr>
                <w:rFonts w:ascii="Times New Roman" w:hAnsi="Times New Roman" w:cs="Times New Roman"/>
                <w:szCs w:val="21"/>
                <w14:ligatures w14:val="standardContextual"/>
              </w:rPr>
              <w:t>LCN</w:t>
            </w: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5</w:t>
            </w:r>
            <w:r w:rsidRPr="004850EC">
              <w:rPr>
                <w:rFonts w:ascii="Times New Roman" w:hAnsi="Times New Roman" w:cs="Times New Roman"/>
                <w:szCs w:val="21"/>
                <w14:ligatures w14:val="standardContextual"/>
              </w:rPr>
              <w:t>/1</w:t>
            </w:r>
          </w:p>
        </w:tc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</w:tcPr>
          <w:p w14:paraId="35C03E74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6.9</w:t>
            </w:r>
          </w:p>
        </w:tc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</w:tcPr>
          <w:p w14:paraId="2B28BFE2" w14:textId="77777777" w:rsidR="005A5859" w:rsidRPr="00AD19D0" w:rsidRDefault="005A5859" w:rsidP="00CC38F7">
            <w:pPr>
              <w:widowControl/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506.7</w:t>
            </w:r>
          </w:p>
        </w:tc>
      </w:tr>
      <w:tr w:rsidR="005A5859" w:rsidRPr="00AD19D0" w14:paraId="68F68CFE" w14:textId="77777777" w:rsidTr="00596A8D">
        <w:trPr>
          <w:trHeight w:val="360"/>
          <w:jc w:val="center"/>
        </w:trPr>
        <w:tc>
          <w:tcPr>
            <w:tcW w:w="196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19C9502" w14:textId="77777777" w:rsidR="005A5859" w:rsidRPr="00AD19D0" w:rsidRDefault="005A5859" w:rsidP="00CC38F7">
            <w:pPr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850EC">
              <w:rPr>
                <w:rFonts w:ascii="Times New Roman" w:hAnsi="Times New Roman" w:cs="Times New Roman"/>
                <w:szCs w:val="21"/>
                <w14:ligatures w14:val="standardContextual"/>
              </w:rPr>
              <w:t>LCN</w:t>
            </w:r>
            <w:r>
              <w:rPr>
                <w:rFonts w:ascii="Times New Roman" w:hAnsi="Times New Roman" w:cs="Times New Roman"/>
                <w:szCs w:val="21"/>
                <w14:ligatures w14:val="standardContextual"/>
              </w:rPr>
              <w:t>4</w:t>
            </w:r>
            <w:r w:rsidRPr="004850EC">
              <w:rPr>
                <w:rFonts w:ascii="Times New Roman" w:hAnsi="Times New Roman" w:cs="Times New Roman"/>
                <w:szCs w:val="21"/>
                <w14:ligatures w14:val="standardContextual"/>
              </w:rPr>
              <w:t>/1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F0D57D3" w14:textId="77777777" w:rsidR="005A5859" w:rsidRPr="00AD19D0" w:rsidRDefault="005A5859" w:rsidP="00CC38F7">
            <w:pPr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5.7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DEF1B49" w14:textId="77777777" w:rsidR="005A5859" w:rsidRPr="00AD19D0" w:rsidRDefault="005A5859" w:rsidP="00CC38F7">
            <w:pPr>
              <w:spacing w:line="440" w:lineRule="exac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489.5</w:t>
            </w:r>
          </w:p>
        </w:tc>
      </w:tr>
    </w:tbl>
    <w:p w14:paraId="0766811C" w14:textId="605E2C43" w:rsidR="000555A5" w:rsidRPr="000555A5" w:rsidRDefault="000555A5" w:rsidP="000555A5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50674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6</w:t>
      </w:r>
      <w:r w:rsidRPr="0050674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7CB2">
        <w:rPr>
          <w:rFonts w:ascii="Times New Roman" w:eastAsia="等线" w:hAnsi="Times New Roman" w:cs="Times New Roman"/>
          <w:kern w:val="0"/>
          <w:sz w:val="24"/>
          <w:szCs w:val="24"/>
        </w:rPr>
        <w:t>Comparison of electrochemical performance with hard carbon materials electrodes</w:t>
      </w:r>
    </w:p>
    <w:tbl>
      <w:tblPr>
        <w:tblStyle w:val="2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912"/>
        <w:gridCol w:w="870"/>
        <w:gridCol w:w="1748"/>
        <w:gridCol w:w="1082"/>
      </w:tblGrid>
      <w:tr w:rsidR="000555A5" w:rsidRPr="000555A5" w14:paraId="3C717085" w14:textId="77777777" w:rsidTr="00EA0F65"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14:paraId="0273B4B7" w14:textId="77777777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Samples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2BE88408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Current density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 xml:space="preserve"> (mA/g)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21DFF8D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Cycles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3E18A22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Capacity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mAh</w:t>
            </w:r>
            <w:proofErr w:type="spellEnd"/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/g)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E7CFFE3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Ref.</w:t>
            </w:r>
          </w:p>
        </w:tc>
      </w:tr>
      <w:tr w:rsidR="000555A5" w:rsidRPr="000555A5" w14:paraId="6F55E669" w14:textId="77777777" w:rsidTr="00EA0F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66F67BFA" w14:textId="77777777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Cs w:val="21"/>
              </w:rPr>
              <w:t>Nitrogen-Doping Hard-Carbon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18FF019C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555A5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9ED84B5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555A5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808CEB8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555A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4EF672D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Cs w:val="21"/>
              </w:rPr>
              <w:t>[1]</w:t>
            </w:r>
          </w:p>
        </w:tc>
      </w:tr>
      <w:tr w:rsidR="000555A5" w:rsidRPr="000555A5" w14:paraId="43E1CB5C" w14:textId="77777777" w:rsidTr="00EA0F65">
        <w:tc>
          <w:tcPr>
            <w:tcW w:w="3686" w:type="dxa"/>
            <w:vAlign w:val="center"/>
          </w:tcPr>
          <w:p w14:paraId="4D754BC5" w14:textId="77777777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N-doped carbon</w:t>
            </w:r>
          </w:p>
        </w:tc>
        <w:tc>
          <w:tcPr>
            <w:tcW w:w="1912" w:type="dxa"/>
            <w:vAlign w:val="center"/>
          </w:tcPr>
          <w:p w14:paraId="27E8A7B3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14:paraId="23763D6B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vAlign w:val="center"/>
          </w:tcPr>
          <w:p w14:paraId="0A1EFEFA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242.5</w:t>
            </w:r>
          </w:p>
        </w:tc>
        <w:tc>
          <w:tcPr>
            <w:tcW w:w="0" w:type="auto"/>
            <w:vAlign w:val="center"/>
          </w:tcPr>
          <w:p w14:paraId="62286CC6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[2]</w:t>
            </w:r>
          </w:p>
        </w:tc>
      </w:tr>
      <w:tr w:rsidR="000555A5" w:rsidRPr="000555A5" w14:paraId="6C081841" w14:textId="77777777" w:rsidTr="00EA0F65">
        <w:tc>
          <w:tcPr>
            <w:tcW w:w="3686" w:type="dxa"/>
            <w:vAlign w:val="center"/>
          </w:tcPr>
          <w:p w14:paraId="484363AF" w14:textId="77777777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Cs w:val="21"/>
              </w:rPr>
              <w:t>Nitrogen-doped Porous Carbon</w:t>
            </w:r>
          </w:p>
        </w:tc>
        <w:tc>
          <w:tcPr>
            <w:tcW w:w="1912" w:type="dxa"/>
            <w:vAlign w:val="center"/>
          </w:tcPr>
          <w:p w14:paraId="5C54138E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0" w:type="auto"/>
            <w:vAlign w:val="center"/>
          </w:tcPr>
          <w:p w14:paraId="207F0667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0" w:type="auto"/>
            <w:vAlign w:val="center"/>
          </w:tcPr>
          <w:p w14:paraId="442572C3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Cs w:val="21"/>
              </w:rPr>
              <w:t>297</w:t>
            </w:r>
          </w:p>
        </w:tc>
        <w:tc>
          <w:tcPr>
            <w:tcW w:w="0" w:type="auto"/>
            <w:vAlign w:val="center"/>
          </w:tcPr>
          <w:p w14:paraId="6BB07868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Cs w:val="21"/>
              </w:rPr>
              <w:t>[3]</w:t>
            </w:r>
          </w:p>
        </w:tc>
      </w:tr>
      <w:tr w:rsidR="000555A5" w:rsidRPr="000555A5" w14:paraId="75257F8C" w14:textId="77777777" w:rsidTr="00EA0F65">
        <w:tc>
          <w:tcPr>
            <w:tcW w:w="3686" w:type="dxa"/>
            <w:vAlign w:val="center"/>
          </w:tcPr>
          <w:p w14:paraId="0D9753CD" w14:textId="77777777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 xml:space="preserve">Nitrogen Doped Porous Carbon </w:t>
            </w:r>
          </w:p>
        </w:tc>
        <w:tc>
          <w:tcPr>
            <w:tcW w:w="1912" w:type="dxa"/>
            <w:vAlign w:val="center"/>
          </w:tcPr>
          <w:p w14:paraId="01769F64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  <w:vAlign w:val="center"/>
          </w:tcPr>
          <w:p w14:paraId="3ECD707B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  <w:vAlign w:val="center"/>
          </w:tcPr>
          <w:p w14:paraId="6A60FE84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289.1</w:t>
            </w:r>
          </w:p>
        </w:tc>
        <w:tc>
          <w:tcPr>
            <w:tcW w:w="0" w:type="auto"/>
            <w:vAlign w:val="center"/>
          </w:tcPr>
          <w:p w14:paraId="2610FF79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[4]</w:t>
            </w:r>
          </w:p>
        </w:tc>
      </w:tr>
      <w:tr w:rsidR="000555A5" w:rsidRPr="000555A5" w14:paraId="47552121" w14:textId="77777777" w:rsidTr="00EA0F65">
        <w:tc>
          <w:tcPr>
            <w:tcW w:w="3686" w:type="dxa"/>
            <w:vAlign w:val="center"/>
          </w:tcPr>
          <w:p w14:paraId="3A9B1FB6" w14:textId="77777777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N-doped carbon fibers decorated with N-doped carbon clusters</w:t>
            </w:r>
          </w:p>
        </w:tc>
        <w:tc>
          <w:tcPr>
            <w:tcW w:w="1912" w:type="dxa"/>
            <w:vAlign w:val="center"/>
          </w:tcPr>
          <w:p w14:paraId="6C1C5AB6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14:paraId="16D0F0E8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14:paraId="68B6A043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0" w:type="auto"/>
            <w:vAlign w:val="center"/>
          </w:tcPr>
          <w:p w14:paraId="412F1C15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[5]</w:t>
            </w:r>
          </w:p>
        </w:tc>
      </w:tr>
      <w:tr w:rsidR="000555A5" w:rsidRPr="000555A5" w14:paraId="32A11199" w14:textId="77777777" w:rsidTr="00EA0F65">
        <w:tc>
          <w:tcPr>
            <w:tcW w:w="3686" w:type="dxa"/>
            <w:vAlign w:val="center"/>
          </w:tcPr>
          <w:p w14:paraId="27E4BE1D" w14:textId="77777777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S-doped flowerlike porous carbon</w:t>
            </w:r>
          </w:p>
        </w:tc>
        <w:tc>
          <w:tcPr>
            <w:tcW w:w="1912" w:type="dxa"/>
            <w:vAlign w:val="center"/>
          </w:tcPr>
          <w:p w14:paraId="0D5E312F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14:paraId="719198F6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  <w:vAlign w:val="center"/>
          </w:tcPr>
          <w:p w14:paraId="79A5FABE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206.3</w:t>
            </w:r>
          </w:p>
        </w:tc>
        <w:tc>
          <w:tcPr>
            <w:tcW w:w="0" w:type="auto"/>
            <w:vAlign w:val="center"/>
          </w:tcPr>
          <w:p w14:paraId="6F914215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[6]</w:t>
            </w:r>
          </w:p>
        </w:tc>
      </w:tr>
      <w:tr w:rsidR="000555A5" w:rsidRPr="000555A5" w14:paraId="3C14D99B" w14:textId="77777777" w:rsidTr="00EA0F65">
        <w:tc>
          <w:tcPr>
            <w:tcW w:w="3686" w:type="dxa"/>
            <w:vAlign w:val="center"/>
          </w:tcPr>
          <w:p w14:paraId="682CD8B2" w14:textId="1B8CBC5E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" w:name="_Hlk146722399"/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S-doped hard carbon</w:t>
            </w:r>
          </w:p>
        </w:tc>
        <w:tc>
          <w:tcPr>
            <w:tcW w:w="1912" w:type="dxa"/>
            <w:vAlign w:val="center"/>
          </w:tcPr>
          <w:p w14:paraId="1B8214C2" w14:textId="399151D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14:paraId="68632620" w14:textId="17017B49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vAlign w:val="center"/>
          </w:tcPr>
          <w:p w14:paraId="3EBA76B0" w14:textId="61F9920C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  <w:tc>
          <w:tcPr>
            <w:tcW w:w="0" w:type="auto"/>
            <w:vAlign w:val="center"/>
          </w:tcPr>
          <w:p w14:paraId="12680858" w14:textId="0BFEE990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</w:t>
            </w: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]</w:t>
            </w:r>
          </w:p>
        </w:tc>
      </w:tr>
      <w:tr w:rsidR="000555A5" w:rsidRPr="000555A5" w14:paraId="57B36392" w14:textId="77777777" w:rsidTr="00EA0F65">
        <w:tc>
          <w:tcPr>
            <w:tcW w:w="3686" w:type="dxa"/>
            <w:vAlign w:val="center"/>
          </w:tcPr>
          <w:p w14:paraId="06ECEDA6" w14:textId="6FE194E4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 xml:space="preserve">N/S </w:t>
            </w:r>
            <w:r w:rsidRPr="000555A5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o-doped porous carbon</w:t>
            </w:r>
          </w:p>
        </w:tc>
        <w:tc>
          <w:tcPr>
            <w:tcW w:w="1912" w:type="dxa"/>
            <w:vAlign w:val="center"/>
          </w:tcPr>
          <w:p w14:paraId="4A65A0B7" w14:textId="45D2073F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14:paraId="37D37B26" w14:textId="5998460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center"/>
          </w:tcPr>
          <w:p w14:paraId="47284582" w14:textId="7FF8C935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289.7</w:t>
            </w:r>
          </w:p>
        </w:tc>
        <w:tc>
          <w:tcPr>
            <w:tcW w:w="0" w:type="auto"/>
            <w:vAlign w:val="center"/>
          </w:tcPr>
          <w:p w14:paraId="6EFF6ADC" w14:textId="004A5EF5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</w:t>
            </w: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]</w:t>
            </w:r>
          </w:p>
        </w:tc>
      </w:tr>
      <w:tr w:rsidR="000555A5" w:rsidRPr="000555A5" w14:paraId="5B9A8CC4" w14:textId="77777777" w:rsidTr="00EA0F65">
        <w:tc>
          <w:tcPr>
            <w:tcW w:w="3686" w:type="dxa"/>
            <w:vAlign w:val="center"/>
          </w:tcPr>
          <w:p w14:paraId="17FFB660" w14:textId="29009636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N/S co-doped porous carbon</w:t>
            </w:r>
          </w:p>
        </w:tc>
        <w:tc>
          <w:tcPr>
            <w:tcW w:w="1912" w:type="dxa"/>
            <w:vAlign w:val="center"/>
          </w:tcPr>
          <w:p w14:paraId="48044EA7" w14:textId="168E7A5F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14:paraId="684A24F9" w14:textId="5F14DC34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14:paraId="7F794928" w14:textId="33CD279B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0" w:type="auto"/>
            <w:vAlign w:val="center"/>
          </w:tcPr>
          <w:p w14:paraId="6AF88887" w14:textId="14DAD8E5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9</w:t>
            </w: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]</w:t>
            </w:r>
          </w:p>
        </w:tc>
      </w:tr>
      <w:bookmarkEnd w:id="11"/>
      <w:tr w:rsidR="000555A5" w:rsidRPr="000555A5" w14:paraId="5260496E" w14:textId="77777777" w:rsidTr="00EA0F65">
        <w:tc>
          <w:tcPr>
            <w:tcW w:w="3686" w:type="dxa"/>
            <w:vAlign w:val="center"/>
          </w:tcPr>
          <w:p w14:paraId="5317206E" w14:textId="12554621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S/N-co-doped graphite nanosheets</w:t>
            </w:r>
          </w:p>
        </w:tc>
        <w:tc>
          <w:tcPr>
            <w:tcW w:w="1912" w:type="dxa"/>
            <w:vAlign w:val="center"/>
          </w:tcPr>
          <w:p w14:paraId="39440503" w14:textId="23B5C1BF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vAlign w:val="center"/>
          </w:tcPr>
          <w:p w14:paraId="018110E5" w14:textId="58AD07FC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14:paraId="4F71DBA3" w14:textId="16D7EF62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159.5</w:t>
            </w:r>
          </w:p>
        </w:tc>
        <w:tc>
          <w:tcPr>
            <w:tcW w:w="0" w:type="auto"/>
            <w:vAlign w:val="center"/>
          </w:tcPr>
          <w:p w14:paraId="5E03C9C4" w14:textId="11B95FCB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[1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</w:t>
            </w: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]</w:t>
            </w:r>
          </w:p>
        </w:tc>
      </w:tr>
      <w:tr w:rsidR="000555A5" w:rsidRPr="000555A5" w14:paraId="7DAB1ECB" w14:textId="77777777" w:rsidTr="00EA0F65">
        <w:tc>
          <w:tcPr>
            <w:tcW w:w="3686" w:type="dxa"/>
            <w:vAlign w:val="center"/>
          </w:tcPr>
          <w:p w14:paraId="52EDEA02" w14:textId="64B2809F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S, Se and N co-doped hard carbon</w:t>
            </w:r>
          </w:p>
        </w:tc>
        <w:tc>
          <w:tcPr>
            <w:tcW w:w="1912" w:type="dxa"/>
            <w:vAlign w:val="center"/>
          </w:tcPr>
          <w:p w14:paraId="0C3741E5" w14:textId="4318AF9E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14:paraId="3EE7A8A3" w14:textId="5941C721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14:paraId="583D42C4" w14:textId="323E95B9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  <w:vAlign w:val="center"/>
          </w:tcPr>
          <w:p w14:paraId="413732F8" w14:textId="0769F1FC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[1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</w:t>
            </w: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]</w:t>
            </w:r>
          </w:p>
        </w:tc>
      </w:tr>
      <w:tr w:rsidR="000555A5" w:rsidRPr="000555A5" w14:paraId="39AAF555" w14:textId="77777777" w:rsidTr="00EA0F65">
        <w:tc>
          <w:tcPr>
            <w:tcW w:w="3686" w:type="dxa"/>
            <w:vAlign w:val="center"/>
          </w:tcPr>
          <w:p w14:paraId="28C9559F" w14:textId="2587B005" w:rsidR="000555A5" w:rsidRPr="000555A5" w:rsidRDefault="000555A5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N/S co-doped porous carbon</w:t>
            </w:r>
          </w:p>
        </w:tc>
        <w:tc>
          <w:tcPr>
            <w:tcW w:w="1912" w:type="dxa"/>
            <w:vAlign w:val="center"/>
          </w:tcPr>
          <w:p w14:paraId="4EE6829D" w14:textId="67151169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7C2D904E" w14:textId="60F1F663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7B060747" w14:textId="5CE31174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555A5">
              <w:rPr>
                <w:rFonts w:ascii="Times New Roman" w:hAnsi="Times New Roman" w:cs="Times New Roman"/>
                <w:sz w:val="24"/>
                <w:szCs w:val="24"/>
              </w:rPr>
              <w:t>85.3</w:t>
            </w:r>
          </w:p>
        </w:tc>
        <w:tc>
          <w:tcPr>
            <w:tcW w:w="0" w:type="auto"/>
            <w:vAlign w:val="center"/>
          </w:tcPr>
          <w:p w14:paraId="3152343E" w14:textId="2A35A891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[1</w:t>
            </w:r>
            <w:r w:rsidR="00F261A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</w:t>
            </w:r>
            <w:r w:rsidRPr="000555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]</w:t>
            </w:r>
          </w:p>
        </w:tc>
      </w:tr>
      <w:tr w:rsidR="000555A5" w:rsidRPr="000555A5" w14:paraId="3BE9BA09" w14:textId="77777777" w:rsidTr="00210B17">
        <w:tc>
          <w:tcPr>
            <w:tcW w:w="3686" w:type="dxa"/>
            <w:vMerge w:val="restart"/>
            <w:shd w:val="clear" w:color="auto" w:fill="auto"/>
            <w:vAlign w:val="center"/>
          </w:tcPr>
          <w:p w14:paraId="7D1FD4EF" w14:textId="4D6232FC" w:rsidR="000555A5" w:rsidRPr="000555A5" w:rsidRDefault="0034439A" w:rsidP="00CC38F7"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N-doped hierarchical porous carbon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4938C12C" w14:textId="7AD9151F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5781A3" w14:textId="725CDBF5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151D16" w14:textId="1ABCF2D0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314</w:t>
            </w:r>
          </w:p>
        </w:tc>
        <w:tc>
          <w:tcPr>
            <w:tcW w:w="0" w:type="auto"/>
            <w:vMerge w:val="restart"/>
            <w:vAlign w:val="center"/>
          </w:tcPr>
          <w:p w14:paraId="0609AACA" w14:textId="77777777" w:rsidR="000555A5" w:rsidRPr="000555A5" w:rsidRDefault="000555A5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This work</w:t>
            </w:r>
          </w:p>
        </w:tc>
      </w:tr>
      <w:tr w:rsidR="0034439A" w:rsidRPr="000555A5" w14:paraId="07E0C609" w14:textId="77777777" w:rsidTr="00210B17">
        <w:tc>
          <w:tcPr>
            <w:tcW w:w="3686" w:type="dxa"/>
            <w:vMerge/>
            <w:shd w:val="clear" w:color="auto" w:fill="auto"/>
            <w:vAlign w:val="center"/>
          </w:tcPr>
          <w:p w14:paraId="1092BD05" w14:textId="77777777" w:rsidR="0034439A" w:rsidRPr="000555A5" w:rsidRDefault="0034439A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686A22CF" w14:textId="6BEBF2E2" w:rsidR="0034439A" w:rsidRPr="000555A5" w:rsidRDefault="0034439A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C64FAB" w14:textId="55D1AD67" w:rsidR="0034439A" w:rsidRPr="000555A5" w:rsidRDefault="0034439A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EB1F40" w14:textId="67F6386F" w:rsidR="0034439A" w:rsidRPr="000555A5" w:rsidRDefault="0034439A" w:rsidP="00CC38F7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5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124.3</w:t>
            </w:r>
          </w:p>
        </w:tc>
        <w:tc>
          <w:tcPr>
            <w:tcW w:w="0" w:type="auto"/>
            <w:vMerge/>
            <w:vAlign w:val="center"/>
          </w:tcPr>
          <w:p w14:paraId="3B1AA2B5" w14:textId="77777777" w:rsidR="0034439A" w:rsidRPr="000555A5" w:rsidRDefault="0034439A" w:rsidP="00CC38F7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C1DE59" w14:textId="77777777" w:rsidR="000555A5" w:rsidRPr="000555A5" w:rsidRDefault="000555A5" w:rsidP="00307ED7">
      <w:pPr>
        <w:spacing w:line="480" w:lineRule="auto"/>
      </w:pPr>
    </w:p>
    <w:p w14:paraId="319A22CC" w14:textId="262E014D" w:rsidR="005455BA" w:rsidRDefault="008173FF" w:rsidP="00307ED7">
      <w:pPr>
        <w:spacing w:line="480" w:lineRule="auto"/>
      </w:pPr>
      <w:r>
        <w:rPr>
          <w:noProof/>
        </w:rPr>
        <w:drawing>
          <wp:inline distT="0" distB="0" distL="0" distR="0" wp14:anchorId="248FAFCF" wp14:editId="0492A681">
            <wp:extent cx="5868000" cy="2474077"/>
            <wp:effectExtent l="0" t="0" r="0" b="2540"/>
            <wp:docPr id="14092700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47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F93E6" w14:textId="4FDA7EE8" w:rsidR="008173FF" w:rsidRDefault="008173FF" w:rsidP="00307ED7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bookmarkStart w:id="12" w:name="_Hlk142406837"/>
      <w:r w:rsidRPr="004C1A72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bookmarkEnd w:id="12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C 1s spectra of (a) LCN6/1 and (b) LCN4/1.</w:t>
      </w:r>
    </w:p>
    <w:p w14:paraId="1B612D81" w14:textId="77777777" w:rsidR="00307ED7" w:rsidRDefault="00307ED7" w:rsidP="00307ED7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3F12212" w14:textId="5DDA3C84" w:rsidR="008173FF" w:rsidRDefault="00307ED7" w:rsidP="00307E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5139F0C" wp14:editId="097CBB17">
            <wp:extent cx="5868000" cy="2532017"/>
            <wp:effectExtent l="0" t="0" r="0" b="1905"/>
            <wp:docPr id="20069230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53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A9FBE" w14:textId="5D10B3D4" w:rsidR="00307ED7" w:rsidRDefault="00307ED7" w:rsidP="00307ED7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C1A72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N 1s spectra of (a) LCN6/1 and (b) LCN4/1.</w:t>
      </w:r>
    </w:p>
    <w:p w14:paraId="477C68DA" w14:textId="77777777" w:rsidR="00BB79E5" w:rsidRDefault="00BB79E5" w:rsidP="00CC38F7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F09297" w14:textId="5773361C" w:rsidR="00307ED7" w:rsidRDefault="00BB79E5" w:rsidP="00307E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90EFFA6" wp14:editId="62E875C2">
            <wp:extent cx="5904230" cy="2345055"/>
            <wp:effectExtent l="0" t="0" r="1270" b="0"/>
            <wp:docPr id="232039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E094" w14:textId="4AA5D001" w:rsidR="00BB79E5" w:rsidRPr="00901611" w:rsidRDefault="00BB79E5" w:rsidP="00307E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6E3B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Fig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ure</w:t>
      </w:r>
      <w:r w:rsidRPr="00646E3B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S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3</w:t>
      </w:r>
      <w:r w:rsidRPr="00646E3B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</w:t>
      </w:r>
      <w:r w:rsidRPr="00BB79E5">
        <w:rPr>
          <w:rFonts w:ascii="Times New Roman" w:eastAsia="等线" w:hAnsi="Times New Roman" w:cs="Times New Roman"/>
          <w:kern w:val="0"/>
          <w:sz w:val="24"/>
          <w:szCs w:val="24"/>
        </w:rPr>
        <w:t>(a)</w:t>
      </w:r>
      <w:r w:rsidRPr="0090161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9016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initial charge/discharge profiles of LC and all LCN electrodes at 0.1 A g</w:t>
      </w:r>
      <w:r w:rsidRPr="0090161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-1 </w:t>
      </w:r>
      <w:r w:rsidRPr="009016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(b) charge/discharge profiles of </w:t>
      </w:r>
      <w:r w:rsidRPr="0090161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LCN5/1 electrode at under different cycles </w:t>
      </w:r>
      <w:r w:rsidRPr="009016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 0.1 A g</w:t>
      </w:r>
      <w:r w:rsidRPr="0090161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-1</w:t>
      </w:r>
    </w:p>
    <w:p w14:paraId="4093EA0C" w14:textId="77777777" w:rsidR="00BB79E5" w:rsidRPr="00901611" w:rsidRDefault="00BB79E5" w:rsidP="00307E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A68DE1" w14:textId="77777777" w:rsidR="00AD19D0" w:rsidRDefault="00AD19D0" w:rsidP="00AD19D0">
      <w:pPr>
        <w:widowControl/>
        <w:jc w:val="center"/>
        <w:rPr>
          <w:rFonts w:ascii="Times New Roman" w:eastAsia="等线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4769EA7" wp14:editId="60BDF689">
            <wp:extent cx="3816000" cy="1370469"/>
            <wp:effectExtent l="0" t="0" r="0" b="1270"/>
            <wp:docPr id="13610485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13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DDEBC" w14:textId="3B5F34D8" w:rsidR="00AD19D0" w:rsidRDefault="00AD19D0" w:rsidP="00AD19D0">
      <w:pPr>
        <w:widowControl/>
        <w:spacing w:line="48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646E3B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Fig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ure</w:t>
      </w:r>
      <w:r w:rsidRPr="00646E3B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S</w:t>
      </w:r>
      <w:r w:rsidR="00663370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4</w:t>
      </w:r>
      <w:r w:rsidRPr="00646E3B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. </w:t>
      </w:r>
      <w:r w:rsidRPr="00646E3B">
        <w:rPr>
          <w:rFonts w:ascii="Times New Roman" w:eastAsia="等线" w:hAnsi="Times New Roman" w:cs="Times New Roman"/>
          <w:kern w:val="0"/>
          <w:sz w:val="24"/>
          <w:szCs w:val="24"/>
        </w:rPr>
        <w:t xml:space="preserve">The equivalent circuit of </w:t>
      </w:r>
      <w:bookmarkStart w:id="13" w:name="_Hlk141715851"/>
      <w:r w:rsidRPr="00A5602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LC and all </w:t>
      </w:r>
      <w:bookmarkStart w:id="14" w:name="OLE_LINK8"/>
      <w:r w:rsidRPr="00A5602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LC</w:t>
      </w:r>
      <w:bookmarkEnd w:id="14"/>
      <w:r w:rsidRPr="00A5602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 electrodes</w:t>
      </w:r>
      <w:bookmarkEnd w:id="13"/>
      <w:r>
        <w:rPr>
          <w:rFonts w:ascii="Times New Roman" w:eastAsia="等线" w:hAnsi="Times New Roman" w:cs="Times New Roman"/>
          <w:kern w:val="0"/>
          <w:sz w:val="24"/>
          <w:szCs w:val="24"/>
        </w:rPr>
        <w:t>.</w:t>
      </w:r>
    </w:p>
    <w:p w14:paraId="04A596ED" w14:textId="77777777" w:rsidR="00C94800" w:rsidRDefault="00C94800" w:rsidP="00AD19D0">
      <w:pPr>
        <w:widowControl/>
        <w:spacing w:line="48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</w:p>
    <w:p w14:paraId="503DB070" w14:textId="2AC0CB57" w:rsidR="00AD19D0" w:rsidRDefault="00C94800" w:rsidP="00307E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140967" wp14:editId="1691A784">
            <wp:extent cx="5868000" cy="4677588"/>
            <wp:effectExtent l="0" t="0" r="0" b="8890"/>
            <wp:docPr id="17545688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467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F8D71" w14:textId="08405036" w:rsidR="00C94800" w:rsidRPr="00BB79E5" w:rsidRDefault="00C94800" w:rsidP="00C94800">
      <w:pPr>
        <w:spacing w:line="480" w:lineRule="auto"/>
        <w:rPr>
          <w:rFonts w:ascii="Times New Roman" w:hAnsi="Times New Roman" w:cs="Times New Roman"/>
          <w:bCs/>
          <w:sz w:val="24"/>
          <w:szCs w:val="24"/>
          <w14:ligatures w14:val="standardContextual"/>
        </w:rPr>
      </w:pPr>
      <w:r w:rsidRPr="00BB79E5">
        <w:rPr>
          <w:rFonts w:ascii="Times New Roman" w:hAnsi="Times New Roman" w:cs="Times New Roman"/>
          <w:b/>
          <w:sz w:val="24"/>
          <w:szCs w:val="24"/>
          <w14:ligatures w14:val="standardContextual"/>
        </w:rPr>
        <w:t>Fig</w:t>
      </w:r>
      <w:r w:rsidRPr="00BB79E5">
        <w:rPr>
          <w:rFonts w:ascii="Times New Roman" w:hAnsi="Times New Roman" w:cs="Times New Roman" w:hint="eastAsia"/>
          <w:b/>
          <w:sz w:val="24"/>
          <w:szCs w:val="24"/>
          <w14:ligatures w14:val="standardContextual"/>
        </w:rPr>
        <w:t>ure</w:t>
      </w:r>
      <w:r w:rsidRPr="00BB79E5">
        <w:rPr>
          <w:rFonts w:ascii="Times New Roman" w:hAnsi="Times New Roman" w:cs="Times New Roman"/>
          <w:b/>
          <w:sz w:val="24"/>
          <w:szCs w:val="24"/>
          <w14:ligatures w14:val="standardContextual"/>
        </w:rPr>
        <w:t xml:space="preserve"> S</w:t>
      </w:r>
      <w:r w:rsidR="00BB79E5" w:rsidRPr="00BB79E5">
        <w:rPr>
          <w:rFonts w:ascii="Times New Roman" w:hAnsi="Times New Roman" w:cs="Times New Roman"/>
          <w:b/>
          <w:sz w:val="24"/>
          <w:szCs w:val="24"/>
          <w14:ligatures w14:val="standardContextual"/>
        </w:rPr>
        <w:t>5</w:t>
      </w:r>
      <w:r w:rsidRPr="00BB79E5">
        <w:rPr>
          <w:rFonts w:ascii="Times New Roman" w:hAnsi="Times New Roman" w:cs="Times New Roman"/>
          <w:b/>
          <w:sz w:val="24"/>
          <w:szCs w:val="24"/>
          <w14:ligatures w14:val="standardContextual"/>
        </w:rPr>
        <w:t>.</w:t>
      </w:r>
      <w:r w:rsidRPr="00BB79E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 xml:space="preserve"> (a) CV curves at 0.05 mV s</w:t>
      </w:r>
      <w:r w:rsidRPr="00BB79E5">
        <w:rPr>
          <w:rFonts w:ascii="Times New Roman" w:hAnsi="Times New Roman" w:cs="Times New Roman" w:hint="eastAsia"/>
          <w:bCs/>
          <w:sz w:val="24"/>
          <w:szCs w:val="24"/>
          <w:vertAlign w:val="superscript"/>
          <w14:ligatures w14:val="standardContextual"/>
        </w:rPr>
        <w:t>-</w:t>
      </w:r>
      <w:r w:rsidRPr="00BB79E5">
        <w:rPr>
          <w:rFonts w:ascii="Times New Roman" w:hAnsi="Times New Roman" w:cs="Times New Roman"/>
          <w:bCs/>
          <w:sz w:val="24"/>
          <w:szCs w:val="24"/>
          <w:vertAlign w:val="superscript"/>
          <w14:ligatures w14:val="standardContextual"/>
        </w:rPr>
        <w:t>1</w:t>
      </w:r>
      <w:r w:rsidRPr="00BB79E5">
        <w:rPr>
          <w:rFonts w:ascii="Times New Roman" w:hAnsi="Times New Roman" w:cs="Times New Roman" w:hint="eastAsia"/>
          <w:bCs/>
          <w:sz w:val="24"/>
          <w:szCs w:val="24"/>
          <w14:ligatures w14:val="standardContextual"/>
        </w:rPr>
        <w:t>,</w:t>
      </w:r>
      <w:r w:rsidRPr="00BB79E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 xml:space="preserve"> (b) CV curves at diverse sweep rates from 0.1 to 5 mV s</w:t>
      </w:r>
      <w:r w:rsidRPr="00BB79E5">
        <w:rPr>
          <w:rFonts w:ascii="Times New Roman" w:hAnsi="Times New Roman" w:cs="Times New Roman"/>
          <w:bCs/>
          <w:sz w:val="24"/>
          <w:szCs w:val="24"/>
          <w:vertAlign w:val="superscript"/>
          <w14:ligatures w14:val="standardContextual"/>
        </w:rPr>
        <w:t>-1</w:t>
      </w:r>
      <w:r w:rsidRPr="00BB79E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>, (c) log(</w:t>
      </w:r>
      <w:proofErr w:type="spellStart"/>
      <w:r w:rsidRPr="00BB79E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>i</w:t>
      </w:r>
      <w:proofErr w:type="spellEnd"/>
      <w:r w:rsidRPr="00BB79E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>) versus log(ν) plots of anodic and cathodic current response in (a),</w:t>
      </w:r>
      <w:r w:rsidRPr="00BB79E5">
        <w:rPr>
          <w:sz w:val="24"/>
          <w:szCs w:val="24"/>
          <w14:ligatures w14:val="standardContextual"/>
        </w:rPr>
        <w:t xml:space="preserve"> </w:t>
      </w:r>
      <w:r w:rsidRPr="00BB79E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>respectively, (d) capacity contribution ratios at diverse scan rates of LC.</w:t>
      </w:r>
    </w:p>
    <w:p w14:paraId="756EC49A" w14:textId="77777777" w:rsidR="00C94800" w:rsidRPr="00C94800" w:rsidRDefault="00C94800" w:rsidP="00CC38F7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09AC86" w14:textId="77777777" w:rsidR="00E4041D" w:rsidRDefault="00E4041D" w:rsidP="00E4041D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3F8D449" wp14:editId="46D25F2E">
            <wp:extent cx="3420000" cy="2358659"/>
            <wp:effectExtent l="0" t="0" r="9525" b="3810"/>
            <wp:docPr id="1555361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6185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35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6153E" w14:textId="460C1C28" w:rsidR="000E6CD2" w:rsidRDefault="00E4041D" w:rsidP="00307ED7">
      <w:pPr>
        <w:spacing w:line="480" w:lineRule="auto"/>
        <w:rPr>
          <w:rFonts w:ascii="Times New Roman" w:hAnsi="Times New Roman" w:cs="Times New Roman"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BB79E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(a) </w:t>
      </w:r>
      <w:bookmarkStart w:id="15" w:name="_Hlk113525817"/>
      <w:r>
        <w:rPr>
          <w:rFonts w:ascii="Times New Roman" w:hAnsi="Times New Roman" w:cs="Times New Roman"/>
          <w:bCs/>
          <w:sz w:val="24"/>
          <w:szCs w:val="24"/>
        </w:rPr>
        <w:t>Cycling performance at 0.1 A/g</w:t>
      </w:r>
      <w:bookmarkEnd w:id="15"/>
      <w:r>
        <w:rPr>
          <w:rFonts w:ascii="Times New Roman" w:hAnsi="Times New Roman" w:cs="Times New Roman"/>
          <w:bCs/>
          <w:sz w:val="24"/>
          <w:szCs w:val="24"/>
        </w:rPr>
        <w:t xml:space="preserve"> of C</w:t>
      </w:r>
      <w:r w:rsidRPr="008A26CC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8A26CC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</w:p>
    <w:p w14:paraId="78287D7C" w14:textId="77777777" w:rsidR="00F261A8" w:rsidRPr="000478D8" w:rsidRDefault="00F261A8" w:rsidP="00F02FF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eferences</w:t>
      </w:r>
    </w:p>
    <w:p w14:paraId="4462ED77" w14:textId="3933C3DD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[1] </w:t>
      </w:r>
      <w:hyperlink r:id="rId15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</w:rPr>
          <w:t>C.D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</w:rPr>
        <w:t>. Chen,</w:t>
      </w:r>
      <w:hyperlink r:id="rId16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</w:rPr>
          <w:t xml:space="preserve"> K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</w:rPr>
        <w:t>. Zhao,</w:t>
      </w:r>
      <w:hyperlink r:id="rId17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</w:rPr>
          <w:t xml:space="preserve"> M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</w:rPr>
        <w:t>. La,</w:t>
      </w:r>
      <w:hyperlink r:id="rId18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</w:rPr>
          <w:t xml:space="preserve"> C.H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. Yang, Insight into a </w:t>
      </w:r>
      <w:r w:rsidR="007D386F">
        <w:rPr>
          <w:rFonts w:ascii="Times New Roman" w:hAnsi="Times New Roman" w:cs="Times New Roman" w:hint="eastAsia"/>
          <w:color w:val="0000FF"/>
          <w:kern w:val="0"/>
          <w:szCs w:val="21"/>
        </w:rPr>
        <w:t>n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itrogen-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d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oping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m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echanism in a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h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ard-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c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arbon-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m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icrosphere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a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node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m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aterial for the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l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ong-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t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erm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c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ycling of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otassium-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i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on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b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atteries, Materials 15(12) (2022)</w:t>
      </w:r>
      <w:r w:rsidRPr="00CC38F7">
        <w:rPr>
          <w:rFonts w:ascii="Times New Roman" w:hAnsi="Times New Roman" w:cs="Times New Roman"/>
          <w:szCs w:val="21"/>
        </w:rPr>
        <w:t xml:space="preserve">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4249. </w:t>
      </w:r>
    </w:p>
    <w:p w14:paraId="223CCBF8" w14:textId="050DFD71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[2] C.L. </w:t>
      </w:r>
      <w:hyperlink r:id="rId19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Gao, 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Q. </w:t>
      </w:r>
      <w:hyperlink r:id="rId20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Wang, 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S.H. </w:t>
      </w:r>
      <w:hyperlink r:id="rId21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Luo, 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Z.Y. </w:t>
      </w:r>
      <w:hyperlink r:id="rId22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Wang, 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Y.H. </w:t>
      </w:r>
      <w:hyperlink r:id="rId23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Zhang, 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Y.G. </w:t>
      </w:r>
      <w:hyperlink r:id="rId24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Liu,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A.M. </w:t>
      </w:r>
      <w:hyperlink r:id="rId25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Hao, 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R.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26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Guo, 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J.-Y. Hwang, S.-T. Myung, Y.-K. Sun,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High performance potassium-ion battery anode based on biomorphic N-doped carbon derived from walnut septum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J.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 xml:space="preserve">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Power Sources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415 (2019) 165-171.</w:t>
      </w:r>
    </w:p>
    <w:p w14:paraId="1169A57D" w14:textId="4F14D8FF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[3] </w:t>
      </w:r>
      <w:hyperlink r:id="rId27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Y.S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Zhou,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28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Y.C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Zhu,</w:t>
      </w:r>
      <w:hyperlink r:id="rId29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B.S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Xu,</w:t>
      </w:r>
      <w:r w:rsidR="007D386F">
        <w:t xml:space="preserve"> </w:t>
      </w:r>
      <w:hyperlink r:id="rId30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X.J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Zhang,</w:t>
      </w:r>
      <w:r w:rsidR="007D386F">
        <w:rPr>
          <w:rFonts w:ascii="Times New Roman" w:hAnsi="Times New Roman" w:cs="Times New Roman"/>
          <w:color w:val="FF0000"/>
          <w:kern w:val="0"/>
          <w:szCs w:val="21"/>
          <w:lang w:val="en"/>
        </w:rPr>
        <w:t xml:space="preserve"> 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Nitrogen-doped 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orous 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>c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arbon with 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>c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omplicated 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>a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rchitecture and 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>s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uperior K</w:t>
      </w:r>
      <w:r w:rsidRPr="00CC38F7">
        <w:rPr>
          <w:rFonts w:ascii="Times New Roman" w:hAnsi="Times New Roman" w:cs="Times New Roman"/>
          <w:color w:val="0000FF"/>
          <w:kern w:val="0"/>
          <w:szCs w:val="21"/>
          <w:vertAlign w:val="superscript"/>
          <w:lang w:val="en"/>
        </w:rPr>
        <w:t>+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>s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torage 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erformance, Sustain.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Energy Fuels 5(2) (2021) 396-400. </w:t>
      </w:r>
    </w:p>
    <w:p w14:paraId="1CFE6F53" w14:textId="6CEF78C7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[4] </w:t>
      </w:r>
      <w:hyperlink r:id="rId31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D.M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Zhang, </w:t>
      </w:r>
      <w:hyperlink r:id="rId32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Z.W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Chen, </w:t>
      </w:r>
      <w:hyperlink r:id="rId33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Bai,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34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C.C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Yang,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35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Q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Jiang,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Highly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n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itrogen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d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oped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orous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c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arbon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n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anosheets as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h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igh-performance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a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node for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otassium-ion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b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atteries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Batteries </w:t>
      </w:r>
      <w:proofErr w:type="spellStart"/>
      <w:r w:rsidRPr="00CC38F7">
        <w:rPr>
          <w:rFonts w:ascii="Times New Roman" w:hAnsi="Times New Roman" w:cs="Times New Roman"/>
          <w:color w:val="0000FF"/>
          <w:kern w:val="0"/>
          <w:szCs w:val="21"/>
        </w:rPr>
        <w:t>Supercaps</w:t>
      </w:r>
      <w:proofErr w:type="spellEnd"/>
      <w:r w:rsidR="00171681">
        <w:rPr>
          <w:rFonts w:ascii="Times New Roman" w:hAnsi="Times New Roman" w:cs="Times New Roman"/>
          <w:color w:val="0000FF"/>
          <w:kern w:val="0"/>
          <w:szCs w:val="21"/>
        </w:rPr>
        <w:t>.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3(2)(2019) 185-193. </w:t>
      </w:r>
    </w:p>
    <w:p w14:paraId="68017E7E" w14:textId="067C84B0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[5] </w:t>
      </w:r>
      <w:hyperlink r:id="rId36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S.H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Chen, </w:t>
      </w:r>
      <w:hyperlink r:id="rId37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Y.H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Feng,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38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Wang,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39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E.J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Zhang,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40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X.Z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Yu, </w:t>
      </w:r>
      <w:hyperlink r:id="rId41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B.A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Lu, </w:t>
      </w:r>
      <w:bookmarkStart w:id="16" w:name="OLE_LINK24"/>
      <w:r w:rsidRPr="00CC38F7">
        <w:rPr>
          <w:rFonts w:ascii="Times New Roman" w:hAnsi="Times New Roman" w:cs="Times New Roman"/>
          <w:color w:val="0000FF"/>
          <w:kern w:val="0"/>
          <w:szCs w:val="21"/>
        </w:rPr>
        <w:t>Free-standing N-doped hollow carbon fibers as high-performance anode for potassium ion batteries</w:t>
      </w:r>
      <w:bookmarkEnd w:id="16"/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Sci. China Mater.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64(3) (2021) 547-556.</w:t>
      </w:r>
    </w:p>
    <w:p w14:paraId="758FFCCD" w14:textId="70E9E22B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[6] </w:t>
      </w:r>
      <w:hyperlink r:id="rId42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Y.Q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Zuo,</w:t>
      </w:r>
      <w:r w:rsidR="007D386F">
        <w:t xml:space="preserve"> </w:t>
      </w:r>
      <w:hyperlink r:id="rId43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P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Li,</w:t>
      </w:r>
      <w:hyperlink r:id="rId44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R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Zang,</w:t>
      </w:r>
      <w:r w:rsidR="007D386F">
        <w:t xml:space="preserve"> </w:t>
      </w:r>
      <w:hyperlink r:id="rId45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S.J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Wang, </w:t>
      </w:r>
      <w:hyperlink r:id="rId46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Z.M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Man,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47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P.X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Li, </w:t>
      </w:r>
      <w:hyperlink r:id="rId48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S.Y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.Wang,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49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W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Zhou,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Sulfur-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d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oped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f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lowerlike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orous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c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arbon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d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erived from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m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etal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-o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rganic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f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rameworks as a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h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igh-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erformance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otassium-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i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on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b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attery 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>a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node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ACS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 xml:space="preserve">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Appl. Energy Mater.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4(3) (2021) 2282-2291. </w:t>
      </w:r>
    </w:p>
    <w:p w14:paraId="2FE23A09" w14:textId="5D02AE20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[7] </w:t>
      </w:r>
      <w:hyperlink r:id="rId50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X.Y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Chen,</w:t>
      </w:r>
      <w:r w:rsidR="00171681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51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X.B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Cheng,</w:t>
      </w:r>
      <w:hyperlink r:id="rId52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Z.G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Liu,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High sulfur-doped hard carbon anode from polystyrene with enhanced capacity and stability for potassium-ion storage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J. Energy Chem.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68 (2022) 688-698.</w:t>
      </w:r>
    </w:p>
    <w:p w14:paraId="14D944F6" w14:textId="5DCBADA5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[8] H.L. Ma,</w:t>
      </w:r>
      <w:hyperlink r:id="rId53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X.J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Qi,</w:t>
      </w:r>
      <w:hyperlink r:id="rId54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D.Q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Peng,</w:t>
      </w:r>
      <w:hyperlink r:id="rId55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Y.X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Chen,</w:t>
      </w:r>
      <w:hyperlink r:id="rId56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D.C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Wei,</w:t>
      </w:r>
      <w:hyperlink r:id="rId57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Z.C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Ju,</w:t>
      </w:r>
      <w:hyperlink r:id="rId58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Q.C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Zhuang,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Novel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f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abrication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of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 N/S Co-doped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h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ierarchically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orous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c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arbon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f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or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otassium-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i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on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b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atteries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, </w:t>
      </w:r>
      <w:proofErr w:type="spellStart"/>
      <w:r w:rsidRPr="00CC38F7">
        <w:rPr>
          <w:rFonts w:ascii="Times New Roman" w:hAnsi="Times New Roman" w:cs="Times New Roman"/>
          <w:color w:val="0000FF"/>
          <w:kern w:val="0"/>
          <w:szCs w:val="21"/>
        </w:rPr>
        <w:t>ChemistrySelect</w:t>
      </w:r>
      <w:proofErr w:type="spellEnd"/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4(39)</w:t>
      </w:r>
      <w:r w:rsidR="00171681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(2019)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11488-11495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</w:t>
      </w:r>
    </w:p>
    <w:p w14:paraId="6E37551A" w14:textId="17309F70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[9] </w:t>
      </w:r>
      <w:hyperlink r:id="rId59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W.F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Liu,</w:t>
      </w:r>
      <w:r w:rsidR="00171681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60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Y.T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Yang,</w:t>
      </w:r>
      <w:hyperlink r:id="rId61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P.G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Liu,</w:t>
      </w:r>
      <w:hyperlink r:id="rId62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Y.P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Huang,</w:t>
      </w:r>
      <w:hyperlink r:id="rId63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P.L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Li,</w:t>
      </w:r>
      <w:hyperlink r:id="rId64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T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Chen,</w:t>
      </w:r>
      <w:hyperlink r:id="rId65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Y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Zhuo,</w:t>
      </w:r>
      <w:hyperlink r:id="rId66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Yan, </w:t>
      </w:r>
      <w:hyperlink r:id="rId67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K.Y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Liu,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Construction of nitrogen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noBreakHyphen/>
        <w:t>sulfur co-doped porous carbon to boost, integrate Li/Na/K ion storage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Solid State Ion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356 (2020).</w:t>
      </w:r>
    </w:p>
    <w:p w14:paraId="5BC8A813" w14:textId="410BBE96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[10] </w:t>
      </w:r>
      <w:hyperlink r:id="rId68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X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Wang,</w:t>
      </w:r>
      <w:hyperlink r:id="rId69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Z.C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Luo,</w:t>
      </w:r>
      <w:hyperlink r:id="rId70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J.T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Huang,</w:t>
      </w:r>
      <w:hyperlink r:id="rId71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Z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Chen,</w:t>
      </w:r>
      <w:hyperlink r:id="rId72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T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Xiang,</w:t>
      </w:r>
      <w:hyperlink r:id="rId73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Z.J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Feng,</w:t>
      </w:r>
      <w:hyperlink r:id="rId74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Wang,</w:t>
      </w:r>
      <w:hyperlink r:id="rId75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S.N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Wang,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76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Y.C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Ma,</w:t>
      </w:r>
      <w:hyperlink r:id="rId77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H.Y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Yang,</w:t>
      </w:r>
      <w:hyperlink r:id="rId78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</w:t>
        </w:r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lastRenderedPageBreak/>
          <w:t>X.B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Li,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S/N-co-doped graphite nanosheets exfoliated via three-roll milling for high-performance sodium/potassium ion batteries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J. Mater. Sci. Technol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147 (2023) 47-55. </w:t>
      </w:r>
    </w:p>
    <w:p w14:paraId="3BE4D4D1" w14:textId="7D241967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hAnsi="Times New Roman" w:cs="Times New Roman"/>
          <w:color w:val="0000FF"/>
          <w:kern w:val="0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[11] </w:t>
      </w:r>
      <w:hyperlink r:id="rId79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Y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Liu,</w:t>
      </w:r>
      <w:r w:rsidR="007D386F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</w:t>
      </w:r>
      <w:hyperlink r:id="rId80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>H.D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Dai,</w:t>
      </w:r>
      <w:hyperlink r:id="rId81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Y.K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An,</w:t>
      </w:r>
      <w:hyperlink r:id="rId82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L.J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Fu</w:t>
      </w:r>
      <w:hyperlink r:id="rId83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Q.Y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An,</w:t>
      </w:r>
      <w:hyperlink r:id="rId84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Y.P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Wu,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f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acile and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s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calable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s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ynthesis of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s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ulfur,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s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elenium and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n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itrogen co-doped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h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ard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c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arbon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a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node for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h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igh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p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erformance Na- and K-ion </w:t>
      </w:r>
      <w:r w:rsidR="00171681">
        <w:rPr>
          <w:rFonts w:ascii="Times New Roman" w:hAnsi="Times New Roman" w:cs="Times New Roman"/>
          <w:color w:val="0000FF"/>
          <w:kern w:val="0"/>
          <w:szCs w:val="21"/>
        </w:rPr>
        <w:t>b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atteries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J. Mater. Chem. A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8(30) (2020) 14993-15001.</w:t>
      </w:r>
    </w:p>
    <w:p w14:paraId="54C52FB0" w14:textId="42A7B032" w:rsidR="00F261A8" w:rsidRPr="00CC38F7" w:rsidRDefault="00F261A8" w:rsidP="00F261A8">
      <w:pPr>
        <w:pStyle w:val="ab"/>
        <w:spacing w:line="480" w:lineRule="auto"/>
        <w:ind w:left="315" w:hangingChars="150" w:hanging="315"/>
        <w:rPr>
          <w:rFonts w:ascii="Times New Roman" w:eastAsia="宋体" w:hAnsi="Times New Roman" w:cs="Times New Roman"/>
          <w:szCs w:val="21"/>
          <w:lang w:val="en"/>
        </w:rPr>
      </w:pP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[12]</w:t>
      </w:r>
      <w:hyperlink r:id="rId85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L.F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Wang,</w:t>
      </w:r>
      <w:hyperlink r:id="rId86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S.J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Li,</w:t>
      </w:r>
      <w:hyperlink r:id="rId87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J.L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Li,</w:t>
      </w:r>
      <w:hyperlink r:id="rId88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S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Yan,</w:t>
      </w:r>
      <w:hyperlink r:id="rId89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X.Y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Zhang,</w:t>
      </w:r>
      <w:hyperlink r:id="rId90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D.H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Wei,</w:t>
      </w:r>
      <w:hyperlink r:id="rId91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Z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Xing,</w:t>
      </w:r>
      <w:hyperlink r:id="rId92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Q.C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>. Zhuang,</w:t>
      </w:r>
      <w:hyperlink r:id="rId93" w:history="1">
        <w:r w:rsidRPr="00CC38F7">
          <w:rPr>
            <w:rFonts w:ascii="Times New Roman" w:hAnsi="Times New Roman" w:cs="Times New Roman"/>
            <w:color w:val="0000FF"/>
            <w:kern w:val="0"/>
            <w:szCs w:val="21"/>
            <w:lang w:val="en"/>
          </w:rPr>
          <w:t xml:space="preserve"> Z.C</w:t>
        </w:r>
      </w:hyperlink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. Ju,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Nitrogen/</w:t>
      </w:r>
      <w:proofErr w:type="spellStart"/>
      <w:r w:rsidRPr="00CC38F7">
        <w:rPr>
          <w:rFonts w:ascii="Times New Roman" w:hAnsi="Times New Roman" w:cs="Times New Roman"/>
          <w:color w:val="0000FF"/>
          <w:kern w:val="0"/>
          <w:szCs w:val="21"/>
        </w:rPr>
        <w:t>sulphur</w:t>
      </w:r>
      <w:proofErr w:type="spellEnd"/>
      <w:r w:rsidRPr="00CC38F7">
        <w:rPr>
          <w:rFonts w:ascii="Times New Roman" w:hAnsi="Times New Roman" w:cs="Times New Roman"/>
          <w:color w:val="0000FF"/>
          <w:kern w:val="0"/>
          <w:szCs w:val="21"/>
        </w:rPr>
        <w:t xml:space="preserve"> co-doped porous carbon derived from wasted wet wipes as promising anode material for high performance capacitive potassium-ion storage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,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Mater.</w:t>
      </w:r>
      <w:r w:rsidR="007D386F">
        <w:rPr>
          <w:rFonts w:ascii="Times New Roman" w:hAnsi="Times New Roman" w:cs="Times New Roman"/>
          <w:color w:val="0000FF"/>
          <w:kern w:val="0"/>
          <w:szCs w:val="21"/>
        </w:rPr>
        <w:t xml:space="preserve"> </w:t>
      </w:r>
      <w:r w:rsidRPr="00CC38F7">
        <w:rPr>
          <w:rFonts w:ascii="Times New Roman" w:hAnsi="Times New Roman" w:cs="Times New Roman"/>
          <w:color w:val="0000FF"/>
          <w:kern w:val="0"/>
          <w:szCs w:val="21"/>
        </w:rPr>
        <w:t>Today Energy</w:t>
      </w:r>
      <w:r w:rsidRPr="00CC38F7">
        <w:rPr>
          <w:rFonts w:ascii="Times New Roman" w:hAnsi="Times New Roman" w:cs="Times New Roman"/>
          <w:color w:val="0000FF"/>
          <w:kern w:val="0"/>
          <w:szCs w:val="21"/>
          <w:lang w:val="en"/>
        </w:rPr>
        <w:t xml:space="preserve"> 13 (2019) 195-204.</w:t>
      </w:r>
    </w:p>
    <w:p w14:paraId="2FD47C84" w14:textId="77777777" w:rsidR="00F261A8" w:rsidRPr="00307ED7" w:rsidRDefault="00F261A8" w:rsidP="00307E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F261A8" w:rsidRPr="00307ED7" w:rsidSect="00CC38F7">
      <w:footerReference w:type="default" r:id="rId94"/>
      <w:pgSz w:w="11906" w:h="16838" w:code="9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72BB" w14:textId="77777777" w:rsidR="001741D4" w:rsidRDefault="001741D4" w:rsidP="009D0B38">
      <w:r>
        <w:separator/>
      </w:r>
    </w:p>
  </w:endnote>
  <w:endnote w:type="continuationSeparator" w:id="0">
    <w:p w14:paraId="25366B36" w14:textId="77777777" w:rsidR="001741D4" w:rsidRDefault="001741D4" w:rsidP="009D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762535"/>
      <w:docPartObj>
        <w:docPartGallery w:val="Page Numbers (Bottom of Page)"/>
        <w:docPartUnique/>
      </w:docPartObj>
    </w:sdtPr>
    <w:sdtContent>
      <w:p w14:paraId="4F2BD595" w14:textId="6CB12724" w:rsidR="00034CB2" w:rsidRDefault="00034CB2" w:rsidP="00034CB2">
        <w:pPr>
          <w:pStyle w:val="a5"/>
          <w:jc w:val="center"/>
        </w:pPr>
        <w:r w:rsidRPr="00034CB2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034CB2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034CB2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034CB2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034CB2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B95EB" w14:textId="77777777" w:rsidR="001741D4" w:rsidRDefault="001741D4" w:rsidP="009D0B38">
      <w:r>
        <w:separator/>
      </w:r>
    </w:p>
  </w:footnote>
  <w:footnote w:type="continuationSeparator" w:id="0">
    <w:p w14:paraId="1B071E9E" w14:textId="77777777" w:rsidR="001741D4" w:rsidRDefault="001741D4" w:rsidP="009D0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73"/>
    <w:rsid w:val="00034CB2"/>
    <w:rsid w:val="000555A5"/>
    <w:rsid w:val="000E6CD2"/>
    <w:rsid w:val="00135FD4"/>
    <w:rsid w:val="00171681"/>
    <w:rsid w:val="001741D4"/>
    <w:rsid w:val="001B1FDD"/>
    <w:rsid w:val="001E0018"/>
    <w:rsid w:val="001E5EBE"/>
    <w:rsid w:val="001F4673"/>
    <w:rsid w:val="002000D7"/>
    <w:rsid w:val="002253E4"/>
    <w:rsid w:val="00244DAE"/>
    <w:rsid w:val="00282F55"/>
    <w:rsid w:val="00296FA6"/>
    <w:rsid w:val="00307ED7"/>
    <w:rsid w:val="00317063"/>
    <w:rsid w:val="0034439A"/>
    <w:rsid w:val="00344CAD"/>
    <w:rsid w:val="0041223A"/>
    <w:rsid w:val="00467134"/>
    <w:rsid w:val="004850EC"/>
    <w:rsid w:val="004C1A72"/>
    <w:rsid w:val="004C26C1"/>
    <w:rsid w:val="00525320"/>
    <w:rsid w:val="005455BA"/>
    <w:rsid w:val="005A5859"/>
    <w:rsid w:val="005C3E2F"/>
    <w:rsid w:val="00663370"/>
    <w:rsid w:val="006E1A58"/>
    <w:rsid w:val="00733C1A"/>
    <w:rsid w:val="00762A6C"/>
    <w:rsid w:val="007D386F"/>
    <w:rsid w:val="007E2FE5"/>
    <w:rsid w:val="008173FF"/>
    <w:rsid w:val="00823AC6"/>
    <w:rsid w:val="00825216"/>
    <w:rsid w:val="00841676"/>
    <w:rsid w:val="00846721"/>
    <w:rsid w:val="00884EFA"/>
    <w:rsid w:val="008D3A90"/>
    <w:rsid w:val="008F3BF6"/>
    <w:rsid w:val="00901611"/>
    <w:rsid w:val="009976FF"/>
    <w:rsid w:val="009D0B38"/>
    <w:rsid w:val="00A13C0A"/>
    <w:rsid w:val="00A55AD1"/>
    <w:rsid w:val="00AA3ADB"/>
    <w:rsid w:val="00AB7DB1"/>
    <w:rsid w:val="00AD19D0"/>
    <w:rsid w:val="00AE648A"/>
    <w:rsid w:val="00B44E27"/>
    <w:rsid w:val="00B9555B"/>
    <w:rsid w:val="00BB79E5"/>
    <w:rsid w:val="00BE0D80"/>
    <w:rsid w:val="00C552DA"/>
    <w:rsid w:val="00C8685D"/>
    <w:rsid w:val="00C94800"/>
    <w:rsid w:val="00CC38F7"/>
    <w:rsid w:val="00CF5672"/>
    <w:rsid w:val="00D0302B"/>
    <w:rsid w:val="00D60C25"/>
    <w:rsid w:val="00DB62D4"/>
    <w:rsid w:val="00DD3B29"/>
    <w:rsid w:val="00DE2823"/>
    <w:rsid w:val="00E05CF4"/>
    <w:rsid w:val="00E4041D"/>
    <w:rsid w:val="00E43EE0"/>
    <w:rsid w:val="00E6416F"/>
    <w:rsid w:val="00EF57EC"/>
    <w:rsid w:val="00F02FFF"/>
    <w:rsid w:val="00F0361B"/>
    <w:rsid w:val="00F261A8"/>
    <w:rsid w:val="00F530E5"/>
    <w:rsid w:val="00FE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F833F"/>
  <w15:chartTrackingRefBased/>
  <w15:docId w15:val="{88A7D583-DD7F-413F-9F85-B009E784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B3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B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D0B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0B3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9D0B38"/>
    <w:rPr>
      <w:sz w:val="18"/>
      <w:szCs w:val="18"/>
    </w:rPr>
  </w:style>
  <w:style w:type="table" w:styleId="a7">
    <w:name w:val="Table Grid"/>
    <w:basedOn w:val="a1"/>
    <w:uiPriority w:val="39"/>
    <w:rsid w:val="009D0B38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485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next w:val="a7"/>
    <w:uiPriority w:val="39"/>
    <w:rsid w:val="00AD19D0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dst">
    <w:name w:val="text-dst"/>
    <w:basedOn w:val="a0"/>
    <w:rsid w:val="005A5859"/>
  </w:style>
  <w:style w:type="character" w:styleId="a8">
    <w:name w:val="Hyperlink"/>
    <w:basedOn w:val="a0"/>
    <w:uiPriority w:val="99"/>
    <w:unhideWhenUsed/>
    <w:rsid w:val="005A585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A5859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0555A5"/>
    <w:rPr>
      <w:b/>
      <w:bCs/>
    </w:rPr>
  </w:style>
  <w:style w:type="table" w:customStyle="1" w:styleId="2">
    <w:name w:val="网格型2"/>
    <w:basedOn w:val="a1"/>
    <w:next w:val="a7"/>
    <w:uiPriority w:val="59"/>
    <w:qFormat/>
    <w:rsid w:val="00055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261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hyperlink" Target="https://www.webofscience.com/wos/author/record/38898494" TargetMode="External"/><Relationship Id="rId26" Type="http://schemas.openxmlformats.org/officeDocument/2006/relationships/hyperlink" Target="https://www.webofscience.com/wos/author/record/15597151" TargetMode="External"/><Relationship Id="rId39" Type="http://schemas.openxmlformats.org/officeDocument/2006/relationships/hyperlink" Target="https://www.webofscience.com/wos/author/record/31388298" TargetMode="External"/><Relationship Id="rId21" Type="http://schemas.openxmlformats.org/officeDocument/2006/relationships/hyperlink" Target="https://www.webofscience.com/wos/author/record/29778214" TargetMode="External"/><Relationship Id="rId34" Type="http://schemas.openxmlformats.org/officeDocument/2006/relationships/hyperlink" Target="https://www.webofscience.com/wos/author/record/46771255" TargetMode="External"/><Relationship Id="rId42" Type="http://schemas.openxmlformats.org/officeDocument/2006/relationships/hyperlink" Target="https://www.webofscience.com/wos/author/record/18437428" TargetMode="External"/><Relationship Id="rId47" Type="http://schemas.openxmlformats.org/officeDocument/2006/relationships/hyperlink" Target="https://www.webofscience.com/wos/author/record/28455729" TargetMode="External"/><Relationship Id="rId50" Type="http://schemas.openxmlformats.org/officeDocument/2006/relationships/hyperlink" Target="https://www.webofscience.com/wos/author/record/37299311" TargetMode="External"/><Relationship Id="rId55" Type="http://schemas.openxmlformats.org/officeDocument/2006/relationships/hyperlink" Target="https://www.webofscience.com/wos/author/record/29068896" TargetMode="External"/><Relationship Id="rId63" Type="http://schemas.openxmlformats.org/officeDocument/2006/relationships/hyperlink" Target="https://www.webofscience.com/wos/author/record/10812818" TargetMode="External"/><Relationship Id="rId68" Type="http://schemas.openxmlformats.org/officeDocument/2006/relationships/hyperlink" Target="https://www.webofscience.com/wos/author/record/17351431" TargetMode="External"/><Relationship Id="rId76" Type="http://schemas.openxmlformats.org/officeDocument/2006/relationships/hyperlink" Target="https://www.webofscience.com/wos/author/record/11495788" TargetMode="External"/><Relationship Id="rId84" Type="http://schemas.openxmlformats.org/officeDocument/2006/relationships/hyperlink" Target="https://www.webofscience.com/wos/author/record/878489" TargetMode="External"/><Relationship Id="rId89" Type="http://schemas.openxmlformats.org/officeDocument/2006/relationships/hyperlink" Target="https://www.webofscience.com/wos/author/record/39859634" TargetMode="External"/><Relationship Id="rId7" Type="http://schemas.openxmlformats.org/officeDocument/2006/relationships/hyperlink" Target="mailto:jinlong_cuiyuan@foxmail.com" TargetMode="External"/><Relationship Id="rId71" Type="http://schemas.openxmlformats.org/officeDocument/2006/relationships/hyperlink" Target="https://www.webofscience.com/wos/author/record/33361616" TargetMode="External"/><Relationship Id="rId92" Type="http://schemas.openxmlformats.org/officeDocument/2006/relationships/hyperlink" Target="https://www.webofscience.com/wos/author/record/299889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ebofscience.com/wos/author/record/38697160" TargetMode="External"/><Relationship Id="rId29" Type="http://schemas.openxmlformats.org/officeDocument/2006/relationships/hyperlink" Target="https://www.webofscience.com/wos/author/record/48754614" TargetMode="External"/><Relationship Id="rId11" Type="http://schemas.openxmlformats.org/officeDocument/2006/relationships/image" Target="media/image3.tiff"/><Relationship Id="rId24" Type="http://schemas.openxmlformats.org/officeDocument/2006/relationships/hyperlink" Target="https://www.webofscience.com/wos/author/record/10876632" TargetMode="External"/><Relationship Id="rId32" Type="http://schemas.openxmlformats.org/officeDocument/2006/relationships/hyperlink" Target="https://www.webofscience.com/wos/author/record/1068615" TargetMode="External"/><Relationship Id="rId37" Type="http://schemas.openxmlformats.org/officeDocument/2006/relationships/hyperlink" Target="https://www.webofscience.com/wos/author/record/36657685" TargetMode="External"/><Relationship Id="rId40" Type="http://schemas.openxmlformats.org/officeDocument/2006/relationships/hyperlink" Target="https://www.webofscience.com/wos/author/record/34805557" TargetMode="External"/><Relationship Id="rId45" Type="http://schemas.openxmlformats.org/officeDocument/2006/relationships/hyperlink" Target="https://www.webofscience.com/wos/author/record/41598710" TargetMode="External"/><Relationship Id="rId53" Type="http://schemas.openxmlformats.org/officeDocument/2006/relationships/hyperlink" Target="https://www.webofscience.com/wos/author/record/13016407" TargetMode="External"/><Relationship Id="rId58" Type="http://schemas.openxmlformats.org/officeDocument/2006/relationships/hyperlink" Target="https://www.webofscience.com/wos/author/record/29988972" TargetMode="External"/><Relationship Id="rId66" Type="http://schemas.openxmlformats.org/officeDocument/2006/relationships/hyperlink" Target="https://www.webofscience.com/wos/author/record/32097383" TargetMode="External"/><Relationship Id="rId74" Type="http://schemas.openxmlformats.org/officeDocument/2006/relationships/hyperlink" Target="https://www.webofscience.com/wos/author/record/38396419" TargetMode="External"/><Relationship Id="rId79" Type="http://schemas.openxmlformats.org/officeDocument/2006/relationships/hyperlink" Target="https://www.webofscience.com/wos/author/record/29741239" TargetMode="External"/><Relationship Id="rId87" Type="http://schemas.openxmlformats.org/officeDocument/2006/relationships/hyperlink" Target="https://www.webofscience.com/wos/author/record/46029749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webofscience.com/wos/author/record/1926735" TargetMode="External"/><Relationship Id="rId82" Type="http://schemas.openxmlformats.org/officeDocument/2006/relationships/hyperlink" Target="https://www.webofscience.com/wos/author/record/37408245" TargetMode="External"/><Relationship Id="rId90" Type="http://schemas.openxmlformats.org/officeDocument/2006/relationships/hyperlink" Target="https://www.webofscience.com/wos/author/record/31215675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www.webofscience.com/wos/author/record/8045447" TargetMode="External"/><Relationship Id="rId14" Type="http://schemas.openxmlformats.org/officeDocument/2006/relationships/image" Target="media/image6.tiff"/><Relationship Id="rId22" Type="http://schemas.openxmlformats.org/officeDocument/2006/relationships/hyperlink" Target="https://www.webofscience.com/wos/author/record/39775872" TargetMode="External"/><Relationship Id="rId27" Type="http://schemas.openxmlformats.org/officeDocument/2006/relationships/hyperlink" Target="https://www.webofscience.com/wos/author/record/2020285" TargetMode="External"/><Relationship Id="rId30" Type="http://schemas.openxmlformats.org/officeDocument/2006/relationships/hyperlink" Target="https://www.webofscience.com/wos/author/record/2127757" TargetMode="External"/><Relationship Id="rId35" Type="http://schemas.openxmlformats.org/officeDocument/2006/relationships/hyperlink" Target="https://www.webofscience.com/wos/author/record/1791665" TargetMode="External"/><Relationship Id="rId43" Type="http://schemas.openxmlformats.org/officeDocument/2006/relationships/hyperlink" Target="https://www.webofscience.com/wos/author/record/42507979" TargetMode="External"/><Relationship Id="rId48" Type="http://schemas.openxmlformats.org/officeDocument/2006/relationships/hyperlink" Target="https://www.webofscience.com/wos/author/record/38372096" TargetMode="External"/><Relationship Id="rId56" Type="http://schemas.openxmlformats.org/officeDocument/2006/relationships/hyperlink" Target="https://www.webofscience.com/wos/author/record/31638516" TargetMode="External"/><Relationship Id="rId64" Type="http://schemas.openxmlformats.org/officeDocument/2006/relationships/hyperlink" Target="https://www.webofscience.com/wos/author/record/32042447" TargetMode="External"/><Relationship Id="rId69" Type="http://schemas.openxmlformats.org/officeDocument/2006/relationships/hyperlink" Target="https://www.webofscience.com/wos/author/record/11382803" TargetMode="External"/><Relationship Id="rId77" Type="http://schemas.openxmlformats.org/officeDocument/2006/relationships/hyperlink" Target="https://www.webofscience.com/wos/author/record/15022056" TargetMode="External"/><Relationship Id="rId8" Type="http://schemas.openxmlformats.org/officeDocument/2006/relationships/hyperlink" Target="mailto:yunying_liu@126.com" TargetMode="External"/><Relationship Id="rId51" Type="http://schemas.openxmlformats.org/officeDocument/2006/relationships/hyperlink" Target="https://www.webofscience.com/wos/author/record/703312" TargetMode="External"/><Relationship Id="rId72" Type="http://schemas.openxmlformats.org/officeDocument/2006/relationships/hyperlink" Target="https://www.webofscience.com/wos/author/record/49161076" TargetMode="External"/><Relationship Id="rId80" Type="http://schemas.openxmlformats.org/officeDocument/2006/relationships/hyperlink" Target="https://www.webofscience.com/wos/author/record/6961733" TargetMode="External"/><Relationship Id="rId85" Type="http://schemas.openxmlformats.org/officeDocument/2006/relationships/hyperlink" Target="https://www.webofscience.com/wos/author/record/28487271" TargetMode="External"/><Relationship Id="rId93" Type="http://schemas.openxmlformats.org/officeDocument/2006/relationships/hyperlink" Target="https://www.webofscience.com/wos/author/record/6056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tiff"/><Relationship Id="rId17" Type="http://schemas.openxmlformats.org/officeDocument/2006/relationships/hyperlink" Target="https://www.webofscience.com/wos/author/record/24036711" TargetMode="External"/><Relationship Id="rId25" Type="http://schemas.openxmlformats.org/officeDocument/2006/relationships/hyperlink" Target="https://www.webofscience.com/wos/author/record/8837499" TargetMode="External"/><Relationship Id="rId33" Type="http://schemas.openxmlformats.org/officeDocument/2006/relationships/hyperlink" Target="https://www.webofscience.com/wos/author/record/19221996" TargetMode="External"/><Relationship Id="rId38" Type="http://schemas.openxmlformats.org/officeDocument/2006/relationships/hyperlink" Target="https://www.webofscience.com/wos/author/record/32584131" TargetMode="External"/><Relationship Id="rId46" Type="http://schemas.openxmlformats.org/officeDocument/2006/relationships/hyperlink" Target="https://www.webofscience.com/wos/author/record/11625223" TargetMode="External"/><Relationship Id="rId59" Type="http://schemas.openxmlformats.org/officeDocument/2006/relationships/hyperlink" Target="https://www.webofscience.com/wos/alldb/general-summary?queryJson=%5B%7B%22rowBoolean%22:null,%22rowField%22:%22AU%22,%22rowText%22:%22Liu,%20Weifang%22%7D%5D&amp;eventMode=oneClickSearch" TargetMode="External"/><Relationship Id="rId67" Type="http://schemas.openxmlformats.org/officeDocument/2006/relationships/hyperlink" Target="https://www.webofscience.com/wos/author/record/46396933" TargetMode="External"/><Relationship Id="rId20" Type="http://schemas.openxmlformats.org/officeDocument/2006/relationships/hyperlink" Target="https://www.webofscience.com/wos/author/record/372940" TargetMode="External"/><Relationship Id="rId41" Type="http://schemas.openxmlformats.org/officeDocument/2006/relationships/hyperlink" Target="https://www.webofscience.com/wos/author/record/35817004" TargetMode="External"/><Relationship Id="rId54" Type="http://schemas.openxmlformats.org/officeDocument/2006/relationships/hyperlink" Target="https://www.webofscience.com/wos/author/record/12824238" TargetMode="External"/><Relationship Id="rId62" Type="http://schemas.openxmlformats.org/officeDocument/2006/relationships/hyperlink" Target="https://www.webofscience.com/wos/author/record/1022856" TargetMode="External"/><Relationship Id="rId70" Type="http://schemas.openxmlformats.org/officeDocument/2006/relationships/hyperlink" Target="https://www.webofscience.com/wos/author/record/15358431" TargetMode="External"/><Relationship Id="rId75" Type="http://schemas.openxmlformats.org/officeDocument/2006/relationships/hyperlink" Target="https://www.webofscience.com/wos/author/record/2020004" TargetMode="External"/><Relationship Id="rId83" Type="http://schemas.openxmlformats.org/officeDocument/2006/relationships/hyperlink" Target="https://www.webofscience.com/wos/author/record/41684181" TargetMode="External"/><Relationship Id="rId88" Type="http://schemas.openxmlformats.org/officeDocument/2006/relationships/hyperlink" Target="https://www.webofscience.com/wos/author/record/28863650" TargetMode="External"/><Relationship Id="rId91" Type="http://schemas.openxmlformats.org/officeDocument/2006/relationships/hyperlink" Target="https://www.webofscience.com/wos/author/record/31429984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webofscience.com/wos/author/record/2446654" TargetMode="External"/><Relationship Id="rId23" Type="http://schemas.openxmlformats.org/officeDocument/2006/relationships/hyperlink" Target="https://www.webofscience.com/wos/author/record/34783103" TargetMode="External"/><Relationship Id="rId28" Type="http://schemas.openxmlformats.org/officeDocument/2006/relationships/hyperlink" Target="https://www.webofscience.com/wos/author/record/14622149" TargetMode="External"/><Relationship Id="rId36" Type="http://schemas.openxmlformats.org/officeDocument/2006/relationships/hyperlink" Target="https://www.webofscience.com/wos/author/record/47551488" TargetMode="External"/><Relationship Id="rId49" Type="http://schemas.openxmlformats.org/officeDocument/2006/relationships/hyperlink" Target="https://www.webofscience.com/wos/author/record/1469574" TargetMode="External"/><Relationship Id="rId57" Type="http://schemas.openxmlformats.org/officeDocument/2006/relationships/hyperlink" Target="https://www.webofscience.com/wos/author/record/6056" TargetMode="External"/><Relationship Id="rId10" Type="http://schemas.openxmlformats.org/officeDocument/2006/relationships/image" Target="media/image2.tiff"/><Relationship Id="rId31" Type="http://schemas.openxmlformats.org/officeDocument/2006/relationships/hyperlink" Target="https://www.webofscience.com/wos/author/record/28940607" TargetMode="External"/><Relationship Id="rId44" Type="http://schemas.openxmlformats.org/officeDocument/2006/relationships/hyperlink" Target="https://www.webofscience.com/wos/author/record/94910" TargetMode="External"/><Relationship Id="rId52" Type="http://schemas.openxmlformats.org/officeDocument/2006/relationships/hyperlink" Target="https://www.webofscience.com/wos/author/record/38258848" TargetMode="External"/><Relationship Id="rId60" Type="http://schemas.openxmlformats.org/officeDocument/2006/relationships/hyperlink" Target="https://www.webofscience.com/wos/author/record/14842674" TargetMode="External"/><Relationship Id="rId65" Type="http://schemas.openxmlformats.org/officeDocument/2006/relationships/hyperlink" Target="https://www.webofscience.com/wos/author/record/34414771" TargetMode="External"/><Relationship Id="rId73" Type="http://schemas.openxmlformats.org/officeDocument/2006/relationships/hyperlink" Target="https://www.webofscience.com/wos/author/record/29828127" TargetMode="External"/><Relationship Id="rId78" Type="http://schemas.openxmlformats.org/officeDocument/2006/relationships/hyperlink" Target="https://www.webofscience.com/wos/author/record/372233" TargetMode="External"/><Relationship Id="rId81" Type="http://schemas.openxmlformats.org/officeDocument/2006/relationships/hyperlink" Target="https://www.webofscience.com/wos/author/record/19156666" TargetMode="External"/><Relationship Id="rId86" Type="http://schemas.openxmlformats.org/officeDocument/2006/relationships/hyperlink" Target="https://www.webofscience.com/wos/author/record/39422970" TargetMode="External"/><Relationship Id="rId9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F2B93-A741-4992-BEE3-3187C7E2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1836</Words>
  <Characters>10467</Characters>
  <Application>Microsoft Office Word</Application>
  <DocSecurity>0</DocSecurity>
  <Lines>87</Lines>
  <Paragraphs>24</Paragraphs>
  <ScaleCrop>false</ScaleCrop>
  <Company/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 金龙</dc:creator>
  <cp:keywords/>
  <dc:description/>
  <cp:lastModifiedBy>金龙 崔</cp:lastModifiedBy>
  <cp:revision>54</cp:revision>
  <cp:lastPrinted>2023-10-15T09:02:00Z</cp:lastPrinted>
  <dcterms:created xsi:type="dcterms:W3CDTF">2023-06-09T01:58:00Z</dcterms:created>
  <dcterms:modified xsi:type="dcterms:W3CDTF">2024-01-12T08:01:00Z</dcterms:modified>
</cp:coreProperties>
</file>