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10639" w14:textId="092EC06A" w:rsidR="002D2868" w:rsidRPr="00825934" w:rsidRDefault="007F7C14" w:rsidP="001572B6">
      <w:pPr>
        <w:spacing w:line="480" w:lineRule="auto"/>
        <w:rPr>
          <w:rFonts w:ascii="Times New Roman" w:hAnsi="Times New Roman" w:cs="Times New Roman"/>
          <w:b/>
          <w:color w:val="000000"/>
          <w:sz w:val="32"/>
          <w:szCs w:val="24"/>
          <w:shd w:val="clear" w:color="auto" w:fill="FDFDFD"/>
        </w:rPr>
      </w:pPr>
      <w:r>
        <w:rPr>
          <w:rFonts w:ascii="Times New Roman" w:hAnsi="Times New Roman" w:cs="Times New Roman"/>
          <w:b/>
          <w:color w:val="000000"/>
          <w:sz w:val="32"/>
          <w:szCs w:val="24"/>
          <w:shd w:val="clear" w:color="auto" w:fill="FDFDFD"/>
        </w:rPr>
        <w:t>Supplementa</w:t>
      </w:r>
      <w:r w:rsidR="00175A94">
        <w:rPr>
          <w:rFonts w:ascii="Times New Roman" w:hAnsi="Times New Roman" w:cs="Times New Roman"/>
          <w:b/>
          <w:color w:val="000000"/>
          <w:sz w:val="32"/>
          <w:szCs w:val="24"/>
          <w:shd w:val="clear" w:color="auto" w:fill="FDFDFD"/>
        </w:rPr>
        <w:t>ry</w:t>
      </w:r>
      <w:r>
        <w:rPr>
          <w:rFonts w:ascii="Times New Roman" w:hAnsi="Times New Roman" w:cs="Times New Roman"/>
          <w:b/>
          <w:color w:val="000000"/>
          <w:sz w:val="32"/>
          <w:szCs w:val="24"/>
          <w:shd w:val="clear" w:color="auto" w:fill="FDFDFD"/>
        </w:rPr>
        <w:t xml:space="preserve"> Material</w:t>
      </w:r>
      <w:r w:rsidR="002D2868" w:rsidRPr="00825934">
        <w:rPr>
          <w:rFonts w:ascii="Times New Roman" w:hAnsi="Times New Roman" w:cs="Times New Roman"/>
          <w:b/>
          <w:color w:val="000000"/>
          <w:sz w:val="32"/>
          <w:szCs w:val="24"/>
          <w:shd w:val="clear" w:color="auto" w:fill="FDFDFD"/>
        </w:rPr>
        <w:t>:</w:t>
      </w:r>
    </w:p>
    <w:p w14:paraId="722DB522" w14:textId="1203CEE4" w:rsidR="002D2868" w:rsidRPr="00825934" w:rsidRDefault="002D2868" w:rsidP="001572B6">
      <w:pPr>
        <w:spacing w:line="480" w:lineRule="auto"/>
        <w:rPr>
          <w:rFonts w:ascii="Times New Roman" w:hAnsi="Times New Roman" w:cs="Times New Roman"/>
          <w:b/>
          <w:color w:val="000000" w:themeColor="text1"/>
          <w:sz w:val="32"/>
          <w:szCs w:val="24"/>
        </w:rPr>
      </w:pPr>
      <w:r w:rsidRPr="00825934">
        <w:rPr>
          <w:rFonts w:ascii="Times New Roman" w:hAnsi="Times New Roman" w:cs="Times New Roman"/>
          <w:b/>
          <w:color w:val="000000" w:themeColor="text1"/>
          <w:sz w:val="32"/>
          <w:szCs w:val="24"/>
        </w:rPr>
        <w:t>A numerical study on the energy barrier for cutting magnetic stripe domains in thin films</w:t>
      </w:r>
    </w:p>
    <w:p w14:paraId="3724AB8A" w14:textId="14D59524" w:rsidR="002D2868" w:rsidRPr="00702536" w:rsidRDefault="002D2868" w:rsidP="001572B6">
      <w:pPr>
        <w:spacing w:line="480" w:lineRule="auto"/>
        <w:rPr>
          <w:rFonts w:ascii="Times New Roman" w:hAnsi="Times New Roman" w:cs="Times New Roman"/>
          <w:b/>
          <w:color w:val="000000" w:themeColor="text1"/>
          <w:sz w:val="24"/>
          <w:szCs w:val="24"/>
        </w:rPr>
      </w:pPr>
    </w:p>
    <w:p w14:paraId="0A439C08" w14:textId="601918EE" w:rsidR="002D2868" w:rsidRPr="00702536" w:rsidRDefault="002D2868" w:rsidP="001572B6">
      <w:pPr>
        <w:spacing w:line="480" w:lineRule="auto"/>
        <w:rPr>
          <w:rFonts w:ascii="Times New Roman" w:hAnsi="Times New Roman" w:cs="Times New Roman"/>
          <w:color w:val="000000" w:themeColor="text1"/>
          <w:sz w:val="24"/>
          <w:szCs w:val="24"/>
        </w:rPr>
      </w:pPr>
      <w:proofErr w:type="spellStart"/>
      <w:r w:rsidRPr="00702536">
        <w:rPr>
          <w:rFonts w:ascii="Times New Roman" w:hAnsi="Times New Roman" w:cs="Times New Roman"/>
          <w:color w:val="000000" w:themeColor="text1"/>
          <w:sz w:val="24"/>
          <w:szCs w:val="24"/>
        </w:rPr>
        <w:t>Kyoung-Woong</w:t>
      </w:r>
      <w:proofErr w:type="spellEnd"/>
      <w:r w:rsidRPr="00702536">
        <w:rPr>
          <w:rFonts w:ascii="Times New Roman" w:hAnsi="Times New Roman" w:cs="Times New Roman"/>
          <w:color w:val="000000" w:themeColor="text1"/>
          <w:sz w:val="24"/>
          <w:szCs w:val="24"/>
        </w:rPr>
        <w:t xml:space="preserve"> Moon, </w:t>
      </w:r>
      <w:proofErr w:type="spellStart"/>
      <w:r w:rsidRPr="00702536">
        <w:rPr>
          <w:rFonts w:ascii="Times New Roman" w:hAnsi="Times New Roman" w:cs="Times New Roman"/>
          <w:color w:val="000000" w:themeColor="text1"/>
          <w:sz w:val="24"/>
          <w:szCs w:val="24"/>
        </w:rPr>
        <w:t>Seungmo</w:t>
      </w:r>
      <w:proofErr w:type="spellEnd"/>
      <w:r w:rsidRPr="00702536">
        <w:rPr>
          <w:rFonts w:ascii="Times New Roman" w:hAnsi="Times New Roman" w:cs="Times New Roman"/>
          <w:color w:val="000000" w:themeColor="text1"/>
          <w:sz w:val="24"/>
          <w:szCs w:val="24"/>
        </w:rPr>
        <w:t xml:space="preserve"> Yang, </w:t>
      </w:r>
      <w:proofErr w:type="spellStart"/>
      <w:r w:rsidRPr="00702536">
        <w:rPr>
          <w:rFonts w:ascii="Times New Roman" w:hAnsi="Times New Roman" w:cs="Times New Roman"/>
          <w:color w:val="000000" w:themeColor="text1"/>
          <w:sz w:val="24"/>
          <w:szCs w:val="24"/>
        </w:rPr>
        <w:t>Changsoo</w:t>
      </w:r>
      <w:proofErr w:type="spellEnd"/>
      <w:r w:rsidRPr="00702536">
        <w:rPr>
          <w:rFonts w:ascii="Times New Roman" w:hAnsi="Times New Roman" w:cs="Times New Roman"/>
          <w:color w:val="000000" w:themeColor="text1"/>
          <w:sz w:val="24"/>
          <w:szCs w:val="24"/>
        </w:rPr>
        <w:t xml:space="preserve"> Kim, </w:t>
      </w:r>
      <w:r w:rsidR="00E26A1B" w:rsidRPr="00702536">
        <w:rPr>
          <w:rFonts w:ascii="Times New Roman" w:hAnsi="Times New Roman" w:cs="Times New Roman"/>
          <w:color w:val="000000" w:themeColor="text1"/>
          <w:sz w:val="24"/>
          <w:szCs w:val="24"/>
        </w:rPr>
        <w:t>Tae-</w:t>
      </w:r>
      <w:proofErr w:type="spellStart"/>
      <w:r w:rsidR="00E26A1B" w:rsidRPr="00702536">
        <w:rPr>
          <w:rFonts w:ascii="Times New Roman" w:hAnsi="Times New Roman" w:cs="Times New Roman"/>
          <w:color w:val="000000" w:themeColor="text1"/>
          <w:sz w:val="24"/>
          <w:szCs w:val="24"/>
        </w:rPr>
        <w:t>Seong</w:t>
      </w:r>
      <w:proofErr w:type="spellEnd"/>
      <w:r w:rsidR="00E26A1B" w:rsidRPr="00702536">
        <w:rPr>
          <w:rFonts w:ascii="Times New Roman" w:hAnsi="Times New Roman" w:cs="Times New Roman"/>
          <w:color w:val="000000" w:themeColor="text1"/>
          <w:sz w:val="24"/>
          <w:szCs w:val="24"/>
        </w:rPr>
        <w:t xml:space="preserve"> Ju</w:t>
      </w:r>
      <w:r w:rsidR="00E26A1B">
        <w:rPr>
          <w:rFonts w:ascii="Times New Roman" w:hAnsi="Times New Roman" w:cs="Times New Roman"/>
          <w:color w:val="000000" w:themeColor="text1"/>
          <w:sz w:val="24"/>
          <w:szCs w:val="24"/>
        </w:rPr>
        <w:t>,</w:t>
      </w:r>
      <w:r w:rsidR="00E26A1B" w:rsidRPr="00702536">
        <w:rPr>
          <w:rFonts w:ascii="Times New Roman" w:hAnsi="Times New Roman" w:cs="Times New Roman"/>
          <w:color w:val="000000" w:themeColor="text1"/>
          <w:sz w:val="24"/>
          <w:szCs w:val="24"/>
        </w:rPr>
        <w:t xml:space="preserve"> </w:t>
      </w:r>
      <w:r w:rsidRPr="00702536">
        <w:rPr>
          <w:rFonts w:ascii="Times New Roman" w:hAnsi="Times New Roman" w:cs="Times New Roman"/>
          <w:color w:val="000000" w:themeColor="text1"/>
          <w:sz w:val="24"/>
          <w:szCs w:val="24"/>
        </w:rPr>
        <w:t xml:space="preserve">and </w:t>
      </w:r>
      <w:proofErr w:type="spellStart"/>
      <w:r w:rsidRPr="00702536">
        <w:rPr>
          <w:rFonts w:ascii="Times New Roman" w:hAnsi="Times New Roman" w:cs="Times New Roman"/>
          <w:color w:val="000000" w:themeColor="text1"/>
          <w:sz w:val="24"/>
          <w:szCs w:val="24"/>
        </w:rPr>
        <w:t>Chanyong</w:t>
      </w:r>
      <w:proofErr w:type="spellEnd"/>
      <w:r w:rsidRPr="00702536">
        <w:rPr>
          <w:rFonts w:ascii="Times New Roman" w:hAnsi="Times New Roman" w:cs="Times New Roman"/>
          <w:color w:val="000000" w:themeColor="text1"/>
          <w:sz w:val="24"/>
          <w:szCs w:val="24"/>
        </w:rPr>
        <w:t xml:space="preserve"> Hwang</w:t>
      </w:r>
      <w:r w:rsidRPr="00702536">
        <w:rPr>
          <w:rFonts w:ascii="Times New Roman" w:hAnsi="Times New Roman" w:cs="Times New Roman"/>
          <w:color w:val="000000" w:themeColor="text1"/>
          <w:sz w:val="24"/>
          <w:szCs w:val="24"/>
          <w:vertAlign w:val="superscript"/>
        </w:rPr>
        <w:t>*</w:t>
      </w:r>
    </w:p>
    <w:p w14:paraId="728FD25C" w14:textId="3DDE3D0D" w:rsidR="002D2868" w:rsidRDefault="002D2868" w:rsidP="001572B6">
      <w:pPr>
        <w:spacing w:line="480" w:lineRule="auto"/>
        <w:rPr>
          <w:rFonts w:ascii="Times New Roman" w:hAnsi="Times New Roman" w:cs="Times New Roman"/>
          <w:color w:val="000000" w:themeColor="text1"/>
          <w:sz w:val="24"/>
          <w:szCs w:val="24"/>
        </w:rPr>
      </w:pPr>
    </w:p>
    <w:p w14:paraId="11D8E65B" w14:textId="77777777" w:rsidR="00E26A1B" w:rsidRPr="00702536" w:rsidRDefault="00E26A1B" w:rsidP="001572B6">
      <w:pPr>
        <w:spacing w:line="480" w:lineRule="auto"/>
        <w:rPr>
          <w:rFonts w:ascii="Times New Roman" w:hAnsi="Times New Roman" w:cs="Times New Roman" w:hint="eastAsia"/>
          <w:color w:val="000000" w:themeColor="text1"/>
          <w:sz w:val="24"/>
          <w:szCs w:val="24"/>
        </w:rPr>
      </w:pPr>
    </w:p>
    <w:p w14:paraId="60C74EE8" w14:textId="29BB269C" w:rsidR="002D2868" w:rsidRDefault="002D2868" w:rsidP="001572B6">
      <w:pPr>
        <w:spacing w:line="480" w:lineRule="auto"/>
        <w:rPr>
          <w:rFonts w:ascii="Times New Roman" w:hAnsi="Times New Roman" w:cs="Times New Roman"/>
          <w:color w:val="000000" w:themeColor="text1"/>
          <w:sz w:val="24"/>
          <w:szCs w:val="24"/>
        </w:rPr>
      </w:pPr>
      <w:r w:rsidRPr="00702536">
        <w:rPr>
          <w:rFonts w:ascii="Times New Roman" w:hAnsi="Times New Roman" w:cs="Times New Roman"/>
          <w:color w:val="000000" w:themeColor="text1"/>
          <w:sz w:val="24"/>
          <w:szCs w:val="24"/>
        </w:rPr>
        <w:t xml:space="preserve">*e-mail: </w:t>
      </w:r>
      <w:hyperlink r:id="rId8" w:history="1">
        <w:r w:rsidR="00177804" w:rsidRPr="006D390F">
          <w:rPr>
            <w:rStyle w:val="ac"/>
            <w:rFonts w:ascii="Times New Roman" w:hAnsi="Times New Roman" w:cs="Times New Roman"/>
            <w:sz w:val="24"/>
            <w:szCs w:val="24"/>
          </w:rPr>
          <w:t>cyhwang@kriss.re.kr</w:t>
        </w:r>
      </w:hyperlink>
    </w:p>
    <w:p w14:paraId="02511D8A" w14:textId="77777777" w:rsidR="00177804" w:rsidRPr="00702536" w:rsidRDefault="00177804" w:rsidP="001572B6">
      <w:pPr>
        <w:spacing w:line="480" w:lineRule="auto"/>
        <w:rPr>
          <w:rFonts w:ascii="Times New Roman" w:hAnsi="Times New Roman" w:cs="Times New Roman"/>
          <w:b/>
          <w:color w:val="000000" w:themeColor="text1"/>
          <w:sz w:val="24"/>
          <w:szCs w:val="24"/>
        </w:rPr>
      </w:pPr>
    </w:p>
    <w:p w14:paraId="63147634" w14:textId="1A5D75A4" w:rsidR="002D2868" w:rsidRDefault="00E23DC8" w:rsidP="001572B6">
      <w:pPr>
        <w:spacing w:line="480" w:lineRule="auto"/>
        <w:rPr>
          <w:rFonts w:ascii="Times New Roman" w:hAnsi="Times New Roman" w:cs="Times New Roman"/>
          <w:color w:val="000000"/>
          <w:sz w:val="24"/>
          <w:szCs w:val="24"/>
          <w:shd w:val="clear" w:color="auto" w:fill="FDFDFD"/>
        </w:rPr>
      </w:pPr>
      <w:r>
        <w:rPr>
          <w:rFonts w:ascii="Times New Roman" w:hAnsi="Times New Roman" w:cs="Times New Roman"/>
          <w:color w:val="000000"/>
          <w:sz w:val="24"/>
          <w:szCs w:val="24"/>
          <w:shd w:val="clear" w:color="auto" w:fill="FDFDFD"/>
        </w:rPr>
        <w:t>This supplemental material</w:t>
      </w:r>
      <w:r w:rsidR="00177804" w:rsidRPr="00177804">
        <w:rPr>
          <w:rFonts w:ascii="Times New Roman" w:hAnsi="Times New Roman" w:cs="Times New Roman"/>
          <w:color w:val="000000"/>
          <w:sz w:val="24"/>
          <w:szCs w:val="24"/>
          <w:shd w:val="clear" w:color="auto" w:fill="FDFDFD"/>
        </w:rPr>
        <w:t xml:space="preserve"> contains the following sections:</w:t>
      </w:r>
    </w:p>
    <w:p w14:paraId="1059207C" w14:textId="77777777" w:rsidR="00177804" w:rsidRPr="00177804" w:rsidRDefault="00177804" w:rsidP="00177804">
      <w:pPr>
        <w:pStyle w:val="aa"/>
        <w:widowControl/>
        <w:numPr>
          <w:ilvl w:val="0"/>
          <w:numId w:val="2"/>
        </w:numPr>
        <w:wordWrap/>
        <w:autoSpaceDE/>
        <w:autoSpaceDN/>
        <w:spacing w:line="480" w:lineRule="auto"/>
        <w:ind w:leftChars="0"/>
        <w:rPr>
          <w:rFonts w:ascii="Times New Roman" w:hAnsi="Times New Roman" w:cs="Times New Roman"/>
          <w:b/>
          <w:color w:val="000000"/>
          <w:sz w:val="24"/>
          <w:szCs w:val="24"/>
          <w:shd w:val="clear" w:color="auto" w:fill="FDFDFD"/>
        </w:rPr>
      </w:pPr>
      <w:r w:rsidRPr="00177804">
        <w:rPr>
          <w:rFonts w:ascii="Times New Roman" w:hAnsi="Times New Roman" w:cs="Times New Roman"/>
          <w:b/>
          <w:color w:val="000000"/>
          <w:sz w:val="24"/>
          <w:szCs w:val="24"/>
          <w:shd w:val="clear" w:color="auto" w:fill="FDFDFD"/>
        </w:rPr>
        <w:t>Initial states and stabilized states</w:t>
      </w:r>
    </w:p>
    <w:p w14:paraId="344BE800" w14:textId="2DD55162" w:rsidR="00170BEA" w:rsidRPr="00177804" w:rsidRDefault="00177804" w:rsidP="00177804">
      <w:pPr>
        <w:pStyle w:val="aa"/>
        <w:numPr>
          <w:ilvl w:val="0"/>
          <w:numId w:val="2"/>
        </w:numPr>
        <w:spacing w:line="480" w:lineRule="auto"/>
        <w:ind w:leftChars="0"/>
        <w:rPr>
          <w:rFonts w:ascii="Times New Roman" w:hAnsi="Times New Roman" w:cs="Times New Roman"/>
          <w:b/>
          <w:color w:val="000000"/>
          <w:sz w:val="24"/>
          <w:szCs w:val="24"/>
          <w:shd w:val="clear" w:color="auto" w:fill="FDFDFD"/>
        </w:rPr>
      </w:pPr>
      <w:r w:rsidRPr="00177804">
        <w:rPr>
          <w:rFonts w:ascii="Times New Roman" w:hAnsi="Times New Roman" w:cs="Times New Roman"/>
          <w:b/>
          <w:color w:val="000000"/>
          <w:sz w:val="24"/>
          <w:szCs w:val="24"/>
          <w:shd w:val="clear" w:color="auto" w:fill="FDFDFD"/>
        </w:rPr>
        <w:t>How to select material properties and stripe width</w:t>
      </w:r>
    </w:p>
    <w:p w14:paraId="6B9FD64B" w14:textId="2ECD86DC" w:rsidR="00177804" w:rsidRPr="00177804" w:rsidRDefault="00177804" w:rsidP="00177804">
      <w:pPr>
        <w:pStyle w:val="aa"/>
        <w:numPr>
          <w:ilvl w:val="0"/>
          <w:numId w:val="2"/>
        </w:numPr>
        <w:spacing w:line="480" w:lineRule="auto"/>
        <w:ind w:leftChars="0"/>
        <w:rPr>
          <w:rFonts w:ascii="Times New Roman" w:hAnsi="Times New Roman" w:cs="Times New Roman"/>
          <w:b/>
          <w:color w:val="000000"/>
          <w:sz w:val="24"/>
          <w:szCs w:val="24"/>
          <w:shd w:val="clear" w:color="auto" w:fill="FDFDFD"/>
        </w:rPr>
      </w:pPr>
      <w:r w:rsidRPr="00177804">
        <w:rPr>
          <w:rFonts w:ascii="Times New Roman" w:hAnsi="Times New Roman" w:cs="Times New Roman"/>
          <w:b/>
          <w:color w:val="000000"/>
          <w:sz w:val="24"/>
          <w:szCs w:val="24"/>
          <w:shd w:val="clear" w:color="auto" w:fill="FDFDFD"/>
        </w:rPr>
        <w:t>GNEB Method</w:t>
      </w:r>
    </w:p>
    <w:p w14:paraId="1DBB60E5" w14:textId="5E074E5E" w:rsidR="00177804" w:rsidRPr="00177804" w:rsidRDefault="00177804" w:rsidP="00177804">
      <w:pPr>
        <w:pStyle w:val="aa"/>
        <w:numPr>
          <w:ilvl w:val="0"/>
          <w:numId w:val="2"/>
        </w:numPr>
        <w:spacing w:line="480" w:lineRule="auto"/>
        <w:ind w:leftChars="0"/>
        <w:rPr>
          <w:rFonts w:ascii="Times New Roman" w:hAnsi="Times New Roman" w:cs="Times New Roman"/>
          <w:b/>
          <w:color w:val="000000"/>
          <w:sz w:val="24"/>
          <w:szCs w:val="24"/>
          <w:shd w:val="clear" w:color="auto" w:fill="FDFDFD"/>
        </w:rPr>
      </w:pPr>
      <w:r w:rsidRPr="00177804">
        <w:rPr>
          <w:rFonts w:ascii="Times New Roman" w:hAnsi="Times New Roman" w:cs="Times New Roman"/>
          <w:b/>
          <w:color w:val="000000"/>
          <w:sz w:val="24"/>
          <w:szCs w:val="24"/>
          <w:shd w:val="clear" w:color="auto" w:fill="FDFDFD"/>
        </w:rPr>
        <w:t>Dipole field stripe</w:t>
      </w:r>
    </w:p>
    <w:p w14:paraId="595648C2" w14:textId="3F83AFCB" w:rsidR="00177804" w:rsidRPr="00177804" w:rsidRDefault="00177804" w:rsidP="00177804">
      <w:pPr>
        <w:pStyle w:val="aa"/>
        <w:numPr>
          <w:ilvl w:val="0"/>
          <w:numId w:val="2"/>
        </w:numPr>
        <w:spacing w:line="480" w:lineRule="auto"/>
        <w:ind w:leftChars="0"/>
        <w:rPr>
          <w:rFonts w:ascii="Times New Roman" w:hAnsi="Times New Roman" w:cs="Times New Roman"/>
          <w:b/>
          <w:color w:val="000000"/>
          <w:sz w:val="24"/>
          <w:szCs w:val="24"/>
          <w:shd w:val="clear" w:color="auto" w:fill="FDFDFD"/>
        </w:rPr>
      </w:pPr>
      <w:r w:rsidRPr="00177804">
        <w:rPr>
          <w:rFonts w:ascii="Times New Roman" w:hAnsi="Times New Roman" w:cs="Times New Roman"/>
          <w:b/>
          <w:color w:val="000000"/>
          <w:sz w:val="24"/>
          <w:szCs w:val="24"/>
          <w:shd w:val="clear" w:color="auto" w:fill="FDFDFD"/>
        </w:rPr>
        <w:t>Bubbles in thin stripes</w:t>
      </w:r>
    </w:p>
    <w:p w14:paraId="39FBC448" w14:textId="439FA1FD" w:rsidR="00177804" w:rsidRPr="00177804" w:rsidRDefault="00177804" w:rsidP="00177804">
      <w:pPr>
        <w:pStyle w:val="aa"/>
        <w:numPr>
          <w:ilvl w:val="0"/>
          <w:numId w:val="2"/>
        </w:numPr>
        <w:spacing w:line="480" w:lineRule="auto"/>
        <w:ind w:leftChars="0"/>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t>E</w:t>
      </w:r>
      <w:r w:rsidRPr="00177804">
        <w:rPr>
          <w:rFonts w:ascii="Times New Roman" w:hAnsi="Times New Roman" w:cs="Times New Roman"/>
          <w:b/>
          <w:color w:val="000000"/>
          <w:sz w:val="24"/>
          <w:szCs w:val="24"/>
          <w:shd w:val="clear" w:color="auto" w:fill="FDFDFD"/>
        </w:rPr>
        <w:t xml:space="preserve">ffect </w:t>
      </w:r>
      <w:r>
        <w:rPr>
          <w:rFonts w:ascii="Times New Roman" w:hAnsi="Times New Roman" w:cs="Times New Roman"/>
          <w:b/>
          <w:color w:val="000000"/>
          <w:sz w:val="24"/>
          <w:szCs w:val="24"/>
          <w:shd w:val="clear" w:color="auto" w:fill="FDFDFD"/>
        </w:rPr>
        <w:t xml:space="preserve">of </w:t>
      </w:r>
      <w:r w:rsidRPr="00177804">
        <w:rPr>
          <w:rFonts w:ascii="Times New Roman" w:hAnsi="Times New Roman" w:cs="Times New Roman"/>
          <w:b/>
          <w:color w:val="000000"/>
          <w:sz w:val="24"/>
          <w:szCs w:val="24"/>
          <w:shd w:val="clear" w:color="auto" w:fill="FDFDFD"/>
        </w:rPr>
        <w:t xml:space="preserve">DMI </w:t>
      </w:r>
    </w:p>
    <w:p w14:paraId="1447A2D9" w14:textId="1B3F1469" w:rsidR="002D2868" w:rsidRPr="00702536" w:rsidRDefault="002D2868"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br w:type="page"/>
      </w:r>
    </w:p>
    <w:p w14:paraId="32B32DC3" w14:textId="1F7E62B2" w:rsidR="000A1774" w:rsidRDefault="00177804" w:rsidP="00177804">
      <w:pPr>
        <w:widowControl/>
        <w:wordWrap/>
        <w:autoSpaceDE/>
        <w:autoSpaceDN/>
        <w:spacing w:line="480" w:lineRule="auto"/>
        <w:jc w:val="center"/>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lastRenderedPageBreak/>
        <w:t>A.</w:t>
      </w:r>
      <w:r w:rsidR="000A1774" w:rsidRPr="00702536">
        <w:rPr>
          <w:rFonts w:ascii="Times New Roman" w:hAnsi="Times New Roman" w:cs="Times New Roman"/>
          <w:b/>
          <w:color w:val="000000"/>
          <w:sz w:val="24"/>
          <w:szCs w:val="24"/>
          <w:shd w:val="clear" w:color="auto" w:fill="FDFDFD"/>
        </w:rPr>
        <w:t xml:space="preserve"> </w:t>
      </w:r>
      <w:r w:rsidR="000A1774">
        <w:rPr>
          <w:rFonts w:ascii="Times New Roman" w:hAnsi="Times New Roman" w:cs="Times New Roman"/>
          <w:b/>
          <w:color w:val="000000"/>
          <w:sz w:val="24"/>
          <w:szCs w:val="24"/>
          <w:shd w:val="clear" w:color="auto" w:fill="FDFDFD"/>
        </w:rPr>
        <w:t>Initial states and stabilized states</w:t>
      </w:r>
    </w:p>
    <w:p w14:paraId="055B1A66" w14:textId="65E4E25E" w:rsidR="000A1774" w:rsidRDefault="00757A27" w:rsidP="001572B6">
      <w:pPr>
        <w:widowControl/>
        <w:wordWrap/>
        <w:autoSpaceDE/>
        <w:autoSpaceDN/>
        <w:spacing w:line="480" w:lineRule="auto"/>
        <w:rPr>
          <w:rFonts w:ascii="Times New Roman" w:hAnsi="Times New Roman" w:cs="Times New Roman"/>
          <w:color w:val="000000"/>
          <w:sz w:val="24"/>
          <w:szCs w:val="24"/>
          <w:shd w:val="clear" w:color="auto" w:fill="FDFDFD"/>
        </w:rPr>
      </w:pPr>
      <w:r>
        <w:rPr>
          <w:rFonts w:ascii="Times New Roman" w:hAnsi="Times New Roman" w:cs="Times New Roman"/>
          <w:color w:val="000000"/>
          <w:sz w:val="24"/>
          <w:szCs w:val="24"/>
          <w:shd w:val="clear" w:color="auto" w:fill="FDFDFD"/>
        </w:rPr>
        <w:t>Supplementary Figure 1</w:t>
      </w:r>
      <w:r w:rsidR="000A1774" w:rsidRPr="000A1774">
        <w:rPr>
          <w:rFonts w:ascii="Times New Roman" w:hAnsi="Times New Roman" w:cs="Times New Roman"/>
          <w:color w:val="000000"/>
          <w:sz w:val="24"/>
          <w:szCs w:val="24"/>
          <w:shd w:val="clear" w:color="auto" w:fill="FDFDFD"/>
        </w:rPr>
        <w:t xml:space="preserve"> shows the initial </w:t>
      </w:r>
      <w:r w:rsidR="000D417D">
        <w:rPr>
          <w:rFonts w:ascii="Times New Roman" w:hAnsi="Times New Roman" w:cs="Times New Roman"/>
          <w:color w:val="000000"/>
          <w:sz w:val="24"/>
          <w:szCs w:val="24"/>
          <w:shd w:val="clear" w:color="auto" w:fill="FDFDFD"/>
        </w:rPr>
        <w:t>guesses</w:t>
      </w:r>
      <w:r w:rsidR="00C67C8F">
        <w:rPr>
          <w:rFonts w:ascii="Times New Roman" w:hAnsi="Times New Roman" w:cs="Times New Roman"/>
          <w:color w:val="000000"/>
          <w:sz w:val="24"/>
          <w:szCs w:val="24"/>
          <w:shd w:val="clear" w:color="auto" w:fill="FDFDFD"/>
        </w:rPr>
        <w:t xml:space="preserve"> and energy minimized states</w:t>
      </w:r>
      <w:r w:rsidR="000A1774" w:rsidRPr="000A1774">
        <w:rPr>
          <w:rFonts w:ascii="Times New Roman" w:hAnsi="Times New Roman" w:cs="Times New Roman"/>
          <w:color w:val="000000"/>
          <w:sz w:val="24"/>
          <w:szCs w:val="24"/>
          <w:shd w:val="clear" w:color="auto" w:fill="FDFDFD"/>
        </w:rPr>
        <w:t xml:space="preserve"> </w:t>
      </w:r>
      <w:r w:rsidR="00480AED">
        <w:rPr>
          <w:rFonts w:ascii="Times New Roman" w:hAnsi="Times New Roman" w:cs="Times New Roman"/>
          <w:color w:val="000000"/>
          <w:sz w:val="24"/>
          <w:szCs w:val="24"/>
          <w:shd w:val="clear" w:color="auto" w:fill="FDFDFD"/>
        </w:rPr>
        <w:t>for</w:t>
      </w:r>
      <w:r w:rsidR="000A1774" w:rsidRPr="000A1774">
        <w:rPr>
          <w:rFonts w:ascii="Times New Roman" w:hAnsi="Times New Roman" w:cs="Times New Roman"/>
          <w:color w:val="000000"/>
          <w:sz w:val="24"/>
          <w:szCs w:val="24"/>
          <w:shd w:val="clear" w:color="auto" w:fill="FDFDFD"/>
        </w:rPr>
        <w:t xml:space="preserve"> Fig</w:t>
      </w:r>
      <w:r w:rsidR="002D122E">
        <w:rPr>
          <w:rFonts w:ascii="Times New Roman" w:hAnsi="Times New Roman" w:cs="Times New Roman"/>
          <w:color w:val="000000"/>
          <w:sz w:val="24"/>
          <w:szCs w:val="24"/>
          <w:shd w:val="clear" w:color="auto" w:fill="FDFDFD"/>
        </w:rPr>
        <w:t>.</w:t>
      </w:r>
      <w:r w:rsidR="000A1774" w:rsidRPr="000A1774">
        <w:rPr>
          <w:rFonts w:ascii="Times New Roman" w:hAnsi="Times New Roman" w:cs="Times New Roman"/>
          <w:color w:val="000000"/>
          <w:sz w:val="24"/>
          <w:szCs w:val="24"/>
          <w:shd w:val="clear" w:color="auto" w:fill="FDFDFD"/>
        </w:rPr>
        <w:t xml:space="preserve"> 1.</w:t>
      </w:r>
      <w:r w:rsidR="002D122E">
        <w:rPr>
          <w:rFonts w:ascii="Times New Roman" w:hAnsi="Times New Roman" w:cs="Times New Roman"/>
          <w:color w:val="000000"/>
          <w:sz w:val="24"/>
          <w:szCs w:val="24"/>
          <w:shd w:val="clear" w:color="auto" w:fill="FDFDFD"/>
        </w:rPr>
        <w:t xml:space="preserve"> </w:t>
      </w:r>
      <w:r w:rsidR="000D417D">
        <w:rPr>
          <w:rFonts w:ascii="Times New Roman" w:hAnsi="Times New Roman" w:cs="Times New Roman"/>
          <w:color w:val="000000"/>
          <w:sz w:val="24"/>
          <w:szCs w:val="24"/>
          <w:shd w:val="clear" w:color="auto" w:fill="FDFDFD"/>
        </w:rPr>
        <w:t>S</w:t>
      </w:r>
      <w:r w:rsidR="000D417D" w:rsidRPr="000D417D">
        <w:rPr>
          <w:rFonts w:ascii="Times New Roman" w:hAnsi="Times New Roman" w:cs="Times New Roman"/>
          <w:color w:val="000000"/>
          <w:sz w:val="24"/>
          <w:szCs w:val="24"/>
          <w:shd w:val="clear" w:color="auto" w:fill="FDFDFD"/>
        </w:rPr>
        <w:t>tate</w:t>
      </w:r>
      <w:r w:rsidR="000D417D">
        <w:rPr>
          <w:rFonts w:ascii="Times New Roman" w:hAnsi="Times New Roman" w:cs="Times New Roman"/>
          <w:color w:val="000000"/>
          <w:sz w:val="24"/>
          <w:szCs w:val="24"/>
          <w:shd w:val="clear" w:color="auto" w:fill="FDFDFD"/>
        </w:rPr>
        <w:t>s</w:t>
      </w:r>
      <w:r w:rsidR="000D417D" w:rsidRPr="000D417D">
        <w:rPr>
          <w:rFonts w:ascii="Times New Roman" w:hAnsi="Times New Roman" w:cs="Times New Roman"/>
          <w:color w:val="000000"/>
          <w:sz w:val="24"/>
          <w:szCs w:val="24"/>
          <w:shd w:val="clear" w:color="auto" w:fill="FDFDFD"/>
        </w:rPr>
        <w:t xml:space="preserve"> to which the </w:t>
      </w:r>
      <w:r w:rsidR="000D417D">
        <w:rPr>
          <w:rFonts w:ascii="Times New Roman" w:hAnsi="Times New Roman" w:cs="Times New Roman"/>
          <w:color w:val="000000"/>
          <w:sz w:val="24"/>
          <w:szCs w:val="24"/>
          <w:shd w:val="clear" w:color="auto" w:fill="FDFDFD"/>
        </w:rPr>
        <w:t>perpendicular</w:t>
      </w:r>
      <w:r w:rsidR="000D417D" w:rsidRPr="000D417D">
        <w:rPr>
          <w:rFonts w:ascii="Times New Roman" w:hAnsi="Times New Roman" w:cs="Times New Roman"/>
          <w:color w:val="000000"/>
          <w:sz w:val="24"/>
          <w:szCs w:val="24"/>
          <w:shd w:val="clear" w:color="auto" w:fill="FDFDFD"/>
        </w:rPr>
        <w:t xml:space="preserve"> magnetic field is applied can also obtain stable state</w:t>
      </w:r>
      <w:r w:rsidR="000D417D">
        <w:rPr>
          <w:rFonts w:ascii="Times New Roman" w:hAnsi="Times New Roman" w:cs="Times New Roman"/>
          <w:color w:val="000000"/>
          <w:sz w:val="24"/>
          <w:szCs w:val="24"/>
          <w:shd w:val="clear" w:color="auto" w:fill="FDFDFD"/>
        </w:rPr>
        <w:t>s</w:t>
      </w:r>
      <w:r w:rsidR="000D417D" w:rsidRPr="000D417D">
        <w:rPr>
          <w:rFonts w:ascii="Times New Roman" w:hAnsi="Times New Roman" w:cs="Times New Roman"/>
          <w:color w:val="000000"/>
          <w:sz w:val="24"/>
          <w:szCs w:val="24"/>
          <w:shd w:val="clear" w:color="auto" w:fill="FDFDFD"/>
        </w:rPr>
        <w:t xml:space="preserve">. </w:t>
      </w:r>
      <w:r w:rsidR="002D122E" w:rsidRPr="002D122E">
        <w:rPr>
          <w:rFonts w:ascii="Times New Roman" w:hAnsi="Times New Roman" w:cs="Times New Roman"/>
          <w:color w:val="000000"/>
          <w:sz w:val="24"/>
          <w:szCs w:val="24"/>
          <w:shd w:val="clear" w:color="auto" w:fill="FDFDFD"/>
        </w:rPr>
        <w:t xml:space="preserve">The state in which the </w:t>
      </w:r>
      <w:r w:rsidR="002D122E">
        <w:rPr>
          <w:rFonts w:ascii="Times New Roman" w:hAnsi="Times New Roman" w:cs="Times New Roman"/>
          <w:color w:val="000000"/>
          <w:sz w:val="24"/>
          <w:szCs w:val="24"/>
          <w:shd w:val="clear" w:color="auto" w:fill="FDFDFD"/>
        </w:rPr>
        <w:t xml:space="preserve">in-plane </w:t>
      </w:r>
      <w:r w:rsidR="002D122E" w:rsidRPr="002D122E">
        <w:rPr>
          <w:rFonts w:ascii="Times New Roman" w:hAnsi="Times New Roman" w:cs="Times New Roman"/>
          <w:color w:val="000000"/>
          <w:sz w:val="24"/>
          <w:szCs w:val="24"/>
          <w:shd w:val="clear" w:color="auto" w:fill="FDFDFD"/>
        </w:rPr>
        <w:t xml:space="preserve">magnetization has a </w:t>
      </w:r>
      <w:r w:rsidR="002D122E">
        <w:rPr>
          <w:rFonts w:ascii="Times New Roman" w:hAnsi="Times New Roman" w:cs="Times New Roman"/>
          <w:color w:val="000000"/>
          <w:sz w:val="24"/>
          <w:szCs w:val="24"/>
          <w:shd w:val="clear" w:color="auto" w:fill="FDFDFD"/>
        </w:rPr>
        <w:t>certain</w:t>
      </w:r>
      <w:r w:rsidR="002D122E" w:rsidRPr="002D122E">
        <w:rPr>
          <w:rFonts w:ascii="Times New Roman" w:hAnsi="Times New Roman" w:cs="Times New Roman"/>
          <w:color w:val="000000"/>
          <w:sz w:val="24"/>
          <w:szCs w:val="24"/>
          <w:shd w:val="clear" w:color="auto" w:fill="FDFDFD"/>
        </w:rPr>
        <w:t xml:space="preserve"> rotation direction can </w:t>
      </w:r>
      <w:r w:rsidR="000D417D">
        <w:rPr>
          <w:rFonts w:ascii="Times New Roman" w:hAnsi="Times New Roman" w:cs="Times New Roman"/>
          <w:color w:val="000000"/>
          <w:sz w:val="24"/>
          <w:szCs w:val="24"/>
          <w:shd w:val="clear" w:color="auto" w:fill="FDFDFD"/>
        </w:rPr>
        <w:t xml:space="preserve">also </w:t>
      </w:r>
      <w:r w:rsidR="002D122E" w:rsidRPr="002D122E">
        <w:rPr>
          <w:rFonts w:ascii="Times New Roman" w:hAnsi="Times New Roman" w:cs="Times New Roman"/>
          <w:color w:val="000000"/>
          <w:sz w:val="24"/>
          <w:szCs w:val="24"/>
          <w:shd w:val="clear" w:color="auto" w:fill="FDFDFD"/>
        </w:rPr>
        <w:t>be stabilized in the same way.</w:t>
      </w:r>
    </w:p>
    <w:p w14:paraId="4F95525F" w14:textId="63DD13E4" w:rsidR="00110ABA" w:rsidRDefault="001C503D" w:rsidP="001572B6">
      <w:pPr>
        <w:pStyle w:val="ab"/>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6BA027" wp14:editId="0230D56D">
            <wp:extent cx="5722246" cy="4239260"/>
            <wp:effectExtent l="0" t="0" r="0" b="889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8529" cy="4243915"/>
                    </a:xfrm>
                    <a:prstGeom prst="rect">
                      <a:avLst/>
                    </a:prstGeom>
                    <a:noFill/>
                  </pic:spPr>
                </pic:pic>
              </a:graphicData>
            </a:graphic>
          </wp:inline>
        </w:drawing>
      </w:r>
    </w:p>
    <w:p w14:paraId="4D24584A" w14:textId="62395AB1" w:rsidR="000A1774" w:rsidRPr="00480AED" w:rsidRDefault="00480AED" w:rsidP="001572B6">
      <w:pPr>
        <w:pStyle w:val="ab"/>
        <w:spacing w:line="480" w:lineRule="auto"/>
        <w:jc w:val="center"/>
        <w:rPr>
          <w:rFonts w:ascii="Times New Roman" w:hAnsi="Times New Roman" w:cs="Times New Roman"/>
          <w:color w:val="000000"/>
          <w:sz w:val="24"/>
          <w:szCs w:val="24"/>
          <w:shd w:val="clear" w:color="auto" w:fill="FDFDFD"/>
        </w:rPr>
      </w:pPr>
      <w:r w:rsidRPr="00480AED">
        <w:rPr>
          <w:rFonts w:ascii="Times New Roman" w:hAnsi="Times New Roman" w:cs="Times New Roman"/>
          <w:sz w:val="24"/>
          <w:szCs w:val="24"/>
        </w:rPr>
        <w:t xml:space="preserve">Supplementary Fig. </w:t>
      </w:r>
      <w:r w:rsidRPr="00480AED">
        <w:rPr>
          <w:rFonts w:ascii="Times New Roman" w:hAnsi="Times New Roman" w:cs="Times New Roman"/>
          <w:sz w:val="24"/>
          <w:szCs w:val="24"/>
        </w:rPr>
        <w:fldChar w:fldCharType="begin"/>
      </w:r>
      <w:r w:rsidRPr="00480AED">
        <w:rPr>
          <w:rFonts w:ascii="Times New Roman" w:hAnsi="Times New Roman" w:cs="Times New Roman"/>
          <w:sz w:val="24"/>
          <w:szCs w:val="24"/>
        </w:rPr>
        <w:instrText xml:space="preserve"> SEQ Supplementary_Fig. \* ARABIC </w:instrText>
      </w:r>
      <w:r w:rsidRPr="00480AED">
        <w:rPr>
          <w:rFonts w:ascii="Times New Roman" w:hAnsi="Times New Roman" w:cs="Times New Roman"/>
          <w:sz w:val="24"/>
          <w:szCs w:val="24"/>
        </w:rPr>
        <w:fldChar w:fldCharType="separate"/>
      </w:r>
      <w:r w:rsidR="00EF2B0B">
        <w:rPr>
          <w:rFonts w:ascii="Times New Roman" w:hAnsi="Times New Roman" w:cs="Times New Roman"/>
          <w:noProof/>
          <w:sz w:val="24"/>
          <w:szCs w:val="24"/>
        </w:rPr>
        <w:t>1</w:t>
      </w:r>
      <w:r w:rsidRPr="00480AED">
        <w:rPr>
          <w:rFonts w:ascii="Times New Roman" w:hAnsi="Times New Roman" w:cs="Times New Roman"/>
          <w:sz w:val="24"/>
          <w:szCs w:val="24"/>
        </w:rPr>
        <w:fldChar w:fldCharType="end"/>
      </w:r>
      <w:r>
        <w:rPr>
          <w:rFonts w:ascii="Times New Roman" w:hAnsi="Times New Roman" w:cs="Times New Roman"/>
          <w:sz w:val="24"/>
          <w:szCs w:val="24"/>
        </w:rPr>
        <w:t xml:space="preserve"> Initial </w:t>
      </w:r>
      <w:r w:rsidR="001C503D">
        <w:rPr>
          <w:rFonts w:ascii="Times New Roman" w:hAnsi="Times New Roman" w:cs="Times New Roman"/>
          <w:sz w:val="24"/>
          <w:szCs w:val="24"/>
        </w:rPr>
        <w:t>guesses</w:t>
      </w:r>
      <w:r>
        <w:rPr>
          <w:rFonts w:ascii="Times New Roman" w:hAnsi="Times New Roman" w:cs="Times New Roman"/>
          <w:sz w:val="24"/>
          <w:szCs w:val="24"/>
        </w:rPr>
        <w:t xml:space="preserve"> for Fig. 1</w:t>
      </w:r>
      <w:r w:rsidR="00110ABA">
        <w:rPr>
          <w:rFonts w:ascii="Times New Roman" w:hAnsi="Times New Roman" w:cs="Times New Roman"/>
          <w:sz w:val="24"/>
          <w:szCs w:val="24"/>
        </w:rPr>
        <w:t xml:space="preserve"> and energy minimization</w:t>
      </w:r>
      <w:r>
        <w:rPr>
          <w:rFonts w:ascii="Times New Roman" w:hAnsi="Times New Roman" w:cs="Times New Roman"/>
          <w:sz w:val="24"/>
          <w:szCs w:val="24"/>
        </w:rPr>
        <w:t>.</w:t>
      </w:r>
    </w:p>
    <w:p w14:paraId="2B771ED9" w14:textId="77777777" w:rsidR="000A1774" w:rsidRDefault="000A1774" w:rsidP="001572B6">
      <w:pPr>
        <w:widowControl/>
        <w:wordWrap/>
        <w:autoSpaceDE/>
        <w:autoSpaceDN/>
        <w:spacing w:line="480" w:lineRule="auto"/>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br w:type="page"/>
      </w:r>
    </w:p>
    <w:p w14:paraId="6D4F0023" w14:textId="449B951F" w:rsidR="006477A2" w:rsidRPr="00702536" w:rsidRDefault="00177804" w:rsidP="00177804">
      <w:pPr>
        <w:spacing w:line="480" w:lineRule="auto"/>
        <w:jc w:val="center"/>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lastRenderedPageBreak/>
        <w:t>B.</w:t>
      </w:r>
      <w:r w:rsidR="006477A2" w:rsidRPr="00702536">
        <w:rPr>
          <w:rFonts w:ascii="Times New Roman" w:hAnsi="Times New Roman" w:cs="Times New Roman"/>
          <w:b/>
          <w:color w:val="000000"/>
          <w:sz w:val="24"/>
          <w:szCs w:val="24"/>
          <w:shd w:val="clear" w:color="auto" w:fill="FDFDFD"/>
        </w:rPr>
        <w:t xml:space="preserve"> How to select material properties and stripe width</w:t>
      </w:r>
    </w:p>
    <w:p w14:paraId="6C7C55D9" w14:textId="2B066E63" w:rsidR="006477A2" w:rsidRPr="00702536" w:rsidRDefault="006477A2" w:rsidP="001572B6">
      <w:pPr>
        <w:widowControl/>
        <w:wordWrap/>
        <w:autoSpaceDE/>
        <w:autoSpaceDN/>
        <w:spacing w:line="480" w:lineRule="auto"/>
        <w:jc w:val="left"/>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 xml:space="preserve">The width of the stripe </w:t>
      </w:r>
      <w:r w:rsidR="000D417D">
        <w:rPr>
          <w:rFonts w:ascii="Times New Roman" w:hAnsi="Times New Roman" w:cs="Times New Roman"/>
          <w:color w:val="000000"/>
          <w:sz w:val="24"/>
          <w:szCs w:val="24"/>
          <w:shd w:val="clear" w:color="auto" w:fill="FDFDFD"/>
        </w:rPr>
        <w:t>(</w:t>
      </w:r>
      <m:oMath>
        <m:r>
          <w:rPr>
            <w:rFonts w:ascii="Cambria Math" w:hAnsi="Cambria Math" w:cs="Times New Roman"/>
            <w:color w:val="000000"/>
            <w:sz w:val="24"/>
            <w:szCs w:val="24"/>
            <w:shd w:val="clear" w:color="auto" w:fill="FDFDFD"/>
          </w:rPr>
          <m:t>λ</m:t>
        </m:r>
      </m:oMath>
      <w:r w:rsidR="000D417D">
        <w:rPr>
          <w:rFonts w:ascii="Times New Roman" w:hAnsi="Times New Roman" w:cs="Times New Roman" w:hint="eastAsia"/>
          <w:color w:val="000000"/>
          <w:sz w:val="24"/>
          <w:szCs w:val="24"/>
          <w:shd w:val="clear" w:color="auto" w:fill="FDFDFD"/>
        </w:rPr>
        <w:t xml:space="preserve">) </w:t>
      </w:r>
      <w:r w:rsidRPr="00702536">
        <w:rPr>
          <w:rFonts w:ascii="Times New Roman" w:hAnsi="Times New Roman" w:cs="Times New Roman"/>
          <w:color w:val="000000"/>
          <w:sz w:val="24"/>
          <w:szCs w:val="24"/>
          <w:shd w:val="clear" w:color="auto" w:fill="FDFDFD"/>
        </w:rPr>
        <w:t xml:space="preserve">was chosen to </w:t>
      </w:r>
      <w:r w:rsidR="000D417D">
        <w:rPr>
          <w:rFonts w:ascii="Times New Roman" w:hAnsi="Times New Roman" w:cs="Times New Roman"/>
          <w:color w:val="000000"/>
          <w:sz w:val="24"/>
          <w:szCs w:val="24"/>
          <w:shd w:val="clear" w:color="auto" w:fill="FDFDFD"/>
        </w:rPr>
        <w:t>form</w:t>
      </w:r>
      <w:r w:rsidRPr="00702536">
        <w:rPr>
          <w:rFonts w:ascii="Times New Roman" w:hAnsi="Times New Roman" w:cs="Times New Roman"/>
          <w:color w:val="000000"/>
          <w:sz w:val="24"/>
          <w:szCs w:val="24"/>
          <w:shd w:val="clear" w:color="auto" w:fill="FDFDFD"/>
        </w:rPr>
        <w:t xml:space="preserve"> the most stable stripe state in the zero magnetic field. Here is an example </w:t>
      </w:r>
      <w:r w:rsidR="000D417D">
        <w:rPr>
          <w:rFonts w:ascii="Times New Roman" w:hAnsi="Times New Roman" w:cs="Times New Roman"/>
          <w:color w:val="000000"/>
          <w:sz w:val="24"/>
          <w:szCs w:val="24"/>
          <w:shd w:val="clear" w:color="auto" w:fill="FDFDFD"/>
        </w:rPr>
        <w:t xml:space="preserve">procedure </w:t>
      </w:r>
      <w:r w:rsidRPr="00702536">
        <w:rPr>
          <w:rFonts w:ascii="Times New Roman" w:hAnsi="Times New Roman" w:cs="Times New Roman"/>
          <w:color w:val="000000"/>
          <w:sz w:val="24"/>
          <w:szCs w:val="24"/>
          <w:shd w:val="clear" w:color="auto" w:fill="FDFDFD"/>
        </w:rPr>
        <w:t>of how the anisotropy values in Set 1 were selected.</w:t>
      </w:r>
    </w:p>
    <w:p w14:paraId="5F76A1C6" w14:textId="77777777" w:rsidR="006477A2" w:rsidRPr="00702536" w:rsidRDefault="006477A2" w:rsidP="001572B6">
      <w:pPr>
        <w:pStyle w:val="aa"/>
        <w:numPr>
          <w:ilvl w:val="0"/>
          <w:numId w:val="1"/>
        </w:numPr>
        <w:spacing w:line="480" w:lineRule="auto"/>
        <w:ind w:leftChars="0"/>
        <w:rPr>
          <w:rFonts w:ascii="Times New Roman" w:eastAsia="맑은 고딕" w:hAnsi="Times New Roman" w:cs="Times New Roman"/>
          <w:sz w:val="24"/>
          <w:szCs w:val="24"/>
        </w:rPr>
      </w:pPr>
      <w:r w:rsidRPr="00702536">
        <w:rPr>
          <w:rFonts w:ascii="Times New Roman" w:eastAsia="맑은 고딕" w:hAnsi="Times New Roman" w:cs="Times New Roman"/>
          <w:sz w:val="24"/>
          <w:szCs w:val="24"/>
        </w:rPr>
        <w:t>Select material values.</w:t>
      </w:r>
    </w:p>
    <w:p w14:paraId="6529235C" w14:textId="06489117" w:rsidR="006477A2" w:rsidRPr="00702536" w:rsidRDefault="006477A2" w:rsidP="001572B6">
      <w:pPr>
        <w:pStyle w:val="aa"/>
        <w:numPr>
          <w:ilvl w:val="0"/>
          <w:numId w:val="1"/>
        </w:numPr>
        <w:spacing w:line="480" w:lineRule="auto"/>
        <w:ind w:leftChars="0"/>
        <w:rPr>
          <w:rFonts w:ascii="Times New Roman" w:eastAsia="맑은 고딕" w:hAnsi="Times New Roman" w:cs="Times New Roman"/>
          <w:sz w:val="24"/>
          <w:szCs w:val="24"/>
        </w:rPr>
      </w:pPr>
      <w:r w:rsidRPr="00702536">
        <w:rPr>
          <w:rFonts w:ascii="Times New Roman" w:eastAsia="맑은 고딕" w:hAnsi="Times New Roman" w:cs="Times New Roman"/>
          <w:sz w:val="24"/>
          <w:szCs w:val="24"/>
        </w:rPr>
        <w:t>Assuming a wide square plate (4000×4000×1 nm</w:t>
      </w:r>
      <w:r w:rsidRPr="00702536">
        <w:rPr>
          <w:rFonts w:ascii="Times New Roman" w:eastAsia="맑은 고딕" w:hAnsi="Times New Roman" w:cs="Times New Roman"/>
          <w:sz w:val="24"/>
          <w:szCs w:val="24"/>
          <w:vertAlign w:val="superscript"/>
        </w:rPr>
        <w:t>3</w:t>
      </w:r>
      <w:r w:rsidRPr="00702536">
        <w:rPr>
          <w:rFonts w:ascii="Times New Roman" w:eastAsia="맑은 고딕" w:hAnsi="Times New Roman" w:cs="Times New Roman"/>
          <w:sz w:val="24"/>
          <w:szCs w:val="24"/>
        </w:rPr>
        <w:t xml:space="preserve">), apply </w:t>
      </w:r>
      <w:r w:rsidR="000D417D">
        <w:rPr>
          <w:rFonts w:ascii="Times New Roman" w:eastAsia="맑은 고딕" w:hAnsi="Times New Roman" w:cs="Times New Roman"/>
          <w:sz w:val="24"/>
          <w:szCs w:val="24"/>
        </w:rPr>
        <w:t>the periodic boundary condition</w:t>
      </w:r>
      <w:r w:rsidRPr="00702536">
        <w:rPr>
          <w:rFonts w:ascii="Times New Roman" w:eastAsia="맑은 고딕" w:hAnsi="Times New Roman" w:cs="Times New Roman"/>
          <w:sz w:val="24"/>
          <w:szCs w:val="24"/>
        </w:rPr>
        <w:t xml:space="preserve"> in the </w:t>
      </w:r>
      <w:r w:rsidRPr="00702536">
        <w:rPr>
          <w:rFonts w:ascii="Times New Roman" w:eastAsia="맑은 고딕" w:hAnsi="Times New Roman" w:cs="Times New Roman"/>
          <w:i/>
          <w:sz w:val="24"/>
          <w:szCs w:val="24"/>
        </w:rPr>
        <w:t>x</w:t>
      </w:r>
      <w:r w:rsidRPr="00702536">
        <w:rPr>
          <w:rFonts w:ascii="Times New Roman" w:eastAsia="맑은 고딕" w:hAnsi="Times New Roman" w:cs="Times New Roman"/>
          <w:sz w:val="24"/>
          <w:szCs w:val="24"/>
        </w:rPr>
        <w:t>-</w:t>
      </w:r>
      <w:r w:rsidR="000D417D">
        <w:rPr>
          <w:rFonts w:ascii="Times New Roman" w:eastAsia="맑은 고딕" w:hAnsi="Times New Roman" w:cs="Times New Roman"/>
          <w:sz w:val="24"/>
          <w:szCs w:val="24"/>
        </w:rPr>
        <w:t>axis</w:t>
      </w:r>
      <w:r w:rsidRPr="00702536">
        <w:rPr>
          <w:rFonts w:ascii="Times New Roman" w:eastAsia="맑은 고딕" w:hAnsi="Times New Roman" w:cs="Times New Roman"/>
          <w:sz w:val="24"/>
          <w:szCs w:val="24"/>
        </w:rPr>
        <w:t xml:space="preserve"> and </w:t>
      </w:r>
      <w:r w:rsidRPr="00702536">
        <w:rPr>
          <w:rFonts w:ascii="Times New Roman" w:eastAsia="맑은 고딕" w:hAnsi="Times New Roman" w:cs="Times New Roman"/>
          <w:i/>
          <w:sz w:val="24"/>
          <w:szCs w:val="24"/>
        </w:rPr>
        <w:t>y</w:t>
      </w:r>
      <w:r w:rsidRPr="00702536">
        <w:rPr>
          <w:rFonts w:ascii="Times New Roman" w:eastAsia="맑은 고딕" w:hAnsi="Times New Roman" w:cs="Times New Roman"/>
          <w:sz w:val="24"/>
          <w:szCs w:val="24"/>
        </w:rPr>
        <w:t>-axis directions to make it similar to an infinite plate.</w:t>
      </w:r>
    </w:p>
    <w:p w14:paraId="763E78FA" w14:textId="77777777" w:rsidR="006477A2" w:rsidRPr="00702536" w:rsidRDefault="006477A2" w:rsidP="001572B6">
      <w:pPr>
        <w:pStyle w:val="aa"/>
        <w:numPr>
          <w:ilvl w:val="0"/>
          <w:numId w:val="1"/>
        </w:numPr>
        <w:spacing w:line="480" w:lineRule="auto"/>
        <w:ind w:leftChars="0"/>
        <w:rPr>
          <w:rFonts w:ascii="Times New Roman" w:eastAsia="맑은 고딕" w:hAnsi="Times New Roman" w:cs="Times New Roman"/>
          <w:sz w:val="24"/>
          <w:szCs w:val="24"/>
        </w:rPr>
      </w:pPr>
      <w:r w:rsidRPr="00702536">
        <w:rPr>
          <w:rFonts w:ascii="Times New Roman" w:eastAsia="맑은 고딕" w:hAnsi="Times New Roman" w:cs="Times New Roman"/>
          <w:sz w:val="24"/>
          <w:szCs w:val="24"/>
        </w:rPr>
        <w:t>Vary the number of repetitions of the stripe and obtain a minimum energy state after energy minimization.</w:t>
      </w:r>
    </w:p>
    <w:p w14:paraId="55B418FD" w14:textId="7017E385" w:rsidR="006477A2" w:rsidRPr="00702536" w:rsidRDefault="006477A2" w:rsidP="001572B6">
      <w:pPr>
        <w:pStyle w:val="aa"/>
        <w:numPr>
          <w:ilvl w:val="0"/>
          <w:numId w:val="1"/>
        </w:numPr>
        <w:spacing w:line="480" w:lineRule="auto"/>
        <w:ind w:leftChars="0"/>
        <w:rPr>
          <w:rFonts w:ascii="Times New Roman" w:eastAsia="맑은 고딕" w:hAnsi="Times New Roman" w:cs="Times New Roman"/>
          <w:sz w:val="24"/>
          <w:szCs w:val="24"/>
        </w:rPr>
      </w:pPr>
      <w:r w:rsidRPr="00702536">
        <w:rPr>
          <w:rFonts w:ascii="Times New Roman" w:eastAsia="맑은 고딕" w:hAnsi="Times New Roman" w:cs="Times New Roman"/>
          <w:sz w:val="24"/>
          <w:szCs w:val="24"/>
        </w:rPr>
        <w:t>Plot the energy according to the number of repetitions of the stripe and obtain the optimal stripe repetition number (indicated by an arrow</w:t>
      </w:r>
      <w:r w:rsidR="00500D90">
        <w:rPr>
          <w:rFonts w:ascii="Times New Roman" w:eastAsia="맑은 고딕" w:hAnsi="Times New Roman" w:cs="Times New Roman"/>
          <w:sz w:val="24"/>
          <w:szCs w:val="24"/>
        </w:rPr>
        <w:t xml:space="preserve"> in Supplementary Fig. </w:t>
      </w:r>
      <w:r w:rsidR="00480AED">
        <w:rPr>
          <w:rFonts w:ascii="Times New Roman" w:eastAsia="맑은 고딕" w:hAnsi="Times New Roman" w:cs="Times New Roman"/>
          <w:sz w:val="24"/>
          <w:szCs w:val="24"/>
        </w:rPr>
        <w:t>2</w:t>
      </w:r>
      <w:r w:rsidRPr="00702536">
        <w:rPr>
          <w:rFonts w:ascii="Times New Roman" w:eastAsia="맑은 고딕" w:hAnsi="Times New Roman" w:cs="Times New Roman"/>
          <w:sz w:val="24"/>
          <w:szCs w:val="24"/>
        </w:rPr>
        <w:t>).</w:t>
      </w:r>
      <w:r w:rsidRPr="00702536">
        <w:rPr>
          <w:rFonts w:ascii="Times New Roman" w:eastAsia="맑은 고딕" w:hAnsi="Times New Roman" w:cs="Times New Roman"/>
          <w:noProof/>
          <w:sz w:val="24"/>
          <w:szCs w:val="24"/>
        </w:rPr>
        <w:t xml:space="preserve"> </w:t>
      </w:r>
      <w:r w:rsidR="00AD1834" w:rsidRPr="00702536">
        <w:rPr>
          <w:rFonts w:ascii="Times New Roman" w:eastAsia="맑은 고딕" w:hAnsi="Times New Roman" w:cs="Times New Roman"/>
          <w:noProof/>
          <w:sz w:val="24"/>
          <w:szCs w:val="24"/>
        </w:rPr>
        <w:t>Here, repetition number 0 means the uniform up</w:t>
      </w:r>
      <w:r w:rsidR="003A3D3F">
        <w:rPr>
          <w:rFonts w:ascii="Times New Roman" w:eastAsia="맑은 고딕" w:hAnsi="Times New Roman" w:cs="Times New Roman"/>
          <w:noProof/>
          <w:sz w:val="24"/>
          <w:szCs w:val="24"/>
        </w:rPr>
        <w:t>(+</w:t>
      </w:r>
      <w:r w:rsidR="003A3D3F" w:rsidRPr="003A3D3F">
        <w:rPr>
          <w:rFonts w:ascii="Times New Roman" w:eastAsia="맑은 고딕" w:hAnsi="Times New Roman" w:cs="Times New Roman"/>
          <w:i/>
          <w:noProof/>
          <w:sz w:val="24"/>
          <w:szCs w:val="24"/>
        </w:rPr>
        <w:t>z</w:t>
      </w:r>
      <w:r w:rsidR="003A3D3F">
        <w:rPr>
          <w:rFonts w:ascii="Times New Roman" w:eastAsia="맑은 고딕" w:hAnsi="Times New Roman" w:cs="Times New Roman"/>
          <w:noProof/>
          <w:sz w:val="24"/>
          <w:szCs w:val="24"/>
        </w:rPr>
        <w:t>)</w:t>
      </w:r>
      <w:r w:rsidR="00AD1834" w:rsidRPr="00702536">
        <w:rPr>
          <w:rFonts w:ascii="Times New Roman" w:eastAsia="맑은 고딕" w:hAnsi="Times New Roman" w:cs="Times New Roman"/>
          <w:noProof/>
          <w:sz w:val="24"/>
          <w:szCs w:val="24"/>
        </w:rPr>
        <w:t xml:space="preserve"> state.</w:t>
      </w:r>
    </w:p>
    <w:p w14:paraId="148CFDD9" w14:textId="1646CFD8" w:rsidR="005B05D0" w:rsidRDefault="00757A27" w:rsidP="001572B6">
      <w:pPr>
        <w:keepNext/>
        <w:spacing w:line="480" w:lineRule="auto"/>
        <w:jc w:val="center"/>
      </w:pPr>
      <w:r>
        <w:rPr>
          <w:noProof/>
        </w:rPr>
        <w:drawing>
          <wp:inline distT="0" distB="0" distL="0" distR="0" wp14:anchorId="291DB11B" wp14:editId="16C274AF">
            <wp:extent cx="5181600" cy="269197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9637" cy="2701341"/>
                    </a:xfrm>
                    <a:prstGeom prst="rect">
                      <a:avLst/>
                    </a:prstGeom>
                    <a:noFill/>
                  </pic:spPr>
                </pic:pic>
              </a:graphicData>
            </a:graphic>
          </wp:inline>
        </w:drawing>
      </w:r>
    </w:p>
    <w:p w14:paraId="792F79A6" w14:textId="1E73AB42" w:rsidR="006477A2" w:rsidRDefault="005B05D0" w:rsidP="001572B6">
      <w:pPr>
        <w:pStyle w:val="ab"/>
        <w:spacing w:line="480" w:lineRule="auto"/>
        <w:jc w:val="center"/>
        <w:rPr>
          <w:rFonts w:ascii="Times New Roman" w:hAnsi="Times New Roman" w:cs="Times New Roman"/>
          <w:sz w:val="24"/>
          <w:szCs w:val="24"/>
        </w:rPr>
      </w:pPr>
      <w:r w:rsidRPr="005B05D0">
        <w:rPr>
          <w:rFonts w:ascii="Times New Roman" w:hAnsi="Times New Roman" w:cs="Times New Roman"/>
          <w:sz w:val="24"/>
          <w:szCs w:val="24"/>
        </w:rPr>
        <w:t xml:space="preserve">Supplementary Fig. </w:t>
      </w:r>
      <w:r w:rsidRPr="005B05D0">
        <w:rPr>
          <w:rFonts w:ascii="Times New Roman" w:hAnsi="Times New Roman" w:cs="Times New Roman"/>
          <w:sz w:val="24"/>
          <w:szCs w:val="24"/>
        </w:rPr>
        <w:fldChar w:fldCharType="begin"/>
      </w:r>
      <w:r w:rsidRPr="005B05D0">
        <w:rPr>
          <w:rFonts w:ascii="Times New Roman" w:hAnsi="Times New Roman" w:cs="Times New Roman"/>
          <w:sz w:val="24"/>
          <w:szCs w:val="24"/>
        </w:rPr>
        <w:instrText xml:space="preserve"> SEQ Supplementary_Fig. \* ARABIC </w:instrText>
      </w:r>
      <w:r w:rsidRPr="005B05D0">
        <w:rPr>
          <w:rFonts w:ascii="Times New Roman" w:hAnsi="Times New Roman" w:cs="Times New Roman"/>
          <w:sz w:val="24"/>
          <w:szCs w:val="24"/>
        </w:rPr>
        <w:fldChar w:fldCharType="separate"/>
      </w:r>
      <w:r w:rsidR="00EF2B0B">
        <w:rPr>
          <w:rFonts w:ascii="Times New Roman" w:hAnsi="Times New Roman" w:cs="Times New Roman"/>
          <w:noProof/>
          <w:sz w:val="24"/>
          <w:szCs w:val="24"/>
        </w:rPr>
        <w:t>2</w:t>
      </w:r>
      <w:r w:rsidRPr="005B05D0">
        <w:rPr>
          <w:rFonts w:ascii="Times New Roman" w:hAnsi="Times New Roman" w:cs="Times New Roman"/>
          <w:sz w:val="24"/>
          <w:szCs w:val="24"/>
        </w:rPr>
        <w:fldChar w:fldCharType="end"/>
      </w:r>
      <w:r w:rsidRPr="005B05D0">
        <w:rPr>
          <w:rFonts w:ascii="Times New Roman" w:hAnsi="Times New Roman" w:cs="Times New Roman"/>
          <w:sz w:val="24"/>
          <w:szCs w:val="24"/>
        </w:rPr>
        <w:t xml:space="preserve"> </w:t>
      </w:r>
      <w:r>
        <w:rPr>
          <w:rFonts w:ascii="Times New Roman" w:hAnsi="Times New Roman" w:cs="Times New Roman"/>
          <w:sz w:val="24"/>
          <w:szCs w:val="24"/>
        </w:rPr>
        <w:t>Stabilized</w:t>
      </w:r>
      <w:r w:rsidRPr="005B05D0">
        <w:rPr>
          <w:rFonts w:ascii="Times New Roman" w:hAnsi="Times New Roman" w:cs="Times New Roman"/>
          <w:sz w:val="24"/>
          <w:szCs w:val="24"/>
        </w:rPr>
        <w:t xml:space="preserve"> energy </w:t>
      </w:r>
      <w:r>
        <w:rPr>
          <w:rFonts w:ascii="Times New Roman" w:hAnsi="Times New Roman" w:cs="Times New Roman"/>
          <w:sz w:val="24"/>
          <w:szCs w:val="24"/>
        </w:rPr>
        <w:t>with respect to the number of stripes.</w:t>
      </w:r>
    </w:p>
    <w:p w14:paraId="2D5ACA0B" w14:textId="19B3658B" w:rsidR="006477A2" w:rsidRPr="00702536" w:rsidRDefault="006477A2" w:rsidP="001572B6">
      <w:pPr>
        <w:pStyle w:val="aa"/>
        <w:numPr>
          <w:ilvl w:val="0"/>
          <w:numId w:val="1"/>
        </w:numPr>
        <w:spacing w:line="480" w:lineRule="auto"/>
        <w:ind w:leftChars="0"/>
        <w:rPr>
          <w:rFonts w:ascii="Times New Roman" w:eastAsia="맑은 고딕" w:hAnsi="Times New Roman" w:cs="Times New Roman"/>
          <w:sz w:val="24"/>
          <w:szCs w:val="24"/>
        </w:rPr>
      </w:pPr>
      <w:r w:rsidRPr="00702536">
        <w:rPr>
          <w:rFonts w:ascii="Times New Roman" w:eastAsia="맑은 고딕" w:hAnsi="Times New Roman" w:cs="Times New Roman"/>
          <w:sz w:val="24"/>
          <w:szCs w:val="24"/>
        </w:rPr>
        <w:lastRenderedPageBreak/>
        <w:t xml:space="preserve">Repeat </w:t>
      </w:r>
      <w:r w:rsidRPr="00702536">
        <w:rPr>
          <w:rFonts w:ascii="바탕" w:eastAsia="바탕" w:hAnsi="바탕" w:cs="바탕" w:hint="eastAsia"/>
          <w:sz w:val="24"/>
          <w:szCs w:val="24"/>
        </w:rPr>
        <w:t>①</w:t>
      </w:r>
      <w:r w:rsidRPr="00702536">
        <w:rPr>
          <w:rFonts w:ascii="Times New Roman" w:eastAsia="맑은 고딕" w:hAnsi="Times New Roman" w:cs="Times New Roman"/>
          <w:sz w:val="24"/>
          <w:szCs w:val="24"/>
        </w:rPr>
        <w:t>-</w:t>
      </w:r>
      <w:r w:rsidRPr="00702536">
        <w:rPr>
          <w:rFonts w:ascii="바탕" w:eastAsia="바탕" w:hAnsi="바탕" w:cs="바탕" w:hint="eastAsia"/>
          <w:sz w:val="24"/>
          <w:szCs w:val="24"/>
        </w:rPr>
        <w:t>③</w:t>
      </w:r>
      <w:r w:rsidRPr="00702536">
        <w:rPr>
          <w:rFonts w:ascii="Times New Roman" w:eastAsia="맑은 고딕" w:hAnsi="Times New Roman" w:cs="Times New Roman"/>
          <w:sz w:val="24"/>
          <w:szCs w:val="24"/>
        </w:rPr>
        <w:t xml:space="preserve"> with several PM</w:t>
      </w:r>
      <w:r w:rsidR="00500D90">
        <w:rPr>
          <w:rFonts w:ascii="Times New Roman" w:eastAsia="맑은 고딕" w:hAnsi="Times New Roman" w:cs="Times New Roman"/>
          <w:sz w:val="24"/>
          <w:szCs w:val="24"/>
        </w:rPr>
        <w:t xml:space="preserve">A values and plot them together (Supplementary Fig. </w:t>
      </w:r>
      <w:r w:rsidR="00480AED">
        <w:rPr>
          <w:rFonts w:ascii="Times New Roman" w:eastAsia="맑은 고딕" w:hAnsi="Times New Roman" w:cs="Times New Roman"/>
          <w:sz w:val="24"/>
          <w:szCs w:val="24"/>
        </w:rPr>
        <w:t>3</w:t>
      </w:r>
      <w:r w:rsidR="00500D90">
        <w:rPr>
          <w:rFonts w:ascii="Times New Roman" w:eastAsia="맑은 고딕" w:hAnsi="Times New Roman" w:cs="Times New Roman"/>
          <w:sz w:val="24"/>
          <w:szCs w:val="24"/>
        </w:rPr>
        <w:t>)</w:t>
      </w:r>
      <w:r w:rsidR="00480AED">
        <w:rPr>
          <w:rFonts w:ascii="Times New Roman" w:eastAsia="맑은 고딕" w:hAnsi="Times New Roman" w:cs="Times New Roman"/>
          <w:sz w:val="24"/>
          <w:szCs w:val="24"/>
        </w:rPr>
        <w:t>.</w:t>
      </w:r>
    </w:p>
    <w:p w14:paraId="01EB09CB" w14:textId="77777777" w:rsidR="005B05D0" w:rsidRDefault="006477A2" w:rsidP="001572B6">
      <w:pPr>
        <w:keepNext/>
        <w:spacing w:line="480" w:lineRule="auto"/>
        <w:jc w:val="center"/>
      </w:pPr>
      <w:r w:rsidRPr="00702536">
        <w:rPr>
          <w:rFonts w:ascii="Times New Roman" w:eastAsia="맑은 고딕" w:hAnsi="Times New Roman" w:cs="Times New Roman"/>
          <w:noProof/>
          <w:sz w:val="24"/>
          <w:szCs w:val="24"/>
        </w:rPr>
        <w:drawing>
          <wp:inline distT="0" distB="0" distL="0" distR="0" wp14:anchorId="3A04A68F" wp14:editId="5B619A03">
            <wp:extent cx="2781300" cy="24765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0" cy="2476500"/>
                    </a:xfrm>
                    <a:prstGeom prst="rect">
                      <a:avLst/>
                    </a:prstGeom>
                    <a:noFill/>
                    <a:ln>
                      <a:noFill/>
                    </a:ln>
                  </pic:spPr>
                </pic:pic>
              </a:graphicData>
            </a:graphic>
          </wp:inline>
        </w:drawing>
      </w:r>
    </w:p>
    <w:p w14:paraId="0F05E1D7" w14:textId="0C1C5393" w:rsidR="006477A2" w:rsidRDefault="005B05D0" w:rsidP="001572B6">
      <w:pPr>
        <w:pStyle w:val="ab"/>
        <w:spacing w:line="480" w:lineRule="auto"/>
        <w:jc w:val="center"/>
        <w:rPr>
          <w:rFonts w:ascii="Times New Roman" w:hAnsi="Times New Roman" w:cs="Times New Roman"/>
          <w:sz w:val="24"/>
          <w:szCs w:val="24"/>
        </w:rPr>
      </w:pPr>
      <w:r w:rsidRPr="005B05D0">
        <w:rPr>
          <w:rFonts w:ascii="Times New Roman" w:hAnsi="Times New Roman" w:cs="Times New Roman"/>
          <w:sz w:val="24"/>
          <w:szCs w:val="24"/>
        </w:rPr>
        <w:t xml:space="preserve">Supplementary Fig. </w:t>
      </w:r>
      <w:r w:rsidRPr="005B05D0">
        <w:rPr>
          <w:rFonts w:ascii="Times New Roman" w:hAnsi="Times New Roman" w:cs="Times New Roman"/>
          <w:sz w:val="24"/>
          <w:szCs w:val="24"/>
        </w:rPr>
        <w:fldChar w:fldCharType="begin"/>
      </w:r>
      <w:r w:rsidRPr="005B05D0">
        <w:rPr>
          <w:rFonts w:ascii="Times New Roman" w:hAnsi="Times New Roman" w:cs="Times New Roman"/>
          <w:sz w:val="24"/>
          <w:szCs w:val="24"/>
        </w:rPr>
        <w:instrText xml:space="preserve"> SEQ Supplementary_Fig. \* ARABIC </w:instrText>
      </w:r>
      <w:r w:rsidRPr="005B05D0">
        <w:rPr>
          <w:rFonts w:ascii="Times New Roman" w:hAnsi="Times New Roman" w:cs="Times New Roman"/>
          <w:sz w:val="24"/>
          <w:szCs w:val="24"/>
        </w:rPr>
        <w:fldChar w:fldCharType="separate"/>
      </w:r>
      <w:r w:rsidR="00EF2B0B">
        <w:rPr>
          <w:rFonts w:ascii="Times New Roman" w:hAnsi="Times New Roman" w:cs="Times New Roman"/>
          <w:noProof/>
          <w:sz w:val="24"/>
          <w:szCs w:val="24"/>
        </w:rPr>
        <w:t>3</w:t>
      </w:r>
      <w:r w:rsidRPr="005B05D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00D90">
        <w:rPr>
          <w:rFonts w:ascii="Times New Roman" w:hAnsi="Times New Roman" w:cs="Times New Roman"/>
          <w:sz w:val="24"/>
          <w:szCs w:val="24"/>
        </w:rPr>
        <w:t>Optimal stripe widths as a function of the PMA strength.</w:t>
      </w:r>
    </w:p>
    <w:p w14:paraId="68BAC130" w14:textId="77777777" w:rsidR="00500D90" w:rsidRPr="00500D90" w:rsidRDefault="00500D90" w:rsidP="001572B6">
      <w:pPr>
        <w:spacing w:line="480" w:lineRule="auto"/>
      </w:pPr>
    </w:p>
    <w:p w14:paraId="6FB5A069" w14:textId="77777777" w:rsidR="006477A2" w:rsidRPr="00702536" w:rsidRDefault="006477A2" w:rsidP="001572B6">
      <w:pPr>
        <w:pStyle w:val="aa"/>
        <w:numPr>
          <w:ilvl w:val="0"/>
          <w:numId w:val="1"/>
        </w:numPr>
        <w:spacing w:line="480" w:lineRule="auto"/>
        <w:ind w:leftChars="0"/>
        <w:rPr>
          <w:rFonts w:ascii="Times New Roman" w:eastAsia="맑은 고딕" w:hAnsi="Times New Roman" w:cs="Times New Roman"/>
          <w:sz w:val="24"/>
          <w:szCs w:val="24"/>
        </w:rPr>
      </w:pPr>
      <w:r w:rsidRPr="00702536">
        <w:rPr>
          <w:rFonts w:ascii="Times New Roman" w:eastAsia="맑은 고딕" w:hAnsi="Times New Roman" w:cs="Times New Roman"/>
          <w:sz w:val="24"/>
          <w:szCs w:val="24"/>
        </w:rPr>
        <w:t xml:space="preserve">Select some values of </w:t>
      </w:r>
      <w:r w:rsidRPr="00702536">
        <w:rPr>
          <w:rFonts w:ascii="Times New Roman" w:eastAsia="맑은 고딕" w:hAnsi="Times New Roman" w:cs="Times New Roman"/>
          <w:i/>
          <w:sz w:val="24"/>
          <w:szCs w:val="24"/>
        </w:rPr>
        <w:t>K</w:t>
      </w:r>
      <w:r w:rsidRPr="00702536">
        <w:rPr>
          <w:rFonts w:ascii="Times New Roman" w:eastAsia="맑은 고딕" w:hAnsi="Times New Roman" w:cs="Times New Roman"/>
          <w:sz w:val="24"/>
          <w:szCs w:val="24"/>
        </w:rPr>
        <w:t xml:space="preserve"> and </w:t>
      </w:r>
      <w:r w:rsidRPr="00702536">
        <w:rPr>
          <w:rFonts w:ascii="Times New Roman" w:eastAsia="맑은 고딕" w:hAnsi="Times New Roman" w:cs="Times New Roman"/>
          <w:i/>
          <w:sz w:val="24"/>
          <w:szCs w:val="24"/>
        </w:rPr>
        <w:t>λ</w:t>
      </w:r>
      <w:r w:rsidRPr="00702536">
        <w:rPr>
          <w:rFonts w:ascii="Times New Roman" w:eastAsia="맑은 고딕" w:hAnsi="Times New Roman" w:cs="Times New Roman"/>
          <w:sz w:val="24"/>
          <w:szCs w:val="24"/>
        </w:rPr>
        <w:t xml:space="preserve"> for Set 1 from the above trend using an interpolation method.</w:t>
      </w:r>
    </w:p>
    <w:p w14:paraId="10CB75A9" w14:textId="77777777" w:rsidR="006477A2" w:rsidRPr="00702536" w:rsidRDefault="006477A2" w:rsidP="001572B6">
      <w:pPr>
        <w:widowControl/>
        <w:wordWrap/>
        <w:autoSpaceDE/>
        <w:autoSpaceDN/>
        <w:spacing w:line="480" w:lineRule="auto"/>
        <w:jc w:val="left"/>
        <w:rPr>
          <w:rFonts w:ascii="Times New Roman" w:hAnsi="Times New Roman" w:cs="Times New Roman"/>
          <w:color w:val="000000"/>
          <w:sz w:val="24"/>
          <w:szCs w:val="24"/>
          <w:shd w:val="clear" w:color="auto" w:fill="FDFDFD"/>
        </w:rPr>
      </w:pPr>
    </w:p>
    <w:p w14:paraId="60220AB1" w14:textId="54EEE4FA" w:rsidR="009747EC" w:rsidRDefault="009747EC" w:rsidP="001572B6">
      <w:pPr>
        <w:widowControl/>
        <w:wordWrap/>
        <w:autoSpaceDE/>
        <w:autoSpaceDN/>
        <w:spacing w:line="480" w:lineRule="auto"/>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br w:type="page"/>
      </w:r>
    </w:p>
    <w:p w14:paraId="7F17A315" w14:textId="1E6B1A4B" w:rsidR="009747EC" w:rsidRPr="00702536" w:rsidRDefault="00177804" w:rsidP="00177804">
      <w:pPr>
        <w:spacing w:line="480" w:lineRule="auto"/>
        <w:jc w:val="center"/>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lastRenderedPageBreak/>
        <w:t>C.</w:t>
      </w:r>
      <w:r w:rsidR="009747EC" w:rsidRPr="00702536">
        <w:rPr>
          <w:rFonts w:ascii="Times New Roman" w:hAnsi="Times New Roman" w:cs="Times New Roman"/>
          <w:b/>
          <w:color w:val="000000"/>
          <w:sz w:val="24"/>
          <w:szCs w:val="24"/>
          <w:shd w:val="clear" w:color="auto" w:fill="FDFDFD"/>
        </w:rPr>
        <w:t xml:space="preserve"> GNEB Method</w:t>
      </w:r>
    </w:p>
    <w:p w14:paraId="48D85EAB" w14:textId="20501E91" w:rsidR="009747EC" w:rsidRPr="00702536" w:rsidRDefault="009747EC" w:rsidP="001572B6">
      <w:pPr>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To explain the GNEB (geodesic nudged elastic band) method, I will first describe the concept of the NEB (nudged elastic band) method. The NEB method was mainly used to study the rearrangement of atoms</w:t>
      </w:r>
      <w:r w:rsidR="00A93C5D">
        <w:rPr>
          <w:rFonts w:ascii="Times New Roman" w:hAnsi="Times New Roman" w:cs="Times New Roman"/>
          <w:color w:val="000000"/>
          <w:sz w:val="24"/>
          <w:szCs w:val="24"/>
          <w:shd w:val="clear" w:color="auto" w:fill="FDFDFD"/>
        </w:rPr>
        <w:fldChar w:fldCharType="begin" w:fldLock="1"/>
      </w:r>
      <w:r w:rsidR="00096B7B">
        <w:rPr>
          <w:rFonts w:ascii="Times New Roman" w:hAnsi="Times New Roman" w:cs="Times New Roman"/>
          <w:color w:val="000000"/>
          <w:sz w:val="24"/>
          <w:szCs w:val="24"/>
          <w:shd w:val="clear" w:color="auto" w:fill="FDFDFD"/>
        </w:rPr>
        <w:instrText>ADDIN CSL_CITATION {"citationItems":[{"id":"ITEM-1","itemData":{"DOI":"10.1016/0039-6028(94)00731-4","ISSN":"00396028","abstract":"A practical method for finding free energy barriers for transitions in high-dimensional classical and quantum systems is presented and used to calculate the dissociative sticking probability of H2 on a metal surface within the transition state theory. The reversible work involved in shifting the system confined to a hyperplane from the reactant region towards products is evaluated directly. Quantum mechanical degrees of freedom are included by using Feynman path integrals with the hyperplane constraint applied to the centroid of the cyclic paths. An optimal dividing surface for the rate estimated by the transition state theory is identified naturally in the course of the reversible work evaluation. The free energy barrier is determined relative to the reactant state directly so that an estimate of the transition rate can be obtained without requiring a solvable reference model for the transition state. The method has been applied to calculations of the sticking probability of a thermalized hydrogen gas on a Cu(110) surface. The two hydrogen atoms and eight surface Cu atoms were included quantum mechanically and over two hundred atoms in the Cu crystal where included classically. The activation energy for adsorption and desorption was determined and found to be significantly lowered by tunneling at low temperature. The calculated values agree quite well with experimental estimates for adsorption and desorption. Dynamical corrections to the classical transition state theory rate estimate were evaluated and found to be small. © 1995.","author":[{"dropping-particle":"","family":"Mills","given":"Gregory","non-dropping-particle":"","parse-names":false,"suffix":""},{"dropping-particle":"","family":"Jónsson","given":"Hannes","non-dropping-particle":"","parse-names":false,"suffix":""},{"dropping-particle":"","family":"Schenter","given":"Gregory K.","non-dropping-particle":"","parse-names":false,"suffix":""}],"container-title":"Surface Science","id":"ITEM-1","issue":"2-3","issued":{"date-parts":[["1995"]]},"page":"305-337","title":"Reversible work transition state theory: application to dissociative adsorption of hydrogen","type":"article-journal","volume":"324"},"uris":["http://www.mendeley.com/documents/?uuid=e71f165f-0b75-4ab7-b543-bc58a576348b"]},{"id":"ITEM-2","itemData":{"DOI":"10.1063/1.1323224","ISSN":"00219606","abstract":"The minimum energy path (MEP) between a given initial and final state of a transition was found by using an improved way of estimating the local tangent in the nudged elastic band (NEB) method. The accurate energy and configuration for the saddle point was found by using the dimer method. The NEB was used to get the rough estimate of the shape of the MEP, and a search for the saddle point using the dimer method was found to cut the overall computational effort.","author":[{"dropping-particle":"","family":"Henkelman","given":"Graeme","non-dropping-particle":"","parse-names":false,"suffix":""},{"dropping-particle":"","family":"Jónsson","given":"Hannes","non-dropping-particle":"","parse-names":false,"suffix":""}],"container-title":"Journal of Chemical Physics","id":"ITEM-2","issue":"22","issued":{"date-parts":[["2000"]]},"page":"9978-9985","title":"Improved tangent estimate in the nudged elastic band method for finding minimum energy paths and saddle points","type":"article-journal","volume":"113"},"uris":["http://www.mendeley.com/documents/?uuid=ec401852-a5a0-48ab-9c71-772c4a97f02a"]}],"mendeley":{"formattedCitation":"&lt;sup&gt;1,2&lt;/sup&gt;","plainTextFormattedCitation":"1,2","previouslyFormattedCitation":" [1,2]"},"properties":{"noteIndex":0},"schema":"https://github.com/citation-style-language/schema/raw/master/csl-citation.json"}</w:instrText>
      </w:r>
      <w:r w:rsidR="00A93C5D">
        <w:rPr>
          <w:rFonts w:ascii="Times New Roman" w:hAnsi="Times New Roman" w:cs="Times New Roman"/>
          <w:color w:val="000000"/>
          <w:sz w:val="24"/>
          <w:szCs w:val="24"/>
          <w:shd w:val="clear" w:color="auto" w:fill="FDFDFD"/>
        </w:rPr>
        <w:fldChar w:fldCharType="separate"/>
      </w:r>
      <w:r w:rsidR="00096B7B" w:rsidRPr="00096B7B">
        <w:rPr>
          <w:rFonts w:ascii="Times New Roman" w:hAnsi="Times New Roman" w:cs="Times New Roman"/>
          <w:noProof/>
          <w:color w:val="000000"/>
          <w:sz w:val="24"/>
          <w:szCs w:val="24"/>
          <w:shd w:val="clear" w:color="auto" w:fill="FDFDFD"/>
          <w:vertAlign w:val="superscript"/>
        </w:rPr>
        <w:t>1,2</w:t>
      </w:r>
      <w:r w:rsidR="00A93C5D">
        <w:rPr>
          <w:rFonts w:ascii="Times New Roman" w:hAnsi="Times New Roman" w:cs="Times New Roman"/>
          <w:color w:val="000000"/>
          <w:sz w:val="24"/>
          <w:szCs w:val="24"/>
          <w:shd w:val="clear" w:color="auto" w:fill="FDFDFD"/>
        </w:rPr>
        <w:fldChar w:fldCharType="end"/>
      </w:r>
      <w:r w:rsidRPr="00702536">
        <w:rPr>
          <w:rFonts w:ascii="Times New Roman" w:hAnsi="Times New Roman" w:cs="Times New Roman"/>
          <w:color w:val="000000"/>
          <w:sz w:val="24"/>
          <w:szCs w:val="24"/>
          <w:shd w:val="clear" w:color="auto" w:fill="FDFDFD"/>
        </w:rPr>
        <w:t>. This allows us to determine at least what energy barriers atoms must cross in order to rearrange themselves, and this barrier is a criterion for determining whether a reaction can occur due to thermal fluctuations.</w:t>
      </w:r>
    </w:p>
    <w:p w14:paraId="2FB495EC" w14:textId="6A772EB8" w:rsidR="009747EC" w:rsidRPr="00702536" w:rsidRDefault="009747EC" w:rsidP="001572B6">
      <w:pPr>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 xml:space="preserve">The simplest problem is to assume that </w:t>
      </w:r>
      <w:r w:rsidR="00552C46">
        <w:rPr>
          <w:rFonts w:ascii="Times New Roman" w:hAnsi="Times New Roman" w:cs="Times New Roman"/>
          <w:color w:val="000000"/>
          <w:sz w:val="24"/>
          <w:szCs w:val="24"/>
          <w:shd w:val="clear" w:color="auto" w:fill="FDFDFD"/>
        </w:rPr>
        <w:t>one</w:t>
      </w:r>
      <w:r w:rsidRPr="00702536">
        <w:rPr>
          <w:rFonts w:ascii="Times New Roman" w:hAnsi="Times New Roman" w:cs="Times New Roman"/>
          <w:color w:val="000000"/>
          <w:sz w:val="24"/>
          <w:szCs w:val="24"/>
          <w:shd w:val="clear" w:color="auto" w:fill="FDFDFD"/>
        </w:rPr>
        <w:t xml:space="preserve"> atom lies </w:t>
      </w:r>
      <w:r w:rsidR="00C308C3">
        <w:rPr>
          <w:rFonts w:ascii="Times New Roman" w:hAnsi="Times New Roman" w:cs="Times New Roman"/>
          <w:color w:val="000000"/>
          <w:sz w:val="24"/>
          <w:szCs w:val="24"/>
          <w:shd w:val="clear" w:color="auto" w:fill="FDFDFD"/>
        </w:rPr>
        <w:t xml:space="preserve">in a </w:t>
      </w:r>
      <w:proofErr w:type="spellStart"/>
      <w:r w:rsidR="00C308C3" w:rsidRPr="00C308C3">
        <w:rPr>
          <w:rFonts w:ascii="Times New Roman" w:hAnsi="Times New Roman" w:cs="Times New Roman"/>
          <w:i/>
          <w:color w:val="000000"/>
          <w:sz w:val="24"/>
          <w:szCs w:val="24"/>
          <w:shd w:val="clear" w:color="auto" w:fill="FDFDFD"/>
        </w:rPr>
        <w:t>xy</w:t>
      </w:r>
      <w:proofErr w:type="spellEnd"/>
      <w:r w:rsidR="00BD3A46">
        <w:rPr>
          <w:rFonts w:ascii="Times New Roman" w:hAnsi="Times New Roman" w:cs="Times New Roman"/>
          <w:color w:val="000000"/>
          <w:sz w:val="24"/>
          <w:szCs w:val="24"/>
          <w:shd w:val="clear" w:color="auto" w:fill="FDFDFD"/>
        </w:rPr>
        <w:t>-</w:t>
      </w:r>
      <w:r w:rsidR="00C308C3">
        <w:rPr>
          <w:rFonts w:ascii="Times New Roman" w:hAnsi="Times New Roman" w:cs="Times New Roman"/>
          <w:color w:val="000000"/>
          <w:sz w:val="24"/>
          <w:szCs w:val="24"/>
          <w:shd w:val="clear" w:color="auto" w:fill="FDFDFD"/>
        </w:rPr>
        <w:t>plane with</w:t>
      </w:r>
      <w:r w:rsidRPr="00702536">
        <w:rPr>
          <w:rFonts w:ascii="Times New Roman" w:hAnsi="Times New Roman" w:cs="Times New Roman"/>
          <w:color w:val="000000"/>
          <w:sz w:val="24"/>
          <w:szCs w:val="24"/>
          <w:shd w:val="clear" w:color="auto" w:fill="FDFDFD"/>
        </w:rPr>
        <w:t xml:space="preserve"> the following energy distribution (</w:t>
      </w:r>
      <w:r w:rsidRPr="00702536">
        <w:rPr>
          <w:rFonts w:ascii="Times New Roman" w:hAnsi="Times New Roman" w:cs="Times New Roman"/>
          <w:i/>
          <w:color w:val="000000"/>
          <w:sz w:val="24"/>
          <w:szCs w:val="24"/>
          <w:shd w:val="clear" w:color="auto" w:fill="FDFDFD"/>
        </w:rPr>
        <w:t>E</w:t>
      </w:r>
      <w:r w:rsidRPr="00702536">
        <w:rPr>
          <w:rFonts w:ascii="Times New Roman" w:hAnsi="Times New Roman" w:cs="Times New Roman"/>
          <w:color w:val="000000"/>
          <w:sz w:val="24"/>
          <w:szCs w:val="24"/>
          <w:shd w:val="clear" w:color="auto" w:fill="FDFDFD"/>
        </w:rPr>
        <w:t>(</w:t>
      </w:r>
      <w:proofErr w:type="spellStart"/>
      <w:proofErr w:type="gramStart"/>
      <w:r w:rsidRPr="00702536">
        <w:rPr>
          <w:rFonts w:ascii="Times New Roman" w:hAnsi="Times New Roman" w:cs="Times New Roman"/>
          <w:i/>
          <w:color w:val="000000"/>
          <w:sz w:val="24"/>
          <w:szCs w:val="24"/>
          <w:shd w:val="clear" w:color="auto" w:fill="FDFDFD"/>
        </w:rPr>
        <w:t>x</w:t>
      </w:r>
      <w:r w:rsidRPr="00702536">
        <w:rPr>
          <w:rFonts w:ascii="Times New Roman" w:hAnsi="Times New Roman" w:cs="Times New Roman"/>
          <w:color w:val="000000"/>
          <w:sz w:val="24"/>
          <w:szCs w:val="24"/>
          <w:shd w:val="clear" w:color="auto" w:fill="FDFDFD"/>
        </w:rPr>
        <w:t>,</w:t>
      </w:r>
      <w:r w:rsidRPr="00702536">
        <w:rPr>
          <w:rFonts w:ascii="Times New Roman" w:hAnsi="Times New Roman" w:cs="Times New Roman"/>
          <w:i/>
          <w:color w:val="000000"/>
          <w:sz w:val="24"/>
          <w:szCs w:val="24"/>
          <w:shd w:val="clear" w:color="auto" w:fill="FDFDFD"/>
        </w:rPr>
        <w:t>y</w:t>
      </w:r>
      <w:proofErr w:type="spellEnd"/>
      <w:proofErr w:type="gramEnd"/>
      <w:r w:rsidRPr="00702536">
        <w:rPr>
          <w:rFonts w:ascii="Times New Roman" w:hAnsi="Times New Roman" w:cs="Times New Roman"/>
          <w:color w:val="000000"/>
          <w:sz w:val="24"/>
          <w:szCs w:val="24"/>
          <w:shd w:val="clear" w:color="auto" w:fill="FDFDFD"/>
        </w:rPr>
        <w:t xml:space="preserve">)). </w:t>
      </w:r>
      <w:r w:rsidR="00552C46">
        <w:rPr>
          <w:rFonts w:ascii="Times New Roman" w:hAnsi="Times New Roman" w:cs="Times New Roman"/>
          <w:color w:val="000000"/>
          <w:sz w:val="24"/>
          <w:szCs w:val="24"/>
          <w:shd w:val="clear" w:color="auto" w:fill="FDFDFD"/>
        </w:rPr>
        <w:t>Supplementary Figure 4</w:t>
      </w:r>
      <w:r w:rsidRPr="00702536">
        <w:rPr>
          <w:rFonts w:ascii="Times New Roman" w:hAnsi="Times New Roman" w:cs="Times New Roman"/>
          <w:color w:val="000000"/>
          <w:sz w:val="24"/>
          <w:szCs w:val="24"/>
          <w:shd w:val="clear" w:color="auto" w:fill="FDFDFD"/>
        </w:rPr>
        <w:t xml:space="preserve"> shows two locations </w:t>
      </w:r>
      <w:r w:rsidR="00552C46">
        <w:rPr>
          <w:rFonts w:ascii="Times New Roman" w:hAnsi="Times New Roman" w:cs="Times New Roman"/>
          <w:color w:val="000000"/>
          <w:sz w:val="24"/>
          <w:szCs w:val="24"/>
          <w:shd w:val="clear" w:color="auto" w:fill="FDFDFD"/>
        </w:rPr>
        <w:t>having</w:t>
      </w:r>
      <w:r w:rsidRPr="00702536">
        <w:rPr>
          <w:rFonts w:ascii="Times New Roman" w:hAnsi="Times New Roman" w:cs="Times New Roman"/>
          <w:color w:val="000000"/>
          <w:sz w:val="24"/>
          <w:szCs w:val="24"/>
          <w:shd w:val="clear" w:color="auto" w:fill="FDFDFD"/>
        </w:rPr>
        <w:t xml:space="preserve"> local minimum energy</w:t>
      </w:r>
      <w:r w:rsidR="00CE3CC9">
        <w:rPr>
          <w:rFonts w:ascii="Times New Roman" w:hAnsi="Times New Roman" w:cs="Times New Roman"/>
          <w:color w:val="000000"/>
          <w:sz w:val="24"/>
          <w:szCs w:val="24"/>
          <w:shd w:val="clear" w:color="auto" w:fill="FDFDFD"/>
        </w:rPr>
        <w:t>. O</w:t>
      </w:r>
      <w:r w:rsidRPr="00702536">
        <w:rPr>
          <w:rFonts w:ascii="Times New Roman" w:hAnsi="Times New Roman" w:cs="Times New Roman"/>
          <w:color w:val="000000"/>
          <w:sz w:val="24"/>
          <w:szCs w:val="24"/>
          <w:shd w:val="clear" w:color="auto" w:fill="FDFDFD"/>
        </w:rPr>
        <w:t xml:space="preserve">ur interest is the smallest energy </w:t>
      </w:r>
      <w:proofErr w:type="gramStart"/>
      <w:r w:rsidRPr="00702536">
        <w:rPr>
          <w:rFonts w:ascii="Times New Roman" w:hAnsi="Times New Roman" w:cs="Times New Roman"/>
          <w:color w:val="000000"/>
          <w:sz w:val="24"/>
          <w:szCs w:val="24"/>
          <w:shd w:val="clear" w:color="auto" w:fill="FDFDFD"/>
        </w:rPr>
        <w:t>barrier</w:t>
      </w:r>
      <w:r w:rsidR="00C308C3">
        <w:rPr>
          <w:rFonts w:ascii="Times New Roman" w:hAnsi="Times New Roman" w:cs="Times New Roman"/>
          <w:color w:val="000000"/>
          <w:sz w:val="24"/>
          <w:szCs w:val="24"/>
          <w:shd w:val="clear" w:color="auto" w:fill="FDFDFD"/>
        </w:rPr>
        <w:t>(</w:t>
      </w:r>
      <w:proofErr w:type="gramEnd"/>
      <w:r w:rsidR="00C308C3">
        <w:rPr>
          <w:rFonts w:ascii="Times New Roman" w:hAnsi="Times New Roman" w:cs="Times New Roman"/>
          <w:color w:val="000000"/>
          <w:sz w:val="24"/>
          <w:szCs w:val="24"/>
          <w:shd w:val="clear" w:color="auto" w:fill="FDFDFD"/>
        </w:rPr>
        <w:t>indicated by the red cross)</w:t>
      </w:r>
      <w:r w:rsidRPr="00702536">
        <w:rPr>
          <w:rFonts w:ascii="Times New Roman" w:hAnsi="Times New Roman" w:cs="Times New Roman"/>
          <w:color w:val="000000"/>
          <w:sz w:val="24"/>
          <w:szCs w:val="24"/>
          <w:shd w:val="clear" w:color="auto" w:fill="FDFDFD"/>
        </w:rPr>
        <w:t xml:space="preserve"> between these two locations. This can be determined by finding the minimum energy path (MEP) that passes the saddle point state (SPS).</w:t>
      </w:r>
    </w:p>
    <w:p w14:paraId="5F410374" w14:textId="375CE650" w:rsidR="001572B6" w:rsidRDefault="001E54ED" w:rsidP="001572B6">
      <w:pPr>
        <w:keepNext/>
        <w:spacing w:line="480" w:lineRule="auto"/>
        <w:jc w:val="center"/>
      </w:pPr>
      <w:r>
        <w:rPr>
          <w:noProof/>
        </w:rPr>
        <w:drawing>
          <wp:inline distT="0" distB="0" distL="0" distR="0" wp14:anchorId="4C7F455F" wp14:editId="50947C8D">
            <wp:extent cx="5231765" cy="2606877"/>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5462" cy="2618685"/>
                    </a:xfrm>
                    <a:prstGeom prst="rect">
                      <a:avLst/>
                    </a:prstGeom>
                    <a:noFill/>
                  </pic:spPr>
                </pic:pic>
              </a:graphicData>
            </a:graphic>
          </wp:inline>
        </w:drawing>
      </w:r>
    </w:p>
    <w:p w14:paraId="3DE8435F" w14:textId="1307E02F" w:rsidR="009747EC" w:rsidRDefault="001572B6" w:rsidP="00552C46">
      <w:pPr>
        <w:pStyle w:val="ab"/>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4</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52C46">
        <w:rPr>
          <w:rFonts w:ascii="Times New Roman" w:hAnsi="Times New Roman" w:cs="Times New Roman"/>
          <w:sz w:val="24"/>
          <w:szCs w:val="24"/>
        </w:rPr>
        <w:t>E</w:t>
      </w:r>
      <w:r w:rsidRPr="001572B6">
        <w:rPr>
          <w:rFonts w:ascii="Times New Roman" w:hAnsi="Times New Roman" w:cs="Times New Roman"/>
          <w:sz w:val="24"/>
          <w:szCs w:val="24"/>
        </w:rPr>
        <w:t xml:space="preserve">nergy </w:t>
      </w:r>
      <w:r>
        <w:rPr>
          <w:rFonts w:ascii="Times New Roman" w:hAnsi="Times New Roman" w:cs="Times New Roman"/>
          <w:sz w:val="24"/>
          <w:szCs w:val="24"/>
        </w:rPr>
        <w:t>d</w:t>
      </w:r>
      <w:r w:rsidRPr="001572B6">
        <w:rPr>
          <w:rFonts w:ascii="Times New Roman" w:hAnsi="Times New Roman" w:cs="Times New Roman"/>
          <w:sz w:val="24"/>
          <w:szCs w:val="24"/>
        </w:rPr>
        <w:t xml:space="preserve">istribution and SPS by </w:t>
      </w:r>
      <w:r>
        <w:rPr>
          <w:rFonts w:ascii="Times New Roman" w:hAnsi="Times New Roman" w:cs="Times New Roman"/>
          <w:sz w:val="24"/>
          <w:szCs w:val="24"/>
        </w:rPr>
        <w:t>l</w:t>
      </w:r>
      <w:r w:rsidRPr="001572B6">
        <w:rPr>
          <w:rFonts w:ascii="Times New Roman" w:hAnsi="Times New Roman" w:cs="Times New Roman"/>
          <w:sz w:val="24"/>
          <w:szCs w:val="24"/>
        </w:rPr>
        <w:t xml:space="preserve">ocation of </w:t>
      </w:r>
      <w:r>
        <w:rPr>
          <w:rFonts w:ascii="Times New Roman" w:hAnsi="Times New Roman" w:cs="Times New Roman"/>
          <w:sz w:val="24"/>
          <w:szCs w:val="24"/>
        </w:rPr>
        <w:t>t</w:t>
      </w:r>
      <w:r w:rsidRPr="001572B6">
        <w:rPr>
          <w:rFonts w:ascii="Times New Roman" w:hAnsi="Times New Roman" w:cs="Times New Roman"/>
          <w:sz w:val="24"/>
          <w:szCs w:val="24"/>
        </w:rPr>
        <w:t>wo-</w:t>
      </w:r>
      <w:r>
        <w:rPr>
          <w:rFonts w:ascii="Times New Roman" w:hAnsi="Times New Roman" w:cs="Times New Roman"/>
          <w:sz w:val="24"/>
          <w:szCs w:val="24"/>
        </w:rPr>
        <w:t>d</w:t>
      </w:r>
      <w:r w:rsidRPr="001572B6">
        <w:rPr>
          <w:rFonts w:ascii="Times New Roman" w:hAnsi="Times New Roman" w:cs="Times New Roman"/>
          <w:sz w:val="24"/>
          <w:szCs w:val="24"/>
        </w:rPr>
        <w:t xml:space="preserve">imensional </w:t>
      </w:r>
      <w:r>
        <w:rPr>
          <w:rFonts w:ascii="Times New Roman" w:hAnsi="Times New Roman" w:cs="Times New Roman"/>
          <w:sz w:val="24"/>
          <w:szCs w:val="24"/>
        </w:rPr>
        <w:t>s</w:t>
      </w:r>
      <w:r w:rsidRPr="001572B6">
        <w:rPr>
          <w:rFonts w:ascii="Times New Roman" w:hAnsi="Times New Roman" w:cs="Times New Roman"/>
          <w:sz w:val="24"/>
          <w:szCs w:val="24"/>
        </w:rPr>
        <w:t>pace</w:t>
      </w:r>
    </w:p>
    <w:p w14:paraId="008E2245" w14:textId="77777777" w:rsidR="001572B6" w:rsidRPr="001572B6" w:rsidRDefault="001572B6" w:rsidP="001572B6"/>
    <w:p w14:paraId="126D55AD" w14:textId="1888EABC"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At first, the shortest path connecting the two minimum energy points can be assumed and intermediate states are set at regular intervals on this path</w:t>
      </w:r>
      <w:r w:rsidR="00CE3CC9">
        <w:rPr>
          <w:rFonts w:ascii="Times New Roman" w:hAnsi="Times New Roman" w:cs="Times New Roman"/>
          <w:sz w:val="24"/>
          <w:szCs w:val="24"/>
        </w:rPr>
        <w:t xml:space="preserve"> (a purple line and dots)</w:t>
      </w:r>
      <w:r w:rsidRPr="00702536">
        <w:rPr>
          <w:rFonts w:ascii="Times New Roman" w:hAnsi="Times New Roman" w:cs="Times New Roman"/>
          <w:sz w:val="24"/>
          <w:szCs w:val="24"/>
        </w:rPr>
        <w:t xml:space="preserve">. These intermediate states are </w:t>
      </w:r>
      <w:r w:rsidR="00CE3CC9">
        <w:rPr>
          <w:rFonts w:ascii="Times New Roman" w:hAnsi="Times New Roman" w:cs="Times New Roman"/>
          <w:sz w:val="24"/>
          <w:szCs w:val="24"/>
        </w:rPr>
        <w:t xml:space="preserve">also </w:t>
      </w:r>
      <w:r w:rsidRPr="00702536">
        <w:rPr>
          <w:rFonts w:ascii="Times New Roman" w:hAnsi="Times New Roman" w:cs="Times New Roman"/>
          <w:sz w:val="24"/>
          <w:szCs w:val="24"/>
        </w:rPr>
        <w:t xml:space="preserve">called </w:t>
      </w:r>
      <w:r w:rsidR="00D655F5">
        <w:rPr>
          <w:rFonts w:ascii="Times New Roman" w:hAnsi="Times New Roman" w:cs="Times New Roman"/>
          <w:sz w:val="24"/>
          <w:szCs w:val="24"/>
        </w:rPr>
        <w:t>“</w:t>
      </w:r>
      <w:r w:rsidRPr="00702536">
        <w:rPr>
          <w:rFonts w:ascii="Times New Roman" w:hAnsi="Times New Roman" w:cs="Times New Roman"/>
          <w:sz w:val="24"/>
          <w:szCs w:val="24"/>
        </w:rPr>
        <w:t>images</w:t>
      </w:r>
      <w:r w:rsidR="00D655F5">
        <w:rPr>
          <w:rFonts w:ascii="Times New Roman" w:hAnsi="Times New Roman" w:cs="Times New Roman"/>
          <w:sz w:val="24"/>
          <w:szCs w:val="24"/>
        </w:rPr>
        <w:t>”</w:t>
      </w:r>
      <w:r w:rsidRPr="00702536">
        <w:rPr>
          <w:rFonts w:ascii="Times New Roman" w:hAnsi="Times New Roman" w:cs="Times New Roman"/>
          <w:sz w:val="24"/>
          <w:szCs w:val="24"/>
        </w:rPr>
        <w:t xml:space="preserve">. Each image changes its status slightly every step </w:t>
      </w:r>
      <w:r w:rsidRPr="00702536">
        <w:rPr>
          <w:rFonts w:ascii="Times New Roman" w:hAnsi="Times New Roman" w:cs="Times New Roman"/>
          <w:sz w:val="24"/>
          <w:szCs w:val="24"/>
        </w:rPr>
        <w:lastRenderedPageBreak/>
        <w:t xml:space="preserve">to find the SPS. At this </w:t>
      </w:r>
      <w:r w:rsidR="00881313">
        <w:rPr>
          <w:rFonts w:ascii="Times New Roman" w:hAnsi="Times New Roman" w:cs="Times New Roman"/>
          <w:sz w:val="24"/>
          <w:szCs w:val="24"/>
        </w:rPr>
        <w:t>stage</w:t>
      </w:r>
      <w:r w:rsidRPr="00702536">
        <w:rPr>
          <w:rFonts w:ascii="Times New Roman" w:hAnsi="Times New Roman" w:cs="Times New Roman"/>
          <w:sz w:val="24"/>
          <w:szCs w:val="24"/>
        </w:rPr>
        <w:t>, we use a different method than the usual energy minimization method. A typical energy minimization method is to obtain an energy gradient at a position and change the previous state slightly in the direction that the energy gradient is maximized to a negative value. Following this conventional approach, all the initially images will eventually converge to a nearby energy minimum. In other words, we cannot obtain information about the SPS.</w:t>
      </w:r>
    </w:p>
    <w:p w14:paraId="5CEBB937" w14:textId="29FBF4A6" w:rsidR="001572B6" w:rsidRDefault="001E54ED" w:rsidP="001572B6">
      <w:pPr>
        <w:keepNext/>
        <w:spacing w:line="480" w:lineRule="auto"/>
        <w:jc w:val="center"/>
      </w:pPr>
      <w:r>
        <w:rPr>
          <w:noProof/>
        </w:rPr>
        <w:drawing>
          <wp:inline distT="0" distB="0" distL="0" distR="0" wp14:anchorId="1FDD92DF" wp14:editId="75EC1BE3">
            <wp:extent cx="5578475" cy="2255766"/>
            <wp:effectExtent l="0" t="0" r="3175"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6013" cy="2262858"/>
                    </a:xfrm>
                    <a:prstGeom prst="rect">
                      <a:avLst/>
                    </a:prstGeom>
                    <a:noFill/>
                  </pic:spPr>
                </pic:pic>
              </a:graphicData>
            </a:graphic>
          </wp:inline>
        </w:drawing>
      </w:r>
    </w:p>
    <w:p w14:paraId="077C903D" w14:textId="5CF8D769" w:rsidR="009747EC" w:rsidRDefault="001572B6" w:rsidP="001572B6">
      <w:pPr>
        <w:pStyle w:val="ab"/>
        <w:jc w:val="center"/>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5</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572B6">
        <w:rPr>
          <w:rFonts w:ascii="Times New Roman" w:hAnsi="Times New Roman" w:cs="Times New Roman"/>
          <w:sz w:val="24"/>
          <w:szCs w:val="24"/>
        </w:rPr>
        <w:t>Results of typical energy minimization methods</w:t>
      </w:r>
    </w:p>
    <w:p w14:paraId="0033EA22" w14:textId="77777777" w:rsidR="001572B6" w:rsidRPr="001572B6" w:rsidRDefault="001572B6" w:rsidP="001572B6"/>
    <w:p w14:paraId="50B62516" w14:textId="134E56B9"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The core principle of NEB to prevent this phenomenon is to update images after removing certain components from the energy gradient. One image has a spatially linked before and after images. Thus, we can define a vector indicating such direction and this vector is called the tangent to the path (</w:t>
      </w:r>
      <m:oMath>
        <m:sSup>
          <m:sSupPr>
            <m:ctrlPr>
              <w:rPr>
                <w:rFonts w:ascii="Cambria Math" w:hAnsi="Cambria Math" w:cs="Times New Roman"/>
                <w:b/>
                <w:i/>
                <w:sz w:val="24"/>
                <w:szCs w:val="24"/>
              </w:rPr>
            </m:ctrlPr>
          </m:sSupPr>
          <m:e>
            <m:r>
              <m:rPr>
                <m:sty m:val="b"/>
              </m:rPr>
              <w:rPr>
                <w:rFonts w:ascii="Cambria Math" w:hAnsi="Cambria Math" w:cs="Times New Roman"/>
                <w:sz w:val="24"/>
                <w:szCs w:val="24"/>
              </w:rPr>
              <m:t>τ</m:t>
            </m:r>
          </m:e>
          <m:sup>
            <m:r>
              <w:rPr>
                <w:rFonts w:ascii="Cambria Math" w:hAnsi="Cambria Math" w:cs="Times New Roman"/>
                <w:sz w:val="24"/>
                <w:szCs w:val="24"/>
              </w:rPr>
              <m:t>ν</m:t>
            </m:r>
          </m:sup>
        </m:sSup>
      </m:oMath>
      <w:r w:rsidRPr="00702536">
        <w:rPr>
          <w:rFonts w:ascii="Times New Roman" w:hAnsi="Times New Roman" w:cs="Times New Roman"/>
          <w:sz w:val="24"/>
          <w:szCs w:val="24"/>
        </w:rPr>
        <w:t xml:space="preserve">). Here, </w:t>
      </w:r>
      <m:oMath>
        <m:r>
          <w:rPr>
            <w:rFonts w:ascii="Cambria Math" w:hAnsi="Cambria Math" w:cs="Times New Roman"/>
            <w:sz w:val="24"/>
            <w:szCs w:val="24"/>
          </w:rPr>
          <m:t>ν</m:t>
        </m:r>
      </m:oMath>
      <w:r w:rsidRPr="00702536">
        <w:rPr>
          <w:rFonts w:ascii="Times New Roman" w:hAnsi="Times New Roman" w:cs="Times New Roman"/>
          <w:sz w:val="24"/>
          <w:szCs w:val="24"/>
        </w:rPr>
        <w:t xml:space="preserve"> is an index of </w:t>
      </w:r>
      <w:proofErr w:type="spellStart"/>
      <w:proofErr w:type="gramStart"/>
      <w:r w:rsidR="00881313">
        <w:rPr>
          <w:rFonts w:ascii="Times New Roman" w:hAnsi="Times New Roman" w:cs="Times New Roman"/>
          <w:sz w:val="24"/>
          <w:szCs w:val="24"/>
        </w:rPr>
        <w:t>a</w:t>
      </w:r>
      <w:proofErr w:type="spellEnd"/>
      <w:proofErr w:type="gramEnd"/>
      <w:r w:rsidR="00881313">
        <w:rPr>
          <w:rFonts w:ascii="Times New Roman" w:hAnsi="Times New Roman" w:cs="Times New Roman"/>
          <w:sz w:val="24"/>
          <w:szCs w:val="24"/>
        </w:rPr>
        <w:t xml:space="preserve"> </w:t>
      </w:r>
      <w:r w:rsidRPr="00702536">
        <w:rPr>
          <w:rFonts w:ascii="Times New Roman" w:hAnsi="Times New Roman" w:cs="Times New Roman"/>
          <w:sz w:val="24"/>
          <w:szCs w:val="24"/>
        </w:rPr>
        <w:t xml:space="preserve">image. If we project the energy gradient to </w:t>
      </w:r>
      <m:oMath>
        <m:sSup>
          <m:sSupPr>
            <m:ctrlPr>
              <w:rPr>
                <w:rFonts w:ascii="Cambria Math" w:hAnsi="Cambria Math" w:cs="Times New Roman"/>
                <w:b/>
                <w:i/>
                <w:sz w:val="24"/>
                <w:szCs w:val="24"/>
              </w:rPr>
            </m:ctrlPr>
          </m:sSupPr>
          <m:e>
            <m:r>
              <m:rPr>
                <m:sty m:val="b"/>
              </m:rPr>
              <w:rPr>
                <w:rFonts w:ascii="Cambria Math" w:hAnsi="Cambria Math" w:cs="Times New Roman"/>
                <w:sz w:val="24"/>
                <w:szCs w:val="24"/>
              </w:rPr>
              <m:t>τ</m:t>
            </m:r>
          </m:e>
          <m:sup>
            <m:r>
              <w:rPr>
                <w:rFonts w:ascii="Cambria Math" w:hAnsi="Cambria Math" w:cs="Times New Roman"/>
                <w:sz w:val="24"/>
                <w:szCs w:val="24"/>
              </w:rPr>
              <m:t>ν</m:t>
            </m:r>
          </m:sup>
        </m:sSup>
      </m:oMath>
      <w:r w:rsidRPr="00702536">
        <w:rPr>
          <w:rFonts w:ascii="Times New Roman" w:hAnsi="Times New Roman" w:cs="Times New Roman"/>
          <w:sz w:val="24"/>
          <w:szCs w:val="24"/>
        </w:rPr>
        <w:t xml:space="preserve"> and subtract the result from the energy gradient, we can get the vector that is perpendicular to </w:t>
      </w:r>
      <m:oMath>
        <m:sSup>
          <m:sSupPr>
            <m:ctrlPr>
              <w:rPr>
                <w:rFonts w:ascii="Cambria Math" w:hAnsi="Cambria Math" w:cs="Times New Roman"/>
                <w:b/>
                <w:i/>
                <w:sz w:val="24"/>
                <w:szCs w:val="24"/>
              </w:rPr>
            </m:ctrlPr>
          </m:sSupPr>
          <m:e>
            <m:r>
              <m:rPr>
                <m:sty m:val="b"/>
              </m:rPr>
              <w:rPr>
                <w:rFonts w:ascii="Cambria Math" w:hAnsi="Cambria Math" w:cs="Times New Roman"/>
                <w:sz w:val="24"/>
                <w:szCs w:val="24"/>
              </w:rPr>
              <m:t>τ</m:t>
            </m:r>
          </m:e>
          <m:sup>
            <m:r>
              <w:rPr>
                <w:rFonts w:ascii="Cambria Math" w:hAnsi="Cambria Math" w:cs="Times New Roman"/>
                <w:sz w:val="24"/>
                <w:szCs w:val="24"/>
              </w:rPr>
              <m:t>ν</m:t>
            </m:r>
          </m:sup>
        </m:sSup>
      </m:oMath>
      <w:r w:rsidRPr="00702536">
        <w:rPr>
          <w:rFonts w:ascii="Times New Roman" w:hAnsi="Times New Roman" w:cs="Times New Roman"/>
          <w:sz w:val="24"/>
          <w:szCs w:val="24"/>
        </w:rPr>
        <w:t>. Using this vector (</w:t>
      </w: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m:t>
            </m:r>
          </m:sub>
        </m:sSub>
      </m:oMath>
      <w:r w:rsidRPr="00702536">
        <w:rPr>
          <w:rFonts w:ascii="Times New Roman" w:hAnsi="Times New Roman" w:cs="Times New Roman"/>
          <w:sz w:val="24"/>
          <w:szCs w:val="24"/>
        </w:rPr>
        <w:t>) to update the location of images at every step, all images finally placed on the MEP.</w:t>
      </w:r>
    </w:p>
    <w:p w14:paraId="02654F7E" w14:textId="6845F371" w:rsidR="001572B6" w:rsidRDefault="001E54ED" w:rsidP="001572B6">
      <w:pPr>
        <w:keepNext/>
        <w:spacing w:line="480" w:lineRule="auto"/>
        <w:jc w:val="center"/>
      </w:pPr>
      <w:r>
        <w:rPr>
          <w:noProof/>
        </w:rPr>
        <w:lastRenderedPageBreak/>
        <w:drawing>
          <wp:inline distT="0" distB="0" distL="0" distR="0" wp14:anchorId="7E6E1289" wp14:editId="79075902">
            <wp:extent cx="5659755" cy="2522507"/>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4473" cy="2529067"/>
                    </a:xfrm>
                    <a:prstGeom prst="rect">
                      <a:avLst/>
                    </a:prstGeom>
                    <a:noFill/>
                  </pic:spPr>
                </pic:pic>
              </a:graphicData>
            </a:graphic>
          </wp:inline>
        </w:drawing>
      </w:r>
    </w:p>
    <w:p w14:paraId="76B9AE48" w14:textId="0D0CA108" w:rsidR="009747EC" w:rsidRDefault="001572B6" w:rsidP="001572B6">
      <w:pPr>
        <w:pStyle w:val="ab"/>
        <w:jc w:val="center"/>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6</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81313">
        <w:rPr>
          <w:rFonts w:ascii="Times New Roman" w:hAnsi="Times New Roman" w:cs="Times New Roman"/>
          <w:sz w:val="24"/>
          <w:szCs w:val="24"/>
        </w:rPr>
        <w:t>D</w:t>
      </w:r>
      <w:r>
        <w:rPr>
          <w:rFonts w:ascii="Times New Roman" w:hAnsi="Times New Roman" w:cs="Times New Roman"/>
          <w:sz w:val="24"/>
          <w:szCs w:val="24"/>
        </w:rPr>
        <w:t xml:space="preserve">efinition of </w:t>
      </w:r>
      <m:oMath>
        <m:r>
          <m:rPr>
            <m:sty m:val="b"/>
          </m:rPr>
          <w:rPr>
            <w:rFonts w:ascii="Cambria Math" w:hAnsi="Cambria Math" w:cs="Times New Roman"/>
            <w:sz w:val="24"/>
            <w:szCs w:val="24"/>
          </w:rPr>
          <m:t>-∇</m:t>
        </m:r>
        <m:sSub>
          <m:sSubPr>
            <m:ctrlPr>
              <w:rPr>
                <w:rFonts w:ascii="Cambria Math" w:hAnsi="Cambria Math" w:cs="Times New Roman"/>
                <w:sz w:val="24"/>
                <w:szCs w:val="24"/>
              </w:rPr>
            </m:ctrlPr>
          </m:sSubPr>
          <m:e>
            <m:r>
              <m:rPr>
                <m:sty m:val="bi"/>
              </m:rPr>
              <w:rPr>
                <w:rFonts w:ascii="Cambria Math" w:hAnsi="Cambria Math" w:cs="Times New Roman"/>
                <w:sz w:val="24"/>
                <w:szCs w:val="24"/>
              </w:rPr>
              <m:t>E</m:t>
            </m:r>
          </m:e>
          <m:sub>
            <m:r>
              <m:rPr>
                <m:sty m:val="bi"/>
              </m:rPr>
              <w:rPr>
                <w:rFonts w:ascii="Cambria Math" w:hAnsi="Cambria Math" w:cs="Times New Roman"/>
                <w:sz w:val="24"/>
                <w:szCs w:val="24"/>
              </w:rPr>
              <m:t>⊥</m:t>
            </m:r>
          </m:sub>
        </m:sSub>
      </m:oMath>
      <w:r>
        <w:rPr>
          <w:rFonts w:ascii="Times New Roman" w:hAnsi="Times New Roman" w:cs="Times New Roman" w:hint="eastAsia"/>
          <w:sz w:val="24"/>
          <w:szCs w:val="24"/>
        </w:rPr>
        <w:t xml:space="preserve"> and </w:t>
      </w:r>
      <w:r>
        <w:rPr>
          <w:rFonts w:ascii="Times New Roman" w:hAnsi="Times New Roman" w:cs="Times New Roman"/>
          <w:sz w:val="24"/>
          <w:szCs w:val="24"/>
        </w:rPr>
        <w:t>converging images</w:t>
      </w:r>
      <w:r w:rsidR="001E54ED">
        <w:rPr>
          <w:rFonts w:ascii="Times New Roman" w:hAnsi="Times New Roman" w:cs="Times New Roman"/>
          <w:sz w:val="24"/>
          <w:szCs w:val="24"/>
        </w:rPr>
        <w:t>.</w:t>
      </w:r>
    </w:p>
    <w:p w14:paraId="3F29EEA0" w14:textId="77777777" w:rsidR="001572B6" w:rsidRPr="001572B6" w:rsidRDefault="001572B6" w:rsidP="001572B6"/>
    <w:p w14:paraId="4C5FF292" w14:textId="77777777"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 xml:space="preserve">There are two main ways to continuously represent the obtained images. One is to represent the energies of the images sequentially at equal intervals and the other is to arrange them in proportion to the distance on the </w:t>
      </w:r>
      <w:proofErr w:type="spellStart"/>
      <w:r w:rsidRPr="00702536">
        <w:rPr>
          <w:rFonts w:ascii="Times New Roman" w:hAnsi="Times New Roman" w:cs="Times New Roman"/>
          <w:i/>
          <w:sz w:val="24"/>
          <w:szCs w:val="24"/>
        </w:rPr>
        <w:t>xy</w:t>
      </w:r>
      <w:proofErr w:type="spellEnd"/>
      <w:r w:rsidRPr="00702536">
        <w:rPr>
          <w:rFonts w:ascii="Times New Roman" w:hAnsi="Times New Roman" w:cs="Times New Roman"/>
          <w:sz w:val="24"/>
          <w:szCs w:val="24"/>
        </w:rPr>
        <w:t>-plane between the images. The latter is said to be arranged according to the reaction coordinate. The position of the start state may be normalized to 0 and the position of the last state may be normalized to 1.</w:t>
      </w:r>
    </w:p>
    <w:p w14:paraId="42FCC6DA" w14:textId="77777777" w:rsidR="001572B6" w:rsidRDefault="009747EC" w:rsidP="001572B6">
      <w:pPr>
        <w:keepNext/>
        <w:spacing w:line="480" w:lineRule="auto"/>
        <w:jc w:val="center"/>
      </w:pPr>
      <w:r w:rsidRPr="00702536">
        <w:rPr>
          <w:rFonts w:ascii="Times New Roman" w:hAnsi="Times New Roman" w:cs="Times New Roman"/>
          <w:noProof/>
          <w:sz w:val="24"/>
          <w:szCs w:val="24"/>
        </w:rPr>
        <w:lastRenderedPageBreak/>
        <w:drawing>
          <wp:inline distT="0" distB="0" distL="0" distR="0" wp14:anchorId="367E799F" wp14:editId="31855420">
            <wp:extent cx="4867275" cy="2958834"/>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6743" cy="2970668"/>
                    </a:xfrm>
                    <a:prstGeom prst="rect">
                      <a:avLst/>
                    </a:prstGeom>
                    <a:noFill/>
                  </pic:spPr>
                </pic:pic>
              </a:graphicData>
            </a:graphic>
          </wp:inline>
        </w:drawing>
      </w:r>
    </w:p>
    <w:p w14:paraId="17E9B2F8" w14:textId="534EA4BE" w:rsidR="009747EC" w:rsidRDefault="001572B6" w:rsidP="001572B6">
      <w:pPr>
        <w:pStyle w:val="ab"/>
        <w:jc w:val="center"/>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7</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572B6">
        <w:rPr>
          <w:rFonts w:ascii="Times New Roman" w:hAnsi="Times New Roman" w:cs="Times New Roman"/>
          <w:sz w:val="24"/>
          <w:szCs w:val="24"/>
        </w:rPr>
        <w:t>Two ways to display image</w:t>
      </w:r>
      <w:r>
        <w:rPr>
          <w:rFonts w:ascii="Times New Roman" w:hAnsi="Times New Roman" w:cs="Times New Roman"/>
          <w:sz w:val="24"/>
          <w:szCs w:val="24"/>
        </w:rPr>
        <w:t>s</w:t>
      </w:r>
      <w:r w:rsidR="00A479FE">
        <w:rPr>
          <w:rFonts w:ascii="Times New Roman" w:hAnsi="Times New Roman" w:cs="Times New Roman"/>
          <w:sz w:val="24"/>
          <w:szCs w:val="24"/>
        </w:rPr>
        <w:t xml:space="preserve"> and the MEP</w:t>
      </w:r>
    </w:p>
    <w:p w14:paraId="6CFD2121" w14:textId="77777777" w:rsidR="001572B6" w:rsidRPr="001572B6" w:rsidRDefault="001572B6" w:rsidP="001572B6"/>
    <w:p w14:paraId="7B838518" w14:textId="486F8F89"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 xml:space="preserve">Through this process, the approximate value of the SPS can be known. However, information about the SPS is still not provided accurately. This may be due to the gap between the obtained images being too wide near the SPS. To solve this problem, assume that a virtual spring exists between images. It is important to note that the direction in which the spring exerts force is only in the </w:t>
      </w:r>
      <m:oMath>
        <m:sSup>
          <m:sSupPr>
            <m:ctrlPr>
              <w:rPr>
                <w:rFonts w:ascii="Cambria Math" w:hAnsi="Cambria Math" w:cs="Times New Roman"/>
                <w:b/>
                <w:i/>
                <w:sz w:val="24"/>
                <w:szCs w:val="24"/>
              </w:rPr>
            </m:ctrlPr>
          </m:sSupPr>
          <m:e>
            <m:r>
              <m:rPr>
                <m:sty m:val="b"/>
              </m:rPr>
              <w:rPr>
                <w:rFonts w:ascii="Cambria Math" w:hAnsi="Cambria Math" w:cs="Times New Roman"/>
                <w:sz w:val="24"/>
                <w:szCs w:val="24"/>
              </w:rPr>
              <m:t>τ</m:t>
            </m:r>
          </m:e>
          <m:sup>
            <m:r>
              <w:rPr>
                <w:rFonts w:ascii="Cambria Math" w:hAnsi="Cambria Math" w:cs="Times New Roman"/>
                <w:sz w:val="24"/>
                <w:szCs w:val="24"/>
              </w:rPr>
              <m:t>ν</m:t>
            </m:r>
          </m:sup>
        </m:sSup>
      </m:oMath>
      <w:r w:rsidRPr="00702536">
        <w:rPr>
          <w:rFonts w:ascii="Times New Roman" w:hAnsi="Times New Roman" w:cs="Times New Roman"/>
          <w:sz w:val="24"/>
          <w:szCs w:val="24"/>
        </w:rPr>
        <w:t xml:space="preserve"> direction. Therefore, the spring does not affect energy minimization at all, but only the spacing between images. </w:t>
      </w:r>
      <w:r w:rsidRPr="00702536">
        <w:rPr>
          <w:rFonts w:ascii="Times New Roman" w:hAnsi="Times New Roman" w:cs="Times New Roman"/>
          <w:color w:val="000000"/>
          <w:sz w:val="24"/>
          <w:szCs w:val="24"/>
          <w:shd w:val="clear" w:color="auto" w:fill="FDFDFD"/>
        </w:rPr>
        <w:t>Considering this spring action, the image interval may be adjusted. As the simplest situation, if all springs have the same spring constant (</w:t>
      </w:r>
      <m:oMath>
        <m:r>
          <w:rPr>
            <w:rFonts w:ascii="Cambria Math" w:hAnsi="Cambria Math" w:cs="Times New Roman"/>
            <w:color w:val="000000"/>
            <w:sz w:val="24"/>
            <w:szCs w:val="24"/>
            <w:shd w:val="clear" w:color="auto" w:fill="FDFDFD"/>
          </w:rPr>
          <m:t>κ</m:t>
        </m:r>
      </m:oMath>
      <w:r w:rsidRPr="00702536">
        <w:rPr>
          <w:rFonts w:ascii="Times New Roman" w:hAnsi="Times New Roman" w:cs="Times New Roman"/>
          <w:color w:val="000000"/>
          <w:sz w:val="24"/>
          <w:szCs w:val="24"/>
          <w:shd w:val="clear" w:color="auto" w:fill="FDFDFD"/>
        </w:rPr>
        <w:t>), the image spacing in the final MEP will be equal. In order to obtain the SPS more efficiently, the spring constant may be set to be proportional to energy. By doing so, many images are located near the SPS at tight intervals, so that a more accurate guess of the SPS can be made.</w:t>
      </w:r>
      <w:r w:rsidR="003C0964">
        <w:rPr>
          <w:rFonts w:ascii="Times New Roman" w:hAnsi="Times New Roman" w:cs="Times New Roman"/>
          <w:color w:val="000000"/>
          <w:sz w:val="24"/>
          <w:szCs w:val="24"/>
          <w:shd w:val="clear" w:color="auto" w:fill="FDFDFD"/>
        </w:rPr>
        <w:t xml:space="preserve"> Note that, another method knows as “climbing image” could also be used for finding the SPS accurately</w:t>
      </w:r>
      <w:r w:rsidR="00B6056B">
        <w:rPr>
          <w:rFonts w:ascii="Times New Roman" w:hAnsi="Times New Roman" w:cs="Times New Roman"/>
          <w:color w:val="000000"/>
          <w:sz w:val="24"/>
          <w:szCs w:val="24"/>
          <w:shd w:val="clear" w:color="auto" w:fill="FDFDFD"/>
        </w:rPr>
        <w:fldChar w:fldCharType="begin" w:fldLock="1"/>
      </w:r>
      <w:r w:rsidR="00096B7B">
        <w:rPr>
          <w:rFonts w:ascii="Times New Roman" w:hAnsi="Times New Roman" w:cs="Times New Roman"/>
          <w:color w:val="000000"/>
          <w:sz w:val="24"/>
          <w:szCs w:val="24"/>
          <w:shd w:val="clear" w:color="auto" w:fill="FDFDFD"/>
        </w:rPr>
        <w:instrText>ADDIN CSL_CITATION {"citationItems":[{"id":"ITEM-1","itemData":{"DOI":"10.1016/j.cpc.2015.07.001","ISSN":"00104655","abstract":"A method for finding minimum energy paths of transitions in magnetic systems is presented. The path is optimized with respect to orientation of the magnetic vectors while their magnitudes are fixed or obtained from separate calculations. The curvature of the configuration space is taken into account by: (1) using geodesics to evaluate distances and displacements of the system during the optimization, and (2) projecting the path tangent and the magnetic force on the tangent space of the manifold defined by all possible orientations of the magnetic vectors. The method, named geodesic nudged elastic band (GNEB), and its implementation are illustrated with calculations of complex transitions involving annihilation and creation of skyrmion and antivortex states. The lifetime of the latter was determined within harmonic transition state theory using a noncollinear extension of the Alexander-Anderson model.","author":[{"dropping-particle":"","family":"Bessarab","given":"Pavel F.","non-dropping-particle":"","parse-names":false,"suffix":""},{"dropping-particle":"","family":"Uzdin","given":"Valery M.","non-dropping-particle":"","parse-names":false,"suffix":""},{"dropping-particle":"","family":"Jónsson","given":"Hannes","non-dropping-particle":"","parse-names":false,"suffix":""}],"container-title":"Computer Physics Communications","id":"ITEM-1","issued":{"date-parts":[["2015"]]},"page":"335-347","publisher":"Elsevier B.V.","title":"Method for finding mechanism and activation energy of magnetic transitions, applied to skyrmion and antivortex annihilation","type":"article-journal","volume":"196"},"uris":["http://www.mendeley.com/documents/?uuid=6426bb9c-6673-488a-9a6e-47d23c75e4fc"]}],"mendeley":{"formattedCitation":"&lt;sup&gt;3&lt;/sup&gt;","plainTextFormattedCitation":"3","previouslyFormattedCitation":" [3]"},"properties":{"noteIndex":0},"schema":"https://github.com/citation-style-language/schema/raw/master/csl-citation.json"}</w:instrText>
      </w:r>
      <w:r w:rsidR="00B6056B">
        <w:rPr>
          <w:rFonts w:ascii="Times New Roman" w:hAnsi="Times New Roman" w:cs="Times New Roman"/>
          <w:color w:val="000000"/>
          <w:sz w:val="24"/>
          <w:szCs w:val="24"/>
          <w:shd w:val="clear" w:color="auto" w:fill="FDFDFD"/>
        </w:rPr>
        <w:fldChar w:fldCharType="separate"/>
      </w:r>
      <w:r w:rsidR="00096B7B" w:rsidRPr="00096B7B">
        <w:rPr>
          <w:rFonts w:ascii="Times New Roman" w:hAnsi="Times New Roman" w:cs="Times New Roman"/>
          <w:noProof/>
          <w:color w:val="000000"/>
          <w:sz w:val="24"/>
          <w:szCs w:val="24"/>
          <w:shd w:val="clear" w:color="auto" w:fill="FDFDFD"/>
          <w:vertAlign w:val="superscript"/>
        </w:rPr>
        <w:t>3</w:t>
      </w:r>
      <w:r w:rsidR="00B6056B">
        <w:rPr>
          <w:rFonts w:ascii="Times New Roman" w:hAnsi="Times New Roman" w:cs="Times New Roman"/>
          <w:color w:val="000000"/>
          <w:sz w:val="24"/>
          <w:szCs w:val="24"/>
          <w:shd w:val="clear" w:color="auto" w:fill="FDFDFD"/>
        </w:rPr>
        <w:fldChar w:fldCharType="end"/>
      </w:r>
      <w:r w:rsidR="003C0964">
        <w:rPr>
          <w:rFonts w:ascii="Times New Roman" w:hAnsi="Times New Roman" w:cs="Times New Roman"/>
          <w:color w:val="000000"/>
          <w:sz w:val="24"/>
          <w:szCs w:val="24"/>
          <w:shd w:val="clear" w:color="auto" w:fill="FDFDFD"/>
        </w:rPr>
        <w:t>.</w:t>
      </w:r>
    </w:p>
    <w:p w14:paraId="58815ECC" w14:textId="77777777" w:rsidR="001572B6" w:rsidRDefault="009747EC" w:rsidP="001572B6">
      <w:pPr>
        <w:keepNext/>
        <w:spacing w:line="480" w:lineRule="auto"/>
        <w:jc w:val="center"/>
      </w:pPr>
      <w:r w:rsidRPr="00702536">
        <w:rPr>
          <w:rFonts w:ascii="Times New Roman" w:hAnsi="Times New Roman" w:cs="Times New Roman"/>
          <w:noProof/>
          <w:sz w:val="24"/>
          <w:szCs w:val="24"/>
        </w:rPr>
        <w:lastRenderedPageBreak/>
        <w:drawing>
          <wp:inline distT="0" distB="0" distL="0" distR="0" wp14:anchorId="56BB9727" wp14:editId="7AC3AE93">
            <wp:extent cx="5629275" cy="1748820"/>
            <wp:effectExtent l="0" t="0" r="0" b="0"/>
            <wp:docPr id="60"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60792" cy="1758611"/>
                    </a:xfrm>
                    <a:prstGeom prst="rect">
                      <a:avLst/>
                    </a:prstGeom>
                    <a:noFill/>
                  </pic:spPr>
                </pic:pic>
              </a:graphicData>
            </a:graphic>
          </wp:inline>
        </w:drawing>
      </w:r>
    </w:p>
    <w:p w14:paraId="7F95E1FA" w14:textId="77C007E4" w:rsidR="009747EC" w:rsidRPr="001572B6" w:rsidRDefault="001572B6" w:rsidP="001572B6">
      <w:pPr>
        <w:pStyle w:val="ab"/>
        <w:jc w:val="center"/>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8</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51899">
        <w:rPr>
          <w:rFonts w:ascii="Times New Roman" w:hAnsi="Times New Roman" w:cs="Times New Roman"/>
          <w:sz w:val="24"/>
          <w:szCs w:val="24"/>
        </w:rPr>
        <w:t>Spring effects</w:t>
      </w:r>
      <w:r>
        <w:rPr>
          <w:rFonts w:ascii="Times New Roman" w:hAnsi="Times New Roman" w:cs="Times New Roman" w:hint="eastAsia"/>
          <w:sz w:val="24"/>
          <w:szCs w:val="24"/>
        </w:rPr>
        <w:t>.</w:t>
      </w:r>
    </w:p>
    <w:p w14:paraId="1308A05E" w14:textId="77777777" w:rsidR="001572B6" w:rsidRPr="001572B6" w:rsidRDefault="001572B6" w:rsidP="001572B6"/>
    <w:p w14:paraId="340B2231" w14:textId="0B4EDD1F"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 xml:space="preserve">In the above model, only one atom on the </w:t>
      </w:r>
      <w:proofErr w:type="spellStart"/>
      <w:r w:rsidRPr="00702536">
        <w:rPr>
          <w:rFonts w:ascii="Times New Roman" w:hAnsi="Times New Roman" w:cs="Times New Roman"/>
          <w:i/>
          <w:sz w:val="24"/>
          <w:szCs w:val="24"/>
        </w:rPr>
        <w:t>xy</w:t>
      </w:r>
      <w:proofErr w:type="spellEnd"/>
      <w:r w:rsidRPr="00702536">
        <w:rPr>
          <w:rFonts w:ascii="Times New Roman" w:hAnsi="Times New Roman" w:cs="Times New Roman"/>
          <w:sz w:val="24"/>
          <w:szCs w:val="24"/>
        </w:rPr>
        <w:t xml:space="preserve">-plane was covered. In this case, two values, </w:t>
      </w:r>
      <w:r w:rsidRPr="00702536">
        <w:rPr>
          <w:rFonts w:ascii="Times New Roman" w:hAnsi="Times New Roman" w:cs="Times New Roman"/>
          <w:i/>
          <w:sz w:val="24"/>
          <w:szCs w:val="24"/>
        </w:rPr>
        <w:t>x</w:t>
      </w:r>
      <w:r w:rsidRPr="00702536">
        <w:rPr>
          <w:rFonts w:ascii="Times New Roman" w:hAnsi="Times New Roman" w:cs="Times New Roman"/>
          <w:sz w:val="24"/>
          <w:szCs w:val="24"/>
        </w:rPr>
        <w:t xml:space="preserve"> and </w:t>
      </w:r>
      <w:r w:rsidRPr="00702536">
        <w:rPr>
          <w:rFonts w:ascii="Times New Roman" w:hAnsi="Times New Roman" w:cs="Times New Roman"/>
          <w:i/>
          <w:sz w:val="24"/>
          <w:szCs w:val="24"/>
        </w:rPr>
        <w:t>y</w:t>
      </w:r>
      <w:r w:rsidRPr="00702536">
        <w:rPr>
          <w:rFonts w:ascii="Times New Roman" w:hAnsi="Times New Roman" w:cs="Times New Roman"/>
          <w:sz w:val="24"/>
          <w:szCs w:val="24"/>
        </w:rPr>
        <w:t xml:space="preserve">, were required to represent the position, and the position could be defined as a vector </w:t>
      </w:r>
      <m:oMath>
        <m:r>
          <m:rPr>
            <m:sty m:val="b"/>
          </m:rP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oMath>
      <w:r w:rsidRPr="00702536">
        <w:rPr>
          <w:rFonts w:ascii="Times New Roman" w:hAnsi="Times New Roman" w:cs="Times New Roman"/>
          <w:sz w:val="24"/>
          <w:szCs w:val="24"/>
        </w:rPr>
        <w:t xml:space="preserve">. If two atoms are located in a three-dimensional space, a total of six positional coordinates will be required and the position vector can be defined as </w:t>
      </w:r>
      <m:oMath>
        <m:r>
          <m:rPr>
            <m:sty m:val="b"/>
          </m:rPr>
          <w:rPr>
            <w:rFonts w:ascii="Cambria Math" w:hAnsi="Cambria Math" w:cs="Times New Roman"/>
            <w:sz w:val="24"/>
            <w:szCs w:val="24"/>
          </w:rPr>
          <m:t>R</m:t>
        </m:r>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2</m:t>
            </m:r>
          </m:sub>
        </m:sSub>
        <m:r>
          <m:rPr>
            <m:sty m:val="p"/>
          </m:rPr>
          <w:rPr>
            <w:rFonts w:ascii="Cambria Math" w:hAnsi="Cambria Math" w:cs="Times New Roman"/>
            <w:sz w:val="24"/>
            <w:szCs w:val="24"/>
          </w:rPr>
          <m:t>)</m:t>
        </m:r>
      </m:oMath>
      <w:r w:rsidRPr="00702536">
        <w:rPr>
          <w:rFonts w:ascii="Times New Roman" w:hAnsi="Times New Roman" w:cs="Times New Roman"/>
          <w:sz w:val="24"/>
          <w:szCs w:val="24"/>
        </w:rPr>
        <w:t xml:space="preserve">. In the same way, it can be extended to the case where there are </w:t>
      </w:r>
      <w:r w:rsidRPr="00702536">
        <w:rPr>
          <w:rFonts w:ascii="Times New Roman" w:hAnsi="Times New Roman" w:cs="Times New Roman"/>
          <w:i/>
          <w:sz w:val="24"/>
          <w:szCs w:val="24"/>
        </w:rPr>
        <w:t>N</w:t>
      </w:r>
      <w:r w:rsidRPr="00702536">
        <w:rPr>
          <w:rFonts w:ascii="Times New Roman" w:hAnsi="Times New Roman" w:cs="Times New Roman"/>
          <w:sz w:val="24"/>
          <w:szCs w:val="24"/>
        </w:rPr>
        <w:t xml:space="preserve"> atoms. Regardless of </w:t>
      </w:r>
      <w:r w:rsidRPr="00702536">
        <w:rPr>
          <w:rFonts w:ascii="Times New Roman" w:hAnsi="Times New Roman" w:cs="Times New Roman"/>
          <w:i/>
          <w:sz w:val="24"/>
          <w:szCs w:val="24"/>
        </w:rPr>
        <w:t>N</w:t>
      </w:r>
      <w:r w:rsidRPr="00702536">
        <w:rPr>
          <w:rFonts w:ascii="Times New Roman" w:hAnsi="Times New Roman" w:cs="Times New Roman"/>
          <w:sz w:val="24"/>
          <w:szCs w:val="24"/>
        </w:rPr>
        <w:t>, we can always obtain</w:t>
      </w:r>
      <w:r w:rsidR="00F57DAF">
        <w:rPr>
          <w:rFonts w:ascii="Times New Roman" w:hAnsi="Times New Roman" w:cs="Times New Roman"/>
          <w:sz w:val="24"/>
          <w:szCs w:val="24"/>
        </w:rPr>
        <w:t xml:space="preserve"> </w:t>
      </w:r>
      <m:oMath>
        <m:r>
          <m:rPr>
            <m:sty m:val="b"/>
          </m:rPr>
          <w:rPr>
            <w:rFonts w:ascii="Cambria Math" w:hAnsi="Cambria Math" w:cs="Times New Roman"/>
            <w:sz w:val="24"/>
            <w:szCs w:val="24"/>
          </w:rPr>
          <m:t>R</m:t>
        </m:r>
      </m:oMath>
      <w:r w:rsidR="00F57DAF">
        <w:rPr>
          <w:rFonts w:ascii="Times New Roman" w:hAnsi="Times New Roman" w:cs="Times New Roman"/>
          <w:sz w:val="24"/>
          <w:szCs w:val="24"/>
        </w:rPr>
        <w:t xml:space="preserve"> as well as</w:t>
      </w:r>
      <w:r w:rsidRPr="00702536">
        <w:rPr>
          <w:rFonts w:ascii="Times New Roman" w:hAnsi="Times New Roman" w:cs="Times New Roman"/>
          <w:sz w:val="24"/>
          <w:szCs w:val="24"/>
        </w:rPr>
        <w:t xml:space="preserve"> </w:t>
      </w:r>
      <w:r w:rsidRPr="00702536">
        <w:rPr>
          <w:rFonts w:ascii="Times New Roman" w:hAnsi="Times New Roman" w:cs="Times New Roman"/>
          <w:i/>
          <w:sz w:val="24"/>
          <w:szCs w:val="24"/>
        </w:rPr>
        <w:t>E</w:t>
      </w:r>
      <w:r w:rsidRPr="00702536">
        <w:rPr>
          <w:rFonts w:ascii="Times New Roman" w:hAnsi="Times New Roman" w:cs="Times New Roman"/>
          <w:sz w:val="24"/>
          <w:szCs w:val="24"/>
        </w:rPr>
        <w:t>(</w:t>
      </w:r>
      <w:r w:rsidRPr="00702536">
        <w:rPr>
          <w:rFonts w:ascii="Times New Roman" w:hAnsi="Times New Roman" w:cs="Times New Roman"/>
          <w:b/>
          <w:sz w:val="24"/>
          <w:szCs w:val="24"/>
        </w:rPr>
        <w:t>R</w:t>
      </w:r>
      <w:r w:rsidRPr="00702536">
        <w:rPr>
          <w:rFonts w:ascii="Times New Roman" w:hAnsi="Times New Roman" w:cs="Times New Roman"/>
          <w:sz w:val="24"/>
          <w:szCs w:val="24"/>
        </w:rPr>
        <w:t xml:space="preserve">). In addition, energy gradient and </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τ</m:t>
            </m:r>
          </m:e>
          <m:sup>
            <m:r>
              <w:rPr>
                <w:rFonts w:ascii="Cambria Math" w:hAnsi="Cambria Math" w:cs="Times New Roman"/>
                <w:sz w:val="24"/>
                <w:szCs w:val="24"/>
              </w:rPr>
              <m:t>ν</m:t>
            </m:r>
          </m:sup>
        </m:sSup>
      </m:oMath>
      <w:r w:rsidRPr="00702536">
        <w:rPr>
          <w:rFonts w:ascii="Times New Roman" w:hAnsi="Times New Roman" w:cs="Times New Roman"/>
          <w:sz w:val="24"/>
          <w:szCs w:val="24"/>
        </w:rPr>
        <w:t xml:space="preserve"> are also available, so the NEB method can be applied to </w:t>
      </w:r>
      <w:r w:rsidRPr="00702536">
        <w:rPr>
          <w:rFonts w:ascii="Times New Roman" w:hAnsi="Times New Roman" w:cs="Times New Roman"/>
          <w:i/>
          <w:sz w:val="24"/>
          <w:szCs w:val="24"/>
        </w:rPr>
        <w:t>N</w:t>
      </w:r>
      <w:r w:rsidRPr="00702536">
        <w:rPr>
          <w:rFonts w:ascii="Times New Roman" w:hAnsi="Times New Roman" w:cs="Times New Roman"/>
          <w:sz w:val="24"/>
          <w:szCs w:val="24"/>
        </w:rPr>
        <w:t xml:space="preserve"> atoms.</w:t>
      </w:r>
    </w:p>
    <w:p w14:paraId="2A2B7AB5" w14:textId="218B409D"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Now I will briefly explain the difference between the NEB method and the GNEB method</w:t>
      </w:r>
      <w:r w:rsidR="00A93C5D">
        <w:rPr>
          <w:rFonts w:ascii="Times New Roman" w:hAnsi="Times New Roman" w:cs="Times New Roman"/>
          <w:sz w:val="24"/>
          <w:szCs w:val="24"/>
        </w:rPr>
        <w:fldChar w:fldCharType="begin" w:fldLock="1"/>
      </w:r>
      <w:r w:rsidR="00096B7B">
        <w:rPr>
          <w:rFonts w:ascii="Times New Roman" w:hAnsi="Times New Roman" w:cs="Times New Roman"/>
          <w:sz w:val="24"/>
          <w:szCs w:val="24"/>
        </w:rPr>
        <w:instrText>ADDIN CSL_CITATION {"citationItems":[{"id":"ITEM-1","itemData":{"DOI":"10.1016/j.cpc.2015.07.001","ISSN":"00104655","abstract":"A method for finding minimum energy paths of transitions in magnetic systems is presented. The path is optimized with respect to orientation of the magnetic vectors while their magnitudes are fixed or obtained from separate calculations. The curvature of the configuration space is taken into account by: (1) using geodesics to evaluate distances and displacements of the system during the optimization, and (2) projecting the path tangent and the magnetic force on the tangent space of the manifold defined by all possible orientations of the magnetic vectors. The method, named geodesic nudged elastic band (GNEB), and its implementation are illustrated with calculations of complex transitions involving annihilation and creation of skyrmion and antivortex states. The lifetime of the latter was determined within harmonic transition state theory using a noncollinear extension of the Alexander-Anderson model.","author":[{"dropping-particle":"","family":"Bessarab","given":"Pavel F.","non-dropping-particle":"","parse-names":false,"suffix":""},{"dropping-particle":"","family":"Uzdin","given":"Valery M.","non-dropping-particle":"","parse-names":false,"suffix":""},{"dropping-particle":"","family":"Jónsson","given":"Hannes","non-dropping-particle":"","parse-names":false,"suffix":""}],"container-title":"Computer Physics Communications","id":"ITEM-1","issued":{"date-parts":[["2015"]]},"page":"335-347","publisher":"Elsevier B.V.","title":"Method for finding mechanism and activation energy of magnetic transitions, applied to skyrmion and antivortex annihilation","type":"article-journal","volume":"196"},"uris":["http://www.mendeley.com/documents/?uuid=6426bb9c-6673-488a-9a6e-47d23c75e4fc"]}],"mendeley":{"formattedCitation":"&lt;sup&gt;3&lt;/sup&gt;","plainTextFormattedCitation":"3","previouslyFormattedCitation":" [3]"},"properties":{"noteIndex":0},"schema":"https://github.com/citation-style-language/schema/raw/master/csl-citation.json"}</w:instrText>
      </w:r>
      <w:r w:rsidR="00A93C5D">
        <w:rPr>
          <w:rFonts w:ascii="Times New Roman" w:hAnsi="Times New Roman" w:cs="Times New Roman"/>
          <w:sz w:val="24"/>
          <w:szCs w:val="24"/>
        </w:rPr>
        <w:fldChar w:fldCharType="separate"/>
      </w:r>
      <w:r w:rsidR="00096B7B" w:rsidRPr="00096B7B">
        <w:rPr>
          <w:rFonts w:ascii="Times New Roman" w:hAnsi="Times New Roman" w:cs="Times New Roman"/>
          <w:noProof/>
          <w:sz w:val="24"/>
          <w:szCs w:val="24"/>
          <w:vertAlign w:val="superscript"/>
        </w:rPr>
        <w:t>3</w:t>
      </w:r>
      <w:r w:rsidR="00A93C5D">
        <w:rPr>
          <w:rFonts w:ascii="Times New Roman" w:hAnsi="Times New Roman" w:cs="Times New Roman"/>
          <w:sz w:val="24"/>
          <w:szCs w:val="24"/>
        </w:rPr>
        <w:fldChar w:fldCharType="end"/>
      </w:r>
      <w:r w:rsidRPr="00702536">
        <w:rPr>
          <w:rFonts w:ascii="Times New Roman" w:hAnsi="Times New Roman" w:cs="Times New Roman"/>
          <w:sz w:val="24"/>
          <w:szCs w:val="24"/>
        </w:rPr>
        <w:t xml:space="preserve">. Let's think about a system of </w:t>
      </w:r>
      <w:r w:rsidRPr="00702536">
        <w:rPr>
          <w:rFonts w:ascii="Times New Roman" w:hAnsi="Times New Roman" w:cs="Times New Roman"/>
          <w:i/>
          <w:sz w:val="24"/>
          <w:szCs w:val="24"/>
        </w:rPr>
        <w:t>N</w:t>
      </w:r>
      <w:r w:rsidRPr="00702536">
        <w:rPr>
          <w:rFonts w:ascii="Times New Roman" w:hAnsi="Times New Roman" w:cs="Times New Roman"/>
          <w:sz w:val="24"/>
          <w:szCs w:val="24"/>
        </w:rPr>
        <w:t xml:space="preserve"> magnetization vectors. Each vector requires </w:t>
      </w:r>
      <w:r w:rsidRPr="00702536">
        <w:rPr>
          <w:rFonts w:ascii="Times New Roman" w:hAnsi="Times New Roman" w:cs="Times New Roman"/>
          <w:i/>
          <w:sz w:val="24"/>
          <w:szCs w:val="24"/>
        </w:rPr>
        <w:t>m</w:t>
      </w:r>
      <w:r w:rsidRPr="00702536">
        <w:rPr>
          <w:rFonts w:ascii="Times New Roman" w:hAnsi="Times New Roman" w:cs="Times New Roman"/>
          <w:i/>
          <w:sz w:val="24"/>
          <w:szCs w:val="24"/>
          <w:vertAlign w:val="subscript"/>
        </w:rPr>
        <w:t>x</w:t>
      </w:r>
      <w:r w:rsidRPr="00702536">
        <w:rPr>
          <w:rFonts w:ascii="Times New Roman" w:hAnsi="Times New Roman" w:cs="Times New Roman"/>
          <w:sz w:val="24"/>
          <w:szCs w:val="24"/>
        </w:rPr>
        <w:t xml:space="preserve">, </w:t>
      </w:r>
      <w:r w:rsidRPr="00702536">
        <w:rPr>
          <w:rFonts w:ascii="Times New Roman" w:hAnsi="Times New Roman" w:cs="Times New Roman"/>
          <w:i/>
          <w:sz w:val="24"/>
          <w:szCs w:val="24"/>
        </w:rPr>
        <w:t>m</w:t>
      </w:r>
      <w:r w:rsidRPr="00702536">
        <w:rPr>
          <w:rFonts w:ascii="Times New Roman" w:hAnsi="Times New Roman" w:cs="Times New Roman"/>
          <w:i/>
          <w:sz w:val="24"/>
          <w:szCs w:val="24"/>
          <w:vertAlign w:val="subscript"/>
        </w:rPr>
        <w:t>y</w:t>
      </w:r>
      <w:r w:rsidRPr="00702536">
        <w:rPr>
          <w:rFonts w:ascii="Times New Roman" w:hAnsi="Times New Roman" w:cs="Times New Roman"/>
          <w:sz w:val="24"/>
          <w:szCs w:val="24"/>
        </w:rPr>
        <w:t xml:space="preserve">, and </w:t>
      </w:r>
      <w:proofErr w:type="spellStart"/>
      <w:r w:rsidRPr="00702536">
        <w:rPr>
          <w:rFonts w:ascii="Times New Roman" w:hAnsi="Times New Roman" w:cs="Times New Roman"/>
          <w:i/>
          <w:sz w:val="24"/>
          <w:szCs w:val="24"/>
        </w:rPr>
        <w:t>m</w:t>
      </w:r>
      <w:r w:rsidRPr="00702536">
        <w:rPr>
          <w:rFonts w:ascii="Times New Roman" w:hAnsi="Times New Roman" w:cs="Times New Roman"/>
          <w:i/>
          <w:sz w:val="24"/>
          <w:szCs w:val="24"/>
          <w:vertAlign w:val="subscript"/>
        </w:rPr>
        <w:t>z</w:t>
      </w:r>
      <w:proofErr w:type="spellEnd"/>
      <w:r w:rsidRPr="00702536">
        <w:rPr>
          <w:rFonts w:ascii="Times New Roman" w:hAnsi="Times New Roman" w:cs="Times New Roman"/>
          <w:sz w:val="24"/>
          <w:szCs w:val="24"/>
        </w:rPr>
        <w:t xml:space="preserve"> components, thus 3</w:t>
      </w:r>
      <w:r w:rsidRPr="00702536">
        <w:rPr>
          <w:rFonts w:ascii="Times New Roman" w:hAnsi="Times New Roman" w:cs="Times New Roman"/>
          <w:i/>
          <w:sz w:val="24"/>
          <w:szCs w:val="24"/>
        </w:rPr>
        <w:t>N</w:t>
      </w:r>
      <w:r w:rsidRPr="00702536">
        <w:rPr>
          <w:rFonts w:ascii="Times New Roman" w:hAnsi="Times New Roman" w:cs="Times New Roman"/>
          <w:sz w:val="24"/>
          <w:szCs w:val="24"/>
        </w:rPr>
        <w:t xml:space="preserve"> coordinates are sufficient to describe this system. We can write </w:t>
      </w:r>
      <w:r w:rsidRPr="00702536">
        <w:rPr>
          <w:rFonts w:ascii="Times New Roman" w:hAnsi="Times New Roman" w:cs="Times New Roman"/>
          <w:b/>
          <w:sz w:val="24"/>
          <w:szCs w:val="24"/>
        </w:rPr>
        <w:t>R</w:t>
      </w:r>
      <w:r w:rsidRPr="00702536">
        <w:rPr>
          <w:rFonts w:ascii="Times New Roman" w:hAnsi="Times New Roman" w:cs="Times New Roman"/>
          <w:sz w:val="24"/>
          <w:szCs w:val="24"/>
        </w:rPr>
        <w:t>, which is a kind of position in 3</w:t>
      </w:r>
      <w:r w:rsidRPr="00702536">
        <w:rPr>
          <w:rFonts w:ascii="Times New Roman" w:hAnsi="Times New Roman" w:cs="Times New Roman"/>
          <w:i/>
          <w:sz w:val="24"/>
          <w:szCs w:val="24"/>
        </w:rPr>
        <w:t>N</w:t>
      </w:r>
      <w:r w:rsidRPr="00702536">
        <w:rPr>
          <w:rFonts w:ascii="Times New Roman" w:hAnsi="Times New Roman" w:cs="Times New Roman"/>
          <w:sz w:val="24"/>
          <w:szCs w:val="24"/>
        </w:rPr>
        <w:t xml:space="preserve">-dimensional space, as follows. </w:t>
      </w:r>
    </w:p>
    <w:p w14:paraId="610F417A" w14:textId="77777777" w:rsidR="009747EC" w:rsidRPr="00702536" w:rsidRDefault="009747EC" w:rsidP="001572B6">
      <w:pPr>
        <w:spacing w:line="480" w:lineRule="auto"/>
        <w:rPr>
          <w:rFonts w:ascii="Times New Roman" w:hAnsi="Times New Roman" w:cs="Times New Roman"/>
          <w:sz w:val="24"/>
          <w:szCs w:val="24"/>
        </w:rPr>
      </w:pPr>
      <m:oMathPara>
        <m:oMath>
          <m:r>
            <m:rPr>
              <m:sty m:val="b"/>
            </m:rPr>
            <w:rPr>
              <w:rFonts w:ascii="Cambria Math" w:hAnsi="Cambria Math" w:cs="Times New Roman"/>
              <w:sz w:val="24"/>
              <w:szCs w:val="24"/>
            </w:rPr>
            <m:t>R</m:t>
          </m:r>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sz w:val="24"/>
                      <w:szCs w:val="24"/>
                    </w:rPr>
                  </m:ctrlPr>
                </m:sSubPr>
                <m:e>
                  <m:r>
                    <m:rPr>
                      <m:sty m:val="b"/>
                    </m:rP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m</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m</m:t>
                  </m:r>
                </m:e>
                <m:sub>
                  <m:r>
                    <w:rPr>
                      <w:rFonts w:ascii="Cambria Math" w:hAnsi="Cambria Math" w:cs="Times New Roman"/>
                      <w:sz w:val="24"/>
                      <w:szCs w:val="24"/>
                    </w:rPr>
                    <m:t>N</m:t>
                  </m:r>
                </m:sub>
              </m:sSub>
            </m:e>
          </m:d>
          <m:r>
            <m:rPr>
              <m:sty m:val="p"/>
            </m:rP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1x</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1y</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1z</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2x</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2y</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2z</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ix</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iy</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iz</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Nx</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Ny</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Nz</m:t>
                  </m:r>
                </m:sub>
              </m:sSub>
            </m:e>
          </m:d>
          <m:r>
            <m:rPr>
              <m:sty m:val="p"/>
            </m:rPr>
            <w:rPr>
              <w:rFonts w:ascii="Cambria Math" w:hAnsi="Cambria Math" w:cs="Times New Roman"/>
              <w:sz w:val="24"/>
              <w:szCs w:val="24"/>
            </w:rPr>
            <m:t>.</m:t>
          </m:r>
        </m:oMath>
      </m:oMathPara>
    </w:p>
    <w:p w14:paraId="214FC95A" w14:textId="77777777"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 xml:space="preserve">Here, </w:t>
      </w:r>
      <w:proofErr w:type="spellStart"/>
      <w:r w:rsidRPr="00702536">
        <w:rPr>
          <w:rFonts w:ascii="Times New Roman" w:hAnsi="Times New Roman" w:cs="Times New Roman"/>
          <w:i/>
          <w:sz w:val="24"/>
          <w:szCs w:val="24"/>
        </w:rPr>
        <w:t>i</w:t>
      </w:r>
      <w:proofErr w:type="spellEnd"/>
      <w:r w:rsidRPr="00702536">
        <w:rPr>
          <w:rFonts w:ascii="Times New Roman" w:hAnsi="Times New Roman" w:cs="Times New Roman"/>
          <w:sz w:val="24"/>
          <w:szCs w:val="24"/>
        </w:rPr>
        <w:t xml:space="preserve"> is an index for the normalized magnetization vector </w:t>
      </w:r>
      <m:oMath>
        <m:sSub>
          <m:sSubPr>
            <m:ctrlPr>
              <w:rPr>
                <w:rFonts w:ascii="Cambria Math" w:hAnsi="Cambria Math" w:cs="Times New Roman"/>
                <w:sz w:val="24"/>
                <w:szCs w:val="24"/>
              </w:rPr>
            </m:ctrlPr>
          </m:sSubPr>
          <m:e>
            <m:r>
              <m:rPr>
                <m:sty m:val="b"/>
              </m:rPr>
              <w:rPr>
                <w:rFonts w:ascii="Cambria Math" w:hAnsi="Cambria Math" w:cs="Times New Roman"/>
                <w:sz w:val="24"/>
                <w:szCs w:val="24"/>
              </w:rPr>
              <m:t>m</m:t>
            </m:r>
          </m:e>
          <m:sub>
            <m:r>
              <w:rPr>
                <w:rFonts w:ascii="Cambria Math" w:hAnsi="Cambria Math" w:cs="Times New Roman"/>
                <w:sz w:val="24"/>
                <w:szCs w:val="24"/>
              </w:rPr>
              <m:t>i</m:t>
            </m:r>
          </m:sub>
        </m:sSub>
      </m:oMath>
      <w:r w:rsidRPr="00702536">
        <w:rPr>
          <w:rFonts w:ascii="Times New Roman" w:hAnsi="Times New Roman" w:cs="Times New Roman"/>
          <w:sz w:val="24"/>
          <w:szCs w:val="24"/>
        </w:rPr>
        <w:t xml:space="preserve">. Therefore, a system consisting of </w:t>
      </w:r>
      <w:r w:rsidRPr="00702536">
        <w:rPr>
          <w:rFonts w:ascii="Times New Roman" w:hAnsi="Times New Roman" w:cs="Times New Roman"/>
          <w:i/>
          <w:sz w:val="24"/>
          <w:szCs w:val="24"/>
        </w:rPr>
        <w:t>N</w:t>
      </w:r>
      <w:r w:rsidRPr="00702536">
        <w:rPr>
          <w:rFonts w:ascii="Times New Roman" w:hAnsi="Times New Roman" w:cs="Times New Roman"/>
          <w:sz w:val="24"/>
          <w:szCs w:val="24"/>
        </w:rPr>
        <w:t xml:space="preserve"> magnetization vectors could be treated by the NEB method dealing with </w:t>
      </w:r>
      <w:r w:rsidRPr="00702536">
        <w:rPr>
          <w:rFonts w:ascii="Times New Roman" w:hAnsi="Times New Roman" w:cs="Times New Roman"/>
          <w:i/>
          <w:sz w:val="24"/>
          <w:szCs w:val="24"/>
        </w:rPr>
        <w:t>N</w:t>
      </w:r>
      <w:r w:rsidRPr="00702536">
        <w:rPr>
          <w:rFonts w:ascii="Times New Roman" w:hAnsi="Times New Roman" w:cs="Times New Roman"/>
          <w:sz w:val="24"/>
          <w:szCs w:val="24"/>
        </w:rPr>
        <w:t xml:space="preserve"> atomic positions. However, magnetization vectors have strong restrictions. That is, </w:t>
      </w:r>
    </w:p>
    <w:p w14:paraId="0CEC47FB" w14:textId="77777777" w:rsidR="009747EC" w:rsidRPr="00702536" w:rsidRDefault="00C308C3" w:rsidP="001572B6">
      <w:pPr>
        <w:spacing w:line="480" w:lineRule="auto"/>
        <w:rPr>
          <w:rFonts w:ascii="Times New Roman" w:hAnsi="Times New Roman" w:cs="Times New Roman"/>
          <w:sz w:val="24"/>
          <w:szCs w:val="24"/>
        </w:rPr>
      </w:pPr>
      <m:oMathPara>
        <m:oMath>
          <m:sSubSup>
            <m:sSubSupPr>
              <m:ctrlPr>
                <w:rPr>
                  <w:rFonts w:ascii="Cambria Math" w:hAnsi="Cambria Math" w:cs="Times New Roman"/>
                  <w:sz w:val="24"/>
                  <w:szCs w:val="24"/>
                </w:rPr>
              </m:ctrlPr>
            </m:sSubSupPr>
            <m:e>
              <m:r>
                <w:rPr>
                  <w:rFonts w:ascii="Cambria Math" w:hAnsi="Cambria Math" w:cs="Times New Roman"/>
                  <w:sz w:val="24"/>
                  <w:szCs w:val="24"/>
                </w:rPr>
                <m:t>m</m:t>
              </m:r>
            </m:e>
            <m:sub>
              <m:r>
                <w:rPr>
                  <w:rFonts w:ascii="Cambria Math" w:hAnsi="Cambria Math" w:cs="Times New Roman"/>
                  <w:sz w:val="24"/>
                  <w:szCs w:val="24"/>
                </w:rPr>
                <m:t>ix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m</m:t>
              </m:r>
            </m:e>
            <m:sub>
              <m:r>
                <w:rPr>
                  <w:rFonts w:ascii="Cambria Math" w:hAnsi="Cambria Math" w:cs="Times New Roman"/>
                  <w:sz w:val="24"/>
                  <w:szCs w:val="24"/>
                </w:rPr>
                <m:t>iy</m:t>
              </m:r>
            </m:sub>
            <m:sup>
              <m:r>
                <w:rPr>
                  <w:rFonts w:ascii="Cambria Math" w:hAnsi="Cambria Math" w:cs="Times New Roman"/>
                  <w:sz w:val="24"/>
                  <w:szCs w:val="24"/>
                </w:rPr>
                <m:t>2</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m</m:t>
              </m:r>
            </m:e>
            <m:sub>
              <m:r>
                <w:rPr>
                  <w:rFonts w:ascii="Cambria Math" w:hAnsi="Cambria Math" w:cs="Times New Roman"/>
                  <w:sz w:val="24"/>
                  <w:szCs w:val="24"/>
                </w:rPr>
                <m:t>iz</m:t>
              </m:r>
            </m:sub>
            <m:sup>
              <m:r>
                <w:rPr>
                  <w:rFonts w:ascii="Cambria Math" w:hAnsi="Cambria Math" w:cs="Times New Roman"/>
                  <w:sz w:val="24"/>
                  <w:szCs w:val="24"/>
                </w:rPr>
                <m:t>2</m:t>
              </m:r>
            </m:sup>
          </m:sSubSup>
          <m:r>
            <w:rPr>
              <w:rFonts w:ascii="Cambria Math" w:hAnsi="Cambria Math" w:cs="Times New Roman"/>
              <w:sz w:val="24"/>
              <w:szCs w:val="24"/>
            </w:rPr>
            <m:t>=1</m:t>
          </m:r>
          <m:r>
            <m:rPr>
              <m:sty m:val="p"/>
            </m:rPr>
            <w:rPr>
              <w:rFonts w:ascii="Cambria Math" w:hAnsi="Cambria Math" w:cs="Times New Roman"/>
              <w:sz w:val="24"/>
              <w:szCs w:val="24"/>
            </w:rPr>
            <m:t>.</m:t>
          </m:r>
        </m:oMath>
      </m:oMathPara>
    </w:p>
    <w:p w14:paraId="5F922A32" w14:textId="1E401CE8"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 xml:space="preserve">Therefore, all valid vectors must be readjusted to maintain the condition of </w:t>
      </w: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m</m:t>
            </m:r>
          </m:e>
          <m:sub>
            <m:r>
              <w:rPr>
                <w:rFonts w:ascii="Cambria Math" w:hAnsi="Cambria Math" w:cs="Times New Roman"/>
                <w:sz w:val="24"/>
                <w:szCs w:val="24"/>
              </w:rPr>
              <m:t>i</m:t>
            </m:r>
          </m:sub>
        </m:sSub>
        <m:r>
          <w:rPr>
            <w:rFonts w:ascii="Cambria Math" w:hAnsi="Cambria Math" w:cs="Times New Roman"/>
            <w:sz w:val="24"/>
            <w:szCs w:val="24"/>
          </w:rPr>
          <m:t>|=1</m:t>
        </m:r>
      </m:oMath>
      <w:r w:rsidRPr="00702536">
        <w:rPr>
          <w:rFonts w:ascii="Times New Roman" w:hAnsi="Times New Roman" w:cs="Times New Roman"/>
          <w:sz w:val="24"/>
          <w:szCs w:val="24"/>
        </w:rPr>
        <w:t xml:space="preserve">. To this end, a plane perpendicular to the magnetization vector is defined as a tangent space, and some vectors are projected into this tangent space. </w:t>
      </w:r>
      <w:r w:rsidR="00F57DAF">
        <w:rPr>
          <w:rFonts w:ascii="Times New Roman" w:hAnsi="Times New Roman" w:cs="Times New Roman"/>
          <w:sz w:val="24"/>
          <w:szCs w:val="24"/>
        </w:rPr>
        <w:t>Supplementary Figure 9</w:t>
      </w:r>
      <w:r w:rsidRPr="00702536">
        <w:rPr>
          <w:rFonts w:ascii="Times New Roman" w:hAnsi="Times New Roman" w:cs="Times New Roman"/>
          <w:sz w:val="24"/>
          <w:szCs w:val="24"/>
        </w:rPr>
        <w:t xml:space="preserve"> shows how </w:t>
      </w:r>
      <m:oMath>
        <m:sSup>
          <m:sSupPr>
            <m:ctrlPr>
              <w:rPr>
                <w:rFonts w:ascii="Cambria Math" w:hAnsi="Cambria Math" w:cs="Times New Roman"/>
                <w:b/>
                <w:i/>
                <w:sz w:val="24"/>
                <w:szCs w:val="24"/>
              </w:rPr>
            </m:ctrlPr>
          </m:sSupPr>
          <m:e>
            <m:r>
              <m:rPr>
                <m:sty m:val="b"/>
              </m:rPr>
              <w:rPr>
                <w:rFonts w:ascii="Cambria Math" w:hAnsi="Cambria Math" w:cs="Times New Roman"/>
                <w:sz w:val="24"/>
                <w:szCs w:val="24"/>
              </w:rPr>
              <m:t>τ</m:t>
            </m:r>
          </m:e>
          <m:sup>
            <m:r>
              <w:rPr>
                <w:rFonts w:ascii="Cambria Math" w:hAnsi="Cambria Math" w:cs="Times New Roman"/>
                <w:sz w:val="24"/>
                <w:szCs w:val="24"/>
              </w:rPr>
              <m:t>ν</m:t>
            </m:r>
          </m:sup>
        </m:sSup>
      </m:oMath>
      <w:r w:rsidRPr="00702536">
        <w:rPr>
          <w:rFonts w:ascii="Times New Roman" w:hAnsi="Times New Roman" w:cs="Times New Roman"/>
          <w:sz w:val="24"/>
          <w:szCs w:val="24"/>
        </w:rPr>
        <w:t xml:space="preserve"> is projected into the tangent space in a system with one magnetiza</w:t>
      </w:r>
      <w:proofErr w:type="spellStart"/>
      <w:r w:rsidRPr="00702536">
        <w:rPr>
          <w:rFonts w:ascii="Times New Roman" w:hAnsi="Times New Roman" w:cs="Times New Roman"/>
          <w:sz w:val="24"/>
          <w:szCs w:val="24"/>
        </w:rPr>
        <w:t>tion</w:t>
      </w:r>
      <w:proofErr w:type="spellEnd"/>
      <w:r w:rsidRPr="00702536">
        <w:rPr>
          <w:rFonts w:ascii="Times New Roman" w:hAnsi="Times New Roman" w:cs="Times New Roman"/>
          <w:sz w:val="24"/>
          <w:szCs w:val="24"/>
        </w:rPr>
        <w:t xml:space="preserve"> vector. Note that this projection should be applied not only to </w:t>
      </w:r>
      <m:oMath>
        <m:sSup>
          <m:sSupPr>
            <m:ctrlPr>
              <w:rPr>
                <w:rFonts w:ascii="Cambria Math" w:hAnsi="Cambria Math" w:cs="Times New Roman"/>
                <w:b/>
                <w:i/>
                <w:sz w:val="24"/>
                <w:szCs w:val="24"/>
              </w:rPr>
            </m:ctrlPr>
          </m:sSupPr>
          <m:e>
            <m:r>
              <m:rPr>
                <m:sty m:val="b"/>
              </m:rPr>
              <w:rPr>
                <w:rFonts w:ascii="Cambria Math" w:hAnsi="Cambria Math" w:cs="Times New Roman"/>
                <w:sz w:val="24"/>
                <w:szCs w:val="24"/>
              </w:rPr>
              <m:t>τ</m:t>
            </m:r>
          </m:e>
          <m:sup>
            <m:r>
              <w:rPr>
                <w:rFonts w:ascii="Cambria Math" w:hAnsi="Cambria Math" w:cs="Times New Roman"/>
                <w:sz w:val="24"/>
                <w:szCs w:val="24"/>
              </w:rPr>
              <m:t>ν</m:t>
            </m:r>
          </m:sup>
        </m:sSup>
      </m:oMath>
      <w:r w:rsidRPr="00702536">
        <w:rPr>
          <w:rFonts w:ascii="Times New Roman" w:hAnsi="Times New Roman" w:cs="Times New Roman"/>
          <w:sz w:val="24"/>
          <w:szCs w:val="24"/>
        </w:rPr>
        <w:t xml:space="preserve"> but also to the spring action and energy minimization process.</w:t>
      </w:r>
    </w:p>
    <w:p w14:paraId="31535F44" w14:textId="77777777" w:rsidR="001572B6" w:rsidRDefault="009747EC" w:rsidP="001572B6">
      <w:pPr>
        <w:keepNext/>
        <w:spacing w:line="480" w:lineRule="auto"/>
        <w:jc w:val="center"/>
      </w:pPr>
      <w:r w:rsidRPr="00702536">
        <w:rPr>
          <w:rFonts w:ascii="Times New Roman" w:hAnsi="Times New Roman" w:cs="Times New Roman"/>
          <w:noProof/>
          <w:sz w:val="24"/>
          <w:szCs w:val="24"/>
        </w:rPr>
        <w:drawing>
          <wp:inline distT="0" distB="0" distL="0" distR="0" wp14:anchorId="7B21B3B4" wp14:editId="60E486A5">
            <wp:extent cx="3333750" cy="2053808"/>
            <wp:effectExtent l="0" t="0" r="0" b="381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69627" cy="2075910"/>
                    </a:xfrm>
                    <a:prstGeom prst="rect">
                      <a:avLst/>
                    </a:prstGeom>
                    <a:noFill/>
                  </pic:spPr>
                </pic:pic>
              </a:graphicData>
            </a:graphic>
          </wp:inline>
        </w:drawing>
      </w:r>
    </w:p>
    <w:p w14:paraId="05699AFB" w14:textId="7386E751" w:rsidR="009747EC" w:rsidRDefault="001572B6" w:rsidP="001572B6">
      <w:pPr>
        <w:pStyle w:val="ab"/>
        <w:jc w:val="center"/>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9</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57DAF">
        <w:rPr>
          <w:rFonts w:ascii="Times New Roman" w:hAnsi="Times New Roman" w:cs="Times New Roman"/>
          <w:sz w:val="24"/>
          <w:szCs w:val="24"/>
        </w:rPr>
        <w:t>T</w:t>
      </w:r>
      <w:r w:rsidRPr="001572B6">
        <w:rPr>
          <w:rFonts w:ascii="Times New Roman" w:hAnsi="Times New Roman" w:cs="Times New Roman"/>
          <w:sz w:val="24"/>
          <w:szCs w:val="24"/>
        </w:rPr>
        <w:t xml:space="preserve">angent space and </w:t>
      </w:r>
      <w:r w:rsidR="00F57DAF">
        <w:rPr>
          <w:rFonts w:ascii="Times New Roman" w:hAnsi="Times New Roman" w:cs="Times New Roman"/>
          <w:sz w:val="24"/>
          <w:szCs w:val="24"/>
        </w:rPr>
        <w:t>the</w:t>
      </w:r>
      <w:r>
        <w:rPr>
          <w:rFonts w:ascii="Times New Roman" w:hAnsi="Times New Roman" w:cs="Times New Roman"/>
          <w:sz w:val="24"/>
          <w:szCs w:val="24"/>
        </w:rPr>
        <w:t xml:space="preserve"> </w:t>
      </w:r>
      <w:r w:rsidRPr="001572B6">
        <w:rPr>
          <w:rFonts w:ascii="Times New Roman" w:hAnsi="Times New Roman" w:cs="Times New Roman"/>
          <w:sz w:val="24"/>
          <w:szCs w:val="24"/>
        </w:rPr>
        <w:t>vector projection</w:t>
      </w:r>
    </w:p>
    <w:p w14:paraId="0386659F" w14:textId="77777777" w:rsidR="001572B6" w:rsidRPr="00F57DAF" w:rsidRDefault="001572B6" w:rsidP="001572B6"/>
    <w:p w14:paraId="3F6B485B" w14:textId="5295C4AE" w:rsidR="009747EC" w:rsidRPr="00702536" w:rsidRDefault="009747EC" w:rsidP="001572B6">
      <w:pPr>
        <w:spacing w:line="480" w:lineRule="auto"/>
        <w:rPr>
          <w:rFonts w:ascii="Times New Roman" w:hAnsi="Times New Roman" w:cs="Times New Roman"/>
          <w:sz w:val="24"/>
          <w:szCs w:val="24"/>
        </w:rPr>
      </w:pPr>
      <w:r w:rsidRPr="00702536">
        <w:rPr>
          <w:rFonts w:ascii="Times New Roman" w:hAnsi="Times New Roman" w:cs="Times New Roman"/>
          <w:sz w:val="24"/>
          <w:szCs w:val="24"/>
        </w:rPr>
        <w:t xml:space="preserve">There is also a difference in how to define the distance that causes the spring action. For positions of atoms, a form of </w:t>
      </w:r>
      <m:oMath>
        <m:rad>
          <m:radPr>
            <m:degHide m:val="1"/>
            <m:ctrlPr>
              <w:rPr>
                <w:rFonts w:ascii="Cambria Math" w:hAnsi="Cambria Math" w:cs="Times New Roman"/>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e>
        </m:rad>
      </m:oMath>
      <w:r w:rsidRPr="00702536">
        <w:rPr>
          <w:rFonts w:ascii="Times New Roman" w:hAnsi="Times New Roman" w:cs="Times New Roman"/>
          <w:sz w:val="24"/>
          <w:szCs w:val="24"/>
        </w:rPr>
        <w:t xml:space="preserve"> is obvious to represent the distance. However, all changes in the system of magnetization vectors are caused by v</w:t>
      </w:r>
      <w:proofErr w:type="spellStart"/>
      <w:r w:rsidRPr="00702536">
        <w:rPr>
          <w:rFonts w:ascii="Times New Roman" w:hAnsi="Times New Roman" w:cs="Times New Roman"/>
          <w:sz w:val="24"/>
          <w:szCs w:val="24"/>
        </w:rPr>
        <w:t>ector</w:t>
      </w:r>
      <w:proofErr w:type="spellEnd"/>
      <w:r w:rsidRPr="00702536">
        <w:rPr>
          <w:rFonts w:ascii="Times New Roman" w:hAnsi="Times New Roman" w:cs="Times New Roman"/>
          <w:sz w:val="24"/>
          <w:szCs w:val="24"/>
        </w:rPr>
        <w:t xml:space="preserve"> rotation. So, the strength of the spring action is determined by the length of the geodesic line</w:t>
      </w:r>
      <w:r w:rsidR="00F57DAF">
        <w:rPr>
          <w:rFonts w:ascii="Times New Roman" w:hAnsi="Times New Roman" w:cs="Times New Roman"/>
          <w:sz w:val="24"/>
          <w:szCs w:val="24"/>
        </w:rPr>
        <w:t xml:space="preserve"> (Supplementary Fig. 10)</w:t>
      </w:r>
      <w:r w:rsidRPr="00702536">
        <w:rPr>
          <w:rFonts w:ascii="Times New Roman" w:hAnsi="Times New Roman" w:cs="Times New Roman"/>
          <w:sz w:val="24"/>
          <w:szCs w:val="24"/>
        </w:rPr>
        <w:t>.</w:t>
      </w:r>
      <w:r w:rsidR="001572B6" w:rsidRPr="001572B6">
        <w:rPr>
          <w:rFonts w:ascii="Times New Roman" w:hAnsi="Times New Roman" w:cs="Times New Roman"/>
          <w:sz w:val="24"/>
          <w:szCs w:val="24"/>
        </w:rPr>
        <w:t xml:space="preserve"> </w:t>
      </w:r>
      <w:r w:rsidR="001572B6" w:rsidRPr="00702536">
        <w:rPr>
          <w:rFonts w:ascii="Times New Roman" w:hAnsi="Times New Roman" w:cs="Times New Roman"/>
          <w:sz w:val="24"/>
          <w:szCs w:val="24"/>
        </w:rPr>
        <w:t>These reasons explain why the word geodesic was attached to NEB.</w:t>
      </w:r>
    </w:p>
    <w:p w14:paraId="3A923BCE" w14:textId="77777777" w:rsidR="001572B6" w:rsidRDefault="009747EC" w:rsidP="001572B6">
      <w:pPr>
        <w:keepNext/>
        <w:spacing w:line="480" w:lineRule="auto"/>
        <w:jc w:val="center"/>
      </w:pPr>
      <w:r w:rsidRPr="00702536">
        <w:rPr>
          <w:rFonts w:ascii="Times New Roman" w:hAnsi="Times New Roman" w:cs="Times New Roman"/>
          <w:noProof/>
          <w:sz w:val="24"/>
          <w:szCs w:val="24"/>
        </w:rPr>
        <w:lastRenderedPageBreak/>
        <w:drawing>
          <wp:inline distT="0" distB="0" distL="0" distR="0" wp14:anchorId="7F75C46A" wp14:editId="63FD20D3">
            <wp:extent cx="2458852" cy="2115879"/>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7069" cy="2157370"/>
                    </a:xfrm>
                    <a:prstGeom prst="rect">
                      <a:avLst/>
                    </a:prstGeom>
                    <a:noFill/>
                  </pic:spPr>
                </pic:pic>
              </a:graphicData>
            </a:graphic>
          </wp:inline>
        </w:drawing>
      </w:r>
    </w:p>
    <w:p w14:paraId="11C3953E" w14:textId="2E7D8AC9" w:rsidR="009747EC" w:rsidRPr="001572B6" w:rsidRDefault="001572B6" w:rsidP="00A51899">
      <w:pPr>
        <w:pStyle w:val="ab"/>
        <w:spacing w:line="480" w:lineRule="auto"/>
        <w:jc w:val="center"/>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10</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57DAF">
        <w:rPr>
          <w:rFonts w:ascii="Times New Roman" w:hAnsi="Times New Roman" w:cs="Times New Roman"/>
          <w:sz w:val="24"/>
          <w:szCs w:val="24"/>
        </w:rPr>
        <w:t>M</w:t>
      </w:r>
      <w:r w:rsidRPr="001572B6">
        <w:rPr>
          <w:rFonts w:ascii="Times New Roman" w:hAnsi="Times New Roman" w:cs="Times New Roman"/>
          <w:sz w:val="24"/>
          <w:szCs w:val="24"/>
        </w:rPr>
        <w:t xml:space="preserve">agnetization </w:t>
      </w:r>
      <w:r>
        <w:rPr>
          <w:rFonts w:ascii="Times New Roman" w:hAnsi="Times New Roman" w:cs="Times New Roman"/>
          <w:sz w:val="24"/>
          <w:szCs w:val="24"/>
        </w:rPr>
        <w:t>r</w:t>
      </w:r>
      <w:r w:rsidRPr="001572B6">
        <w:rPr>
          <w:rFonts w:ascii="Times New Roman" w:hAnsi="Times New Roman" w:cs="Times New Roman"/>
          <w:sz w:val="24"/>
          <w:szCs w:val="24"/>
        </w:rPr>
        <w:t xml:space="preserve">otation and </w:t>
      </w:r>
      <w:r w:rsidR="00F57DAF">
        <w:rPr>
          <w:rFonts w:ascii="Times New Roman" w:hAnsi="Times New Roman" w:cs="Times New Roman"/>
          <w:sz w:val="24"/>
          <w:szCs w:val="24"/>
        </w:rPr>
        <w:t>the</w:t>
      </w:r>
      <w:r>
        <w:rPr>
          <w:rFonts w:ascii="Times New Roman" w:hAnsi="Times New Roman" w:cs="Times New Roman"/>
          <w:sz w:val="24"/>
          <w:szCs w:val="24"/>
        </w:rPr>
        <w:t xml:space="preserve"> g</w:t>
      </w:r>
      <w:r w:rsidRPr="001572B6">
        <w:rPr>
          <w:rFonts w:ascii="Times New Roman" w:hAnsi="Times New Roman" w:cs="Times New Roman"/>
          <w:sz w:val="24"/>
          <w:szCs w:val="24"/>
        </w:rPr>
        <w:t xml:space="preserve">eodetic </w:t>
      </w:r>
      <w:r>
        <w:rPr>
          <w:rFonts w:ascii="Times New Roman" w:hAnsi="Times New Roman" w:cs="Times New Roman"/>
          <w:sz w:val="24"/>
          <w:szCs w:val="24"/>
        </w:rPr>
        <w:t>line</w:t>
      </w:r>
    </w:p>
    <w:p w14:paraId="17411842" w14:textId="73349A59" w:rsidR="009747EC" w:rsidRPr="00702536" w:rsidRDefault="009747EC" w:rsidP="001572B6">
      <w:pPr>
        <w:spacing w:line="480" w:lineRule="auto"/>
        <w:rPr>
          <w:rFonts w:ascii="Times New Roman" w:hAnsi="Times New Roman" w:cs="Times New Roman"/>
          <w:sz w:val="24"/>
          <w:szCs w:val="24"/>
        </w:rPr>
      </w:pPr>
    </w:p>
    <w:p w14:paraId="29A8E0F3" w14:textId="0A2FA3E8" w:rsidR="00B97169" w:rsidRPr="00702536" w:rsidRDefault="009747EC" w:rsidP="00177804">
      <w:pPr>
        <w:widowControl/>
        <w:wordWrap/>
        <w:autoSpaceDE/>
        <w:autoSpaceDN/>
        <w:spacing w:line="480" w:lineRule="auto"/>
        <w:jc w:val="center"/>
        <w:rPr>
          <w:rFonts w:ascii="Times New Roman" w:hAnsi="Times New Roman" w:cs="Times New Roman"/>
          <w:b/>
          <w:color w:val="000000"/>
          <w:sz w:val="24"/>
          <w:szCs w:val="24"/>
          <w:shd w:val="clear" w:color="auto" w:fill="FDFDFD"/>
        </w:rPr>
      </w:pPr>
      <w:r w:rsidRPr="00702536">
        <w:rPr>
          <w:rFonts w:ascii="Times New Roman" w:hAnsi="Times New Roman" w:cs="Times New Roman"/>
          <w:sz w:val="24"/>
          <w:szCs w:val="24"/>
        </w:rPr>
        <w:br w:type="page"/>
      </w:r>
      <w:r w:rsidR="00177804">
        <w:rPr>
          <w:rFonts w:ascii="Times New Roman" w:hAnsi="Times New Roman" w:cs="Times New Roman"/>
          <w:b/>
          <w:color w:val="000000"/>
          <w:sz w:val="24"/>
          <w:szCs w:val="24"/>
          <w:shd w:val="clear" w:color="auto" w:fill="FDFDFD"/>
        </w:rPr>
        <w:lastRenderedPageBreak/>
        <w:t xml:space="preserve">D. </w:t>
      </w:r>
      <w:r w:rsidR="00B97169" w:rsidRPr="00702536">
        <w:rPr>
          <w:rFonts w:ascii="Times New Roman" w:hAnsi="Times New Roman" w:cs="Times New Roman"/>
          <w:b/>
          <w:color w:val="000000"/>
          <w:sz w:val="24"/>
          <w:szCs w:val="24"/>
          <w:shd w:val="clear" w:color="auto" w:fill="FDFDFD"/>
        </w:rPr>
        <w:t>Dipole field stripe</w:t>
      </w:r>
    </w:p>
    <w:p w14:paraId="1B5E153B" w14:textId="08AB569D" w:rsidR="00B2463A" w:rsidRPr="00702536" w:rsidRDefault="00B97169"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In PMA films, the stripe has a structure in which up (+</w:t>
      </w:r>
      <w:r w:rsidRPr="00702536">
        <w:rPr>
          <w:rFonts w:ascii="Times New Roman" w:hAnsi="Times New Roman" w:cs="Times New Roman"/>
          <w:i/>
          <w:color w:val="000000"/>
          <w:sz w:val="24"/>
          <w:szCs w:val="24"/>
          <w:shd w:val="clear" w:color="auto" w:fill="FDFDFD"/>
        </w:rPr>
        <w:t>z</w:t>
      </w:r>
      <w:r w:rsidRPr="00702536">
        <w:rPr>
          <w:rFonts w:ascii="Times New Roman" w:hAnsi="Times New Roman" w:cs="Times New Roman"/>
          <w:color w:val="000000"/>
          <w:sz w:val="24"/>
          <w:szCs w:val="24"/>
          <w:shd w:val="clear" w:color="auto" w:fill="FDFDFD"/>
        </w:rPr>
        <w:t>) and down (-</w:t>
      </w:r>
      <w:r w:rsidRPr="00702536">
        <w:rPr>
          <w:rFonts w:ascii="Times New Roman" w:hAnsi="Times New Roman" w:cs="Times New Roman"/>
          <w:i/>
          <w:color w:val="000000"/>
          <w:sz w:val="24"/>
          <w:szCs w:val="24"/>
          <w:shd w:val="clear" w:color="auto" w:fill="FDFDFD"/>
        </w:rPr>
        <w:t>z</w:t>
      </w:r>
      <w:r w:rsidRPr="00702536">
        <w:rPr>
          <w:rFonts w:ascii="Times New Roman" w:hAnsi="Times New Roman" w:cs="Times New Roman"/>
          <w:color w:val="000000"/>
          <w:sz w:val="24"/>
          <w:szCs w:val="24"/>
          <w:shd w:val="clear" w:color="auto" w:fill="FDFDFD"/>
        </w:rPr>
        <w:t>) domains repeated. There is a domain wall (DW) between the up and down domain</w:t>
      </w:r>
      <w:r w:rsidR="004476DA">
        <w:rPr>
          <w:rFonts w:ascii="Times New Roman" w:hAnsi="Times New Roman" w:cs="Times New Roman"/>
          <w:color w:val="000000"/>
          <w:sz w:val="24"/>
          <w:szCs w:val="24"/>
          <w:shd w:val="clear" w:color="auto" w:fill="FDFDFD"/>
        </w:rPr>
        <w:t>s</w:t>
      </w:r>
      <w:r w:rsidRPr="00702536">
        <w:rPr>
          <w:rFonts w:ascii="Times New Roman" w:hAnsi="Times New Roman" w:cs="Times New Roman"/>
          <w:color w:val="000000"/>
          <w:sz w:val="24"/>
          <w:szCs w:val="24"/>
          <w:shd w:val="clear" w:color="auto" w:fill="FDFDFD"/>
        </w:rPr>
        <w:t xml:space="preserve">. </w:t>
      </w:r>
      <w:r w:rsidR="00B2463A" w:rsidRPr="00702536">
        <w:rPr>
          <w:rFonts w:ascii="Times New Roman" w:hAnsi="Times New Roman" w:cs="Times New Roman"/>
          <w:color w:val="000000"/>
          <w:sz w:val="24"/>
          <w:szCs w:val="24"/>
          <w:shd w:val="clear" w:color="auto" w:fill="FDFDFD"/>
        </w:rPr>
        <w:t>In the DW, the magnetization vector needs to rotate 180 degrees</w:t>
      </w:r>
      <w:r w:rsidR="00C7173C">
        <w:rPr>
          <w:rFonts w:ascii="Times New Roman" w:hAnsi="Times New Roman" w:cs="Times New Roman"/>
          <w:color w:val="000000"/>
          <w:sz w:val="24"/>
          <w:szCs w:val="24"/>
          <w:shd w:val="clear" w:color="auto" w:fill="FDFDFD"/>
        </w:rPr>
        <w:t xml:space="preserve"> in space</w:t>
      </w:r>
      <w:r w:rsidR="00B2463A" w:rsidRPr="00702536">
        <w:rPr>
          <w:rFonts w:ascii="Times New Roman" w:hAnsi="Times New Roman" w:cs="Times New Roman"/>
          <w:color w:val="000000"/>
          <w:sz w:val="24"/>
          <w:szCs w:val="24"/>
          <w:shd w:val="clear" w:color="auto" w:fill="FDFDFD"/>
        </w:rPr>
        <w:t>, so a lot of exchange energy is required. The PMA energy is also required in DWs due to the in-plane magnetization component that the PMA does not prefer. In addition, demagnetization energy and DMI energy according to the wall type are required. By these energies, the DW has a constant energy density</w:t>
      </w:r>
      <w:r w:rsidR="001E5A9F">
        <w:rPr>
          <w:rFonts w:ascii="Times New Roman" w:hAnsi="Times New Roman" w:cs="Times New Roman"/>
          <w:color w:val="000000"/>
          <w:sz w:val="24"/>
          <w:szCs w:val="24"/>
          <w:shd w:val="clear" w:color="auto" w:fill="FDFDFD"/>
        </w:rPr>
        <w:fldChar w:fldCharType="begin" w:fldLock="1"/>
      </w:r>
      <w:r w:rsidR="00096B7B">
        <w:rPr>
          <w:rFonts w:ascii="Times New Roman" w:hAnsi="Times New Roman" w:cs="Times New Roman"/>
          <w:color w:val="000000"/>
          <w:sz w:val="24"/>
          <w:szCs w:val="24"/>
          <w:shd w:val="clear" w:color="auto" w:fill="FDFDFD"/>
        </w:rPr>
        <w:instrText>ADDIN CSL_CITATION {"citationItems":[{"id":"ITEM-1","itemData":{"DOI":"10.1103/PhysRevB.88.214401","ISSN":"10980121","abstract":"We demonstrate here that ultrathin ferromagnetic Pt/Co/Pt films with perpendicular magnetic anisotropy exhibit a sizeable Dzyaloshinskii-Moriya interaction (DMI) effect. Such a DMI effect modifies the domain-wall (DW) energy density and consequently, results in an asymmetric DW expansion driven by an out-of-plane magnetic field under an in-plane magnetic field bias. From an analysis of the asymmetry, the DMI effect is estimated to be strong enough for the DW to remain in the N\\'eel-type configuration in contrast to the general expectations of these materials. Our findings emphasize the critical role of the DMI effect on the DW dynamics as the underlying physics of the asymmetries that are often observed in spin-transfer-related phenomena.","author":[{"dropping-particle":"","family":"Je","given":"Soong Geun","non-dropping-particle":"","parse-names":false,"suffix":""},{"dropping-particle":"","family":"Kim","given":"Duck Ho","non-dropping-particle":"","parse-names":false,"suffix":""},{"dropping-particle":"","family":"Yoo","given":"Sang Cheol","non-dropping-particle":"","parse-names":false,"suffix":""},{"dropping-particle":"","family":"Min","given":"Byoung Chul","non-dropping-particle":"","parse-names":false,"suffix":""},{"dropping-particle":"","family":"Lee","given":"Kyung Jin","non-dropping-particle":"","parse-names":false,"suffix":""},{"dropping-particle":"","family":"Choe","given":"Sug Bong","non-dropping-particle":"","parse-names":false,"suffix":""}],"container-title":"Physical Review B - Condensed Matter and Materials Physics","id":"ITEM-1","issue":"21","issued":{"date-parts":[["2013"]]},"page":"214401","title":"Asymmetric magnetic domain-wall motion by the Dzyaloshinskii-Moriya interaction","type":"article-journal","volume":"88"},"uris":["http://www.mendeley.com/documents/?uuid=0b670b4e-b1ba-40cc-9152-7375ff7dec04"]}],"mendeley":{"formattedCitation":"&lt;sup&gt;4&lt;/sup&gt;","plainTextFormattedCitation":"4","previouslyFormattedCitation":" [4]"},"properties":{"noteIndex":0},"schema":"https://github.com/citation-style-language/schema/raw/master/csl-citation.json"}</w:instrText>
      </w:r>
      <w:r w:rsidR="001E5A9F">
        <w:rPr>
          <w:rFonts w:ascii="Times New Roman" w:hAnsi="Times New Roman" w:cs="Times New Roman"/>
          <w:color w:val="000000"/>
          <w:sz w:val="24"/>
          <w:szCs w:val="24"/>
          <w:shd w:val="clear" w:color="auto" w:fill="FDFDFD"/>
        </w:rPr>
        <w:fldChar w:fldCharType="separate"/>
      </w:r>
      <w:r w:rsidR="00096B7B" w:rsidRPr="00096B7B">
        <w:rPr>
          <w:rFonts w:ascii="Times New Roman" w:hAnsi="Times New Roman" w:cs="Times New Roman"/>
          <w:noProof/>
          <w:color w:val="000000"/>
          <w:sz w:val="24"/>
          <w:szCs w:val="24"/>
          <w:shd w:val="clear" w:color="auto" w:fill="FDFDFD"/>
          <w:vertAlign w:val="superscript"/>
        </w:rPr>
        <w:t>4</w:t>
      </w:r>
      <w:r w:rsidR="001E5A9F">
        <w:rPr>
          <w:rFonts w:ascii="Times New Roman" w:hAnsi="Times New Roman" w:cs="Times New Roman"/>
          <w:color w:val="000000"/>
          <w:sz w:val="24"/>
          <w:szCs w:val="24"/>
          <w:shd w:val="clear" w:color="auto" w:fill="FDFDFD"/>
        </w:rPr>
        <w:fldChar w:fldCharType="end"/>
      </w:r>
      <w:r w:rsidR="00B2463A" w:rsidRPr="00702536">
        <w:rPr>
          <w:rFonts w:ascii="Times New Roman" w:hAnsi="Times New Roman" w:cs="Times New Roman"/>
          <w:color w:val="000000"/>
          <w:sz w:val="24"/>
          <w:szCs w:val="24"/>
          <w:shd w:val="clear" w:color="auto" w:fill="FDFDFD"/>
        </w:rPr>
        <w:t xml:space="preserve">. It is written as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σ</m:t>
            </m:r>
          </m:e>
          <m:sub>
            <m:r>
              <m:rPr>
                <m:sty m:val="p"/>
              </m:rPr>
              <w:rPr>
                <w:rFonts w:ascii="Cambria Math" w:hAnsi="Cambria Math" w:cs="Times New Roman"/>
                <w:color w:val="000000"/>
                <w:sz w:val="24"/>
                <w:szCs w:val="24"/>
                <w:shd w:val="clear" w:color="auto" w:fill="FDFDFD"/>
              </w:rPr>
              <m:t>w</m:t>
            </m:r>
          </m:sub>
        </m:sSub>
      </m:oMath>
      <w:r w:rsidR="00B2463A" w:rsidRPr="00702536">
        <w:rPr>
          <w:rFonts w:ascii="Times New Roman" w:hAnsi="Times New Roman" w:cs="Times New Roman"/>
          <w:color w:val="000000"/>
          <w:sz w:val="24"/>
          <w:szCs w:val="24"/>
          <w:shd w:val="clear" w:color="auto" w:fill="FDFDFD"/>
        </w:rPr>
        <w:t>, which refers to the energy density per unit area. The energy that the DWs occupies in the entire system can be obtained by multiplying this energy density by the total length of the DW and the thickness (</w:t>
      </w:r>
      <w:r w:rsidR="00B2463A" w:rsidRPr="00702536">
        <w:rPr>
          <w:rFonts w:ascii="Times New Roman" w:hAnsi="Times New Roman" w:cs="Times New Roman"/>
          <w:i/>
          <w:color w:val="000000"/>
          <w:sz w:val="24"/>
          <w:szCs w:val="24"/>
          <w:shd w:val="clear" w:color="auto" w:fill="FDFDFD"/>
        </w:rPr>
        <w:t>d</w:t>
      </w:r>
      <w:r w:rsidR="00B2463A" w:rsidRPr="00702536">
        <w:rPr>
          <w:rFonts w:ascii="Times New Roman" w:hAnsi="Times New Roman" w:cs="Times New Roman"/>
          <w:color w:val="000000"/>
          <w:sz w:val="24"/>
          <w:szCs w:val="24"/>
          <w:shd w:val="clear" w:color="auto" w:fill="FDFDFD"/>
        </w:rPr>
        <w:t xml:space="preserve">) of the magnetic material. </w:t>
      </w:r>
    </w:p>
    <w:p w14:paraId="428F8214" w14:textId="3D001C17" w:rsidR="00AD1834" w:rsidRPr="00702536" w:rsidRDefault="00B5657D"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 xml:space="preserve">The energy generated in the remaining areas except for the DW is mainly </w:t>
      </w:r>
      <w:r w:rsidR="00A1053F" w:rsidRPr="00702536">
        <w:rPr>
          <w:rFonts w:ascii="Times New Roman" w:hAnsi="Times New Roman" w:cs="Times New Roman"/>
          <w:color w:val="000000"/>
          <w:sz w:val="24"/>
          <w:szCs w:val="24"/>
          <w:shd w:val="clear" w:color="auto" w:fill="FDFDFD"/>
        </w:rPr>
        <w:t>induced by magnetic d</w:t>
      </w:r>
      <w:r w:rsidRPr="00702536">
        <w:rPr>
          <w:rFonts w:ascii="Times New Roman" w:hAnsi="Times New Roman" w:cs="Times New Roman"/>
          <w:color w:val="000000"/>
          <w:sz w:val="24"/>
          <w:szCs w:val="24"/>
          <w:shd w:val="clear" w:color="auto" w:fill="FDFDFD"/>
        </w:rPr>
        <w:t>ipole</w:t>
      </w:r>
      <w:r w:rsidR="004476DA">
        <w:rPr>
          <w:rFonts w:ascii="Times New Roman" w:hAnsi="Times New Roman" w:cs="Times New Roman"/>
          <w:color w:val="000000"/>
          <w:sz w:val="24"/>
          <w:szCs w:val="24"/>
          <w:shd w:val="clear" w:color="auto" w:fill="FDFDFD"/>
        </w:rPr>
        <w:t>s</w:t>
      </w:r>
      <w:r w:rsidR="00CD6DCA">
        <w:rPr>
          <w:rFonts w:ascii="Times New Roman" w:hAnsi="Times New Roman" w:cs="Times New Roman"/>
          <w:color w:val="000000"/>
          <w:sz w:val="24"/>
          <w:szCs w:val="24"/>
          <w:shd w:val="clear" w:color="auto" w:fill="FDFDFD"/>
        </w:rPr>
        <w:t xml:space="preserve"> from domains</w:t>
      </w:r>
      <w:r w:rsidRPr="00702536">
        <w:rPr>
          <w:rFonts w:ascii="Times New Roman" w:hAnsi="Times New Roman" w:cs="Times New Roman"/>
          <w:color w:val="000000"/>
          <w:sz w:val="24"/>
          <w:szCs w:val="24"/>
          <w:shd w:val="clear" w:color="auto" w:fill="FDFDFD"/>
        </w:rPr>
        <w:t>. The magnitude of dipole energy is obtained from the magnetiz</w:t>
      </w:r>
      <w:r w:rsidR="00CD6DCA">
        <w:rPr>
          <w:rFonts w:ascii="Times New Roman" w:hAnsi="Times New Roman" w:cs="Times New Roman"/>
          <w:color w:val="000000"/>
          <w:sz w:val="24"/>
          <w:szCs w:val="24"/>
          <w:shd w:val="clear" w:color="auto" w:fill="FDFDFD"/>
        </w:rPr>
        <w:t xml:space="preserve">ation </w:t>
      </w:r>
      <w:r w:rsidR="001721B6" w:rsidRPr="00702536">
        <w:rPr>
          <w:rFonts w:ascii="Times New Roman" w:hAnsi="Times New Roman" w:cs="Times New Roman"/>
          <w:color w:val="000000"/>
          <w:sz w:val="24"/>
          <w:szCs w:val="24"/>
          <w:shd w:val="clear" w:color="auto" w:fill="FDFDFD"/>
        </w:rPr>
        <w:t>array</w:t>
      </w:r>
      <w:r w:rsidRPr="00702536">
        <w:rPr>
          <w:rFonts w:ascii="Times New Roman" w:hAnsi="Times New Roman" w:cs="Times New Roman"/>
          <w:color w:val="000000"/>
          <w:sz w:val="24"/>
          <w:szCs w:val="24"/>
          <w:shd w:val="clear" w:color="auto" w:fill="FDFDFD"/>
        </w:rPr>
        <w:t xml:space="preserve"> repeated up and down. As a method of approximately estimating this, it can be said that the area with a width of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m:t>
            </m:r>
          </m:e>
          <m:sub>
            <m:r>
              <m:rPr>
                <m:sty m:val="p"/>
              </m:rPr>
              <w:rPr>
                <w:rFonts w:ascii="Cambria Math" w:hAnsi="Cambria Math" w:cs="Times New Roman"/>
                <w:color w:val="000000"/>
                <w:sz w:val="24"/>
                <w:szCs w:val="24"/>
                <w:shd w:val="clear" w:color="auto" w:fill="FDFDFD"/>
              </w:rPr>
              <m:t>w</m:t>
            </m:r>
          </m:sub>
        </m:sSub>
      </m:oMath>
      <w:r w:rsidRPr="00702536">
        <w:rPr>
          <w:rFonts w:ascii="Times New Roman" w:hAnsi="Times New Roman" w:cs="Times New Roman"/>
          <w:color w:val="000000"/>
          <w:sz w:val="24"/>
          <w:szCs w:val="24"/>
          <w:shd w:val="clear" w:color="auto" w:fill="FDFDFD"/>
        </w:rPr>
        <w:t xml:space="preserve"> is empty at the location of the </w:t>
      </w:r>
      <w:r w:rsidR="001721B6" w:rsidRPr="00702536">
        <w:rPr>
          <w:rFonts w:ascii="Times New Roman" w:hAnsi="Times New Roman" w:cs="Times New Roman"/>
          <w:color w:val="000000"/>
          <w:sz w:val="24"/>
          <w:szCs w:val="24"/>
          <w:shd w:val="clear" w:color="auto" w:fill="FDFDFD"/>
        </w:rPr>
        <w:t>DW</w:t>
      </w:r>
      <w:r w:rsidR="00C7173C">
        <w:rPr>
          <w:rFonts w:ascii="Times New Roman" w:hAnsi="Times New Roman" w:cs="Times New Roman"/>
          <w:color w:val="000000"/>
          <w:sz w:val="24"/>
          <w:szCs w:val="24"/>
          <w:shd w:val="clear" w:color="auto" w:fill="FDFDFD"/>
        </w:rPr>
        <w:fldChar w:fldCharType="begin" w:fldLock="1"/>
      </w:r>
      <w:r w:rsidR="00096B7B">
        <w:rPr>
          <w:rFonts w:ascii="Times New Roman" w:hAnsi="Times New Roman" w:cs="Times New Roman"/>
          <w:color w:val="000000"/>
          <w:sz w:val="24"/>
          <w:szCs w:val="24"/>
          <w:shd w:val="clear" w:color="auto" w:fill="FDFDFD"/>
        </w:rPr>
        <w:instrText>ADDIN CSL_CITATION {"citationItems":[{"id":"ITEM-1","itemData":{"DOI":"10.1103/PhysRevLett.70.3155","ISSN":"00319007","abstract":"We present a theory of stripe domain structures in a thin ferromagnetic film with easy-axis magnetic anisotropy and long-range dipole interactions, for a wide range of temperatures below the reorientational phase transition. Spatial anisotropy generated by the exchange energy within domain walls pins the orientation of the domains. The domain structure can be described as a smectic liquid crystal with positional order destroyed by both thermal meandering of domain walls and by proliferated dislocations. The theory is in good agreement with experiment. © 1993 The American Physical Society.","author":[{"dropping-particle":"","family":"Kashuba","given":"A.","non-dropping-particle":"","parse-names":false,"suffix":""},{"dropping-particle":"","family":"Pokrovsky","given":"V. L.","non-dropping-particle":"","parse-names":false,"suffix":""}],"container-title":"Physical Review Letters","id":"ITEM-1","issue":"20","issued":{"date-parts":[["1993"]]},"page":"3155-3158","title":"Stripe domain structures in a thin ferromagnetic film","type":"article-journal","volume":"70"},"uris":["http://www.mendeley.com/documents/?uuid=21306204-9286-4ddb-847f-40c0e3949d26"]},{"id":"ITEM-2","itemData":{"DOI":"10.1103/PhysRevB.96.144408","ISSN":"24699969","abstract":"The influence of the Dzyaloshinskii-Moriya interaction (DMI) on stripe domains in perpendicularly magnetized thin ferromagnetic films is theoretically and experimentally investigated. We develop a domain spacing model describing the dependence of the stripe domain width on the magnetic properties of the sample. By including the magnetostatic energy of the domain walls the model correctly describes the transition from Bloch to Néel walls with increasing DMI constant. An approach to determine the magnitude of the DMI constant by fitting the stripe domain width as a function of the effective perpendicular anisotropy of wedge-shaped samples is developed and applied to several ultrathin multilayer samples based on Ni/Fe/Cu(001). The magnitude of the DMI constant arising from Fe/Ni and Ni/Fe interfaces is 0.3±0.14 meV/atom, indicating that the domain walls are in a pure chiral Néel state. Furthermore, phase diagrams of the skyrmionic bubble domain phase are recorded for two samples with different DMI constants, and by scaling the magnetic field a universal phase diagram for perpendicularly magnetized systems is obtained.","author":[{"dropping-particle":"","family":"Meier","given":"T. N.G.","non-dropping-particle":"","parse-names":false,"suffix":""},{"dropping-particle":"","family":"Kronseder","given":"M.","non-dropping-particle":"","parse-names":false,"suffix":""},{"dropping-particle":"","family":"Back","given":"C. H.","non-dropping-particle":"","parse-names":false,"suffix":""}],"container-title":"Physical Review B","id":"ITEM-2","issue":"14","issued":{"date-parts":[["2017"]]},"page":"144408","title":"Domain-width model for perpendicularly magnetized systems with Dzyaloshinskii-Moriya interaction","type":"article-journal","volume":"96"},"uris":["http://www.mendeley.com/documents/?uuid=20cc5a0e-d5f6-458d-b703-fe98ae1c0448"]}],"mendeley":{"formattedCitation":"&lt;sup&gt;5,6&lt;/sup&gt;","plainTextFormattedCitation":"5,6","previouslyFormattedCitation":" [5,6]"},"properties":{"noteIndex":0},"schema":"https://github.com/citation-style-language/schema/raw/master/csl-citation.json"}</w:instrText>
      </w:r>
      <w:r w:rsidR="00C7173C">
        <w:rPr>
          <w:rFonts w:ascii="Times New Roman" w:hAnsi="Times New Roman" w:cs="Times New Roman"/>
          <w:color w:val="000000"/>
          <w:sz w:val="24"/>
          <w:szCs w:val="24"/>
          <w:shd w:val="clear" w:color="auto" w:fill="FDFDFD"/>
        </w:rPr>
        <w:fldChar w:fldCharType="separate"/>
      </w:r>
      <w:r w:rsidR="00096B7B" w:rsidRPr="00096B7B">
        <w:rPr>
          <w:rFonts w:ascii="Times New Roman" w:hAnsi="Times New Roman" w:cs="Times New Roman"/>
          <w:noProof/>
          <w:color w:val="000000"/>
          <w:sz w:val="24"/>
          <w:szCs w:val="24"/>
          <w:shd w:val="clear" w:color="auto" w:fill="FDFDFD"/>
          <w:vertAlign w:val="superscript"/>
        </w:rPr>
        <w:t>5,6</w:t>
      </w:r>
      <w:r w:rsidR="00C7173C">
        <w:rPr>
          <w:rFonts w:ascii="Times New Roman" w:hAnsi="Times New Roman" w:cs="Times New Roman"/>
          <w:color w:val="000000"/>
          <w:sz w:val="24"/>
          <w:szCs w:val="24"/>
          <w:shd w:val="clear" w:color="auto" w:fill="FDFDFD"/>
        </w:rPr>
        <w:fldChar w:fldCharType="end"/>
      </w:r>
      <w:r w:rsidRPr="00702536">
        <w:rPr>
          <w:rFonts w:ascii="Times New Roman" w:hAnsi="Times New Roman" w:cs="Times New Roman"/>
          <w:color w:val="000000"/>
          <w:sz w:val="24"/>
          <w:szCs w:val="24"/>
          <w:shd w:val="clear" w:color="auto" w:fill="FDFDFD"/>
        </w:rPr>
        <w:t xml:space="preserve">. In other words, it is to think of a structure in which the </w:t>
      </w:r>
      <w:r w:rsidR="001721B6" w:rsidRPr="00702536">
        <w:rPr>
          <w:rFonts w:ascii="Times New Roman" w:hAnsi="Times New Roman" w:cs="Times New Roman"/>
          <w:color w:val="000000"/>
          <w:sz w:val="24"/>
          <w:szCs w:val="24"/>
          <w:shd w:val="clear" w:color="auto" w:fill="FDFDFD"/>
        </w:rPr>
        <w:t>perpendicular</w:t>
      </w:r>
      <w:r w:rsidRPr="00702536">
        <w:rPr>
          <w:rFonts w:ascii="Times New Roman" w:hAnsi="Times New Roman" w:cs="Times New Roman"/>
          <w:color w:val="000000"/>
          <w:sz w:val="24"/>
          <w:szCs w:val="24"/>
          <w:shd w:val="clear" w:color="auto" w:fill="FDFDFD"/>
        </w:rPr>
        <w:t xml:space="preserve"> magnetized ribbon-shaped magnetic material is repeated at </w:t>
      </w:r>
      <w:r w:rsidR="00CD6DCA">
        <w:rPr>
          <w:rFonts w:ascii="Times New Roman" w:hAnsi="Times New Roman" w:cs="Times New Roman"/>
          <w:color w:val="000000"/>
          <w:sz w:val="24"/>
          <w:szCs w:val="24"/>
          <w:shd w:val="clear" w:color="auto" w:fill="FDFDFD"/>
        </w:rPr>
        <w:t xml:space="preserve">a </w:t>
      </w:r>
      <w:r w:rsidRPr="00702536">
        <w:rPr>
          <w:rFonts w:ascii="Times New Roman" w:hAnsi="Times New Roman" w:cs="Times New Roman"/>
          <w:color w:val="000000"/>
          <w:sz w:val="24"/>
          <w:szCs w:val="24"/>
          <w:shd w:val="clear" w:color="auto" w:fill="FDFDFD"/>
        </w:rPr>
        <w:t xml:space="preserve">regular interval. </w:t>
      </w:r>
    </w:p>
    <w:p w14:paraId="7703C007" w14:textId="77777777" w:rsidR="001572B6" w:rsidRDefault="00AD1834" w:rsidP="001572B6">
      <w:pPr>
        <w:keepNext/>
        <w:widowControl/>
        <w:wordWrap/>
        <w:autoSpaceDE/>
        <w:autoSpaceDN/>
        <w:spacing w:line="480" w:lineRule="auto"/>
        <w:jc w:val="center"/>
      </w:pPr>
      <w:r w:rsidRPr="00702536">
        <w:rPr>
          <w:rFonts w:ascii="Times New Roman" w:hAnsi="Times New Roman" w:cs="Times New Roman"/>
          <w:noProof/>
          <w:color w:val="000000"/>
          <w:sz w:val="24"/>
          <w:szCs w:val="24"/>
          <w:shd w:val="clear" w:color="auto" w:fill="FDFDFD"/>
        </w:rPr>
        <w:drawing>
          <wp:inline distT="0" distB="0" distL="0" distR="0" wp14:anchorId="6186F063" wp14:editId="3632EF41">
            <wp:extent cx="4591050" cy="2298464"/>
            <wp:effectExtent l="0" t="0" r="0" b="698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35043" cy="2320489"/>
                    </a:xfrm>
                    <a:prstGeom prst="rect">
                      <a:avLst/>
                    </a:prstGeom>
                    <a:noFill/>
                  </pic:spPr>
                </pic:pic>
              </a:graphicData>
            </a:graphic>
          </wp:inline>
        </w:drawing>
      </w:r>
    </w:p>
    <w:p w14:paraId="42A28ED4" w14:textId="30BCA62A" w:rsidR="009D632B" w:rsidRDefault="001572B6" w:rsidP="001572B6">
      <w:pPr>
        <w:pStyle w:val="ab"/>
        <w:spacing w:line="480" w:lineRule="auto"/>
        <w:rPr>
          <w:rFonts w:ascii="Times New Roman" w:hAnsi="Times New Roman" w:cs="Times New Roman"/>
          <w:sz w:val="24"/>
          <w:szCs w:val="24"/>
        </w:rPr>
      </w:pPr>
      <w:r w:rsidRPr="001572B6">
        <w:rPr>
          <w:rFonts w:ascii="Times New Roman" w:hAnsi="Times New Roman" w:cs="Times New Roman"/>
          <w:sz w:val="24"/>
          <w:szCs w:val="24"/>
        </w:rPr>
        <w:t xml:space="preserve">Supplementary Fig. </w:t>
      </w:r>
      <w:r w:rsidRPr="001572B6">
        <w:rPr>
          <w:rFonts w:ascii="Times New Roman" w:hAnsi="Times New Roman" w:cs="Times New Roman"/>
          <w:sz w:val="24"/>
          <w:szCs w:val="24"/>
        </w:rPr>
        <w:fldChar w:fldCharType="begin"/>
      </w:r>
      <w:r w:rsidRPr="001572B6">
        <w:rPr>
          <w:rFonts w:ascii="Times New Roman" w:hAnsi="Times New Roman" w:cs="Times New Roman"/>
          <w:sz w:val="24"/>
          <w:szCs w:val="24"/>
        </w:rPr>
        <w:instrText xml:space="preserve"> SEQ Supplementary_Fig. \* ARABIC </w:instrText>
      </w:r>
      <w:r w:rsidRPr="001572B6">
        <w:rPr>
          <w:rFonts w:ascii="Times New Roman" w:hAnsi="Times New Roman" w:cs="Times New Roman"/>
          <w:sz w:val="24"/>
          <w:szCs w:val="24"/>
        </w:rPr>
        <w:fldChar w:fldCharType="separate"/>
      </w:r>
      <w:r w:rsidR="00EF2B0B">
        <w:rPr>
          <w:rFonts w:ascii="Times New Roman" w:hAnsi="Times New Roman" w:cs="Times New Roman"/>
          <w:noProof/>
          <w:sz w:val="24"/>
          <w:szCs w:val="24"/>
        </w:rPr>
        <w:t>11</w:t>
      </w:r>
      <w:r w:rsidRPr="001572B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51899">
        <w:rPr>
          <w:rFonts w:ascii="Times New Roman" w:hAnsi="Times New Roman" w:cs="Times New Roman"/>
          <w:sz w:val="24"/>
          <w:szCs w:val="24"/>
        </w:rPr>
        <w:t>S</w:t>
      </w:r>
      <w:r w:rsidRPr="001572B6">
        <w:rPr>
          <w:rFonts w:ascii="Times New Roman" w:hAnsi="Times New Roman" w:cs="Times New Roman"/>
          <w:sz w:val="24"/>
          <w:szCs w:val="24"/>
        </w:rPr>
        <w:t>tripe state and two energies that make up the total energy</w:t>
      </w:r>
    </w:p>
    <w:p w14:paraId="06347B5F" w14:textId="776D3A42" w:rsidR="001721B6" w:rsidRPr="00702536" w:rsidRDefault="00B5657D"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lastRenderedPageBreak/>
        <w:t xml:space="preserve">The </w:t>
      </w:r>
      <w:r w:rsidR="009D632B" w:rsidRPr="00702536">
        <w:rPr>
          <w:rFonts w:ascii="Times New Roman" w:hAnsi="Times New Roman" w:cs="Times New Roman"/>
          <w:color w:val="000000"/>
          <w:sz w:val="24"/>
          <w:szCs w:val="24"/>
          <w:shd w:val="clear" w:color="auto" w:fill="FDFDFD"/>
        </w:rPr>
        <w:t xml:space="preserve">total </w:t>
      </w:r>
      <w:r w:rsidRPr="00702536">
        <w:rPr>
          <w:rFonts w:ascii="Times New Roman" w:hAnsi="Times New Roman" w:cs="Times New Roman"/>
          <w:color w:val="000000"/>
          <w:sz w:val="24"/>
          <w:szCs w:val="24"/>
          <w:shd w:val="clear" w:color="auto" w:fill="FDFDFD"/>
        </w:rPr>
        <w:t>energy density</w:t>
      </w:r>
      <w:r w:rsidR="009D632B" w:rsidRPr="00702536">
        <w:rPr>
          <w:rFonts w:ascii="Times New Roman" w:hAnsi="Times New Roman" w:cs="Times New Roman"/>
          <w:color w:val="000000"/>
          <w:sz w:val="24"/>
          <w:szCs w:val="24"/>
          <w:shd w:val="clear" w:color="auto" w:fill="FDFDFD"/>
        </w:rPr>
        <w:t>,</w:t>
      </w:r>
      <w:r w:rsidRPr="00702536">
        <w:rPr>
          <w:rFonts w:ascii="Times New Roman" w:hAnsi="Times New Roman" w:cs="Times New Roman"/>
          <w:color w:val="000000"/>
          <w:sz w:val="24"/>
          <w:szCs w:val="24"/>
          <w:shd w:val="clear" w:color="auto" w:fill="FDFDFD"/>
        </w:rPr>
        <w:t xml:space="preserve">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tot</m:t>
            </m:r>
          </m:sub>
        </m:sSub>
      </m:oMath>
      <w:r w:rsidR="009D632B" w:rsidRPr="00702536">
        <w:rPr>
          <w:rFonts w:ascii="Times New Roman" w:hAnsi="Times New Roman" w:cs="Times New Roman"/>
          <w:color w:val="000000"/>
          <w:sz w:val="24"/>
          <w:szCs w:val="24"/>
          <w:shd w:val="clear" w:color="auto" w:fill="FDFDFD"/>
        </w:rPr>
        <w:t xml:space="preserve">, </w:t>
      </w:r>
      <w:r w:rsidRPr="00702536">
        <w:rPr>
          <w:rFonts w:ascii="Times New Roman" w:hAnsi="Times New Roman" w:cs="Times New Roman"/>
          <w:color w:val="000000"/>
          <w:sz w:val="24"/>
          <w:szCs w:val="24"/>
          <w:shd w:val="clear" w:color="auto" w:fill="FDFDFD"/>
        </w:rPr>
        <w:t xml:space="preserve">per unit volume was obtained through </w:t>
      </w:r>
      <w:r w:rsidR="001E5A9F">
        <w:rPr>
          <w:rFonts w:ascii="Times New Roman" w:hAnsi="Times New Roman" w:cs="Times New Roman"/>
          <w:color w:val="000000"/>
          <w:sz w:val="24"/>
          <w:szCs w:val="24"/>
          <w:shd w:val="clear" w:color="auto" w:fill="FDFDFD"/>
        </w:rPr>
        <w:t>this approach</w:t>
      </w:r>
      <w:r w:rsidRPr="00702536">
        <w:rPr>
          <w:rFonts w:ascii="Times New Roman" w:hAnsi="Times New Roman" w:cs="Times New Roman"/>
          <w:color w:val="000000"/>
          <w:sz w:val="24"/>
          <w:szCs w:val="24"/>
          <w:shd w:val="clear" w:color="auto" w:fill="FDFDFD"/>
        </w:rPr>
        <w:t xml:space="preserve">.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tot</m:t>
            </m:r>
          </m:sub>
        </m:sSub>
      </m:oMath>
      <w:r w:rsidR="009D632B" w:rsidRPr="00702536">
        <w:rPr>
          <w:rFonts w:ascii="Times New Roman" w:hAnsi="Times New Roman" w:cs="Times New Roman"/>
          <w:color w:val="000000"/>
          <w:sz w:val="24"/>
          <w:szCs w:val="24"/>
          <w:shd w:val="clear" w:color="auto" w:fill="FDFDFD"/>
        </w:rPr>
        <w:t xml:space="preserve"> is written as the sum of the DW energy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wall</m:t>
            </m:r>
          </m:sub>
        </m:sSub>
      </m:oMath>
      <w:r w:rsidR="009D632B" w:rsidRPr="00702536">
        <w:rPr>
          <w:rFonts w:ascii="Times New Roman" w:hAnsi="Times New Roman" w:cs="Times New Roman"/>
          <w:color w:val="000000"/>
          <w:sz w:val="24"/>
          <w:szCs w:val="24"/>
          <w:shd w:val="clear" w:color="auto" w:fill="FDFDFD"/>
        </w:rPr>
        <w:t xml:space="preserve">) and the </w:t>
      </w:r>
      <w:r w:rsidR="004476DA">
        <w:rPr>
          <w:rFonts w:ascii="Times New Roman" w:hAnsi="Times New Roman" w:cs="Times New Roman"/>
          <w:color w:val="000000"/>
          <w:sz w:val="24"/>
          <w:szCs w:val="24"/>
          <w:shd w:val="clear" w:color="auto" w:fill="FDFDFD"/>
        </w:rPr>
        <w:t xml:space="preserve">domain </w:t>
      </w:r>
      <w:r w:rsidR="009D632B" w:rsidRPr="00702536">
        <w:rPr>
          <w:rFonts w:ascii="Times New Roman" w:hAnsi="Times New Roman" w:cs="Times New Roman"/>
          <w:color w:val="000000"/>
          <w:sz w:val="24"/>
          <w:szCs w:val="24"/>
          <w:shd w:val="clear" w:color="auto" w:fill="FDFDFD"/>
        </w:rPr>
        <w:t>dipole energy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domain</m:t>
            </m:r>
          </m:sub>
        </m:sSub>
      </m:oMath>
      <w:r w:rsidR="009D632B" w:rsidRPr="00702536">
        <w:rPr>
          <w:rFonts w:ascii="Times New Roman" w:hAnsi="Times New Roman" w:cs="Times New Roman"/>
          <w:color w:val="000000"/>
          <w:sz w:val="24"/>
          <w:szCs w:val="24"/>
          <w:shd w:val="clear" w:color="auto" w:fill="FDFDFD"/>
        </w:rPr>
        <w:t>) as follows</w:t>
      </w:r>
      <w:r w:rsidR="00A93C5D">
        <w:rPr>
          <w:rFonts w:ascii="Times New Roman" w:hAnsi="Times New Roman" w:cs="Times New Roman"/>
          <w:color w:val="000000"/>
          <w:sz w:val="24"/>
          <w:szCs w:val="24"/>
          <w:shd w:val="clear" w:color="auto" w:fill="FDFDFD"/>
        </w:rPr>
        <w:fldChar w:fldCharType="begin" w:fldLock="1"/>
      </w:r>
      <w:r w:rsidR="00096B7B">
        <w:rPr>
          <w:rFonts w:ascii="Times New Roman" w:hAnsi="Times New Roman" w:cs="Times New Roman"/>
          <w:color w:val="000000"/>
          <w:sz w:val="24"/>
          <w:szCs w:val="24"/>
          <w:shd w:val="clear" w:color="auto" w:fill="FDFDFD"/>
        </w:rPr>
        <w:instrText>ADDIN CSL_CITATION {"citationItems":[{"id":"ITEM-1","itemData":{"DOI":"10.1103/PhysRevB.82.184416","ISSN":"10980121","abstract":"We investigate the details of pattern formation and transitions between different modulated phases in ultrathin Fe films on Cu(001). At high temperature, the transitions between the uniform saturated state, the bubble state, and the striped state are completely reversible while at low temperature the bubble phase is avoided. The observed non-equilibrium behavior can be qualitatively explained by considering the intrinsic energy barriers appearing in the system due to the competition between the short-ranged exchange and the long-ranged dipolar interactions. Our experiments suggest that the height of these energy barriers is related to the domain size and is therefore strongly temperature dependent. © 2010 The American Physical Society.","author":[{"dropping-particle":"","family":"Saratz","given":"N.","non-dropping-particle":"","parse-names":false,"suffix":""},{"dropping-particle":"","family":"Ramsperger","given":"U.","non-dropping-particle":"","parse-names":false,"suffix":""},{"dropping-particle":"","family":"Vindigni","given":"A.","non-dropping-particle":"","parse-names":false,"suffix":""},{"dropping-particle":"","family":"Pescia","given":"D.","non-dropping-particle":"","parse-names":false,"suffix":""}],"container-title":"Physical Review B - Condensed Matter and Materials Physics","id":"ITEM-1","issue":"18","issued":{"date-parts":[["2010"]]},"page":"184416","title":"Irreversibility, reversibility, and thermal equilibrium in domain patterns of Fe films with perpendicular magnetization","type":"article-journal","volume":"82"},"uris":["http://www.mendeley.com/documents/?uuid=24cc54d6-febe-44d7-b600-e6d1f09b2ed7"]},{"id":"ITEM-2","itemData":{"DOI":"10.1103/PhysRevB.96.144408","ISSN":"24699969","abstract":"The influence of the Dzyaloshinskii-Moriya interaction (DMI) on stripe domains in perpendicularly magnetized thin ferromagnetic films is theoretically and experimentally investigated. We develop a domain spacing model describing the dependence of the stripe domain width on the magnetic properties of the sample. By including the magnetostatic energy of the domain walls the model correctly describes the transition from Bloch to Néel walls with increasing DMI constant. An approach to determine the magnitude of the DMI constant by fitting the stripe domain width as a function of the effective perpendicular anisotropy of wedge-shaped samples is developed and applied to several ultrathin multilayer samples based on Ni/Fe/Cu(001). The magnitude of the DMI constant arising from Fe/Ni and Ni/Fe interfaces is 0.3±0.14 meV/atom, indicating that the domain walls are in a pure chiral Néel state. Furthermore, phase diagrams of the skyrmionic bubble domain phase are recorded for two samples with different DMI constants, and by scaling the magnetic field a universal phase diagram for perpendicularly magnetized systems is obtained.","author":[{"dropping-particle":"","family":"Meier","given":"T. N.G.","non-dropping-particle":"","parse-names":false,"suffix":""},{"dropping-particle":"","family":"Kronseder","given":"M.","non-dropping-particle":"","parse-names":false,"suffix":""},{"dropping-particle":"","family":"Back","given":"C. H.","non-dropping-particle":"","parse-names":false,"suffix":""}],"container-title":"Physical Review B","id":"ITEM-2","issue":"14","issued":{"date-parts":[["2017"]]},"page":"144408","title":"Domain-width model for perpendicularly magnetized systems with Dzyaloshinskii-Moriya interaction","type":"article-journal","volume":"96"},"uris":["http://www.mendeley.com/documents/?uuid=20cc5a0e-d5f6-458d-b703-fe98ae1c0448"]},{"id":"ITEM-3","itemData":{"DOI":"10.1103/PhysRevLett.70.3155","ISSN":"00319007","abstract":"We present a theory of stripe domain structures in a thin ferromagnetic film with easy-axis magnetic anisotropy and long-range dipole interactions, for a wide range of temperatures below the reorientational phase transition. Spatial anisotropy generated by the exchange energy within domain walls pins the orientation of the domains. The domain structure can be described as a smectic liquid crystal with positional order destroyed by both thermal meandering of domain walls and by proliferated dislocations. The theory is in good agreement with experiment. © 1993 The American Physical Society.","author":[{"dropping-particle":"","family":"Kashuba","given":"A.","non-dropping-particle":"","parse-names":false,"suffix":""},{"dropping-particle":"","family":"Pokrovsky","given":"V. L.","non-dropping-particle":"","parse-names":false,"suffix":""}],"container-title":"Physical Review Letters","id":"ITEM-3","issue":"20","issued":{"date-parts":[["1993"]]},"page":"3155-3158","title":"Stripe domain structures in a thin ferromagnetic film","type":"article-journal","volume":"70"},"uris":["http://www.mendeley.com/documents/?uuid=21306204-9286-4ddb-847f-40c0e3949d26"]}],"mendeley":{"formattedCitation":"&lt;sup&gt;5–7&lt;/sup&gt;","plainTextFormattedCitation":"5–7","previouslyFormattedCitation":" [5–7]"},"properties":{"noteIndex":0},"schema":"https://github.com/citation-style-language/schema/raw/master/csl-citation.json"}</w:instrText>
      </w:r>
      <w:r w:rsidR="00A93C5D">
        <w:rPr>
          <w:rFonts w:ascii="Times New Roman" w:hAnsi="Times New Roman" w:cs="Times New Roman"/>
          <w:color w:val="000000"/>
          <w:sz w:val="24"/>
          <w:szCs w:val="24"/>
          <w:shd w:val="clear" w:color="auto" w:fill="FDFDFD"/>
        </w:rPr>
        <w:fldChar w:fldCharType="separate"/>
      </w:r>
      <w:r w:rsidR="00096B7B" w:rsidRPr="00096B7B">
        <w:rPr>
          <w:rFonts w:ascii="Times New Roman" w:hAnsi="Times New Roman" w:cs="Times New Roman"/>
          <w:noProof/>
          <w:color w:val="000000"/>
          <w:sz w:val="24"/>
          <w:szCs w:val="24"/>
          <w:shd w:val="clear" w:color="auto" w:fill="FDFDFD"/>
          <w:vertAlign w:val="superscript"/>
        </w:rPr>
        <w:t>5–7</w:t>
      </w:r>
      <w:r w:rsidR="00A93C5D">
        <w:rPr>
          <w:rFonts w:ascii="Times New Roman" w:hAnsi="Times New Roman" w:cs="Times New Roman"/>
          <w:color w:val="000000"/>
          <w:sz w:val="24"/>
          <w:szCs w:val="24"/>
          <w:shd w:val="clear" w:color="auto" w:fill="FDFDFD"/>
        </w:rPr>
        <w:fldChar w:fldCharType="end"/>
      </w:r>
      <w:r w:rsidR="009D632B" w:rsidRPr="00702536">
        <w:rPr>
          <w:rFonts w:ascii="Times New Roman" w:hAnsi="Times New Roman" w:cs="Times New Roman"/>
          <w:color w:val="000000"/>
          <w:sz w:val="24"/>
          <w:szCs w:val="24"/>
          <w:shd w:val="clear" w:color="auto" w:fill="FDFDFD"/>
        </w:rPr>
        <w:t>.</w:t>
      </w:r>
    </w:p>
    <w:p w14:paraId="159188C2" w14:textId="399D9F79" w:rsidR="001721B6" w:rsidRPr="00702536" w:rsidRDefault="00C308C3" w:rsidP="001572B6">
      <w:pPr>
        <w:widowControl/>
        <w:wordWrap/>
        <w:autoSpaceDE/>
        <w:autoSpaceDN/>
        <w:spacing w:line="480" w:lineRule="auto"/>
        <w:rPr>
          <w:rFonts w:ascii="Times New Roman" w:hAnsi="Times New Roman" w:cs="Times New Roman"/>
          <w:color w:val="000000"/>
          <w:sz w:val="24"/>
          <w:szCs w:val="24"/>
          <w:shd w:val="clear" w:color="auto" w:fill="FDFDFD"/>
        </w:rPr>
      </w:pPr>
      <m:oMathPara>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tot</m:t>
              </m:r>
            </m:sub>
          </m:sSub>
          <m:r>
            <m:rPr>
              <m:sty m:val="p"/>
            </m:rPr>
            <w:rPr>
              <w:rFonts w:ascii="Cambria Math" w:hAnsi="Cambria Math" w:cs="Times New Roman"/>
              <w:color w:val="000000"/>
              <w:sz w:val="24"/>
              <w:szCs w:val="24"/>
              <w:shd w:val="clear" w:color="auto" w:fill="FDFDFD"/>
            </w:rPr>
            <m:t>=</m:t>
          </m:r>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wall</m:t>
              </m:r>
            </m:sub>
          </m:sSub>
          <m:r>
            <w:rPr>
              <w:rFonts w:ascii="Cambria Math" w:hAnsi="Cambria Math" w:cs="Times New Roman"/>
              <w:color w:val="000000"/>
              <w:sz w:val="24"/>
              <w:szCs w:val="24"/>
              <w:shd w:val="clear" w:color="auto" w:fill="FDFDFD"/>
            </w:rPr>
            <m:t>+</m:t>
          </m:r>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domain</m:t>
              </m:r>
            </m:sub>
          </m:sSub>
          <m:r>
            <w:rPr>
              <w:rFonts w:ascii="Cambria Math" w:hAnsi="Cambria Math" w:cs="Times New Roman"/>
              <w:color w:val="000000"/>
              <w:sz w:val="24"/>
              <w:szCs w:val="24"/>
              <w:shd w:val="clear" w:color="auto" w:fill="FDFDFD"/>
            </w:rPr>
            <m:t>=</m:t>
          </m:r>
          <m:sSub>
            <m:sSubPr>
              <m:ctrlPr>
                <w:rPr>
                  <w:rFonts w:ascii="Cambria Math" w:hAnsi="Cambria Math" w:cs="Times New Roman"/>
                  <w:i/>
                  <w:color w:val="000000"/>
                  <w:sz w:val="24"/>
                  <w:szCs w:val="24"/>
                  <w:shd w:val="clear" w:color="auto" w:fill="FDFDFD"/>
                </w:rPr>
              </m:ctrlPr>
            </m:sSubPr>
            <m:e>
              <m:r>
                <w:rPr>
                  <w:rFonts w:ascii="Cambria Math" w:hAnsi="Cambria Math" w:cs="Times New Roman"/>
                  <w:color w:val="000000"/>
                  <w:sz w:val="24"/>
                  <w:szCs w:val="24"/>
                  <w:shd w:val="clear" w:color="auto" w:fill="FDFDFD"/>
                </w:rPr>
                <m:t>σ</m:t>
              </m:r>
            </m:e>
            <m:sub>
              <m:r>
                <m:rPr>
                  <m:sty m:val="p"/>
                </m:rPr>
                <w:rPr>
                  <w:rFonts w:ascii="Cambria Math" w:hAnsi="Cambria Math" w:cs="Times New Roman"/>
                  <w:color w:val="000000"/>
                  <w:sz w:val="24"/>
                  <w:szCs w:val="24"/>
                  <w:shd w:val="clear" w:color="auto" w:fill="FDFDFD"/>
                </w:rPr>
                <m:t>w</m:t>
              </m:r>
            </m:sub>
          </m:sSub>
          <m:r>
            <w:rPr>
              <w:rFonts w:ascii="Cambria Math" w:hAnsi="Cambria Math" w:cs="Times New Roman"/>
              <w:color w:val="000000"/>
              <w:sz w:val="24"/>
              <w:szCs w:val="24"/>
              <w:shd w:val="clear" w:color="auto" w:fill="FDFDFD"/>
            </w:rPr>
            <m:t>∙L∙</m:t>
          </m:r>
          <m:f>
            <m:fPr>
              <m:ctrlPr>
                <w:rPr>
                  <w:rFonts w:ascii="Cambria Math" w:hAnsi="Cambria Math" w:cs="Times New Roman"/>
                  <w:i/>
                  <w:color w:val="000000"/>
                  <w:sz w:val="24"/>
                  <w:szCs w:val="24"/>
                  <w:shd w:val="clear" w:color="auto" w:fill="FDFDFD"/>
                </w:rPr>
              </m:ctrlPr>
            </m:fPr>
            <m:num>
              <m:r>
                <w:rPr>
                  <w:rFonts w:ascii="Cambria Math" w:hAnsi="Cambria Math" w:cs="Times New Roman"/>
                  <w:color w:val="000000"/>
                  <w:sz w:val="24"/>
                  <w:szCs w:val="24"/>
                  <w:shd w:val="clear" w:color="auto" w:fill="FDFDFD"/>
                </w:rPr>
                <m:t>2L</m:t>
              </m:r>
            </m:num>
            <m:den>
              <m:r>
                <w:rPr>
                  <w:rFonts w:ascii="Cambria Math" w:hAnsi="Cambria Math" w:cs="Times New Roman"/>
                  <w:color w:val="000000"/>
                  <w:sz w:val="24"/>
                  <w:szCs w:val="24"/>
                  <w:shd w:val="clear" w:color="auto" w:fill="FDFDFD"/>
                </w:rPr>
                <m:t>λ</m:t>
              </m:r>
            </m:den>
          </m:f>
          <m:r>
            <w:rPr>
              <w:rFonts w:ascii="Cambria Math" w:hAnsi="Cambria Math" w:cs="Times New Roman"/>
              <w:color w:val="000000"/>
              <w:sz w:val="24"/>
              <w:szCs w:val="24"/>
              <w:shd w:val="clear" w:color="auto" w:fill="FDFDFD"/>
            </w:rPr>
            <m:t>∙d</m:t>
          </m:r>
          <m:r>
            <m:rPr>
              <m:sty m:val="p"/>
            </m:rPr>
            <w:rPr>
              <w:rFonts w:ascii="Cambria Math" w:hAnsi="Cambria Math" w:cs="Times New Roman"/>
              <w:color w:val="000000"/>
              <w:sz w:val="24"/>
              <w:szCs w:val="24"/>
              <w:shd w:val="clear" w:color="auto" w:fill="FDFDFD"/>
            </w:rPr>
            <m:t>-</m:t>
          </m:r>
          <m:f>
            <m:fPr>
              <m:ctrlPr>
                <w:rPr>
                  <w:rFonts w:ascii="Cambria Math" w:hAnsi="Cambria Math" w:cs="Times New Roman"/>
                  <w:color w:val="000000"/>
                  <w:sz w:val="24"/>
                  <w:szCs w:val="24"/>
                  <w:shd w:val="clear" w:color="auto" w:fill="FDFDFD"/>
                </w:rPr>
              </m:ctrlPr>
            </m:fPr>
            <m:num>
              <m:sSub>
                <m:sSubPr>
                  <m:ctrlPr>
                    <w:rPr>
                      <w:rFonts w:ascii="Cambria Math" w:hAnsi="Cambria Math" w:cs="Times New Roman"/>
                      <w:i/>
                      <w:color w:val="000000"/>
                      <w:sz w:val="24"/>
                      <w:szCs w:val="24"/>
                      <w:shd w:val="clear" w:color="auto" w:fill="FDFDFD"/>
                    </w:rPr>
                  </m:ctrlPr>
                </m:sSubPr>
                <m:e>
                  <m:r>
                    <w:rPr>
                      <w:rFonts w:ascii="Cambria Math" w:hAnsi="Cambria Math" w:cs="Times New Roman"/>
                      <w:color w:val="000000"/>
                      <w:sz w:val="24"/>
                      <w:szCs w:val="24"/>
                      <w:shd w:val="clear" w:color="auto" w:fill="FDFDFD"/>
                    </w:rPr>
                    <m:t>2μ</m:t>
                  </m:r>
                </m:e>
                <m:sub>
                  <m:r>
                    <w:rPr>
                      <w:rFonts w:ascii="Cambria Math" w:hAnsi="Cambria Math" w:cs="Times New Roman"/>
                      <w:color w:val="000000"/>
                      <w:sz w:val="24"/>
                      <w:szCs w:val="24"/>
                      <w:shd w:val="clear" w:color="auto" w:fill="FDFDFD"/>
                    </w:rPr>
                    <m:t>0</m:t>
                  </m:r>
                </m:sub>
              </m:sSub>
              <m:sSubSup>
                <m:sSubSupPr>
                  <m:ctrlPr>
                    <w:rPr>
                      <w:rFonts w:ascii="Cambria Math" w:hAnsi="Cambria Math" w:cs="Times New Roman"/>
                      <w:i/>
                      <w:color w:val="000000"/>
                      <w:sz w:val="24"/>
                      <w:szCs w:val="24"/>
                      <w:shd w:val="clear" w:color="auto" w:fill="FDFDFD"/>
                    </w:rPr>
                  </m:ctrlPr>
                </m:sSubSupPr>
                <m:e>
                  <m:r>
                    <w:rPr>
                      <w:rFonts w:ascii="Cambria Math" w:hAnsi="Cambria Math" w:cs="Times New Roman"/>
                      <w:color w:val="000000"/>
                      <w:sz w:val="24"/>
                      <w:szCs w:val="24"/>
                      <w:shd w:val="clear" w:color="auto" w:fill="FDFDFD"/>
                    </w:rPr>
                    <m:t>M</m:t>
                  </m:r>
                </m:e>
                <m:sub>
                  <m:r>
                    <m:rPr>
                      <m:sty m:val="p"/>
                    </m:rPr>
                    <w:rPr>
                      <w:rFonts w:ascii="Cambria Math" w:hAnsi="Cambria Math" w:cs="Times New Roman"/>
                      <w:color w:val="000000"/>
                      <w:sz w:val="24"/>
                      <w:szCs w:val="24"/>
                      <w:shd w:val="clear" w:color="auto" w:fill="FDFDFD"/>
                    </w:rPr>
                    <m:t>S</m:t>
                  </m:r>
                </m:sub>
                <m:sup>
                  <m:r>
                    <w:rPr>
                      <w:rFonts w:ascii="Cambria Math" w:hAnsi="Cambria Math" w:cs="Times New Roman"/>
                      <w:color w:val="000000"/>
                      <w:sz w:val="24"/>
                      <w:szCs w:val="24"/>
                      <w:shd w:val="clear" w:color="auto" w:fill="FDFDFD"/>
                    </w:rPr>
                    <m:t>2</m:t>
                  </m:r>
                </m:sup>
              </m:sSubSup>
              <m:r>
                <w:rPr>
                  <w:rFonts w:ascii="Cambria Math" w:hAnsi="Cambria Math" w:cs="Times New Roman"/>
                  <w:color w:val="000000"/>
                  <w:sz w:val="24"/>
                  <w:szCs w:val="24"/>
                  <w:shd w:val="clear" w:color="auto" w:fill="FDFDFD"/>
                </w:rPr>
                <m:t>d</m:t>
              </m:r>
            </m:num>
            <m:den>
              <m:r>
                <w:rPr>
                  <w:rFonts w:ascii="Cambria Math" w:hAnsi="Cambria Math" w:cs="Times New Roman"/>
                  <w:color w:val="000000"/>
                  <w:sz w:val="24"/>
                  <w:szCs w:val="24"/>
                  <w:shd w:val="clear" w:color="auto" w:fill="FDFDFD"/>
                </w:rPr>
                <m:t>πλ</m:t>
              </m:r>
            </m:den>
          </m:f>
          <m:func>
            <m:funcPr>
              <m:ctrlPr>
                <w:rPr>
                  <w:rFonts w:ascii="Cambria Math" w:hAnsi="Cambria Math" w:cs="Times New Roman"/>
                  <w:i/>
                  <w:color w:val="000000"/>
                  <w:sz w:val="24"/>
                  <w:szCs w:val="24"/>
                  <w:shd w:val="clear" w:color="auto" w:fill="FDFDFD"/>
                </w:rPr>
              </m:ctrlPr>
            </m:funcPr>
            <m:fName>
              <m:r>
                <m:rPr>
                  <m:sty m:val="p"/>
                </m:rPr>
                <w:rPr>
                  <w:rFonts w:ascii="Cambria Math" w:hAnsi="Cambria Math" w:cs="Times New Roman"/>
                  <w:color w:val="000000"/>
                  <w:sz w:val="24"/>
                  <w:szCs w:val="24"/>
                  <w:shd w:val="clear" w:color="auto" w:fill="FDFDFD"/>
                </w:rPr>
                <m:t>ln</m:t>
              </m:r>
            </m:fName>
            <m:e>
              <m:d>
                <m:dPr>
                  <m:ctrlPr>
                    <w:rPr>
                      <w:rFonts w:ascii="Cambria Math" w:hAnsi="Cambria Math" w:cs="Times New Roman"/>
                      <w:i/>
                      <w:color w:val="000000"/>
                      <w:sz w:val="24"/>
                      <w:szCs w:val="24"/>
                      <w:shd w:val="clear" w:color="auto" w:fill="FDFDFD"/>
                    </w:rPr>
                  </m:ctrlPr>
                </m:dPr>
                <m:e>
                  <m:f>
                    <m:fPr>
                      <m:ctrlPr>
                        <w:rPr>
                          <w:rFonts w:ascii="Cambria Math" w:hAnsi="Cambria Math" w:cs="Times New Roman"/>
                          <w:i/>
                          <w:color w:val="000000"/>
                          <w:sz w:val="24"/>
                          <w:szCs w:val="24"/>
                          <w:shd w:val="clear" w:color="auto" w:fill="FDFDFD"/>
                        </w:rPr>
                      </m:ctrlPr>
                    </m:fPr>
                    <m:num>
                      <m:r>
                        <w:rPr>
                          <w:rFonts w:ascii="Cambria Math" w:hAnsi="Cambria Math" w:cs="Times New Roman"/>
                          <w:color w:val="000000"/>
                          <w:sz w:val="24"/>
                          <w:szCs w:val="24"/>
                          <w:shd w:val="clear" w:color="auto" w:fill="FDFDFD"/>
                        </w:rPr>
                        <m:t>λ</m:t>
                      </m:r>
                    </m:num>
                    <m:den>
                      <m:r>
                        <w:rPr>
                          <w:rFonts w:ascii="Cambria Math" w:hAnsi="Cambria Math" w:cs="Times New Roman"/>
                          <w:color w:val="000000"/>
                          <w:sz w:val="24"/>
                          <w:szCs w:val="24"/>
                          <w:shd w:val="clear" w:color="auto" w:fill="FDFDFD"/>
                        </w:rPr>
                        <m:t>π</m:t>
                      </m:r>
                      <m:sSub>
                        <m:sSubPr>
                          <m:ctrlPr>
                            <w:rPr>
                              <w:rFonts w:ascii="Cambria Math" w:hAnsi="Cambria Math" w:cs="Times New Roman"/>
                              <w:i/>
                              <w:color w:val="000000"/>
                              <w:sz w:val="24"/>
                              <w:szCs w:val="24"/>
                              <w:shd w:val="clear" w:color="auto" w:fill="FDFDFD"/>
                            </w:rPr>
                          </m:ctrlPr>
                        </m:sSubPr>
                        <m:e>
                          <m:r>
                            <m:rPr>
                              <m:sty m:val="p"/>
                            </m:rPr>
                            <w:rPr>
                              <w:rFonts w:ascii="Cambria Math" w:hAnsi="Cambria Math" w:cs="Times New Roman"/>
                              <w:color w:val="000000"/>
                              <w:sz w:val="24"/>
                              <w:szCs w:val="24"/>
                              <w:shd w:val="clear" w:color="auto" w:fill="FDFDFD"/>
                            </w:rPr>
                            <m:t>Δ</m:t>
                          </m:r>
                        </m:e>
                        <m:sub>
                          <m:r>
                            <m:rPr>
                              <m:sty m:val="p"/>
                            </m:rPr>
                            <w:rPr>
                              <w:rFonts w:ascii="Cambria Math" w:hAnsi="Cambria Math" w:cs="Times New Roman"/>
                              <w:color w:val="000000"/>
                              <w:sz w:val="24"/>
                              <w:szCs w:val="24"/>
                              <w:shd w:val="clear" w:color="auto" w:fill="FDFDFD"/>
                            </w:rPr>
                            <m:t>w</m:t>
                          </m:r>
                        </m:sub>
                      </m:sSub>
                    </m:den>
                  </m:f>
                </m:e>
              </m:d>
              <m:sSup>
                <m:sSupPr>
                  <m:ctrlPr>
                    <w:rPr>
                      <w:rFonts w:ascii="Cambria Math" w:hAnsi="Cambria Math" w:cs="Times New Roman"/>
                      <w:i/>
                      <w:color w:val="000000"/>
                      <w:sz w:val="24"/>
                      <w:szCs w:val="24"/>
                      <w:shd w:val="clear" w:color="auto" w:fill="FDFDFD"/>
                    </w:rPr>
                  </m:ctrlPr>
                </m:sSupPr>
                <m:e>
                  <m:r>
                    <w:rPr>
                      <w:rFonts w:ascii="Cambria Math" w:hAnsi="Cambria Math" w:cs="Times New Roman"/>
                      <w:color w:val="000000"/>
                      <w:sz w:val="24"/>
                      <w:szCs w:val="24"/>
                      <w:shd w:val="clear" w:color="auto" w:fill="FDFDFD"/>
                    </w:rPr>
                    <m:t>L</m:t>
                  </m:r>
                </m:e>
                <m:sup>
                  <m:r>
                    <w:rPr>
                      <w:rFonts w:ascii="Cambria Math" w:hAnsi="Cambria Math" w:cs="Times New Roman"/>
                      <w:color w:val="000000"/>
                      <w:sz w:val="24"/>
                      <w:szCs w:val="24"/>
                      <w:shd w:val="clear" w:color="auto" w:fill="FDFDFD"/>
                    </w:rPr>
                    <m:t>2</m:t>
                  </m:r>
                </m:sup>
              </m:sSup>
              <m:r>
                <w:rPr>
                  <w:rFonts w:ascii="Cambria Math" w:hAnsi="Cambria Math" w:cs="Times New Roman"/>
                  <w:color w:val="000000"/>
                  <w:sz w:val="24"/>
                  <w:szCs w:val="24"/>
                  <w:shd w:val="clear" w:color="auto" w:fill="FDFDFD"/>
                </w:rPr>
                <m:t>d</m:t>
              </m:r>
            </m:e>
          </m:func>
          <m:r>
            <m:rPr>
              <m:sty m:val="p"/>
            </m:rPr>
            <w:rPr>
              <w:rFonts w:ascii="Cambria Math" w:hAnsi="Cambria Math" w:cs="Times New Roman"/>
              <w:color w:val="000000"/>
              <w:sz w:val="24"/>
              <w:szCs w:val="24"/>
              <w:shd w:val="clear" w:color="auto" w:fill="FDFDFD"/>
            </w:rPr>
            <m:t>.</m:t>
          </m:r>
        </m:oMath>
      </m:oMathPara>
    </w:p>
    <w:p w14:paraId="4428C0EF" w14:textId="27ED8465" w:rsidR="00B2463A" w:rsidRPr="00B14FC6" w:rsidRDefault="00C308C3" w:rsidP="001572B6">
      <w:pPr>
        <w:widowControl/>
        <w:wordWrap/>
        <w:autoSpaceDE/>
        <w:autoSpaceDN/>
        <w:spacing w:line="480" w:lineRule="auto"/>
        <w:rPr>
          <w:rFonts w:ascii="Times New Roman" w:hAnsi="Times New Roman" w:cs="Times New Roman"/>
          <w:color w:val="000000"/>
          <w:sz w:val="24"/>
          <w:szCs w:val="24"/>
          <w:shd w:val="clear" w:color="auto" w:fill="FDFDFD"/>
        </w:rPr>
      </w:pPr>
      <m:oMath>
        <m:f>
          <m:fPr>
            <m:type m:val="lin"/>
            <m:ctrlPr>
              <w:rPr>
                <w:rFonts w:ascii="Cambria Math" w:hAnsi="Cambria Math" w:cs="Times New Roman"/>
                <w:i/>
                <w:color w:val="000000"/>
                <w:sz w:val="24"/>
                <w:szCs w:val="24"/>
                <w:shd w:val="clear" w:color="auto" w:fill="FDFDFD"/>
              </w:rPr>
            </m:ctrlPr>
          </m:fPr>
          <m:num>
            <m:r>
              <w:rPr>
                <w:rFonts w:ascii="Cambria Math" w:hAnsi="Cambria Math" w:cs="Times New Roman"/>
                <w:color w:val="000000"/>
                <w:sz w:val="24"/>
                <w:szCs w:val="24"/>
                <w:shd w:val="clear" w:color="auto" w:fill="FDFDFD"/>
              </w:rPr>
              <m:t>∂</m:t>
            </m:r>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ε</m:t>
                </m:r>
              </m:e>
              <m:sub>
                <m:r>
                  <m:rPr>
                    <m:sty m:val="p"/>
                  </m:rPr>
                  <w:rPr>
                    <w:rFonts w:ascii="Cambria Math" w:hAnsi="Cambria Math" w:cs="Times New Roman"/>
                    <w:color w:val="000000"/>
                    <w:sz w:val="24"/>
                    <w:szCs w:val="24"/>
                    <w:shd w:val="clear" w:color="auto" w:fill="FDFDFD"/>
                  </w:rPr>
                  <m:t>tot</m:t>
                </m:r>
              </m:sub>
            </m:sSub>
          </m:num>
          <m:den>
            <m:r>
              <w:rPr>
                <w:rFonts w:ascii="Cambria Math" w:hAnsi="Cambria Math" w:cs="Times New Roman"/>
                <w:color w:val="000000"/>
                <w:sz w:val="24"/>
                <w:szCs w:val="24"/>
                <w:shd w:val="clear" w:color="auto" w:fill="FDFDFD"/>
              </w:rPr>
              <m:t>∂λ</m:t>
            </m:r>
          </m:den>
        </m:f>
        <m:r>
          <m:rPr>
            <m:sty m:val="p"/>
          </m:rPr>
          <w:rPr>
            <w:rFonts w:ascii="Cambria Math" w:hAnsi="Cambria Math" w:cs="Times New Roman"/>
            <w:color w:val="000000"/>
            <w:sz w:val="24"/>
            <w:szCs w:val="24"/>
            <w:shd w:val="clear" w:color="auto" w:fill="FDFDFD"/>
          </w:rPr>
          <m:t>=0</m:t>
        </m:r>
      </m:oMath>
      <w:r w:rsidR="002C65BE" w:rsidRPr="00702536">
        <w:rPr>
          <w:rFonts w:ascii="Times New Roman" w:hAnsi="Times New Roman" w:cs="Times New Roman"/>
          <w:color w:val="000000"/>
          <w:sz w:val="24"/>
          <w:szCs w:val="24"/>
          <w:shd w:val="clear" w:color="auto" w:fill="FDFDFD"/>
        </w:rPr>
        <w:t xml:space="preserve"> results in </w:t>
      </w:r>
      <w:r w:rsidR="00AD1834" w:rsidRPr="00702536">
        <w:rPr>
          <w:rFonts w:ascii="Times New Roman" w:hAnsi="Times New Roman" w:cs="Times New Roman"/>
          <w:color w:val="000000"/>
          <w:sz w:val="24"/>
          <w:szCs w:val="24"/>
          <w:shd w:val="clear" w:color="auto" w:fill="FDFDFD"/>
        </w:rPr>
        <w:t>Eq. (</w:t>
      </w:r>
      <w:r w:rsidR="00B5657D" w:rsidRPr="00702536">
        <w:rPr>
          <w:rFonts w:ascii="Times New Roman" w:hAnsi="Times New Roman" w:cs="Times New Roman"/>
          <w:color w:val="000000"/>
          <w:sz w:val="24"/>
          <w:szCs w:val="24"/>
          <w:shd w:val="clear" w:color="auto" w:fill="FDFDFD"/>
        </w:rPr>
        <w:t>2</w:t>
      </w:r>
      <w:r w:rsidR="00AD1834" w:rsidRPr="00702536">
        <w:rPr>
          <w:rFonts w:ascii="Times New Roman" w:hAnsi="Times New Roman" w:cs="Times New Roman"/>
          <w:color w:val="000000"/>
          <w:sz w:val="24"/>
          <w:szCs w:val="24"/>
          <w:shd w:val="clear" w:color="auto" w:fill="FDFDFD"/>
        </w:rPr>
        <w:t>)</w:t>
      </w:r>
      <w:r w:rsidR="00B5657D" w:rsidRPr="00702536">
        <w:rPr>
          <w:rFonts w:ascii="Times New Roman" w:hAnsi="Times New Roman" w:cs="Times New Roman"/>
          <w:color w:val="000000"/>
          <w:sz w:val="24"/>
          <w:szCs w:val="24"/>
          <w:shd w:val="clear" w:color="auto" w:fill="FDFDFD"/>
        </w:rPr>
        <w:t xml:space="preserve"> of the </w:t>
      </w:r>
      <w:r w:rsidR="002C65BE" w:rsidRPr="00702536">
        <w:rPr>
          <w:rFonts w:ascii="Times New Roman" w:hAnsi="Times New Roman" w:cs="Times New Roman"/>
          <w:color w:val="000000"/>
          <w:sz w:val="24"/>
          <w:szCs w:val="24"/>
          <w:shd w:val="clear" w:color="auto" w:fill="FDFDFD"/>
        </w:rPr>
        <w:t xml:space="preserve">main </w:t>
      </w:r>
      <w:r w:rsidR="00B5657D" w:rsidRPr="00702536">
        <w:rPr>
          <w:rFonts w:ascii="Times New Roman" w:hAnsi="Times New Roman" w:cs="Times New Roman"/>
          <w:color w:val="000000"/>
          <w:sz w:val="24"/>
          <w:szCs w:val="24"/>
          <w:shd w:val="clear" w:color="auto" w:fill="FDFDFD"/>
        </w:rPr>
        <w:t>text.</w:t>
      </w:r>
      <w:r w:rsidR="00B14FC6">
        <w:rPr>
          <w:rFonts w:ascii="Times New Roman" w:hAnsi="Times New Roman" w:cs="Times New Roman"/>
          <w:color w:val="000000"/>
          <w:sz w:val="24"/>
          <w:szCs w:val="24"/>
          <w:shd w:val="clear" w:color="auto" w:fill="FDFDFD"/>
        </w:rPr>
        <w:t xml:space="preserve"> Note that, t</w:t>
      </w:r>
      <w:r w:rsidR="00B14FC6" w:rsidRPr="00B14FC6">
        <w:rPr>
          <w:rFonts w:ascii="Times New Roman" w:hAnsi="Times New Roman" w:cs="Times New Roman"/>
          <w:color w:val="000000"/>
          <w:sz w:val="24"/>
          <w:szCs w:val="24"/>
          <w:shd w:val="clear" w:color="auto" w:fill="FDFDFD"/>
        </w:rPr>
        <w:t>his result shows the overall tendency of the stripe structure formed by the dipole field.</w:t>
      </w:r>
      <w:r w:rsidR="00C7173C">
        <w:rPr>
          <w:rFonts w:ascii="Times New Roman" w:hAnsi="Times New Roman" w:cs="Times New Roman"/>
          <w:color w:val="000000"/>
          <w:sz w:val="24"/>
          <w:szCs w:val="24"/>
          <w:shd w:val="clear" w:color="auto" w:fill="FDFDFD"/>
        </w:rPr>
        <w:t xml:space="preserve"> The effect of DMI </w:t>
      </w:r>
      <w:r w:rsidR="00CD6DCA">
        <w:rPr>
          <w:rFonts w:ascii="Times New Roman" w:hAnsi="Times New Roman" w:cs="Times New Roman"/>
          <w:color w:val="000000"/>
          <w:sz w:val="24"/>
          <w:szCs w:val="24"/>
          <w:shd w:val="clear" w:color="auto" w:fill="FDFDFD"/>
        </w:rPr>
        <w:t>could be included in</w:t>
      </w:r>
      <w:r w:rsidR="00C7173C">
        <w:rPr>
          <w:rFonts w:ascii="Times New Roman" w:hAnsi="Times New Roman" w:cs="Times New Roman"/>
          <w:color w:val="000000"/>
          <w:sz w:val="24"/>
          <w:szCs w:val="24"/>
          <w:shd w:val="clear" w:color="auto" w:fill="FDFDFD"/>
        </w:rPr>
        <w:t xml:space="preserve"> </w:t>
      </w:r>
      <m:oMath>
        <m:sSub>
          <m:sSubPr>
            <m:ctrlPr>
              <w:rPr>
                <w:rFonts w:ascii="Cambria Math" w:hAnsi="Cambria Math" w:cs="Times New Roman"/>
                <w:i/>
                <w:color w:val="000000"/>
                <w:sz w:val="24"/>
                <w:szCs w:val="24"/>
                <w:shd w:val="clear" w:color="auto" w:fill="FDFDFD"/>
              </w:rPr>
            </m:ctrlPr>
          </m:sSubPr>
          <m:e>
            <m:r>
              <w:rPr>
                <w:rFonts w:ascii="Cambria Math" w:hAnsi="Cambria Math" w:cs="Times New Roman"/>
                <w:color w:val="000000"/>
                <w:sz w:val="24"/>
                <w:szCs w:val="24"/>
                <w:shd w:val="clear" w:color="auto" w:fill="FDFDFD"/>
              </w:rPr>
              <m:t>σ</m:t>
            </m:r>
          </m:e>
          <m:sub>
            <m:r>
              <m:rPr>
                <m:sty m:val="p"/>
              </m:rPr>
              <w:rPr>
                <w:rFonts w:ascii="Cambria Math" w:hAnsi="Cambria Math" w:cs="Times New Roman"/>
                <w:color w:val="000000"/>
                <w:sz w:val="24"/>
                <w:szCs w:val="24"/>
                <w:shd w:val="clear" w:color="auto" w:fill="FDFDFD"/>
              </w:rPr>
              <m:t>w</m:t>
            </m:r>
          </m:sub>
        </m:sSub>
      </m:oMath>
      <w:r w:rsidR="00C7173C">
        <w:rPr>
          <w:rFonts w:ascii="Times New Roman" w:hAnsi="Times New Roman" w:cs="Times New Roman" w:hint="eastAsia"/>
          <w:color w:val="000000"/>
          <w:sz w:val="24"/>
          <w:szCs w:val="24"/>
          <w:shd w:val="clear" w:color="auto" w:fill="FDFDFD"/>
        </w:rPr>
        <w:t>.</w:t>
      </w:r>
    </w:p>
    <w:p w14:paraId="2F7CEF20" w14:textId="6A37D7F0" w:rsidR="00BD1D95" w:rsidRPr="00702536" w:rsidRDefault="00BD1D95" w:rsidP="001572B6">
      <w:pPr>
        <w:widowControl/>
        <w:wordWrap/>
        <w:autoSpaceDE/>
        <w:autoSpaceDN/>
        <w:spacing w:line="480" w:lineRule="auto"/>
        <w:rPr>
          <w:rFonts w:ascii="Times New Roman" w:hAnsi="Times New Roman" w:cs="Times New Roman"/>
          <w:noProof/>
          <w:color w:val="000000"/>
          <w:sz w:val="24"/>
          <w:szCs w:val="24"/>
          <w:shd w:val="clear" w:color="auto" w:fill="FDFDFD"/>
        </w:rPr>
      </w:pPr>
      <w:r w:rsidRPr="00702536">
        <w:rPr>
          <w:rFonts w:ascii="Times New Roman" w:hAnsi="Times New Roman" w:cs="Times New Roman"/>
          <w:noProof/>
          <w:color w:val="000000"/>
          <w:sz w:val="24"/>
          <w:szCs w:val="24"/>
          <w:shd w:val="clear" w:color="auto" w:fill="FDFDFD"/>
        </w:rPr>
        <w:br w:type="page"/>
      </w:r>
    </w:p>
    <w:p w14:paraId="6B153131" w14:textId="6251557E" w:rsidR="00606FB5" w:rsidRPr="00702536" w:rsidRDefault="00177804" w:rsidP="00177804">
      <w:pPr>
        <w:spacing w:line="480" w:lineRule="auto"/>
        <w:jc w:val="center"/>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lastRenderedPageBreak/>
        <w:t>E.</w:t>
      </w:r>
      <w:r w:rsidR="00606FB5" w:rsidRPr="00702536">
        <w:rPr>
          <w:rFonts w:ascii="Times New Roman" w:hAnsi="Times New Roman" w:cs="Times New Roman"/>
          <w:b/>
          <w:color w:val="000000"/>
          <w:sz w:val="24"/>
          <w:szCs w:val="24"/>
          <w:shd w:val="clear" w:color="auto" w:fill="FDFDFD"/>
        </w:rPr>
        <w:t xml:space="preserve"> Bubbles in thin stripes</w:t>
      </w:r>
    </w:p>
    <w:p w14:paraId="4F104720" w14:textId="6EB19063" w:rsidR="00E801B4" w:rsidRDefault="00606FB5" w:rsidP="001572B6">
      <w:pPr>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 xml:space="preserve">According to the results of the paper, the broken state </w:t>
      </w:r>
      <w:r w:rsidR="000B4142">
        <w:rPr>
          <w:rFonts w:ascii="Times New Roman" w:hAnsi="Times New Roman" w:cs="Times New Roman"/>
          <w:color w:val="000000"/>
          <w:sz w:val="24"/>
          <w:szCs w:val="24"/>
          <w:shd w:val="clear" w:color="auto" w:fill="FDFDFD"/>
        </w:rPr>
        <w:t>is hard to</w:t>
      </w:r>
      <w:r w:rsidRPr="00702536">
        <w:rPr>
          <w:rFonts w:ascii="Times New Roman" w:hAnsi="Times New Roman" w:cs="Times New Roman"/>
          <w:color w:val="000000"/>
          <w:sz w:val="24"/>
          <w:szCs w:val="24"/>
          <w:shd w:val="clear" w:color="auto" w:fill="FDFDFD"/>
        </w:rPr>
        <w:t xml:space="preserve"> be stabilized in a thin stripe structure (</w:t>
      </w:r>
      <m:oMath>
        <m:r>
          <w:rPr>
            <w:rFonts w:ascii="Cambria Math" w:hAnsi="Cambria Math" w:cs="Times New Roman"/>
            <w:color w:val="000000" w:themeColor="text1"/>
            <w:sz w:val="24"/>
          </w:rPr>
          <m:t>λ&lt;</m:t>
        </m:r>
        <m:sSub>
          <m:sSubPr>
            <m:ctrlPr>
              <w:rPr>
                <w:rFonts w:ascii="Cambria Math" w:hAnsi="Cambria Math" w:cs="Times New Roman"/>
                <w:i/>
                <w:iCs/>
                <w:color w:val="000000" w:themeColor="text1"/>
                <w:sz w:val="24"/>
              </w:rPr>
            </m:ctrlPr>
          </m:sSubPr>
          <m:e>
            <m:r>
              <w:rPr>
                <w:rFonts w:ascii="Cambria Math" w:hAnsi="Cambria Math" w:cs="Times New Roman"/>
                <w:color w:val="000000" w:themeColor="text1"/>
                <w:sz w:val="24"/>
              </w:rPr>
              <m:t>π</m:t>
            </m:r>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e</m:t>
                </m:r>
              </m:e>
              <m:sup>
                <m:r>
                  <w:rPr>
                    <w:rFonts w:ascii="Cambria Math" w:hAnsi="Cambria Math" w:cs="Times New Roman"/>
                    <w:color w:val="000000" w:themeColor="text1"/>
                    <w:sz w:val="24"/>
                  </w:rPr>
                  <m:t>2</m:t>
                </m:r>
              </m:sup>
            </m:sSup>
            <m:r>
              <w:rPr>
                <w:rFonts w:ascii="Cambria Math" w:hAnsi="Cambria Math" w:cs="Times New Roman"/>
                <w:color w:val="000000" w:themeColor="text1"/>
                <w:sz w:val="24"/>
              </w:rPr>
              <m:t>∆</m:t>
            </m:r>
          </m:e>
          <m:sub>
            <m:r>
              <m:rPr>
                <m:sty m:val="p"/>
              </m:rPr>
              <w:rPr>
                <w:rFonts w:ascii="Cambria Math" w:hAnsi="Cambria Math" w:cs="Times New Roman"/>
                <w:color w:val="000000" w:themeColor="text1"/>
                <w:sz w:val="24"/>
              </w:rPr>
              <m:t>w</m:t>
            </m:r>
          </m:sub>
        </m:sSub>
      </m:oMath>
      <w:r w:rsidRPr="00702536">
        <w:rPr>
          <w:rFonts w:ascii="Times New Roman" w:hAnsi="Times New Roman" w:cs="Times New Roman"/>
          <w:iCs/>
          <w:color w:val="000000" w:themeColor="text1"/>
          <w:sz w:val="24"/>
        </w:rPr>
        <w:t>)</w:t>
      </w:r>
      <w:r w:rsidRPr="00702536">
        <w:rPr>
          <w:rFonts w:ascii="Times New Roman" w:hAnsi="Times New Roman" w:cs="Times New Roman"/>
          <w:color w:val="000000"/>
          <w:sz w:val="24"/>
          <w:szCs w:val="24"/>
          <w:shd w:val="clear" w:color="auto" w:fill="FDFDFD"/>
        </w:rPr>
        <w:t xml:space="preserve">. This is because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Pr="00702536">
        <w:rPr>
          <w:rFonts w:ascii="Times New Roman" w:hAnsi="Times New Roman" w:cs="Times New Roman"/>
          <w:color w:val="000000"/>
          <w:sz w:val="24"/>
          <w:szCs w:val="24"/>
          <w:shd w:val="clear" w:color="auto" w:fill="FDFDFD"/>
        </w:rPr>
        <w:t xml:space="preserve"> is lower than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broken</m:t>
            </m:r>
          </m:sub>
        </m:sSub>
      </m:oMath>
      <w:r w:rsidRPr="00702536">
        <w:rPr>
          <w:rFonts w:ascii="Times New Roman" w:hAnsi="Times New Roman" w:cs="Times New Roman"/>
          <w:color w:val="000000"/>
          <w:sz w:val="24"/>
          <w:szCs w:val="24"/>
          <w:shd w:val="clear" w:color="auto" w:fill="FDFDFD"/>
        </w:rPr>
        <w:t xml:space="preserve">, so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Pr="00702536">
        <w:rPr>
          <w:rFonts w:ascii="Times New Roman" w:hAnsi="Times New Roman" w:cs="Times New Roman"/>
          <w:color w:val="000000"/>
          <w:sz w:val="24"/>
          <w:szCs w:val="24"/>
          <w:shd w:val="clear" w:color="auto" w:fill="FDFDFD"/>
        </w:rPr>
        <w:t xml:space="preserve"> alone cannot be an energy barrier between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broken</m:t>
            </m:r>
          </m:sub>
        </m:sSub>
      </m:oMath>
      <w:r w:rsidRPr="00702536">
        <w:rPr>
          <w:rFonts w:ascii="Times New Roman" w:hAnsi="Times New Roman" w:cs="Times New Roman"/>
          <w:color w:val="000000"/>
          <w:sz w:val="24"/>
          <w:szCs w:val="24"/>
          <w:shd w:val="clear" w:color="auto" w:fill="FDFDFD"/>
        </w:rPr>
        <w:t xml:space="preserve"> and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stripe</m:t>
            </m:r>
          </m:sub>
        </m:sSub>
      </m:oMath>
      <w:r w:rsidRPr="00702536">
        <w:rPr>
          <w:rFonts w:ascii="Times New Roman" w:hAnsi="Times New Roman" w:cs="Times New Roman"/>
          <w:color w:val="000000"/>
          <w:sz w:val="24"/>
          <w:szCs w:val="24"/>
          <w:shd w:val="clear" w:color="auto" w:fill="FDFDFD"/>
        </w:rPr>
        <w:t xml:space="preserve">. However, </w:t>
      </w:r>
      <w:r w:rsidR="00D2167C">
        <w:rPr>
          <w:rFonts w:ascii="Times New Roman" w:hAnsi="Times New Roman" w:cs="Times New Roman"/>
          <w:color w:val="000000"/>
          <w:sz w:val="24"/>
          <w:szCs w:val="24"/>
          <w:shd w:val="clear" w:color="auto" w:fill="FDFDFD"/>
        </w:rPr>
        <w:t>this situation can be changed by the perpendicular magnetic field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H</m:t>
            </m:r>
          </m:e>
          <m:sub>
            <m:r>
              <w:rPr>
                <w:rFonts w:ascii="Cambria Math" w:hAnsi="Cambria Math" w:cs="Times New Roman"/>
                <w:color w:val="000000"/>
                <w:sz w:val="24"/>
                <w:szCs w:val="24"/>
                <w:shd w:val="clear" w:color="auto" w:fill="FDFDFD"/>
              </w:rPr>
              <m:t>z</m:t>
            </m:r>
          </m:sub>
        </m:sSub>
      </m:oMath>
      <w:r w:rsidR="00D2167C">
        <w:rPr>
          <w:rFonts w:ascii="Times New Roman" w:hAnsi="Times New Roman" w:cs="Times New Roman" w:hint="eastAsia"/>
          <w:color w:val="000000"/>
          <w:sz w:val="24"/>
          <w:szCs w:val="24"/>
          <w:shd w:val="clear" w:color="auto" w:fill="FDFDFD"/>
        </w:rPr>
        <w:t>)</w:t>
      </w:r>
      <w:r w:rsidR="00D2167C">
        <w:rPr>
          <w:rFonts w:ascii="Times New Roman" w:hAnsi="Times New Roman" w:cs="Times New Roman"/>
          <w:color w:val="000000"/>
          <w:sz w:val="24"/>
          <w:szCs w:val="24"/>
          <w:shd w:val="clear" w:color="auto" w:fill="FDFDFD"/>
        </w:rPr>
        <w:t xml:space="preserve">. </w:t>
      </w:r>
      <w:r w:rsidR="00D2167C">
        <w:rPr>
          <w:rFonts w:ascii="Times New Roman" w:hAnsi="Times New Roman" w:cs="Times New Roman" w:hint="eastAsia"/>
          <w:color w:val="000000"/>
          <w:sz w:val="24"/>
          <w:szCs w:val="24"/>
          <w:shd w:val="clear" w:color="auto" w:fill="FDFDFD"/>
        </w:rPr>
        <w:t xml:space="preserve"> </w:t>
      </w:r>
      <w:r w:rsidR="00D2167C">
        <w:rPr>
          <w:rFonts w:ascii="Times New Roman" w:hAnsi="Times New Roman" w:cs="Times New Roman"/>
          <w:color w:val="000000"/>
          <w:sz w:val="24"/>
          <w:szCs w:val="24"/>
          <w:shd w:val="clear" w:color="auto" w:fill="FDFDFD"/>
        </w:rPr>
        <w:t>W</w:t>
      </w:r>
      <w:r w:rsidRPr="00702536">
        <w:rPr>
          <w:rFonts w:ascii="Times New Roman" w:hAnsi="Times New Roman" w:cs="Times New Roman"/>
          <w:color w:val="000000"/>
          <w:sz w:val="24"/>
          <w:szCs w:val="24"/>
          <w:shd w:val="clear" w:color="auto" w:fill="FDFDFD"/>
        </w:rPr>
        <w:t xml:space="preserve">hen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H</m:t>
            </m:r>
          </m:e>
          <m:sub>
            <m:r>
              <w:rPr>
                <w:rFonts w:ascii="Cambria Math" w:hAnsi="Cambria Math" w:cs="Times New Roman"/>
                <w:color w:val="000000"/>
                <w:sz w:val="24"/>
                <w:szCs w:val="24"/>
                <w:shd w:val="clear" w:color="auto" w:fill="FDFDFD"/>
              </w:rPr>
              <m:t>z</m:t>
            </m:r>
          </m:sub>
        </m:sSub>
      </m:oMath>
      <w:r w:rsidRPr="00702536">
        <w:rPr>
          <w:rFonts w:ascii="Times New Roman" w:hAnsi="Times New Roman" w:cs="Times New Roman"/>
          <w:color w:val="000000"/>
          <w:sz w:val="24"/>
          <w:szCs w:val="24"/>
          <w:shd w:val="clear" w:color="auto" w:fill="FDFDFD"/>
        </w:rPr>
        <w:t xml:space="preserve"> is applied,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broken</m:t>
            </m:r>
          </m:sub>
        </m:sSub>
      </m:oMath>
      <w:r w:rsidRPr="00702536">
        <w:rPr>
          <w:rFonts w:ascii="Times New Roman" w:hAnsi="Times New Roman" w:cs="Times New Roman"/>
          <w:color w:val="000000"/>
          <w:sz w:val="24"/>
          <w:szCs w:val="24"/>
          <w:shd w:val="clear" w:color="auto" w:fill="FDFDFD"/>
        </w:rPr>
        <w:t xml:space="preserve"> and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Pr="00702536">
        <w:rPr>
          <w:rFonts w:ascii="Times New Roman" w:hAnsi="Times New Roman" w:cs="Times New Roman"/>
          <w:color w:val="000000"/>
          <w:sz w:val="24"/>
          <w:szCs w:val="24"/>
          <w:shd w:val="clear" w:color="auto" w:fill="FDFDFD"/>
        </w:rPr>
        <w:t xml:space="preserve"> begin to decrease to zero</w:t>
      </w:r>
      <w:r w:rsidR="00702536" w:rsidRPr="00702536">
        <w:rPr>
          <w:rFonts w:ascii="Times New Roman" w:hAnsi="Times New Roman" w:cs="Times New Roman"/>
          <w:color w:val="000000"/>
          <w:sz w:val="24"/>
          <w:szCs w:val="24"/>
          <w:shd w:val="clear" w:color="auto" w:fill="FDFDFD"/>
        </w:rPr>
        <w:t xml:space="preserve">. The reduction rate of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broken</m:t>
            </m:r>
          </m:sub>
        </m:sSub>
      </m:oMath>
      <w:r w:rsidR="00702536" w:rsidRPr="00702536">
        <w:rPr>
          <w:rFonts w:ascii="Times New Roman" w:hAnsi="Times New Roman" w:cs="Times New Roman"/>
          <w:color w:val="000000"/>
          <w:sz w:val="24"/>
          <w:szCs w:val="24"/>
          <w:shd w:val="clear" w:color="auto" w:fill="FDFDFD"/>
        </w:rPr>
        <w:t xml:space="preserve"> is twice as large as that of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00702536" w:rsidRPr="00702536">
        <w:rPr>
          <w:rFonts w:ascii="Times New Roman" w:hAnsi="Times New Roman" w:cs="Times New Roman"/>
          <w:color w:val="000000"/>
          <w:sz w:val="24"/>
          <w:szCs w:val="24"/>
          <w:shd w:val="clear" w:color="auto" w:fill="FDFDFD"/>
        </w:rPr>
        <w:t xml:space="preserve">. </w:t>
      </w:r>
      <w:r w:rsidRPr="00702536">
        <w:rPr>
          <w:rFonts w:ascii="Times New Roman" w:hAnsi="Times New Roman" w:cs="Times New Roman"/>
          <w:color w:val="000000"/>
          <w:sz w:val="24"/>
          <w:szCs w:val="24"/>
          <w:shd w:val="clear" w:color="auto" w:fill="FDFDFD"/>
        </w:rPr>
        <w:t xml:space="preserve">Therefore, a situation in which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Pr="00702536">
        <w:rPr>
          <w:rFonts w:ascii="Times New Roman" w:hAnsi="Times New Roman" w:cs="Times New Roman"/>
          <w:color w:val="000000"/>
          <w:sz w:val="24"/>
          <w:szCs w:val="24"/>
          <w:shd w:val="clear" w:color="auto" w:fill="FDFDFD"/>
        </w:rPr>
        <w:t>&gt;</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broken</m:t>
            </m:r>
          </m:sub>
        </m:sSub>
      </m:oMath>
      <w:r w:rsidRPr="00702536">
        <w:rPr>
          <w:rFonts w:ascii="Times New Roman" w:hAnsi="Times New Roman" w:cs="Times New Roman"/>
          <w:color w:val="000000"/>
          <w:sz w:val="24"/>
          <w:szCs w:val="24"/>
          <w:shd w:val="clear" w:color="auto" w:fill="FDFDFD"/>
        </w:rPr>
        <w:t xml:space="preserve"> occurs in a certain magnetic field, and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Pr="00702536">
        <w:rPr>
          <w:rFonts w:ascii="Times New Roman" w:hAnsi="Times New Roman" w:cs="Times New Roman"/>
          <w:color w:val="000000"/>
          <w:sz w:val="24"/>
          <w:szCs w:val="24"/>
          <w:shd w:val="clear" w:color="auto" w:fill="FDFDFD"/>
        </w:rPr>
        <w:t xml:space="preserve"> acts as an energy barrier.</w:t>
      </w:r>
      <w:r w:rsidR="00702536">
        <w:rPr>
          <w:rFonts w:ascii="Times New Roman" w:hAnsi="Times New Roman" w:cs="Times New Roman"/>
          <w:color w:val="000000"/>
          <w:sz w:val="24"/>
          <w:szCs w:val="24"/>
          <w:shd w:val="clear" w:color="auto" w:fill="FDFDFD"/>
        </w:rPr>
        <w:t xml:space="preserve"> </w:t>
      </w:r>
    </w:p>
    <w:p w14:paraId="5AC9E902" w14:textId="1F6322E8" w:rsidR="008425E8" w:rsidRDefault="00D95CF4" w:rsidP="001572B6">
      <w:pPr>
        <w:spacing w:line="480" w:lineRule="auto"/>
        <w:rPr>
          <w:rFonts w:ascii="Times New Roman" w:hAnsi="Times New Roman" w:cs="Times New Roman"/>
          <w:color w:val="000000" w:themeColor="text1"/>
          <w:sz w:val="24"/>
        </w:rPr>
      </w:pPr>
      <w:r>
        <w:rPr>
          <w:rFonts w:ascii="Times New Roman" w:hAnsi="Times New Roman" w:cs="Times New Roman"/>
          <w:color w:val="000000"/>
          <w:sz w:val="24"/>
          <w:szCs w:val="24"/>
          <w:shd w:val="clear" w:color="auto" w:fill="FDFDFD"/>
        </w:rPr>
        <w:t>Supplementary Figure 12</w:t>
      </w:r>
      <w:r w:rsidR="00702536">
        <w:rPr>
          <w:rFonts w:ascii="Times New Roman" w:hAnsi="Times New Roman" w:cs="Times New Roman"/>
          <w:color w:val="000000"/>
          <w:sz w:val="24"/>
          <w:szCs w:val="24"/>
          <w:shd w:val="clear" w:color="auto" w:fill="FDFDFD"/>
        </w:rPr>
        <w:t xml:space="preserve"> show</w:t>
      </w:r>
      <w:r>
        <w:rPr>
          <w:rFonts w:ascii="Times New Roman" w:hAnsi="Times New Roman" w:cs="Times New Roman"/>
          <w:color w:val="000000"/>
          <w:sz w:val="24"/>
          <w:szCs w:val="24"/>
          <w:shd w:val="clear" w:color="auto" w:fill="FDFDFD"/>
        </w:rPr>
        <w:t>s</w:t>
      </w:r>
      <w:r w:rsidR="00702536">
        <w:rPr>
          <w:rFonts w:ascii="Times New Roman" w:hAnsi="Times New Roman" w:cs="Times New Roman"/>
          <w:color w:val="000000"/>
          <w:sz w:val="24"/>
          <w:szCs w:val="24"/>
          <w:shd w:val="clear" w:color="auto" w:fill="FDFDFD"/>
        </w:rPr>
        <w:t xml:space="preserve"> an example. </w:t>
      </w:r>
      <w:r w:rsidR="00E02265" w:rsidRPr="00E02265">
        <w:rPr>
          <w:rFonts w:ascii="Times New Roman" w:hAnsi="Times New Roman" w:cs="Times New Roman"/>
          <w:color w:val="000000"/>
          <w:sz w:val="24"/>
          <w:szCs w:val="24"/>
          <w:shd w:val="clear" w:color="auto" w:fill="FDFDFD"/>
        </w:rPr>
        <w:t>We obtained a magnetization state that can be stabilized and calculated the energy difference</w:t>
      </w:r>
      <w:r w:rsidR="00E02265">
        <w:rPr>
          <w:rFonts w:ascii="Times New Roman" w:hAnsi="Times New Roman" w:cs="Times New Roman"/>
          <w:color w:val="000000"/>
          <w:sz w:val="24"/>
          <w:szCs w:val="24"/>
          <w:shd w:val="clear" w:color="auto" w:fill="FDFDFD"/>
        </w:rPr>
        <w:t xml:space="preserve">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bubble</m:t>
            </m:r>
          </m:sub>
        </m:sSub>
        <m:r>
          <w:rPr>
            <w:rFonts w:ascii="Cambria Math" w:hAnsi="Cambria Math" w:cs="Times New Roman"/>
            <w:color w:val="000000"/>
            <w:sz w:val="24"/>
            <w:szCs w:val="24"/>
            <w:shd w:val="clear" w:color="auto" w:fill="FDFDFD"/>
          </w:rPr>
          <m:t>-</m:t>
        </m:r>
        <m:sSub>
          <m:sSubPr>
            <m:ctrlPr>
              <w:rPr>
                <w:rFonts w:ascii="Cambria Math" w:hAnsi="Cambria Math" w:cs="Times New Roman"/>
                <w:i/>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stripe</m:t>
            </m:r>
          </m:sub>
        </m:sSub>
      </m:oMath>
      <w:r w:rsidR="00E02265">
        <w:rPr>
          <w:rFonts w:ascii="Times New Roman" w:hAnsi="Times New Roman" w:cs="Times New Roman" w:hint="eastAsia"/>
          <w:color w:val="000000"/>
          <w:sz w:val="24"/>
          <w:szCs w:val="24"/>
          <w:shd w:val="clear" w:color="auto" w:fill="FDFDFD"/>
        </w:rPr>
        <w:t>)</w:t>
      </w:r>
      <w:r w:rsidR="00E02265" w:rsidRPr="00E02265">
        <w:rPr>
          <w:rFonts w:ascii="Times New Roman" w:hAnsi="Times New Roman" w:cs="Times New Roman"/>
          <w:color w:val="000000"/>
          <w:sz w:val="24"/>
          <w:szCs w:val="24"/>
          <w:shd w:val="clear" w:color="auto" w:fill="FDFDFD"/>
        </w:rPr>
        <w:t xml:space="preserve"> between </w:t>
      </w:r>
      <w:r w:rsidR="00E02265">
        <w:rPr>
          <w:rFonts w:ascii="Times New Roman" w:hAnsi="Times New Roman" w:cs="Times New Roman"/>
          <w:color w:val="000000"/>
          <w:sz w:val="24"/>
          <w:szCs w:val="24"/>
          <w:shd w:val="clear" w:color="auto" w:fill="FDFDFD"/>
        </w:rPr>
        <w:t>s</w:t>
      </w:r>
      <w:r w:rsidR="00E02265" w:rsidRPr="00E02265">
        <w:rPr>
          <w:rFonts w:ascii="Times New Roman" w:hAnsi="Times New Roman" w:cs="Times New Roman"/>
          <w:color w:val="000000"/>
          <w:sz w:val="24"/>
          <w:szCs w:val="24"/>
          <w:shd w:val="clear" w:color="auto" w:fill="FDFDFD"/>
        </w:rPr>
        <w:t>tripe state and bubble state.</w:t>
      </w:r>
      <w:r w:rsidR="00E02265">
        <w:rPr>
          <w:rFonts w:ascii="Times New Roman" w:hAnsi="Times New Roman" w:cs="Times New Roman"/>
          <w:color w:val="000000"/>
          <w:sz w:val="24"/>
          <w:szCs w:val="24"/>
          <w:shd w:val="clear" w:color="auto" w:fill="FDFDFD"/>
        </w:rPr>
        <w:t xml:space="preserve"> </w:t>
      </w:r>
      <w:r w:rsidR="00702536" w:rsidRPr="009C2D39">
        <w:rPr>
          <w:rFonts w:ascii="Times New Roman" w:hAnsi="Times New Roman" w:cs="Times New Roman"/>
          <w:color w:val="000000" w:themeColor="text1"/>
          <w:sz w:val="24"/>
        </w:rPr>
        <w:t xml:space="preserve">The </w:t>
      </w:r>
      <w:r w:rsidR="005073C6">
        <w:rPr>
          <w:rFonts w:ascii="Times New Roman" w:hAnsi="Times New Roman" w:cs="Times New Roman"/>
          <w:color w:val="000000" w:themeColor="text1"/>
          <w:sz w:val="24"/>
        </w:rPr>
        <w:t>used values</w:t>
      </w:r>
      <w:r w:rsidR="00702536" w:rsidRPr="009C2D39">
        <w:rPr>
          <w:rFonts w:ascii="Times New Roman" w:hAnsi="Times New Roman" w:cs="Times New Roman"/>
          <w:color w:val="000000" w:themeColor="text1"/>
          <w:sz w:val="24"/>
        </w:rPr>
        <w:t xml:space="preserve"> were: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M</m:t>
            </m:r>
          </m:e>
          <m:sub>
            <m:r>
              <m:rPr>
                <m:sty m:val="p"/>
              </m:rPr>
              <w:rPr>
                <w:rFonts w:ascii="Cambria Math" w:hAnsi="Cambria Math" w:cs="Times New Roman"/>
                <w:color w:val="000000" w:themeColor="text1"/>
                <w:sz w:val="24"/>
              </w:rPr>
              <m:t>S</m:t>
            </m:r>
          </m:sub>
        </m:sSub>
      </m:oMath>
      <w:r w:rsidR="00702536" w:rsidRPr="009C2D39">
        <w:rPr>
          <w:rFonts w:ascii="Times New Roman" w:hAnsi="Times New Roman" w:cs="Times New Roman"/>
          <w:color w:val="000000" w:themeColor="text1"/>
          <w:sz w:val="24"/>
        </w:rPr>
        <w:t xml:space="preserve"> (saturation magnetization) = 1.2 </w:t>
      </w:r>
      <w:r w:rsidR="00702536" w:rsidRPr="009C2D39">
        <w:rPr>
          <w:rFonts w:ascii="Times New Roman" w:eastAsia="맑은 고딕" w:hAnsi="Times New Roman" w:cs="Times New Roman"/>
          <w:color w:val="000000" w:themeColor="text1"/>
          <w:sz w:val="24"/>
        </w:rPr>
        <w:sym w:font="Symbol" w:char="F0B4"/>
      </w:r>
      <w:r w:rsidR="00702536" w:rsidRPr="009C2D39">
        <w:rPr>
          <w:rFonts w:ascii="Times New Roman" w:eastAsia="맑은 고딕" w:hAnsi="Times New Roman" w:cs="Times New Roman"/>
          <w:color w:val="000000" w:themeColor="text1"/>
          <w:sz w:val="24"/>
        </w:rPr>
        <w:t xml:space="preserve"> </w:t>
      </w:r>
      <w:r w:rsidR="00702536" w:rsidRPr="009C2D39">
        <w:rPr>
          <w:rFonts w:ascii="Times New Roman" w:hAnsi="Times New Roman" w:cs="Times New Roman"/>
          <w:color w:val="000000" w:themeColor="text1"/>
          <w:sz w:val="24"/>
        </w:rPr>
        <w:t>10</w:t>
      </w:r>
      <w:r w:rsidR="00702536" w:rsidRPr="009C2D39">
        <w:rPr>
          <w:rFonts w:ascii="Times New Roman" w:hAnsi="Times New Roman" w:cs="Times New Roman"/>
          <w:color w:val="000000" w:themeColor="text1"/>
          <w:sz w:val="24"/>
          <w:vertAlign w:val="superscript"/>
        </w:rPr>
        <w:t>6</w:t>
      </w:r>
      <w:r w:rsidR="00702536" w:rsidRPr="009C2D39">
        <w:rPr>
          <w:rFonts w:ascii="Times New Roman" w:hAnsi="Times New Roman" w:cs="Times New Roman"/>
          <w:color w:val="000000" w:themeColor="text1"/>
          <w:sz w:val="24"/>
        </w:rPr>
        <w:t xml:space="preserve"> A/m, </w:t>
      </w:r>
      <m:oMath>
        <m:r>
          <w:rPr>
            <w:rFonts w:ascii="Cambria Math" w:hAnsi="Cambria Math" w:cs="Times New Roman"/>
            <w:color w:val="000000" w:themeColor="text1"/>
            <w:sz w:val="24"/>
          </w:rPr>
          <m:t>A</m:t>
        </m:r>
      </m:oMath>
      <w:r w:rsidR="00702536" w:rsidRPr="009C2D39">
        <w:rPr>
          <w:rFonts w:ascii="Times New Roman" w:hAnsi="Times New Roman" w:cs="Times New Roman"/>
          <w:color w:val="000000" w:themeColor="text1"/>
          <w:sz w:val="24"/>
        </w:rPr>
        <w:t xml:space="preserve"> (exchange constant) = 0.6 </w:t>
      </w:r>
      <w:r w:rsidR="00702536" w:rsidRPr="009C2D39">
        <w:rPr>
          <w:rFonts w:ascii="Times New Roman" w:eastAsia="맑은 고딕" w:hAnsi="Times New Roman" w:cs="Times New Roman"/>
          <w:color w:val="000000" w:themeColor="text1"/>
          <w:sz w:val="24"/>
        </w:rPr>
        <w:sym w:font="Symbol" w:char="F0B4"/>
      </w:r>
      <w:r w:rsidR="00702536" w:rsidRPr="009C2D39">
        <w:rPr>
          <w:rFonts w:ascii="Times New Roman" w:eastAsia="맑은 고딕" w:hAnsi="Times New Roman" w:cs="Times New Roman"/>
          <w:color w:val="000000" w:themeColor="text1"/>
          <w:sz w:val="24"/>
        </w:rPr>
        <w:t xml:space="preserve"> </w:t>
      </w:r>
      <w:r w:rsidR="00702536" w:rsidRPr="009C2D39">
        <w:rPr>
          <w:rFonts w:ascii="Times New Roman" w:hAnsi="Times New Roman" w:cs="Times New Roman"/>
          <w:color w:val="000000" w:themeColor="text1"/>
          <w:sz w:val="24"/>
        </w:rPr>
        <w:t>10</w:t>
      </w:r>
      <w:r w:rsidR="00702536" w:rsidRPr="009C2D39">
        <w:rPr>
          <w:rFonts w:ascii="Times New Roman" w:hAnsi="Times New Roman" w:cs="Times New Roman"/>
          <w:color w:val="000000" w:themeColor="text1"/>
          <w:sz w:val="24"/>
          <w:vertAlign w:val="superscript"/>
        </w:rPr>
        <w:t>–11</w:t>
      </w:r>
      <w:r w:rsidR="00702536" w:rsidRPr="009C2D39">
        <w:rPr>
          <w:rFonts w:ascii="Times New Roman" w:hAnsi="Times New Roman" w:cs="Times New Roman"/>
          <w:color w:val="000000" w:themeColor="text1"/>
          <w:sz w:val="24"/>
        </w:rPr>
        <w:t xml:space="preserve"> J/m, </w:t>
      </w:r>
      <m:oMath>
        <m:r>
          <w:rPr>
            <w:rFonts w:ascii="Cambria Math" w:hAnsi="Cambria Math" w:cs="Times New Roman"/>
            <w:color w:val="000000" w:themeColor="text1"/>
            <w:sz w:val="24"/>
          </w:rPr>
          <m:t>K</m:t>
        </m:r>
      </m:oMath>
      <w:r w:rsidR="00702536" w:rsidRPr="009C2D39">
        <w:rPr>
          <w:rFonts w:ascii="Times New Roman" w:hAnsi="Times New Roman" w:cs="Times New Roman"/>
          <w:color w:val="000000" w:themeColor="text1"/>
          <w:sz w:val="24"/>
        </w:rPr>
        <w:t xml:space="preserve"> (PMA constant) = 9.</w:t>
      </w:r>
      <w:r w:rsidR="00702536">
        <w:rPr>
          <w:rFonts w:ascii="Times New Roman" w:hAnsi="Times New Roman" w:cs="Times New Roman"/>
          <w:color w:val="000000" w:themeColor="text1"/>
          <w:sz w:val="24"/>
        </w:rPr>
        <w:t>036</w:t>
      </w:r>
      <w:r w:rsidR="00702536" w:rsidRPr="009C2D39">
        <w:rPr>
          <w:rFonts w:ascii="Times New Roman" w:hAnsi="Times New Roman" w:cs="Times New Roman"/>
          <w:color w:val="000000" w:themeColor="text1"/>
          <w:sz w:val="24"/>
        </w:rPr>
        <w:t xml:space="preserve"> </w:t>
      </w:r>
      <w:r w:rsidR="00702536" w:rsidRPr="009C2D39">
        <w:rPr>
          <w:rFonts w:ascii="Times New Roman" w:eastAsia="맑은 고딕" w:hAnsi="Times New Roman" w:cs="Times New Roman"/>
          <w:color w:val="000000" w:themeColor="text1"/>
          <w:sz w:val="24"/>
        </w:rPr>
        <w:sym w:font="Symbol" w:char="F0B4"/>
      </w:r>
      <w:r w:rsidR="00702536" w:rsidRPr="009C2D39">
        <w:rPr>
          <w:rFonts w:ascii="Times New Roman" w:eastAsia="맑은 고딕" w:hAnsi="Times New Roman" w:cs="Times New Roman"/>
          <w:color w:val="000000" w:themeColor="text1"/>
          <w:sz w:val="24"/>
        </w:rPr>
        <w:t xml:space="preserve"> </w:t>
      </w:r>
      <w:r w:rsidR="00702536" w:rsidRPr="009C2D39">
        <w:rPr>
          <w:rFonts w:ascii="Times New Roman" w:hAnsi="Times New Roman" w:cs="Times New Roman"/>
          <w:color w:val="000000" w:themeColor="text1"/>
          <w:sz w:val="24"/>
        </w:rPr>
        <w:t>10</w:t>
      </w:r>
      <w:r w:rsidR="00702536" w:rsidRPr="009C2D39">
        <w:rPr>
          <w:rFonts w:ascii="Times New Roman" w:hAnsi="Times New Roman" w:cs="Times New Roman"/>
          <w:color w:val="000000" w:themeColor="text1"/>
          <w:sz w:val="24"/>
          <w:vertAlign w:val="superscript"/>
        </w:rPr>
        <w:t>5</w:t>
      </w:r>
      <w:r w:rsidR="00702536" w:rsidRPr="009C2D39">
        <w:rPr>
          <w:rFonts w:ascii="Times New Roman" w:hAnsi="Times New Roman" w:cs="Times New Roman"/>
          <w:color w:val="000000" w:themeColor="text1"/>
          <w:sz w:val="24"/>
        </w:rPr>
        <w:t xml:space="preserve"> J/m</w:t>
      </w:r>
      <w:r w:rsidR="00702536" w:rsidRPr="009C2D39">
        <w:rPr>
          <w:rFonts w:ascii="Times New Roman" w:hAnsi="Times New Roman" w:cs="Times New Roman"/>
          <w:color w:val="000000" w:themeColor="text1"/>
          <w:sz w:val="24"/>
          <w:vertAlign w:val="superscript"/>
        </w:rPr>
        <w:t>3</w:t>
      </w:r>
      <w:r w:rsidR="00702536" w:rsidRPr="009C2D39">
        <w:rPr>
          <w:rFonts w:ascii="Times New Roman" w:hAnsi="Times New Roman" w:cs="Times New Roman"/>
          <w:color w:val="000000" w:themeColor="text1"/>
          <w:sz w:val="24"/>
        </w:rPr>
        <w:t xml:space="preserve">, </w:t>
      </w:r>
      <m:oMath>
        <m:r>
          <w:rPr>
            <w:rFonts w:ascii="Cambria Math" w:hAnsi="Cambria Math" w:cs="Times New Roman"/>
            <w:color w:val="000000" w:themeColor="text1"/>
            <w:sz w:val="24"/>
          </w:rPr>
          <m:t>d</m:t>
        </m:r>
      </m:oMath>
      <w:r w:rsidR="00702536" w:rsidRPr="009C2D39">
        <w:rPr>
          <w:rFonts w:ascii="Times New Roman" w:hAnsi="Times New Roman" w:cs="Times New Roman"/>
          <w:color w:val="000000" w:themeColor="text1"/>
          <w:sz w:val="24"/>
        </w:rPr>
        <w:t xml:space="preserve"> (thickness) = 1 nm. These values stabilized </w:t>
      </w:r>
      <m:oMath>
        <m:r>
          <w:rPr>
            <w:rFonts w:ascii="Cambria Math" w:hAnsi="Cambria Math" w:cs="Times New Roman"/>
            <w:color w:val="000000" w:themeColor="text1"/>
            <w:sz w:val="24"/>
          </w:rPr>
          <m:t>λ</m:t>
        </m:r>
      </m:oMath>
      <w:r w:rsidR="00702536">
        <w:rPr>
          <w:rFonts w:ascii="Times New Roman" w:hAnsi="Times New Roman" w:cs="Times New Roman"/>
          <w:color w:val="000000" w:themeColor="text1"/>
          <w:sz w:val="24"/>
        </w:rPr>
        <w:t>=296</w:t>
      </w:r>
      <w:r w:rsidR="00702536" w:rsidRPr="009C2D39">
        <w:rPr>
          <w:rFonts w:ascii="Times New Roman" w:hAnsi="Times New Roman" w:cs="Times New Roman"/>
          <w:color w:val="000000" w:themeColor="text1"/>
          <w:sz w:val="24"/>
        </w:rPr>
        <w:t xml:space="preserve"> nm</w:t>
      </w:r>
      <w:r w:rsidR="00702536">
        <w:rPr>
          <w:rFonts w:ascii="Times New Roman" w:hAnsi="Times New Roman" w:cs="Times New Roman"/>
          <w:color w:val="000000" w:themeColor="text1"/>
          <w:sz w:val="24"/>
        </w:rPr>
        <w:t xml:space="preserve"> and </w:t>
      </w:r>
      <m:oMath>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m:t>
            </m:r>
          </m:e>
          <m:sub>
            <m:r>
              <m:rPr>
                <m:sty m:val="p"/>
              </m:rPr>
              <w:rPr>
                <w:rFonts w:ascii="Cambria Math" w:hAnsi="Cambria Math" w:cs="Times New Roman"/>
                <w:color w:val="000000" w:themeColor="text1"/>
                <w:sz w:val="24"/>
              </w:rPr>
              <m:t>w</m:t>
            </m:r>
          </m:sub>
        </m:sSub>
      </m:oMath>
      <w:r w:rsidR="00702536">
        <w:rPr>
          <w:rFonts w:ascii="Times New Roman" w:hAnsi="Times New Roman" w:cs="Times New Roman" w:hint="eastAsia"/>
          <w:color w:val="000000" w:themeColor="text1"/>
          <w:sz w:val="24"/>
        </w:rPr>
        <w:t>=</w:t>
      </w:r>
      <w:r w:rsidR="00702536">
        <w:rPr>
          <w:rFonts w:ascii="Times New Roman" w:hAnsi="Times New Roman" w:cs="Times New Roman"/>
          <w:color w:val="000000" w:themeColor="text1"/>
          <w:sz w:val="24"/>
        </w:rPr>
        <w:t>16.4 nm</w:t>
      </w:r>
      <w:r w:rsidR="00702536" w:rsidRPr="009C2D39">
        <w:rPr>
          <w:rFonts w:ascii="Times New Roman" w:hAnsi="Times New Roman" w:cs="Times New Roman"/>
          <w:color w:val="000000" w:themeColor="text1"/>
          <w:sz w:val="24"/>
        </w:rPr>
        <w:t xml:space="preserve">. There was no </w:t>
      </w:r>
      <w:r w:rsidR="00E02265">
        <w:rPr>
          <w:rFonts w:ascii="Times New Roman" w:hAnsi="Times New Roman" w:cs="Times New Roman"/>
          <w:color w:val="000000" w:themeColor="text1"/>
          <w:sz w:val="24"/>
        </w:rPr>
        <w:t>DMI</w:t>
      </w:r>
      <w:r w:rsidR="00702536" w:rsidRPr="009C2D39">
        <w:rPr>
          <w:rFonts w:ascii="Times New Roman" w:hAnsi="Times New Roman" w:cs="Times New Roman"/>
          <w:color w:val="000000" w:themeColor="text1"/>
          <w:sz w:val="24"/>
        </w:rPr>
        <w:t>.</w:t>
      </w:r>
      <w:r w:rsidR="00702536">
        <w:rPr>
          <w:rFonts w:ascii="Times New Roman" w:hAnsi="Times New Roman" w:cs="Times New Roman"/>
          <w:color w:val="000000" w:themeColor="text1"/>
          <w:sz w:val="24"/>
        </w:rPr>
        <w:t xml:space="preserve"> </w:t>
      </w:r>
      <w:r w:rsidR="00702536" w:rsidRPr="00702536">
        <w:rPr>
          <w:rFonts w:ascii="Times New Roman" w:hAnsi="Times New Roman" w:cs="Times New Roman"/>
          <w:color w:val="000000" w:themeColor="text1"/>
          <w:sz w:val="24"/>
        </w:rPr>
        <w:t xml:space="preserve">The two </w:t>
      </w:r>
      <w:r w:rsidR="00D2167C">
        <w:rPr>
          <w:rFonts w:ascii="Times New Roman" w:hAnsi="Times New Roman" w:cs="Times New Roman"/>
          <w:color w:val="000000" w:themeColor="text1"/>
          <w:sz w:val="24"/>
        </w:rPr>
        <w:t xml:space="preserve">initial </w:t>
      </w:r>
      <w:r w:rsidR="00702536" w:rsidRPr="00702536">
        <w:rPr>
          <w:rFonts w:ascii="Times New Roman" w:hAnsi="Times New Roman" w:cs="Times New Roman"/>
          <w:color w:val="000000" w:themeColor="text1"/>
          <w:sz w:val="24"/>
        </w:rPr>
        <w:t xml:space="preserve">states were set to determine whether the bubble state and the stripe state could be stabilized. The magnetization direction of all </w:t>
      </w:r>
      <w:r w:rsidR="008425E8">
        <w:rPr>
          <w:rFonts w:ascii="Times New Roman" w:hAnsi="Times New Roman" w:cs="Times New Roman"/>
          <w:color w:val="000000" w:themeColor="text1"/>
          <w:sz w:val="24"/>
        </w:rPr>
        <w:t>of the DWs</w:t>
      </w:r>
      <w:r w:rsidR="00702536" w:rsidRPr="00702536">
        <w:rPr>
          <w:rFonts w:ascii="Times New Roman" w:hAnsi="Times New Roman" w:cs="Times New Roman"/>
          <w:color w:val="000000" w:themeColor="text1"/>
          <w:sz w:val="24"/>
        </w:rPr>
        <w:t xml:space="preserve"> is set to </w:t>
      </w:r>
      <w:r w:rsidR="00702536" w:rsidRPr="008425E8">
        <w:rPr>
          <w:rFonts w:ascii="Times New Roman" w:hAnsi="Times New Roman" w:cs="Times New Roman"/>
          <w:i/>
          <w:color w:val="000000" w:themeColor="text1"/>
          <w:sz w:val="24"/>
        </w:rPr>
        <w:t>x</w:t>
      </w:r>
      <w:r w:rsidR="00702536" w:rsidRPr="00702536">
        <w:rPr>
          <w:rFonts w:ascii="Times New Roman" w:hAnsi="Times New Roman" w:cs="Times New Roman"/>
          <w:color w:val="000000" w:themeColor="text1"/>
          <w:sz w:val="24"/>
        </w:rPr>
        <w:t xml:space="preserve"> </w:t>
      </w:r>
      <w:r w:rsidR="00E9114F" w:rsidRPr="00702536">
        <w:rPr>
          <w:rFonts w:ascii="Times New Roman" w:hAnsi="Times New Roman" w:cs="Times New Roman"/>
          <w:color w:val="000000" w:themeColor="text1"/>
          <w:sz w:val="24"/>
        </w:rPr>
        <w:t>direction</w:t>
      </w:r>
      <w:r w:rsidR="00702536" w:rsidRPr="00702536">
        <w:rPr>
          <w:rFonts w:ascii="Times New Roman" w:hAnsi="Times New Roman" w:cs="Times New Roman"/>
          <w:color w:val="000000" w:themeColor="text1"/>
          <w:sz w:val="24"/>
        </w:rPr>
        <w:t>.</w:t>
      </w:r>
      <w:r w:rsidR="008425E8">
        <w:rPr>
          <w:rFonts w:ascii="Times New Roman" w:hAnsi="Times New Roman" w:cs="Times New Roman"/>
          <w:color w:val="000000" w:themeColor="text1"/>
          <w:sz w:val="24"/>
        </w:rPr>
        <w:t xml:space="preserve"> When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oMath>
      <w:r w:rsidR="008425E8">
        <w:rPr>
          <w:rFonts w:ascii="Times New Roman" w:hAnsi="Times New Roman" w:cs="Times New Roman" w:hint="eastAsia"/>
          <w:color w:val="000000" w:themeColor="text1"/>
          <w:sz w:val="24"/>
        </w:rPr>
        <w:t>=0</w:t>
      </w:r>
      <w:r w:rsidR="008425E8">
        <w:rPr>
          <w:rFonts w:ascii="Times New Roman" w:hAnsi="Times New Roman" w:cs="Times New Roman"/>
          <w:color w:val="000000" w:themeColor="text1"/>
          <w:sz w:val="24"/>
        </w:rPr>
        <w:t>, t</w:t>
      </w:r>
      <w:r w:rsidR="008425E8" w:rsidRPr="008425E8">
        <w:rPr>
          <w:rFonts w:ascii="Times New Roman" w:hAnsi="Times New Roman" w:cs="Times New Roman"/>
          <w:color w:val="000000" w:themeColor="text1"/>
          <w:sz w:val="24"/>
        </w:rPr>
        <w:t xml:space="preserve">he initial bubble state is not stable and becomes </w:t>
      </w:r>
      <w:r w:rsidR="008425E8">
        <w:rPr>
          <w:rFonts w:ascii="Times New Roman" w:hAnsi="Times New Roman" w:cs="Times New Roman"/>
          <w:color w:val="000000" w:themeColor="text1"/>
          <w:sz w:val="24"/>
        </w:rPr>
        <w:t>s</w:t>
      </w:r>
      <w:r w:rsidR="008425E8" w:rsidRPr="008425E8">
        <w:rPr>
          <w:rFonts w:ascii="Times New Roman" w:hAnsi="Times New Roman" w:cs="Times New Roman"/>
          <w:color w:val="000000" w:themeColor="text1"/>
          <w:sz w:val="24"/>
        </w:rPr>
        <w:t>tripe state</w:t>
      </w:r>
      <w:r w:rsidR="008425E8">
        <w:rPr>
          <w:rFonts w:ascii="Times New Roman" w:hAnsi="Times New Roman" w:cs="Times New Roman"/>
          <w:color w:val="000000" w:themeColor="text1"/>
          <w:sz w:val="24"/>
        </w:rPr>
        <w:t xml:space="preserve"> as we expected</w:t>
      </w:r>
      <w:r w:rsidR="008425E8" w:rsidRPr="008425E8">
        <w:rPr>
          <w:rFonts w:ascii="Times New Roman" w:hAnsi="Times New Roman" w:cs="Times New Roman"/>
          <w:color w:val="000000" w:themeColor="text1"/>
          <w:sz w:val="24"/>
        </w:rPr>
        <w:t xml:space="preserve">. This continues until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0</m:t>
            </m:r>
          </m:sub>
        </m:sSub>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oMath>
      <w:r w:rsidR="008425E8" w:rsidRPr="008425E8">
        <w:rPr>
          <w:rFonts w:ascii="Times New Roman" w:hAnsi="Times New Roman" w:cs="Times New Roman"/>
          <w:color w:val="000000" w:themeColor="text1"/>
          <w:sz w:val="24"/>
        </w:rPr>
        <w:t>=</w:t>
      </w:r>
      <w:r w:rsidR="00CD4BCB">
        <w:rPr>
          <w:rFonts w:ascii="Times New Roman" w:hAnsi="Times New Roman" w:cs="Times New Roman"/>
          <w:color w:val="000000" w:themeColor="text1"/>
          <w:sz w:val="24"/>
        </w:rPr>
        <w:t xml:space="preserve"> </w:t>
      </w:r>
      <w:r w:rsidR="008425E8">
        <w:rPr>
          <w:rFonts w:ascii="Times New Roman" w:hAnsi="Times New Roman" w:cs="Times New Roman"/>
          <w:color w:val="000000" w:themeColor="text1"/>
          <w:sz w:val="24"/>
        </w:rPr>
        <w:t>-</w:t>
      </w:r>
      <w:r w:rsidR="008425E8" w:rsidRPr="008425E8">
        <w:rPr>
          <w:rFonts w:ascii="Times New Roman" w:hAnsi="Times New Roman" w:cs="Times New Roman"/>
          <w:color w:val="000000" w:themeColor="text1"/>
          <w:sz w:val="24"/>
        </w:rPr>
        <w:t xml:space="preserve">3.8 </w:t>
      </w:r>
      <w:proofErr w:type="spellStart"/>
      <w:r w:rsidR="008425E8" w:rsidRPr="008425E8">
        <w:rPr>
          <w:rFonts w:ascii="Times New Roman" w:hAnsi="Times New Roman" w:cs="Times New Roman"/>
          <w:color w:val="000000" w:themeColor="text1"/>
          <w:sz w:val="24"/>
        </w:rPr>
        <w:t>mT</w:t>
      </w:r>
      <w:proofErr w:type="spellEnd"/>
      <w:r w:rsidR="008425E8">
        <w:rPr>
          <w:rFonts w:ascii="Times New Roman" w:hAnsi="Times New Roman" w:cs="Times New Roman"/>
          <w:color w:val="000000" w:themeColor="text1"/>
          <w:sz w:val="24"/>
        </w:rPr>
        <w:t xml:space="preserve"> (Region I)</w:t>
      </w:r>
      <w:r w:rsidR="008425E8" w:rsidRPr="008425E8">
        <w:rPr>
          <w:rFonts w:ascii="Times New Roman" w:hAnsi="Times New Roman" w:cs="Times New Roman"/>
          <w:color w:val="000000" w:themeColor="text1"/>
          <w:sz w:val="24"/>
        </w:rPr>
        <w:t>.</w:t>
      </w:r>
      <w:r w:rsidR="00E9114F">
        <w:rPr>
          <w:rFonts w:ascii="Times New Roman" w:hAnsi="Times New Roman" w:cs="Times New Roman"/>
          <w:color w:val="000000" w:themeColor="text1"/>
          <w:sz w:val="24"/>
        </w:rPr>
        <w:t xml:space="preserve"> </w:t>
      </w:r>
      <w:r w:rsidR="00E9114F" w:rsidRPr="00E9114F">
        <w:rPr>
          <w:rFonts w:ascii="Times New Roman" w:hAnsi="Times New Roman" w:cs="Times New Roman"/>
          <w:color w:val="000000" w:themeColor="text1"/>
          <w:sz w:val="24"/>
        </w:rPr>
        <w:t xml:space="preserve">Increasing </w:t>
      </w:r>
      <m:oMath>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r>
          <w:rPr>
            <w:rFonts w:ascii="Cambria Math" w:hAnsi="Cambria Math" w:cs="Times New Roman"/>
            <w:color w:val="000000" w:themeColor="text1"/>
            <w:sz w:val="24"/>
          </w:rPr>
          <m:t>|</m:t>
        </m:r>
      </m:oMath>
      <w:r w:rsidR="00E9114F" w:rsidRPr="00E9114F">
        <w:rPr>
          <w:rFonts w:ascii="Times New Roman" w:hAnsi="Times New Roman" w:cs="Times New Roman"/>
          <w:color w:val="000000" w:themeColor="text1"/>
          <w:sz w:val="24"/>
        </w:rPr>
        <w:t xml:space="preserve"> will allow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00E9114F" w:rsidRPr="00E9114F">
        <w:rPr>
          <w:rFonts w:ascii="Times New Roman" w:hAnsi="Times New Roman" w:cs="Times New Roman"/>
          <w:color w:val="000000" w:themeColor="text1"/>
          <w:sz w:val="24"/>
        </w:rPr>
        <w:t xml:space="preserve"> to act as an energy barrier and stabilize the bubbles.</w:t>
      </w:r>
      <w:r w:rsidR="00E9114F">
        <w:rPr>
          <w:rFonts w:ascii="Times New Roman" w:hAnsi="Times New Roman" w:cs="Times New Roman"/>
          <w:color w:val="000000" w:themeColor="text1"/>
          <w:sz w:val="24"/>
        </w:rPr>
        <w:t xml:space="preserve"> </w:t>
      </w:r>
      <w:r w:rsidR="00E9114F" w:rsidRPr="00E9114F">
        <w:rPr>
          <w:rFonts w:ascii="Times New Roman" w:hAnsi="Times New Roman" w:cs="Times New Roman"/>
          <w:color w:val="000000" w:themeColor="text1"/>
          <w:sz w:val="24"/>
        </w:rPr>
        <w:t xml:space="preserve">This occurs from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0</m:t>
            </m:r>
          </m:sub>
        </m:sSub>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oMath>
      <w:r w:rsidR="00E9114F" w:rsidRPr="00E9114F">
        <w:rPr>
          <w:rFonts w:ascii="Times New Roman" w:hAnsi="Times New Roman" w:cs="Times New Roman"/>
          <w:color w:val="000000" w:themeColor="text1"/>
          <w:sz w:val="24"/>
        </w:rPr>
        <w:t>=</w:t>
      </w:r>
      <w:r w:rsidR="00CD4BCB">
        <w:rPr>
          <w:rFonts w:ascii="Times New Roman" w:hAnsi="Times New Roman" w:cs="Times New Roman"/>
          <w:color w:val="000000" w:themeColor="text1"/>
          <w:sz w:val="24"/>
        </w:rPr>
        <w:t xml:space="preserve"> </w:t>
      </w:r>
      <w:r w:rsidR="00E9114F" w:rsidRPr="00E9114F">
        <w:rPr>
          <w:rFonts w:ascii="Times New Roman" w:hAnsi="Times New Roman" w:cs="Times New Roman"/>
          <w:color w:val="000000" w:themeColor="text1"/>
          <w:sz w:val="24"/>
        </w:rPr>
        <w:t xml:space="preserve">-3.9 </w:t>
      </w:r>
      <w:proofErr w:type="spellStart"/>
      <w:r w:rsidR="00E9114F" w:rsidRPr="00E9114F">
        <w:rPr>
          <w:rFonts w:ascii="Times New Roman" w:hAnsi="Times New Roman" w:cs="Times New Roman"/>
          <w:color w:val="000000" w:themeColor="text1"/>
          <w:sz w:val="24"/>
        </w:rPr>
        <w:t>mT</w:t>
      </w:r>
      <w:proofErr w:type="spellEnd"/>
      <w:r w:rsidR="00E9114F" w:rsidRPr="00E9114F">
        <w:rPr>
          <w:rFonts w:ascii="Times New Roman" w:hAnsi="Times New Roman" w:cs="Times New Roman"/>
          <w:color w:val="000000" w:themeColor="text1"/>
          <w:sz w:val="24"/>
        </w:rPr>
        <w:t xml:space="preserve"> to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0</m:t>
            </m:r>
          </m:sub>
        </m:sSub>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oMath>
      <w:r w:rsidR="00E9114F">
        <w:rPr>
          <w:rFonts w:ascii="Times New Roman" w:hAnsi="Times New Roman" w:cs="Times New Roman" w:hint="eastAsia"/>
          <w:color w:val="000000" w:themeColor="text1"/>
          <w:sz w:val="24"/>
        </w:rPr>
        <w:t>=</w:t>
      </w:r>
      <w:r w:rsidR="00CD4BCB">
        <w:rPr>
          <w:rFonts w:ascii="Times New Roman" w:hAnsi="Times New Roman" w:cs="Times New Roman"/>
          <w:color w:val="000000" w:themeColor="text1"/>
          <w:sz w:val="24"/>
        </w:rPr>
        <w:t xml:space="preserve"> </w:t>
      </w:r>
      <w:r w:rsidR="00E9114F" w:rsidRPr="00E9114F">
        <w:rPr>
          <w:rFonts w:ascii="Times New Roman" w:hAnsi="Times New Roman" w:cs="Times New Roman"/>
          <w:color w:val="000000" w:themeColor="text1"/>
          <w:sz w:val="24"/>
        </w:rPr>
        <w:t xml:space="preserve">-5 </w:t>
      </w:r>
      <w:proofErr w:type="spellStart"/>
      <w:r w:rsidR="00E9114F" w:rsidRPr="00E9114F">
        <w:rPr>
          <w:rFonts w:ascii="Times New Roman" w:hAnsi="Times New Roman" w:cs="Times New Roman"/>
          <w:color w:val="000000" w:themeColor="text1"/>
          <w:sz w:val="24"/>
        </w:rPr>
        <w:t>mT</w:t>
      </w:r>
      <w:proofErr w:type="spellEnd"/>
      <w:r w:rsidR="00E9114F">
        <w:rPr>
          <w:rFonts w:ascii="Times New Roman" w:hAnsi="Times New Roman" w:cs="Times New Roman"/>
          <w:color w:val="000000" w:themeColor="text1"/>
          <w:sz w:val="24"/>
        </w:rPr>
        <w:t xml:space="preserve"> (</w:t>
      </w:r>
      <w:r w:rsidR="00E9114F">
        <w:rPr>
          <w:rFonts w:ascii="Times New Roman" w:hAnsi="Times New Roman" w:cs="Times New Roman" w:hint="eastAsia"/>
          <w:color w:val="000000" w:themeColor="text1"/>
          <w:sz w:val="24"/>
        </w:rPr>
        <w:t>Region II)</w:t>
      </w:r>
      <w:r w:rsidR="00E9114F" w:rsidRPr="00E9114F">
        <w:rPr>
          <w:rFonts w:ascii="Times New Roman" w:hAnsi="Times New Roman" w:cs="Times New Roman"/>
          <w:color w:val="000000" w:themeColor="text1"/>
          <w:sz w:val="24"/>
        </w:rPr>
        <w:t>.</w:t>
      </w:r>
      <w:r w:rsidR="00E9114F">
        <w:rPr>
          <w:rFonts w:ascii="Times New Roman" w:hAnsi="Times New Roman" w:cs="Times New Roman"/>
          <w:color w:val="000000" w:themeColor="text1"/>
          <w:sz w:val="24"/>
        </w:rPr>
        <w:t xml:space="preserve"> </w:t>
      </w:r>
      <w:r w:rsidR="00E9114F" w:rsidRPr="00E9114F">
        <w:rPr>
          <w:rFonts w:ascii="Times New Roman" w:hAnsi="Times New Roman" w:cs="Times New Roman"/>
          <w:color w:val="000000" w:themeColor="text1"/>
          <w:sz w:val="24"/>
        </w:rPr>
        <w:t xml:space="preserve">As </w:t>
      </w:r>
      <m:oMath>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r>
          <w:rPr>
            <w:rFonts w:ascii="Cambria Math" w:hAnsi="Cambria Math" w:cs="Times New Roman"/>
            <w:color w:val="000000" w:themeColor="text1"/>
            <w:sz w:val="24"/>
          </w:rPr>
          <m:t>|</m:t>
        </m:r>
      </m:oMath>
      <w:r w:rsidR="00E9114F" w:rsidRPr="00E9114F">
        <w:rPr>
          <w:rFonts w:ascii="Times New Roman" w:hAnsi="Times New Roman" w:cs="Times New Roman"/>
          <w:color w:val="000000" w:themeColor="text1"/>
          <w:sz w:val="24"/>
        </w:rPr>
        <w:t xml:space="preserve"> increases further,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broken</m:t>
            </m:r>
          </m:sub>
        </m:sSub>
      </m:oMath>
      <w:r w:rsidR="00E9114F" w:rsidRPr="00E9114F">
        <w:rPr>
          <w:rFonts w:ascii="Times New Roman" w:hAnsi="Times New Roman" w:cs="Times New Roman"/>
          <w:color w:val="000000" w:themeColor="text1"/>
          <w:sz w:val="24"/>
        </w:rPr>
        <w:t xml:space="preserve"> is lower than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stripe</m:t>
            </m:r>
          </m:sub>
        </m:sSub>
      </m:oMath>
      <w:r w:rsidR="00E9114F">
        <w:rPr>
          <w:rFonts w:ascii="Times New Roman" w:hAnsi="Times New Roman" w:cs="Times New Roman"/>
          <w:color w:val="000000" w:themeColor="text1"/>
          <w:sz w:val="24"/>
        </w:rPr>
        <w:t>. But the stripes don't transform</w:t>
      </w:r>
      <w:r w:rsidR="00E9114F" w:rsidRPr="00E9114F">
        <w:rPr>
          <w:rFonts w:ascii="Times New Roman" w:hAnsi="Times New Roman" w:cs="Times New Roman"/>
          <w:color w:val="000000" w:themeColor="text1"/>
          <w:sz w:val="24"/>
        </w:rPr>
        <w:t xml:space="preserve"> into bubbles because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E</m:t>
            </m:r>
          </m:e>
          <m:sub>
            <m:r>
              <m:rPr>
                <m:sty m:val="p"/>
              </m:rPr>
              <w:rPr>
                <w:rFonts w:ascii="Cambria Math" w:hAnsi="Cambria Math" w:cs="Times New Roman"/>
                <w:color w:val="000000"/>
                <w:sz w:val="24"/>
                <w:szCs w:val="24"/>
                <w:shd w:val="clear" w:color="auto" w:fill="FDFDFD"/>
              </w:rPr>
              <m:t>cross</m:t>
            </m:r>
          </m:sub>
        </m:sSub>
      </m:oMath>
      <w:r w:rsidR="00E9114F" w:rsidRPr="00E9114F">
        <w:rPr>
          <w:rFonts w:ascii="Times New Roman" w:hAnsi="Times New Roman" w:cs="Times New Roman"/>
          <w:color w:val="000000" w:themeColor="text1"/>
          <w:sz w:val="24"/>
        </w:rPr>
        <w:t xml:space="preserve"> still acts as a barrier.</w:t>
      </w:r>
      <w:r w:rsidR="00E9114F">
        <w:rPr>
          <w:rFonts w:ascii="Times New Roman" w:hAnsi="Times New Roman" w:cs="Times New Roman"/>
          <w:color w:val="000000" w:themeColor="text1"/>
          <w:sz w:val="24"/>
        </w:rPr>
        <w:t xml:space="preserve"> </w:t>
      </w:r>
      <w:r w:rsidR="00E9114F" w:rsidRPr="00E9114F">
        <w:rPr>
          <w:rFonts w:ascii="Times New Roman" w:hAnsi="Times New Roman" w:cs="Times New Roman"/>
          <w:color w:val="000000" w:themeColor="text1"/>
          <w:sz w:val="24"/>
        </w:rPr>
        <w:t xml:space="preserve">This occurs from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0</m:t>
            </m:r>
          </m:sub>
        </m:sSub>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oMath>
      <w:r w:rsidR="00E9114F" w:rsidRPr="00E9114F">
        <w:rPr>
          <w:rFonts w:ascii="Times New Roman" w:hAnsi="Times New Roman" w:cs="Times New Roman"/>
          <w:color w:val="000000" w:themeColor="text1"/>
          <w:sz w:val="24"/>
        </w:rPr>
        <w:t>=-</w:t>
      </w:r>
      <w:r w:rsidR="00E9114F">
        <w:rPr>
          <w:rFonts w:ascii="Times New Roman" w:hAnsi="Times New Roman" w:cs="Times New Roman"/>
          <w:color w:val="000000" w:themeColor="text1"/>
          <w:sz w:val="24"/>
        </w:rPr>
        <w:t>5</w:t>
      </w:r>
      <w:r w:rsidR="00E9114F" w:rsidRPr="00E9114F">
        <w:rPr>
          <w:rFonts w:ascii="Times New Roman" w:hAnsi="Times New Roman" w:cs="Times New Roman"/>
          <w:color w:val="000000" w:themeColor="text1"/>
          <w:sz w:val="24"/>
        </w:rPr>
        <w:t xml:space="preserve"> </w:t>
      </w:r>
      <w:proofErr w:type="spellStart"/>
      <w:r w:rsidR="00E9114F" w:rsidRPr="00E9114F">
        <w:rPr>
          <w:rFonts w:ascii="Times New Roman" w:hAnsi="Times New Roman" w:cs="Times New Roman"/>
          <w:color w:val="000000" w:themeColor="text1"/>
          <w:sz w:val="24"/>
        </w:rPr>
        <w:t>mT</w:t>
      </w:r>
      <w:proofErr w:type="spellEnd"/>
      <w:r w:rsidR="00E9114F" w:rsidRPr="00E9114F">
        <w:rPr>
          <w:rFonts w:ascii="Times New Roman" w:hAnsi="Times New Roman" w:cs="Times New Roman"/>
          <w:color w:val="000000" w:themeColor="text1"/>
          <w:sz w:val="24"/>
        </w:rPr>
        <w:t xml:space="preserve"> to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0</m:t>
            </m:r>
          </m:sub>
        </m:sSub>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oMath>
      <w:r w:rsidR="00E9114F">
        <w:rPr>
          <w:rFonts w:ascii="Times New Roman" w:hAnsi="Times New Roman" w:cs="Times New Roman" w:hint="eastAsia"/>
          <w:color w:val="000000" w:themeColor="text1"/>
          <w:sz w:val="24"/>
        </w:rPr>
        <w:t>=</w:t>
      </w:r>
      <w:r w:rsidR="00E9114F" w:rsidRPr="00E9114F">
        <w:rPr>
          <w:rFonts w:ascii="Times New Roman" w:hAnsi="Times New Roman" w:cs="Times New Roman"/>
          <w:color w:val="000000" w:themeColor="text1"/>
          <w:sz w:val="24"/>
        </w:rPr>
        <w:t>-</w:t>
      </w:r>
      <w:r w:rsidR="00E9114F">
        <w:rPr>
          <w:rFonts w:ascii="Times New Roman" w:hAnsi="Times New Roman" w:cs="Times New Roman"/>
          <w:color w:val="000000" w:themeColor="text1"/>
          <w:sz w:val="24"/>
        </w:rPr>
        <w:t>5.7</w:t>
      </w:r>
      <w:r w:rsidR="00E9114F" w:rsidRPr="00E9114F">
        <w:rPr>
          <w:rFonts w:ascii="Times New Roman" w:hAnsi="Times New Roman" w:cs="Times New Roman"/>
          <w:color w:val="000000" w:themeColor="text1"/>
          <w:sz w:val="24"/>
        </w:rPr>
        <w:t xml:space="preserve"> </w:t>
      </w:r>
      <w:proofErr w:type="spellStart"/>
      <w:r w:rsidR="00E9114F" w:rsidRPr="00E9114F">
        <w:rPr>
          <w:rFonts w:ascii="Times New Roman" w:hAnsi="Times New Roman" w:cs="Times New Roman"/>
          <w:color w:val="000000" w:themeColor="text1"/>
          <w:sz w:val="24"/>
        </w:rPr>
        <w:t>mT</w:t>
      </w:r>
      <w:proofErr w:type="spellEnd"/>
      <w:r w:rsidR="00E9114F">
        <w:rPr>
          <w:rFonts w:ascii="Times New Roman" w:hAnsi="Times New Roman" w:cs="Times New Roman"/>
          <w:color w:val="000000" w:themeColor="text1"/>
          <w:sz w:val="24"/>
        </w:rPr>
        <w:t xml:space="preserve"> (</w:t>
      </w:r>
      <w:r w:rsidR="00E9114F">
        <w:rPr>
          <w:rFonts w:ascii="Times New Roman" w:hAnsi="Times New Roman" w:cs="Times New Roman" w:hint="eastAsia"/>
          <w:color w:val="000000" w:themeColor="text1"/>
          <w:sz w:val="24"/>
        </w:rPr>
        <w:t>Region II</w:t>
      </w:r>
      <w:r w:rsidR="00E9114F">
        <w:rPr>
          <w:rFonts w:ascii="Times New Roman" w:hAnsi="Times New Roman" w:cs="Times New Roman"/>
          <w:color w:val="000000" w:themeColor="text1"/>
          <w:sz w:val="24"/>
        </w:rPr>
        <w:t>I</w:t>
      </w:r>
      <w:r w:rsidR="00E9114F">
        <w:rPr>
          <w:rFonts w:ascii="Times New Roman" w:hAnsi="Times New Roman" w:cs="Times New Roman" w:hint="eastAsia"/>
          <w:color w:val="000000" w:themeColor="text1"/>
          <w:sz w:val="24"/>
        </w:rPr>
        <w:t>)</w:t>
      </w:r>
      <w:r w:rsidR="00E9114F" w:rsidRPr="00E9114F">
        <w:rPr>
          <w:rFonts w:ascii="Times New Roman" w:hAnsi="Times New Roman" w:cs="Times New Roman"/>
          <w:color w:val="000000" w:themeColor="text1"/>
          <w:sz w:val="24"/>
        </w:rPr>
        <w:t>.</w:t>
      </w:r>
      <w:r w:rsidR="00E9114F">
        <w:rPr>
          <w:rFonts w:ascii="Times New Roman" w:hAnsi="Times New Roman" w:cs="Times New Roman"/>
          <w:color w:val="000000" w:themeColor="text1"/>
          <w:sz w:val="24"/>
        </w:rPr>
        <w:t xml:space="preserve"> </w:t>
      </w:r>
      <w:r w:rsidR="00112BB4" w:rsidRPr="00112BB4">
        <w:rPr>
          <w:rFonts w:ascii="Times New Roman" w:hAnsi="Times New Roman" w:cs="Times New Roman"/>
          <w:color w:val="000000" w:themeColor="text1"/>
          <w:sz w:val="24"/>
        </w:rPr>
        <w:t xml:space="preserve">When a larger </w:t>
      </w:r>
      <m:oMath>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r>
          <w:rPr>
            <w:rFonts w:ascii="Cambria Math" w:hAnsi="Cambria Math" w:cs="Times New Roman"/>
            <w:color w:val="000000" w:themeColor="text1"/>
            <w:sz w:val="24"/>
          </w:rPr>
          <m:t>|</m:t>
        </m:r>
      </m:oMath>
      <w:r w:rsidR="00112BB4" w:rsidRPr="00112BB4">
        <w:rPr>
          <w:rFonts w:ascii="Times New Roman" w:hAnsi="Times New Roman" w:cs="Times New Roman"/>
          <w:color w:val="000000" w:themeColor="text1"/>
          <w:sz w:val="24"/>
        </w:rPr>
        <w:t xml:space="preserve"> is applied, the bubble becomes too small and disappears</w:t>
      </w:r>
      <w:r w:rsidR="00112BB4">
        <w:rPr>
          <w:rFonts w:ascii="Times New Roman" w:hAnsi="Times New Roman" w:cs="Times New Roman"/>
          <w:color w:val="000000" w:themeColor="text1"/>
          <w:sz w:val="24"/>
        </w:rPr>
        <w:t xml:space="preserve"> and o</w:t>
      </w:r>
      <w:r w:rsidR="00112BB4" w:rsidRPr="00112BB4">
        <w:rPr>
          <w:rFonts w:ascii="Times New Roman" w:hAnsi="Times New Roman" w:cs="Times New Roman"/>
          <w:color w:val="000000" w:themeColor="text1"/>
          <w:sz w:val="24"/>
        </w:rPr>
        <w:t>nly the stripe state can exist at this time</w:t>
      </w:r>
      <w:r w:rsidR="00112BB4">
        <w:rPr>
          <w:rFonts w:ascii="Times New Roman" w:hAnsi="Times New Roman" w:cs="Times New Roman"/>
          <w:color w:val="000000" w:themeColor="text1"/>
          <w:sz w:val="24"/>
        </w:rPr>
        <w:t xml:space="preserve"> (Region IV)</w:t>
      </w:r>
      <w:r w:rsidR="00112BB4" w:rsidRPr="00112BB4">
        <w:rPr>
          <w:rFonts w:ascii="Times New Roman" w:hAnsi="Times New Roman" w:cs="Times New Roman"/>
          <w:color w:val="000000" w:themeColor="text1"/>
          <w:sz w:val="24"/>
        </w:rPr>
        <w:t>.</w:t>
      </w:r>
    </w:p>
    <w:p w14:paraId="172DBC68" w14:textId="5AE75CF4" w:rsidR="008425E8" w:rsidRDefault="00F40C30" w:rsidP="001572B6">
      <w:pPr>
        <w:spacing w:line="480" w:lineRule="auto"/>
        <w:rPr>
          <w:rFonts w:ascii="Times New Roman" w:hAnsi="Times New Roman" w:cs="Times New Roman"/>
          <w:color w:val="000000" w:themeColor="text1"/>
          <w:sz w:val="24"/>
        </w:rPr>
      </w:pPr>
      <w:r w:rsidRPr="00F40C30">
        <w:rPr>
          <w:rFonts w:ascii="Times New Roman" w:hAnsi="Times New Roman" w:cs="Times New Roman"/>
          <w:color w:val="000000" w:themeColor="text1"/>
          <w:sz w:val="24"/>
        </w:rPr>
        <w:t>Here</w:t>
      </w:r>
      <w:r w:rsidR="00CD4BCB">
        <w:rPr>
          <w:rFonts w:ascii="Times New Roman" w:hAnsi="Times New Roman" w:cs="Times New Roman"/>
          <w:color w:val="000000" w:themeColor="text1"/>
          <w:sz w:val="24"/>
        </w:rPr>
        <w:t>,</w:t>
      </w:r>
      <w:r w:rsidRPr="00F40C30">
        <w:rPr>
          <w:rFonts w:ascii="Times New Roman" w:hAnsi="Times New Roman" w:cs="Times New Roman"/>
          <w:color w:val="000000" w:themeColor="text1"/>
          <w:sz w:val="24"/>
        </w:rPr>
        <w:t xml:space="preserve"> we deal</w:t>
      </w:r>
      <w:r w:rsidR="00CD4BCB">
        <w:rPr>
          <w:rFonts w:ascii="Times New Roman" w:hAnsi="Times New Roman" w:cs="Times New Roman"/>
          <w:color w:val="000000" w:themeColor="text1"/>
          <w:sz w:val="24"/>
        </w:rPr>
        <w:t>t</w:t>
      </w:r>
      <w:r w:rsidRPr="00F40C30">
        <w:rPr>
          <w:rFonts w:ascii="Times New Roman" w:hAnsi="Times New Roman" w:cs="Times New Roman"/>
          <w:color w:val="000000" w:themeColor="text1"/>
          <w:sz w:val="24"/>
        </w:rPr>
        <w:t xml:space="preserve"> with bubbles rather than </w:t>
      </w:r>
      <w:proofErr w:type="spellStart"/>
      <w:r w:rsidRPr="00F40C30">
        <w:rPr>
          <w:rFonts w:ascii="Times New Roman" w:hAnsi="Times New Roman" w:cs="Times New Roman"/>
          <w:color w:val="000000" w:themeColor="text1"/>
          <w:sz w:val="24"/>
        </w:rPr>
        <w:t>skyrmion</w:t>
      </w:r>
      <w:proofErr w:type="spellEnd"/>
      <w:r w:rsidRPr="00F40C30">
        <w:rPr>
          <w:rFonts w:ascii="Times New Roman" w:hAnsi="Times New Roman" w:cs="Times New Roman"/>
          <w:color w:val="000000" w:themeColor="text1"/>
          <w:sz w:val="24"/>
        </w:rPr>
        <w:t xml:space="preserve"> phases</w:t>
      </w:r>
      <w:r w:rsidR="00CD4BCB">
        <w:rPr>
          <w:rFonts w:ascii="Times New Roman" w:hAnsi="Times New Roman" w:cs="Times New Roman"/>
          <w:color w:val="000000" w:themeColor="text1"/>
          <w:sz w:val="24"/>
        </w:rPr>
        <w:t>. I</w:t>
      </w:r>
      <w:r w:rsidRPr="00F40C30">
        <w:rPr>
          <w:rFonts w:ascii="Times New Roman" w:hAnsi="Times New Roman" w:cs="Times New Roman"/>
          <w:color w:val="000000" w:themeColor="text1"/>
          <w:sz w:val="24"/>
        </w:rPr>
        <w:t xml:space="preserve">f </w:t>
      </w:r>
      <w:r w:rsidR="00E801B4">
        <w:rPr>
          <w:rFonts w:ascii="Times New Roman" w:hAnsi="Times New Roman" w:cs="Times New Roman"/>
          <w:color w:val="000000" w:themeColor="text1"/>
          <w:sz w:val="24"/>
        </w:rPr>
        <w:t>we assume</w:t>
      </w:r>
      <w:r w:rsidRPr="00F40C30">
        <w:rPr>
          <w:rFonts w:ascii="Times New Roman" w:hAnsi="Times New Roman" w:cs="Times New Roman"/>
          <w:color w:val="000000" w:themeColor="text1"/>
          <w:sz w:val="24"/>
        </w:rPr>
        <w:t xml:space="preserve"> </w:t>
      </w:r>
      <w:proofErr w:type="spellStart"/>
      <w:r w:rsidRPr="00F40C30">
        <w:rPr>
          <w:rFonts w:ascii="Times New Roman" w:hAnsi="Times New Roman" w:cs="Times New Roman"/>
          <w:color w:val="000000" w:themeColor="text1"/>
          <w:sz w:val="24"/>
        </w:rPr>
        <w:t>s</w:t>
      </w:r>
      <w:r w:rsidR="00E801B4">
        <w:rPr>
          <w:rFonts w:ascii="Times New Roman" w:hAnsi="Times New Roman" w:cs="Times New Roman"/>
          <w:color w:val="000000" w:themeColor="text1"/>
          <w:sz w:val="24"/>
        </w:rPr>
        <w:t>kyr</w:t>
      </w:r>
      <w:r w:rsidRPr="00F40C30">
        <w:rPr>
          <w:rFonts w:ascii="Times New Roman" w:hAnsi="Times New Roman" w:cs="Times New Roman"/>
          <w:color w:val="000000" w:themeColor="text1"/>
          <w:sz w:val="24"/>
        </w:rPr>
        <w:t>mion</w:t>
      </w:r>
      <w:proofErr w:type="spellEnd"/>
      <w:r w:rsidRPr="00F40C30">
        <w:rPr>
          <w:rFonts w:ascii="Times New Roman" w:hAnsi="Times New Roman" w:cs="Times New Roman"/>
          <w:color w:val="000000" w:themeColor="text1"/>
          <w:sz w:val="24"/>
        </w:rPr>
        <w:t xml:space="preserve">-structured </w:t>
      </w:r>
      <w:r w:rsidRPr="00F40C30">
        <w:rPr>
          <w:rFonts w:ascii="Times New Roman" w:hAnsi="Times New Roman" w:cs="Times New Roman"/>
          <w:color w:val="000000" w:themeColor="text1"/>
          <w:sz w:val="24"/>
        </w:rPr>
        <w:lastRenderedPageBreak/>
        <w:t xml:space="preserve">bubbles, they can exist stably </w:t>
      </w:r>
      <w:r w:rsidR="00E801B4">
        <w:rPr>
          <w:rFonts w:ascii="Times New Roman" w:hAnsi="Times New Roman" w:cs="Times New Roman"/>
          <w:color w:val="000000" w:themeColor="text1"/>
          <w:sz w:val="24"/>
        </w:rPr>
        <w:t>up</w:t>
      </w:r>
      <w:r w:rsidR="00E801B4" w:rsidRPr="00F40C30">
        <w:rPr>
          <w:rFonts w:ascii="Times New Roman" w:hAnsi="Times New Roman" w:cs="Times New Roman"/>
          <w:color w:val="000000" w:themeColor="text1"/>
          <w:sz w:val="24"/>
        </w:rPr>
        <w:t xml:space="preserve"> to</w:t>
      </w:r>
      <w:r w:rsidRPr="00F40C30">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z</m:t>
            </m:r>
          </m:sub>
        </m:sSub>
        <m:r>
          <w:rPr>
            <w:rFonts w:ascii="Cambria Math" w:hAnsi="Cambria Math" w:cs="Times New Roman"/>
            <w:color w:val="000000" w:themeColor="text1"/>
            <w:sz w:val="24"/>
          </w:rPr>
          <m:t>|</m:t>
        </m:r>
      </m:oMath>
      <w:r w:rsidR="00E801B4">
        <w:rPr>
          <w:rFonts w:ascii="Times New Roman" w:hAnsi="Times New Roman" w:cs="Times New Roman"/>
          <w:color w:val="000000" w:themeColor="text1"/>
          <w:sz w:val="24"/>
        </w:rPr>
        <w:t>=</w:t>
      </w:r>
      <w:r w:rsidRPr="00F40C30">
        <w:rPr>
          <w:rFonts w:ascii="Times New Roman" w:hAnsi="Times New Roman" w:cs="Times New Roman"/>
          <w:color w:val="000000" w:themeColor="text1"/>
          <w:sz w:val="24"/>
        </w:rPr>
        <w:t xml:space="preserve">12 </w:t>
      </w:r>
      <w:proofErr w:type="spellStart"/>
      <w:r w:rsidRPr="00F40C30">
        <w:rPr>
          <w:rFonts w:ascii="Times New Roman" w:hAnsi="Times New Roman" w:cs="Times New Roman"/>
          <w:color w:val="000000" w:themeColor="text1"/>
          <w:sz w:val="24"/>
        </w:rPr>
        <w:t>mT.</w:t>
      </w:r>
      <w:proofErr w:type="spellEnd"/>
    </w:p>
    <w:p w14:paraId="61DF3709" w14:textId="77777777" w:rsidR="008425E8" w:rsidRDefault="008425E8" w:rsidP="001572B6">
      <w:pPr>
        <w:spacing w:line="480" w:lineRule="auto"/>
        <w:rPr>
          <w:rFonts w:ascii="Times New Roman" w:hAnsi="Times New Roman" w:cs="Times New Roman"/>
          <w:color w:val="000000" w:themeColor="text1"/>
          <w:sz w:val="24"/>
        </w:rPr>
      </w:pPr>
    </w:p>
    <w:p w14:paraId="397E900F" w14:textId="54233AAA" w:rsidR="00EF2B0B" w:rsidRDefault="00D2167C" w:rsidP="00EF2B0B">
      <w:pPr>
        <w:keepNext/>
        <w:spacing w:line="480" w:lineRule="auto"/>
      </w:pPr>
      <w:r>
        <w:rPr>
          <w:noProof/>
        </w:rPr>
        <w:drawing>
          <wp:inline distT="0" distB="0" distL="0" distR="0" wp14:anchorId="45C4ED2E" wp14:editId="1A51742A">
            <wp:extent cx="5735870" cy="5352415"/>
            <wp:effectExtent l="0" t="0" r="0" b="635"/>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2723" cy="5358810"/>
                    </a:xfrm>
                    <a:prstGeom prst="rect">
                      <a:avLst/>
                    </a:prstGeom>
                    <a:noFill/>
                  </pic:spPr>
                </pic:pic>
              </a:graphicData>
            </a:graphic>
          </wp:inline>
        </w:drawing>
      </w:r>
    </w:p>
    <w:p w14:paraId="3971C548" w14:textId="25CDA077" w:rsidR="008425E8" w:rsidRPr="00D95CF4" w:rsidRDefault="00EF2B0B" w:rsidP="00D95CF4">
      <w:pPr>
        <w:pStyle w:val="ab"/>
        <w:rPr>
          <w:rFonts w:ascii="Times New Roman" w:hAnsi="Times New Roman" w:cs="Times New Roman"/>
          <w:b w:val="0"/>
          <w:color w:val="000000" w:themeColor="text1"/>
          <w:sz w:val="24"/>
          <w:szCs w:val="24"/>
        </w:rPr>
      </w:pPr>
      <w:r w:rsidRPr="00EF2B0B">
        <w:rPr>
          <w:rFonts w:ascii="Times New Roman" w:hAnsi="Times New Roman" w:cs="Times New Roman"/>
          <w:sz w:val="24"/>
          <w:szCs w:val="24"/>
        </w:rPr>
        <w:t xml:space="preserve">Supplementary Fig. </w:t>
      </w:r>
      <w:r w:rsidRPr="00EF2B0B">
        <w:rPr>
          <w:rFonts w:ascii="Times New Roman" w:hAnsi="Times New Roman" w:cs="Times New Roman"/>
          <w:sz w:val="24"/>
          <w:szCs w:val="24"/>
        </w:rPr>
        <w:fldChar w:fldCharType="begin"/>
      </w:r>
      <w:r w:rsidRPr="00EF2B0B">
        <w:rPr>
          <w:rFonts w:ascii="Times New Roman" w:hAnsi="Times New Roman" w:cs="Times New Roman"/>
          <w:sz w:val="24"/>
          <w:szCs w:val="24"/>
        </w:rPr>
        <w:instrText xml:space="preserve"> SEQ Supplementary_Fig. \* ARABIC </w:instrText>
      </w:r>
      <w:r w:rsidRPr="00EF2B0B">
        <w:rPr>
          <w:rFonts w:ascii="Times New Roman" w:hAnsi="Times New Roman" w:cs="Times New Roman"/>
          <w:sz w:val="24"/>
          <w:szCs w:val="24"/>
        </w:rPr>
        <w:fldChar w:fldCharType="separate"/>
      </w:r>
      <w:r w:rsidRPr="00EF2B0B">
        <w:rPr>
          <w:rFonts w:ascii="Times New Roman" w:hAnsi="Times New Roman" w:cs="Times New Roman"/>
          <w:noProof/>
          <w:sz w:val="24"/>
          <w:szCs w:val="24"/>
        </w:rPr>
        <w:t>12</w:t>
      </w:r>
      <w:r w:rsidRPr="00EF2B0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F2B0B">
        <w:rPr>
          <w:rFonts w:ascii="Times New Roman" w:hAnsi="Times New Roman" w:cs="Times New Roman"/>
          <w:sz w:val="24"/>
          <w:szCs w:val="24"/>
        </w:rPr>
        <w:t xml:space="preserve">The dependence of the thin stripe state on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z</m:t>
            </m:r>
          </m:sub>
        </m:sSub>
      </m:oMath>
      <w:r>
        <w:rPr>
          <w:rFonts w:ascii="Times New Roman" w:hAnsi="Times New Roman" w:cs="Times New Roman" w:hint="eastAsia"/>
          <w:sz w:val="24"/>
          <w:szCs w:val="24"/>
        </w:rPr>
        <w:t xml:space="preserve">. </w:t>
      </w:r>
      <w:proofErr w:type="gramStart"/>
      <w:r>
        <w:rPr>
          <w:rFonts w:ascii="Times New Roman" w:hAnsi="Times New Roman" w:cs="Times New Roman"/>
          <w:sz w:val="24"/>
          <w:szCs w:val="24"/>
        </w:rPr>
        <w:t xml:space="preserve">a </w:t>
      </w:r>
      <w:r w:rsidR="00D95CF4">
        <w:rPr>
          <w:rFonts w:ascii="Times New Roman" w:hAnsi="Times New Roman" w:cs="Times New Roman"/>
          <w:b w:val="0"/>
          <w:sz w:val="24"/>
          <w:szCs w:val="24"/>
        </w:rPr>
        <w:t>Two</w:t>
      </w:r>
      <w:r w:rsidR="00D95CF4" w:rsidRPr="00D95CF4">
        <w:rPr>
          <w:rFonts w:ascii="Times New Roman" w:hAnsi="Times New Roman" w:cs="Times New Roman"/>
          <w:b w:val="0"/>
          <w:sz w:val="24"/>
          <w:szCs w:val="24"/>
        </w:rPr>
        <w:t xml:space="preserve"> initial state</w:t>
      </w:r>
      <w:r w:rsidR="00D95CF4">
        <w:rPr>
          <w:rFonts w:ascii="Times New Roman" w:hAnsi="Times New Roman" w:cs="Times New Roman"/>
          <w:b w:val="0"/>
          <w:sz w:val="24"/>
          <w:szCs w:val="24"/>
        </w:rPr>
        <w:t>s</w:t>
      </w:r>
      <w:proofErr w:type="gramEnd"/>
      <w:r w:rsidR="00D95CF4" w:rsidRPr="00D95CF4">
        <w:rPr>
          <w:rFonts w:ascii="Times New Roman" w:hAnsi="Times New Roman" w:cs="Times New Roman"/>
          <w:b w:val="0"/>
          <w:sz w:val="24"/>
          <w:szCs w:val="24"/>
        </w:rPr>
        <w:t xml:space="preserve"> set before the energy minimization process and the stable state</w:t>
      </w:r>
      <w:r w:rsidR="00D95CF4">
        <w:rPr>
          <w:rFonts w:ascii="Times New Roman" w:hAnsi="Times New Roman" w:cs="Times New Roman"/>
          <w:b w:val="0"/>
          <w:sz w:val="24"/>
          <w:szCs w:val="24"/>
        </w:rPr>
        <w:t>s</w:t>
      </w:r>
      <w:r w:rsidR="00D95CF4" w:rsidRPr="00D95CF4">
        <w:rPr>
          <w:rFonts w:ascii="Times New Roman" w:hAnsi="Times New Roman" w:cs="Times New Roman"/>
          <w:b w:val="0"/>
          <w:sz w:val="24"/>
          <w:szCs w:val="24"/>
        </w:rPr>
        <w:t xml:space="preserve"> after energy minimization</w:t>
      </w:r>
      <w:r w:rsidR="00D95CF4">
        <w:rPr>
          <w:rFonts w:ascii="Times New Roman" w:hAnsi="Times New Roman" w:cs="Times New Roman"/>
          <w:b w:val="0"/>
          <w:sz w:val="24"/>
          <w:szCs w:val="24"/>
        </w:rPr>
        <w:t xml:space="preserve">. </w:t>
      </w:r>
      <w:r w:rsidR="00D95CF4">
        <w:rPr>
          <w:rFonts w:ascii="Times New Roman" w:hAnsi="Times New Roman" w:cs="Times New Roman"/>
          <w:sz w:val="24"/>
          <w:szCs w:val="24"/>
        </w:rPr>
        <w:t>b</w:t>
      </w:r>
      <w:r w:rsidR="00D95CF4">
        <w:rPr>
          <w:rFonts w:ascii="Times New Roman" w:hAnsi="Times New Roman" w:cs="Times New Roman"/>
          <w:b w:val="0"/>
          <w:sz w:val="24"/>
          <w:szCs w:val="24"/>
        </w:rPr>
        <w:t xml:space="preserve"> </w:t>
      </w:r>
      <w:r w:rsidR="00CD4BCB">
        <w:rPr>
          <w:rFonts w:ascii="Times New Roman" w:hAnsi="Times New Roman" w:cs="Times New Roman"/>
          <w:b w:val="0"/>
          <w:sz w:val="24"/>
          <w:szCs w:val="24"/>
        </w:rPr>
        <w:t>E</w:t>
      </w:r>
      <w:r w:rsidR="00D95CF4" w:rsidRPr="00D95CF4">
        <w:rPr>
          <w:rFonts w:ascii="Times New Roman" w:hAnsi="Times New Roman" w:cs="Times New Roman"/>
          <w:b w:val="0"/>
          <w:sz w:val="24"/>
          <w:szCs w:val="24"/>
        </w:rPr>
        <w:t>nergy difference</w:t>
      </w:r>
      <w:r w:rsidR="00CD4BCB">
        <w:rPr>
          <w:rFonts w:ascii="Times New Roman" w:hAnsi="Times New Roman" w:cs="Times New Roman"/>
          <w:b w:val="0"/>
          <w:sz w:val="24"/>
          <w:szCs w:val="24"/>
        </w:rPr>
        <w:t>s</w:t>
      </w:r>
      <w:r w:rsidR="00D95CF4" w:rsidRPr="00D95CF4">
        <w:rPr>
          <w:rFonts w:ascii="Times New Roman" w:hAnsi="Times New Roman" w:cs="Times New Roman"/>
          <w:b w:val="0"/>
          <w:sz w:val="24"/>
          <w:szCs w:val="24"/>
        </w:rPr>
        <w:t xml:space="preserve"> </w:t>
      </w:r>
      <w:r w:rsidR="00D95CF4">
        <w:rPr>
          <w:rFonts w:ascii="Times New Roman" w:hAnsi="Times New Roman" w:cs="Times New Roman"/>
          <w:b w:val="0"/>
          <w:sz w:val="24"/>
          <w:szCs w:val="24"/>
        </w:rPr>
        <w:t xml:space="preserve">of magnetization states </w:t>
      </w:r>
      <w:r w:rsidR="00D95CF4" w:rsidRPr="00D95CF4">
        <w:rPr>
          <w:rFonts w:ascii="Times New Roman" w:hAnsi="Times New Roman" w:cs="Times New Roman"/>
          <w:b w:val="0"/>
          <w:sz w:val="24"/>
          <w:szCs w:val="24"/>
        </w:rPr>
        <w:t xml:space="preserve">shown in </w:t>
      </w:r>
      <w:r w:rsidR="00D95CF4" w:rsidRPr="00D95CF4">
        <w:rPr>
          <w:rFonts w:ascii="Times New Roman" w:hAnsi="Times New Roman" w:cs="Times New Roman"/>
          <w:sz w:val="24"/>
          <w:szCs w:val="24"/>
        </w:rPr>
        <w:t>a</w:t>
      </w:r>
      <w:r w:rsidR="00D95CF4" w:rsidRPr="00D95CF4">
        <w:rPr>
          <w:rFonts w:ascii="Times New Roman" w:hAnsi="Times New Roman" w:cs="Times New Roman"/>
          <w:b w:val="0"/>
          <w:sz w:val="24"/>
          <w:szCs w:val="24"/>
        </w:rPr>
        <w:t xml:space="preserve"> </w:t>
      </w:r>
      <w:r w:rsidR="00D95CF4">
        <w:rPr>
          <w:rFonts w:ascii="Times New Roman" w:hAnsi="Times New Roman" w:cs="Times New Roman"/>
          <w:b w:val="0"/>
          <w:sz w:val="24"/>
          <w:szCs w:val="24"/>
        </w:rPr>
        <w:t xml:space="preserve">and </w:t>
      </w:r>
      <w:r w:rsidR="00E0791E">
        <w:rPr>
          <w:rFonts w:ascii="Times New Roman" w:hAnsi="Times New Roman" w:cs="Times New Roman"/>
          <w:b w:val="0"/>
          <w:sz w:val="24"/>
          <w:szCs w:val="24"/>
        </w:rPr>
        <w:t>expected</w:t>
      </w:r>
      <w:r w:rsidR="00D95CF4">
        <w:rPr>
          <w:rFonts w:ascii="Times New Roman" w:hAnsi="Times New Roman" w:cs="Times New Roman"/>
          <w:b w:val="0"/>
          <w:sz w:val="24"/>
          <w:szCs w:val="24"/>
        </w:rPr>
        <w:t xml:space="preserve"> energy profiles. </w:t>
      </w:r>
      <w:r w:rsidR="00D95CF4" w:rsidRPr="00D95CF4">
        <w:rPr>
          <w:rFonts w:ascii="Times New Roman" w:hAnsi="Times New Roman" w:cs="Times New Roman"/>
          <w:sz w:val="24"/>
          <w:szCs w:val="24"/>
        </w:rPr>
        <w:t>c</w:t>
      </w:r>
      <w:r w:rsidR="00D95CF4">
        <w:rPr>
          <w:rFonts w:ascii="Times New Roman" w:hAnsi="Times New Roman" w:cs="Times New Roman"/>
          <w:b w:val="0"/>
          <w:sz w:val="24"/>
          <w:szCs w:val="24"/>
        </w:rPr>
        <w:t xml:space="preserve"> </w:t>
      </w:r>
      <w:r w:rsidR="00D95CF4" w:rsidRPr="00D95CF4">
        <w:rPr>
          <w:rFonts w:ascii="Times New Roman" w:hAnsi="Times New Roman" w:cs="Times New Roman"/>
          <w:b w:val="0"/>
          <w:sz w:val="24"/>
          <w:szCs w:val="24"/>
        </w:rPr>
        <w:t xml:space="preserve">Stabilized states assuming the </w:t>
      </w:r>
      <w:proofErr w:type="spellStart"/>
      <w:r w:rsidR="00D95CF4" w:rsidRPr="00D95CF4">
        <w:rPr>
          <w:rFonts w:ascii="Times New Roman" w:hAnsi="Times New Roman" w:cs="Times New Roman"/>
          <w:b w:val="0"/>
          <w:sz w:val="24"/>
          <w:szCs w:val="24"/>
        </w:rPr>
        <w:t>skyrmion</w:t>
      </w:r>
      <w:proofErr w:type="spellEnd"/>
      <w:r w:rsidR="00D95CF4" w:rsidRPr="00D95CF4">
        <w:rPr>
          <w:rFonts w:ascii="Times New Roman" w:hAnsi="Times New Roman" w:cs="Times New Roman"/>
          <w:b w:val="0"/>
          <w:sz w:val="24"/>
          <w:szCs w:val="24"/>
        </w:rPr>
        <w:t xml:space="preserve"> bubble state</w:t>
      </w:r>
      <w:r w:rsidR="00E0791E">
        <w:rPr>
          <w:rFonts w:ascii="Times New Roman" w:hAnsi="Times New Roman" w:cs="Times New Roman"/>
          <w:b w:val="0"/>
          <w:sz w:val="24"/>
          <w:szCs w:val="24"/>
        </w:rPr>
        <w:t>.</w:t>
      </w:r>
    </w:p>
    <w:p w14:paraId="3F429D22" w14:textId="059F40FF" w:rsidR="00606FB5" w:rsidRPr="00D95CF4" w:rsidRDefault="00E02265" w:rsidP="001572B6">
      <w:pPr>
        <w:spacing w:line="480" w:lineRule="auto"/>
        <w:rPr>
          <w:rFonts w:ascii="Times New Roman" w:hAnsi="Times New Roman" w:cs="Times New Roman"/>
          <w:color w:val="000000"/>
          <w:sz w:val="24"/>
          <w:szCs w:val="24"/>
          <w:shd w:val="clear" w:color="auto" w:fill="FDFDFD"/>
        </w:rPr>
      </w:pPr>
      <w:r w:rsidRPr="00D95CF4">
        <w:rPr>
          <w:rFonts w:ascii="Times New Roman" w:hAnsi="Times New Roman" w:cs="Times New Roman"/>
          <w:noProof/>
          <w:color w:val="000000"/>
          <w:sz w:val="24"/>
          <w:szCs w:val="24"/>
          <w:shd w:val="clear" w:color="auto" w:fill="FDFDFD"/>
        </w:rPr>
        <w:drawing>
          <wp:inline distT="0" distB="0" distL="0" distR="0" wp14:anchorId="338C170D" wp14:editId="498D173B">
            <wp:extent cx="0" cy="0"/>
            <wp:effectExtent l="0" t="0" r="0" b="0"/>
            <wp:docPr id="11" name="차트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510AF3C" w14:textId="651074DE" w:rsidR="00DC2B13" w:rsidRDefault="00DC2B13" w:rsidP="001572B6">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26499202" w14:textId="074E6A30" w:rsidR="00DC2B13" w:rsidRPr="00702536" w:rsidRDefault="00177804" w:rsidP="00177804">
      <w:pPr>
        <w:widowControl/>
        <w:wordWrap/>
        <w:autoSpaceDE/>
        <w:autoSpaceDN/>
        <w:spacing w:line="480" w:lineRule="auto"/>
        <w:jc w:val="center"/>
        <w:rPr>
          <w:rFonts w:ascii="Times New Roman" w:hAnsi="Times New Roman" w:cs="Times New Roman"/>
          <w:noProof/>
          <w:color w:val="000000"/>
          <w:sz w:val="24"/>
          <w:szCs w:val="24"/>
          <w:shd w:val="clear" w:color="auto" w:fill="FDFDFD"/>
        </w:rPr>
      </w:pPr>
      <w:r>
        <w:rPr>
          <w:rFonts w:ascii="Times New Roman" w:hAnsi="Times New Roman" w:cs="Times New Roman"/>
          <w:b/>
          <w:color w:val="000000"/>
          <w:sz w:val="24"/>
          <w:szCs w:val="24"/>
          <w:shd w:val="clear" w:color="auto" w:fill="FDFDFD"/>
        </w:rPr>
        <w:lastRenderedPageBreak/>
        <w:t>F.</w:t>
      </w:r>
      <w:r w:rsidR="00DC2B13" w:rsidRPr="00702536">
        <w:rPr>
          <w:rFonts w:ascii="Times New Roman" w:hAnsi="Times New Roman" w:cs="Times New Roman"/>
          <w:b/>
          <w:color w:val="000000"/>
          <w:sz w:val="24"/>
          <w:szCs w:val="24"/>
          <w:shd w:val="clear" w:color="auto" w:fill="FDFDFD"/>
        </w:rPr>
        <w:t xml:space="preserve"> </w:t>
      </w:r>
      <w:r>
        <w:rPr>
          <w:rFonts w:ascii="Times New Roman" w:hAnsi="Times New Roman" w:cs="Times New Roman"/>
          <w:b/>
          <w:color w:val="000000"/>
          <w:sz w:val="24"/>
          <w:szCs w:val="24"/>
          <w:shd w:val="clear" w:color="auto" w:fill="FDFDFD"/>
        </w:rPr>
        <w:t>Effect of DMI</w:t>
      </w:r>
    </w:p>
    <w:p w14:paraId="6F7315BD" w14:textId="34B8191D" w:rsidR="00DC2B13" w:rsidRPr="00702536" w:rsidRDefault="00DC2B13"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 xml:space="preserve">In this section, we will test the situation where there is a </w:t>
      </w:r>
      <w:r w:rsidR="00881AF1">
        <w:rPr>
          <w:rFonts w:ascii="Times New Roman" w:hAnsi="Times New Roman" w:cs="Times New Roman"/>
          <w:color w:val="000000"/>
          <w:sz w:val="24"/>
          <w:szCs w:val="24"/>
          <w:shd w:val="clear" w:color="auto" w:fill="FDFDFD"/>
        </w:rPr>
        <w:t>finite</w:t>
      </w:r>
      <w:r w:rsidRPr="00702536">
        <w:rPr>
          <w:rFonts w:ascii="Times New Roman" w:hAnsi="Times New Roman" w:cs="Times New Roman"/>
          <w:color w:val="000000"/>
          <w:sz w:val="24"/>
          <w:szCs w:val="24"/>
          <w:shd w:val="clear" w:color="auto" w:fill="FDFDFD"/>
        </w:rPr>
        <w:t xml:space="preserve"> DMI. To do this, an interface-type DMI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D</m:t>
            </m:r>
          </m:e>
          <m:sub>
            <m:r>
              <m:rPr>
                <m:sty m:val="p"/>
              </m:rPr>
              <w:rPr>
                <w:rFonts w:ascii="Cambria Math" w:hAnsi="Cambria Math" w:cs="Times New Roman"/>
                <w:color w:val="000000"/>
                <w:sz w:val="24"/>
                <w:szCs w:val="24"/>
                <w:shd w:val="clear" w:color="auto" w:fill="FDFDFD"/>
              </w:rPr>
              <m:t>ind</m:t>
            </m:r>
          </m:sub>
        </m:sSub>
      </m:oMath>
      <w:r w:rsidRPr="00702536">
        <w:rPr>
          <w:rFonts w:ascii="Times New Roman" w:hAnsi="Times New Roman" w:cs="Times New Roman"/>
          <w:color w:val="000000"/>
          <w:sz w:val="24"/>
          <w:szCs w:val="24"/>
          <w:shd w:val="clear" w:color="auto" w:fill="FDFDFD"/>
        </w:rPr>
        <w:t>=</w:t>
      </w:r>
      <w:r w:rsidRPr="00702536">
        <w:rPr>
          <w:rFonts w:ascii="Times New Roman" w:hAnsi="Times New Roman" w:cs="Times New Roman"/>
          <w:sz w:val="24"/>
          <w:szCs w:val="24"/>
        </w:rPr>
        <w:t xml:space="preserve"> </w:t>
      </w:r>
      <w:r w:rsidRPr="00702536">
        <w:rPr>
          <w:rFonts w:ascii="Times New Roman" w:hAnsi="Times New Roman" w:cs="Times New Roman"/>
          <w:color w:val="000000"/>
          <w:sz w:val="24"/>
          <w:szCs w:val="24"/>
          <w:shd w:val="clear" w:color="auto" w:fill="FDFDFD"/>
        </w:rPr>
        <w:t>-0.5</w:t>
      </w:r>
      <w:r w:rsidRPr="00702536">
        <w:rPr>
          <w:rFonts w:ascii="Times New Roman" w:eastAsia="맑은 고딕" w:hAnsi="Times New Roman" w:cs="Times New Roman"/>
          <w:color w:val="000000"/>
          <w:sz w:val="24"/>
          <w:szCs w:val="24"/>
          <w:shd w:val="clear" w:color="auto" w:fill="FDFDFD"/>
        </w:rPr>
        <w:t>×</w:t>
      </w:r>
      <w:r w:rsidRPr="00702536">
        <w:rPr>
          <w:rFonts w:ascii="Times New Roman" w:hAnsi="Times New Roman" w:cs="Times New Roman"/>
          <w:color w:val="000000"/>
          <w:sz w:val="24"/>
          <w:szCs w:val="24"/>
          <w:shd w:val="clear" w:color="auto" w:fill="FDFDFD"/>
        </w:rPr>
        <w:t>10</w:t>
      </w:r>
      <w:r w:rsidRPr="00702536">
        <w:rPr>
          <w:rFonts w:ascii="Times New Roman" w:hAnsi="Times New Roman" w:cs="Times New Roman"/>
          <w:color w:val="000000"/>
          <w:sz w:val="24"/>
          <w:szCs w:val="24"/>
          <w:shd w:val="clear" w:color="auto" w:fill="FDFDFD"/>
          <w:vertAlign w:val="superscript"/>
        </w:rPr>
        <w:t>-3</w:t>
      </w:r>
      <w:r w:rsidRPr="00702536">
        <w:rPr>
          <w:rFonts w:ascii="Times New Roman" w:hAnsi="Times New Roman" w:cs="Times New Roman"/>
          <w:color w:val="000000"/>
          <w:sz w:val="24"/>
          <w:szCs w:val="24"/>
          <w:shd w:val="clear" w:color="auto" w:fill="FDFDFD"/>
        </w:rPr>
        <w:t xml:space="preserve"> J/m</w:t>
      </w:r>
      <w:r w:rsidRPr="00702536">
        <w:rPr>
          <w:rFonts w:ascii="Times New Roman" w:hAnsi="Times New Roman" w:cs="Times New Roman"/>
          <w:color w:val="000000"/>
          <w:sz w:val="24"/>
          <w:szCs w:val="24"/>
          <w:shd w:val="clear" w:color="auto" w:fill="FDFDFD"/>
          <w:vertAlign w:val="superscript"/>
        </w:rPr>
        <w:t>2</w:t>
      </w:r>
      <w:r w:rsidRPr="00702536">
        <w:rPr>
          <w:rFonts w:ascii="Times New Roman" w:hAnsi="Times New Roman" w:cs="Times New Roman"/>
          <w:color w:val="000000"/>
          <w:sz w:val="24"/>
          <w:szCs w:val="24"/>
          <w:shd w:val="clear" w:color="auto" w:fill="FDFDFD"/>
        </w:rPr>
        <w:t xml:space="preserve">) was assumed with </w:t>
      </w:r>
      <m:oMath>
        <m:r>
          <w:rPr>
            <w:rFonts w:ascii="Cambria Math" w:hAnsi="Cambria Math" w:cs="Times New Roman"/>
            <w:color w:val="000000"/>
            <w:sz w:val="24"/>
            <w:szCs w:val="24"/>
            <w:shd w:val="clear" w:color="auto" w:fill="FDFDFD"/>
          </w:rPr>
          <m:t>A</m:t>
        </m:r>
      </m:oMath>
      <w:r w:rsidRPr="00702536">
        <w:rPr>
          <w:rFonts w:ascii="Times New Roman" w:hAnsi="Times New Roman" w:cs="Times New Roman"/>
          <w:color w:val="000000"/>
          <w:sz w:val="24"/>
          <w:szCs w:val="24"/>
          <w:shd w:val="clear" w:color="auto" w:fill="FDFDFD"/>
        </w:rPr>
        <w:t xml:space="preserve"> (=0.9</w:t>
      </w:r>
      <w:r>
        <w:rPr>
          <w:rFonts w:ascii="Times New Roman" w:hAnsi="Times New Roman" w:cs="Times New Roman"/>
          <w:color w:val="000000"/>
          <w:sz w:val="24"/>
          <w:szCs w:val="24"/>
          <w:shd w:val="clear" w:color="auto" w:fill="FDFDFD"/>
        </w:rPr>
        <w:t>09</w:t>
      </w:r>
      <w:r w:rsidRPr="00702536">
        <w:rPr>
          <w:rFonts w:ascii="Times New Roman" w:eastAsia="맑은 고딕" w:hAnsi="Times New Roman" w:cs="Times New Roman"/>
          <w:color w:val="000000"/>
          <w:sz w:val="24"/>
          <w:szCs w:val="24"/>
          <w:shd w:val="clear" w:color="auto" w:fill="FDFDFD"/>
        </w:rPr>
        <w:t>×</w:t>
      </w:r>
      <w:r w:rsidRPr="00702536">
        <w:rPr>
          <w:rFonts w:ascii="Times New Roman" w:hAnsi="Times New Roman" w:cs="Times New Roman"/>
          <w:color w:val="000000"/>
          <w:sz w:val="24"/>
          <w:szCs w:val="24"/>
          <w:shd w:val="clear" w:color="auto" w:fill="FDFDFD"/>
        </w:rPr>
        <w:t>10</w:t>
      </w:r>
      <w:r w:rsidRPr="00702536">
        <w:rPr>
          <w:rFonts w:ascii="Times New Roman" w:hAnsi="Times New Roman" w:cs="Times New Roman"/>
          <w:color w:val="000000"/>
          <w:sz w:val="24"/>
          <w:szCs w:val="24"/>
          <w:shd w:val="clear" w:color="auto" w:fill="FDFDFD"/>
          <w:vertAlign w:val="superscript"/>
        </w:rPr>
        <w:t>-11</w:t>
      </w:r>
      <w:r w:rsidRPr="00702536">
        <w:rPr>
          <w:rFonts w:ascii="Times New Roman" w:hAnsi="Times New Roman" w:cs="Times New Roman"/>
          <w:color w:val="000000"/>
          <w:sz w:val="24"/>
          <w:szCs w:val="24"/>
          <w:shd w:val="clear" w:color="auto" w:fill="FDFDFD"/>
        </w:rPr>
        <w:t xml:space="preserve"> J/m) and </w:t>
      </w:r>
      <m:oMath>
        <m:r>
          <w:rPr>
            <w:rFonts w:ascii="Cambria Math" w:hAnsi="Cambria Math" w:cs="Times New Roman"/>
            <w:color w:val="000000"/>
            <w:sz w:val="24"/>
            <w:szCs w:val="24"/>
            <w:shd w:val="clear" w:color="auto" w:fill="FDFDFD"/>
          </w:rPr>
          <m:t>K</m:t>
        </m:r>
      </m:oMath>
      <w:r w:rsidRPr="00702536">
        <w:rPr>
          <w:rFonts w:ascii="Times New Roman" w:hAnsi="Times New Roman" w:cs="Times New Roman"/>
          <w:color w:val="000000"/>
          <w:sz w:val="24"/>
          <w:szCs w:val="24"/>
          <w:shd w:val="clear" w:color="auto" w:fill="FDFDFD"/>
        </w:rPr>
        <w:t xml:space="preserve"> (=</w:t>
      </w:r>
      <w:r w:rsidRPr="00702536">
        <w:rPr>
          <w:rFonts w:ascii="Times New Roman" w:hAnsi="Times New Roman" w:cs="Times New Roman"/>
          <w:sz w:val="24"/>
          <w:szCs w:val="24"/>
        </w:rPr>
        <w:t xml:space="preserve"> </w:t>
      </w:r>
      <w:r w:rsidRPr="00702536">
        <w:rPr>
          <w:rFonts w:ascii="Times New Roman" w:hAnsi="Times New Roman" w:cs="Times New Roman"/>
          <w:color w:val="000000"/>
          <w:sz w:val="24"/>
          <w:szCs w:val="24"/>
          <w:shd w:val="clear" w:color="auto" w:fill="FDFDFD"/>
        </w:rPr>
        <w:t>9.</w:t>
      </w:r>
      <w:r>
        <w:rPr>
          <w:rFonts w:ascii="Times New Roman" w:hAnsi="Times New Roman" w:cs="Times New Roman"/>
          <w:color w:val="000000"/>
          <w:sz w:val="24"/>
          <w:szCs w:val="24"/>
          <w:shd w:val="clear" w:color="auto" w:fill="FDFDFD"/>
        </w:rPr>
        <w:t>515</w:t>
      </w:r>
      <w:r w:rsidRPr="00702536">
        <w:rPr>
          <w:rFonts w:ascii="Times New Roman" w:eastAsia="맑은 고딕" w:hAnsi="Times New Roman" w:cs="Times New Roman"/>
          <w:color w:val="000000"/>
          <w:sz w:val="24"/>
          <w:szCs w:val="24"/>
          <w:shd w:val="clear" w:color="auto" w:fill="FDFDFD"/>
        </w:rPr>
        <w:t>×</w:t>
      </w:r>
      <w:r w:rsidRPr="00702536">
        <w:rPr>
          <w:rFonts w:ascii="Times New Roman" w:hAnsi="Times New Roman" w:cs="Times New Roman"/>
          <w:color w:val="000000"/>
          <w:sz w:val="24"/>
          <w:szCs w:val="24"/>
          <w:shd w:val="clear" w:color="auto" w:fill="FDFDFD"/>
        </w:rPr>
        <w:t>10</w:t>
      </w:r>
      <w:r w:rsidRPr="00702536">
        <w:rPr>
          <w:rFonts w:ascii="Times New Roman" w:hAnsi="Times New Roman" w:cs="Times New Roman"/>
          <w:color w:val="000000"/>
          <w:sz w:val="24"/>
          <w:szCs w:val="24"/>
          <w:shd w:val="clear" w:color="auto" w:fill="FDFDFD"/>
          <w:vertAlign w:val="superscript"/>
        </w:rPr>
        <w:t>5</w:t>
      </w:r>
      <w:r w:rsidRPr="00702536">
        <w:rPr>
          <w:rFonts w:ascii="Times New Roman" w:hAnsi="Times New Roman" w:cs="Times New Roman"/>
          <w:color w:val="000000"/>
          <w:sz w:val="24"/>
          <w:szCs w:val="24"/>
          <w:shd w:val="clear" w:color="auto" w:fill="FDFDFD"/>
        </w:rPr>
        <w:t xml:space="preserve"> J/m</w:t>
      </w:r>
      <w:r w:rsidRPr="00702536">
        <w:rPr>
          <w:rFonts w:ascii="Times New Roman" w:hAnsi="Times New Roman" w:cs="Times New Roman"/>
          <w:color w:val="000000"/>
          <w:sz w:val="24"/>
          <w:szCs w:val="24"/>
          <w:shd w:val="clear" w:color="auto" w:fill="FDFDFD"/>
          <w:vertAlign w:val="superscript"/>
        </w:rPr>
        <w:t>3</w:t>
      </w:r>
      <w:r w:rsidRPr="00702536">
        <w:rPr>
          <w:rFonts w:ascii="Times New Roman" w:hAnsi="Times New Roman" w:cs="Times New Roman"/>
          <w:color w:val="000000"/>
          <w:sz w:val="24"/>
          <w:szCs w:val="24"/>
          <w:shd w:val="clear" w:color="auto" w:fill="FDFDFD"/>
        </w:rPr>
        <w:t xml:space="preserve">). These values stabilize a stripe with </w:t>
      </w:r>
      <m:oMath>
        <m:r>
          <w:rPr>
            <w:rFonts w:ascii="Cambria Math" w:hAnsi="Cambria Math" w:cs="Times New Roman"/>
            <w:color w:val="000000"/>
            <w:sz w:val="24"/>
            <w:szCs w:val="24"/>
            <w:shd w:val="clear" w:color="auto" w:fill="FDFDFD"/>
          </w:rPr>
          <m:t>λ</m:t>
        </m:r>
      </m:oMath>
      <w:r w:rsidRPr="00702536">
        <w:rPr>
          <w:rFonts w:ascii="Times New Roman" w:hAnsi="Times New Roman" w:cs="Times New Roman"/>
          <w:color w:val="000000"/>
          <w:sz w:val="24"/>
          <w:szCs w:val="24"/>
          <w:shd w:val="clear" w:color="auto" w:fill="FDFDFD"/>
        </w:rPr>
        <w:t xml:space="preserve">=776 nm and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Δ</m:t>
            </m:r>
          </m:e>
          <m:sub>
            <m:r>
              <m:rPr>
                <m:sty m:val="p"/>
              </m:rPr>
              <w:rPr>
                <w:rFonts w:ascii="Cambria Math" w:hAnsi="Cambria Math" w:cs="Times New Roman"/>
                <w:color w:val="000000"/>
                <w:sz w:val="24"/>
                <w:szCs w:val="24"/>
                <w:shd w:val="clear" w:color="auto" w:fill="FDFDFD"/>
              </w:rPr>
              <m:t>w</m:t>
            </m:r>
          </m:sub>
        </m:sSub>
      </m:oMath>
      <w:r w:rsidRPr="00702536">
        <w:rPr>
          <w:rFonts w:ascii="Times New Roman" w:hAnsi="Times New Roman" w:cs="Times New Roman"/>
          <w:color w:val="000000"/>
          <w:sz w:val="24"/>
          <w:szCs w:val="24"/>
          <w:shd w:val="clear" w:color="auto" w:fill="FDFDFD"/>
        </w:rPr>
        <w:t>=10.</w:t>
      </w:r>
      <w:r>
        <w:rPr>
          <w:rFonts w:ascii="Times New Roman" w:hAnsi="Times New Roman" w:cs="Times New Roman"/>
          <w:color w:val="000000"/>
          <w:sz w:val="24"/>
          <w:szCs w:val="24"/>
          <w:shd w:val="clear" w:color="auto" w:fill="FDFDFD"/>
        </w:rPr>
        <w:t>1</w:t>
      </w:r>
      <w:r w:rsidRPr="00702536">
        <w:rPr>
          <w:rFonts w:ascii="Times New Roman" w:hAnsi="Times New Roman" w:cs="Times New Roman"/>
          <w:color w:val="000000"/>
          <w:sz w:val="24"/>
          <w:szCs w:val="24"/>
          <w:shd w:val="clear" w:color="auto" w:fill="FDFDFD"/>
        </w:rPr>
        <w:t xml:space="preserve"> nm, which is the same as the stripe structure of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D</m:t>
            </m:r>
          </m:e>
          <m:sub>
            <m:r>
              <m:rPr>
                <m:sty m:val="p"/>
              </m:rPr>
              <w:rPr>
                <w:rFonts w:ascii="Cambria Math" w:hAnsi="Cambria Math" w:cs="Times New Roman"/>
                <w:color w:val="000000"/>
                <w:sz w:val="24"/>
                <w:szCs w:val="24"/>
                <w:shd w:val="clear" w:color="auto" w:fill="FDFDFD"/>
              </w:rPr>
              <m:t>ind</m:t>
            </m:r>
          </m:sub>
        </m:sSub>
      </m:oMath>
      <w:r w:rsidRPr="00702536">
        <w:rPr>
          <w:rFonts w:ascii="Times New Roman" w:hAnsi="Times New Roman" w:cs="Times New Roman"/>
          <w:color w:val="000000"/>
          <w:sz w:val="24"/>
          <w:szCs w:val="24"/>
          <w:shd w:val="clear" w:color="auto" w:fill="FDFDFD"/>
        </w:rPr>
        <w:t xml:space="preserve">=0 shown in Fig. 2. </w:t>
      </w:r>
      <m:oMath>
        <m:sSub>
          <m:sSubPr>
            <m:ctrlPr>
              <w:rPr>
                <w:rFonts w:ascii="Cambria Math" w:hAnsi="Cambria Math" w:cs="Times New Roman"/>
                <w:color w:val="000000"/>
                <w:sz w:val="24"/>
                <w:szCs w:val="24"/>
                <w:shd w:val="clear" w:color="auto" w:fill="FDFDFD"/>
              </w:rPr>
            </m:ctrlPr>
          </m:sSubPr>
          <m:e>
            <m:r>
              <w:rPr>
                <w:rFonts w:ascii="Cambria Math" w:hAnsi="Cambria Math" w:cs="Times New Roman"/>
                <w:color w:val="000000"/>
                <w:sz w:val="24"/>
                <w:szCs w:val="24"/>
                <w:shd w:val="clear" w:color="auto" w:fill="FDFDFD"/>
              </w:rPr>
              <m:t>M</m:t>
            </m:r>
          </m:e>
          <m:sub>
            <m:r>
              <m:rPr>
                <m:sty m:val="p"/>
              </m:rPr>
              <w:rPr>
                <w:rFonts w:ascii="Cambria Math" w:hAnsi="Cambria Math" w:cs="Times New Roman"/>
                <w:color w:val="000000"/>
                <w:sz w:val="24"/>
                <w:szCs w:val="24"/>
                <w:shd w:val="clear" w:color="auto" w:fill="FDFDFD"/>
              </w:rPr>
              <m:t>S</m:t>
            </m:r>
          </m:sub>
        </m:sSub>
      </m:oMath>
      <w:r w:rsidRPr="00702536">
        <w:rPr>
          <w:rFonts w:ascii="Times New Roman" w:hAnsi="Times New Roman" w:cs="Times New Roman"/>
          <w:color w:val="000000"/>
          <w:sz w:val="24"/>
          <w:szCs w:val="24"/>
          <w:shd w:val="clear" w:color="auto" w:fill="FDFDFD"/>
        </w:rPr>
        <w:t>(=1.2</w:t>
      </w:r>
      <w:r w:rsidRPr="00702536">
        <w:rPr>
          <w:rFonts w:ascii="Times New Roman" w:eastAsia="맑은 고딕" w:hAnsi="Times New Roman" w:cs="Times New Roman"/>
          <w:color w:val="000000"/>
          <w:sz w:val="24"/>
          <w:szCs w:val="24"/>
          <w:shd w:val="clear" w:color="auto" w:fill="FDFDFD"/>
        </w:rPr>
        <w:t>×</w:t>
      </w:r>
      <w:r w:rsidRPr="00702536">
        <w:rPr>
          <w:rFonts w:ascii="Times New Roman" w:hAnsi="Times New Roman" w:cs="Times New Roman"/>
          <w:color w:val="000000"/>
          <w:sz w:val="24"/>
          <w:szCs w:val="24"/>
          <w:shd w:val="clear" w:color="auto" w:fill="FDFDFD"/>
        </w:rPr>
        <w:t>10</w:t>
      </w:r>
      <w:r w:rsidRPr="00702536">
        <w:rPr>
          <w:rFonts w:ascii="Times New Roman" w:hAnsi="Times New Roman" w:cs="Times New Roman"/>
          <w:color w:val="000000"/>
          <w:sz w:val="24"/>
          <w:szCs w:val="24"/>
          <w:shd w:val="clear" w:color="auto" w:fill="FDFDFD"/>
          <w:vertAlign w:val="superscript"/>
        </w:rPr>
        <w:t>6</w:t>
      </w:r>
      <w:r w:rsidRPr="00702536">
        <w:rPr>
          <w:rFonts w:ascii="Times New Roman" w:hAnsi="Times New Roman" w:cs="Times New Roman"/>
          <w:color w:val="000000"/>
          <w:sz w:val="24"/>
          <w:szCs w:val="24"/>
          <w:shd w:val="clear" w:color="auto" w:fill="FDFDFD"/>
        </w:rPr>
        <w:t xml:space="preserve"> A/m) and </w:t>
      </w:r>
      <m:oMath>
        <m:r>
          <w:rPr>
            <w:rFonts w:ascii="Cambria Math" w:hAnsi="Cambria Math" w:cs="Times New Roman"/>
            <w:color w:val="000000"/>
            <w:sz w:val="24"/>
            <w:szCs w:val="24"/>
            <w:shd w:val="clear" w:color="auto" w:fill="FDFDFD"/>
          </w:rPr>
          <m:t>d</m:t>
        </m:r>
      </m:oMath>
      <w:r w:rsidRPr="00702536">
        <w:rPr>
          <w:rFonts w:ascii="Times New Roman" w:hAnsi="Times New Roman" w:cs="Times New Roman"/>
          <w:color w:val="000000"/>
          <w:sz w:val="24"/>
          <w:szCs w:val="24"/>
          <w:shd w:val="clear" w:color="auto" w:fill="FDFDFD"/>
        </w:rPr>
        <w:t>(=</w:t>
      </w:r>
      <w:r w:rsidRPr="00702536">
        <w:rPr>
          <w:rFonts w:ascii="Times New Roman" w:hAnsi="Times New Roman" w:cs="Times New Roman"/>
          <w:sz w:val="24"/>
          <w:szCs w:val="24"/>
        </w:rPr>
        <w:t xml:space="preserve"> </w:t>
      </w:r>
      <w:r w:rsidRPr="00702536">
        <w:rPr>
          <w:rFonts w:ascii="Times New Roman" w:hAnsi="Times New Roman" w:cs="Times New Roman"/>
          <w:color w:val="000000"/>
          <w:sz w:val="24"/>
          <w:szCs w:val="24"/>
          <w:shd w:val="clear" w:color="auto" w:fill="FDFDFD"/>
        </w:rPr>
        <w:t xml:space="preserve">1 nm) are also identical to the values in Fig. 2. </w:t>
      </w:r>
      <w:r w:rsidR="00A276D3">
        <w:rPr>
          <w:rFonts w:ascii="Times New Roman" w:hAnsi="Times New Roman" w:cs="Times New Roman"/>
          <w:color w:val="000000"/>
          <w:sz w:val="24"/>
          <w:szCs w:val="24"/>
          <w:shd w:val="clear" w:color="auto" w:fill="FDFDFD"/>
        </w:rPr>
        <w:t>Supplementary F</w:t>
      </w:r>
      <w:r w:rsidRPr="00702536">
        <w:rPr>
          <w:rFonts w:ascii="Times New Roman" w:hAnsi="Times New Roman" w:cs="Times New Roman"/>
          <w:color w:val="000000"/>
          <w:sz w:val="24"/>
          <w:szCs w:val="24"/>
          <w:shd w:val="clear" w:color="auto" w:fill="FDFDFD"/>
        </w:rPr>
        <w:t xml:space="preserve">igure </w:t>
      </w:r>
      <w:r w:rsidR="00A276D3">
        <w:rPr>
          <w:rFonts w:ascii="Times New Roman" w:hAnsi="Times New Roman" w:cs="Times New Roman"/>
          <w:color w:val="000000"/>
          <w:sz w:val="24"/>
          <w:szCs w:val="24"/>
          <w:shd w:val="clear" w:color="auto" w:fill="FDFDFD"/>
        </w:rPr>
        <w:t xml:space="preserve">13 </w:t>
      </w:r>
      <w:r w:rsidRPr="00702536">
        <w:rPr>
          <w:rFonts w:ascii="Times New Roman" w:hAnsi="Times New Roman" w:cs="Times New Roman"/>
          <w:color w:val="000000"/>
          <w:sz w:val="24"/>
          <w:szCs w:val="24"/>
          <w:shd w:val="clear" w:color="auto" w:fill="FDFDFD"/>
        </w:rPr>
        <w:t>shows the results of applying the GNEB method.</w:t>
      </w:r>
    </w:p>
    <w:p w14:paraId="3DB264EB" w14:textId="71EE7137" w:rsidR="00BB1E94" w:rsidRDefault="00AA21DB" w:rsidP="00BB1E94">
      <w:pPr>
        <w:keepNext/>
        <w:widowControl/>
        <w:wordWrap/>
        <w:autoSpaceDE/>
        <w:autoSpaceDN/>
        <w:spacing w:line="480" w:lineRule="auto"/>
        <w:jc w:val="center"/>
      </w:pPr>
      <w:r>
        <w:rPr>
          <w:noProof/>
        </w:rPr>
        <w:drawing>
          <wp:inline distT="0" distB="0" distL="0" distR="0" wp14:anchorId="608E5767" wp14:editId="7DB1D9A6">
            <wp:extent cx="5655945" cy="3036083"/>
            <wp:effectExtent l="0" t="0" r="1905"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8228" cy="3042676"/>
                    </a:xfrm>
                    <a:prstGeom prst="rect">
                      <a:avLst/>
                    </a:prstGeom>
                    <a:noFill/>
                  </pic:spPr>
                </pic:pic>
              </a:graphicData>
            </a:graphic>
          </wp:inline>
        </w:drawing>
      </w:r>
    </w:p>
    <w:p w14:paraId="2D15EAA6" w14:textId="61C29004" w:rsidR="00DC2B13" w:rsidRPr="00A273FD" w:rsidRDefault="00BB1E94" w:rsidP="00A51899">
      <w:pPr>
        <w:pStyle w:val="ab"/>
        <w:rPr>
          <w:rFonts w:ascii="Times New Roman" w:hAnsi="Times New Roman" w:cs="Times New Roman"/>
          <w:sz w:val="24"/>
          <w:szCs w:val="24"/>
        </w:rPr>
      </w:pPr>
      <w:r w:rsidRPr="00BB1E94">
        <w:rPr>
          <w:rFonts w:ascii="Times New Roman" w:hAnsi="Times New Roman" w:cs="Times New Roman"/>
          <w:sz w:val="24"/>
          <w:szCs w:val="24"/>
        </w:rPr>
        <w:t xml:space="preserve">Supplementary Fig. </w:t>
      </w:r>
      <w:r w:rsidRPr="00BB1E94">
        <w:rPr>
          <w:rFonts w:ascii="Times New Roman" w:hAnsi="Times New Roman" w:cs="Times New Roman"/>
          <w:sz w:val="24"/>
          <w:szCs w:val="24"/>
        </w:rPr>
        <w:fldChar w:fldCharType="begin"/>
      </w:r>
      <w:r w:rsidRPr="00BB1E94">
        <w:rPr>
          <w:rFonts w:ascii="Times New Roman" w:hAnsi="Times New Roman" w:cs="Times New Roman"/>
          <w:sz w:val="24"/>
          <w:szCs w:val="24"/>
        </w:rPr>
        <w:instrText xml:space="preserve"> SEQ Supplementary_Fig. \* ARABIC </w:instrText>
      </w:r>
      <w:r w:rsidRPr="00BB1E94">
        <w:rPr>
          <w:rFonts w:ascii="Times New Roman" w:hAnsi="Times New Roman" w:cs="Times New Roman"/>
          <w:sz w:val="24"/>
          <w:szCs w:val="24"/>
        </w:rPr>
        <w:fldChar w:fldCharType="separate"/>
      </w:r>
      <w:r w:rsidR="00EF2B0B">
        <w:rPr>
          <w:rFonts w:ascii="Times New Roman" w:hAnsi="Times New Roman" w:cs="Times New Roman"/>
          <w:noProof/>
          <w:sz w:val="24"/>
          <w:szCs w:val="24"/>
        </w:rPr>
        <w:t>13</w:t>
      </w:r>
      <w:r w:rsidRPr="00BB1E94">
        <w:rPr>
          <w:rFonts w:ascii="Times New Roman" w:hAnsi="Times New Roman" w:cs="Times New Roman"/>
          <w:sz w:val="24"/>
          <w:szCs w:val="24"/>
        </w:rPr>
        <w:fldChar w:fldCharType="end"/>
      </w:r>
      <w:r>
        <w:rPr>
          <w:rFonts w:ascii="Times New Roman" w:hAnsi="Times New Roman" w:cs="Times New Roman"/>
          <w:sz w:val="24"/>
          <w:szCs w:val="24"/>
        </w:rPr>
        <w:t xml:space="preserve"> The stripe breaking with a nonzero DMI.</w:t>
      </w:r>
      <w:r w:rsidR="00A276D3">
        <w:rPr>
          <w:rFonts w:ascii="Times New Roman" w:hAnsi="Times New Roman" w:cs="Times New Roman"/>
          <w:sz w:val="24"/>
          <w:szCs w:val="24"/>
        </w:rPr>
        <w:t xml:space="preserve"> </w:t>
      </w:r>
      <w:proofErr w:type="spellStart"/>
      <w:proofErr w:type="gramStart"/>
      <w:r w:rsidR="00A276D3">
        <w:rPr>
          <w:rFonts w:ascii="Times New Roman" w:hAnsi="Times New Roman" w:cs="Times New Roman"/>
          <w:sz w:val="24"/>
          <w:szCs w:val="24"/>
        </w:rPr>
        <w:t>a</w:t>
      </w:r>
      <w:proofErr w:type="spellEnd"/>
      <w:proofErr w:type="gramEnd"/>
      <w:r w:rsidR="00A276D3">
        <w:rPr>
          <w:rFonts w:ascii="Times New Roman" w:hAnsi="Times New Roman" w:cs="Times New Roman"/>
          <w:sz w:val="24"/>
          <w:szCs w:val="24"/>
        </w:rPr>
        <w:t xml:space="preserve"> </w:t>
      </w:r>
      <w:r w:rsidR="00A273FD" w:rsidRPr="00A273FD">
        <w:rPr>
          <w:rFonts w:ascii="Times New Roman" w:hAnsi="Times New Roman" w:cs="Times New Roman"/>
          <w:b w:val="0"/>
          <w:sz w:val="24"/>
          <w:szCs w:val="24"/>
        </w:rPr>
        <w:t>Images of the minimum energy path</w:t>
      </w:r>
      <w:r w:rsidR="00A273FD">
        <w:rPr>
          <w:rFonts w:ascii="Times New Roman" w:hAnsi="Times New Roman" w:cs="Times New Roman"/>
          <w:b w:val="0"/>
          <w:sz w:val="24"/>
          <w:szCs w:val="24"/>
        </w:rPr>
        <w:t xml:space="preserve">. </w:t>
      </w:r>
      <w:r w:rsidR="00A273FD" w:rsidRPr="00A273FD">
        <w:rPr>
          <w:rFonts w:ascii="Times New Roman" w:hAnsi="Times New Roman" w:cs="Times New Roman"/>
          <w:sz w:val="24"/>
          <w:szCs w:val="24"/>
        </w:rPr>
        <w:t>b</w:t>
      </w:r>
      <w:r w:rsidR="00A273FD">
        <w:rPr>
          <w:rFonts w:ascii="Times New Roman" w:hAnsi="Times New Roman" w:cs="Times New Roman"/>
          <w:b w:val="0"/>
          <w:sz w:val="24"/>
          <w:szCs w:val="24"/>
        </w:rPr>
        <w:t xml:space="preserve"> C</w:t>
      </w:r>
      <w:r w:rsidR="00A273FD" w:rsidRPr="00A273FD">
        <w:rPr>
          <w:rFonts w:ascii="Times New Roman" w:hAnsi="Times New Roman" w:cs="Times New Roman"/>
          <w:b w:val="0"/>
          <w:sz w:val="24"/>
          <w:szCs w:val="24"/>
        </w:rPr>
        <w:t>omparison</w:t>
      </w:r>
      <w:r w:rsidR="00A273FD">
        <w:rPr>
          <w:rFonts w:ascii="Times New Roman" w:hAnsi="Times New Roman" w:cs="Times New Roman"/>
          <w:b w:val="0"/>
          <w:sz w:val="24"/>
          <w:szCs w:val="24"/>
        </w:rPr>
        <w:t xml:space="preserve"> of energy.</w:t>
      </w:r>
    </w:p>
    <w:p w14:paraId="416D0AE8" w14:textId="77777777" w:rsidR="00BB1E94" w:rsidRPr="00BB1E94" w:rsidRDefault="00BB1E94" w:rsidP="00BB1E94"/>
    <w:p w14:paraId="6AC6D7F0" w14:textId="413FA2D8" w:rsidR="00A2512B" w:rsidRDefault="00DC2B13"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 xml:space="preserve">The chiral </w:t>
      </w:r>
      <w:proofErr w:type="spellStart"/>
      <w:r w:rsidRPr="00702536">
        <w:rPr>
          <w:rFonts w:ascii="Times New Roman" w:hAnsi="Times New Roman" w:cs="Times New Roman"/>
          <w:color w:val="000000"/>
          <w:sz w:val="24"/>
          <w:szCs w:val="24"/>
          <w:shd w:val="clear" w:color="auto" w:fill="FDFDFD"/>
        </w:rPr>
        <w:t>Néel</w:t>
      </w:r>
      <w:proofErr w:type="spellEnd"/>
      <w:r w:rsidRPr="00702536">
        <w:rPr>
          <w:rFonts w:ascii="Times New Roman" w:hAnsi="Times New Roman" w:cs="Times New Roman"/>
          <w:color w:val="000000"/>
          <w:sz w:val="24"/>
          <w:szCs w:val="24"/>
          <w:shd w:val="clear" w:color="auto" w:fill="FDFDFD"/>
        </w:rPr>
        <w:t xml:space="preserve"> walls are shown when </w:t>
      </w:r>
      <w:proofErr w:type="spellStart"/>
      <w:r w:rsidRPr="00702536">
        <w:rPr>
          <w:rFonts w:ascii="Times New Roman" w:hAnsi="Times New Roman" w:cs="Times New Roman"/>
          <w:i/>
          <w:color w:val="000000"/>
          <w:sz w:val="24"/>
          <w:szCs w:val="24"/>
          <w:shd w:val="clear" w:color="auto" w:fill="FDFDFD"/>
        </w:rPr>
        <w:t>i</w:t>
      </w:r>
      <w:proofErr w:type="spellEnd"/>
      <w:r w:rsidRPr="00702536">
        <w:rPr>
          <w:rFonts w:ascii="Times New Roman" w:hAnsi="Times New Roman" w:cs="Times New Roman"/>
          <w:color w:val="000000"/>
          <w:sz w:val="24"/>
          <w:szCs w:val="24"/>
          <w:shd w:val="clear" w:color="auto" w:fill="FDFDFD"/>
        </w:rPr>
        <w:t xml:space="preserve">=1 due to the </w:t>
      </w:r>
      <w:r w:rsidR="00F44227">
        <w:rPr>
          <w:rFonts w:ascii="Times New Roman" w:hAnsi="Times New Roman" w:cs="Times New Roman"/>
          <w:color w:val="000000"/>
          <w:sz w:val="24"/>
          <w:szCs w:val="24"/>
          <w:shd w:val="clear" w:color="auto" w:fill="FDFDFD"/>
        </w:rPr>
        <w:t xml:space="preserve">nonzero </w:t>
      </w:r>
      <w:r w:rsidRPr="00702536">
        <w:rPr>
          <w:rFonts w:ascii="Times New Roman" w:hAnsi="Times New Roman" w:cs="Times New Roman"/>
          <w:color w:val="000000"/>
          <w:sz w:val="24"/>
          <w:szCs w:val="24"/>
          <w:shd w:val="clear" w:color="auto" w:fill="FDFDFD"/>
        </w:rPr>
        <w:t xml:space="preserve">DMI. The SPS is obtained from </w:t>
      </w:r>
      <w:proofErr w:type="spellStart"/>
      <w:r w:rsidRPr="00702536">
        <w:rPr>
          <w:rFonts w:ascii="Times New Roman" w:hAnsi="Times New Roman" w:cs="Times New Roman"/>
          <w:i/>
          <w:color w:val="000000"/>
          <w:sz w:val="24"/>
          <w:szCs w:val="24"/>
          <w:shd w:val="clear" w:color="auto" w:fill="FDFDFD"/>
        </w:rPr>
        <w:t>i</w:t>
      </w:r>
      <w:proofErr w:type="spellEnd"/>
      <w:r w:rsidRPr="00702536">
        <w:rPr>
          <w:rFonts w:ascii="Times New Roman" w:hAnsi="Times New Roman" w:cs="Times New Roman"/>
          <w:color w:val="000000"/>
          <w:sz w:val="24"/>
          <w:szCs w:val="24"/>
          <w:shd w:val="clear" w:color="auto" w:fill="FDFDFD"/>
        </w:rPr>
        <w:t>=1</w:t>
      </w:r>
      <w:r w:rsidR="009A2383">
        <w:rPr>
          <w:rFonts w:ascii="Times New Roman" w:hAnsi="Times New Roman" w:cs="Times New Roman"/>
          <w:color w:val="000000"/>
          <w:sz w:val="24"/>
          <w:szCs w:val="24"/>
          <w:shd w:val="clear" w:color="auto" w:fill="FDFDFD"/>
        </w:rPr>
        <w:t>4</w:t>
      </w:r>
      <w:r w:rsidRPr="00702536">
        <w:rPr>
          <w:rFonts w:ascii="Times New Roman" w:hAnsi="Times New Roman" w:cs="Times New Roman"/>
          <w:color w:val="000000"/>
          <w:sz w:val="24"/>
          <w:szCs w:val="24"/>
          <w:shd w:val="clear" w:color="auto" w:fill="FDFDFD"/>
        </w:rPr>
        <w:t>, where the overall shape of the magnetization state is similar to the SPS of chiral stripe obtained in Fig. 2</w:t>
      </w:r>
      <w:r w:rsidR="00A2512B">
        <w:rPr>
          <w:rFonts w:ascii="Times New Roman" w:hAnsi="Times New Roman" w:cs="Times New Roman"/>
          <w:color w:val="000000"/>
          <w:sz w:val="24"/>
          <w:szCs w:val="24"/>
          <w:shd w:val="clear" w:color="auto" w:fill="FDFDFD"/>
        </w:rPr>
        <w:t>a</w:t>
      </w:r>
      <w:r w:rsidRPr="00702536">
        <w:rPr>
          <w:rFonts w:ascii="Times New Roman" w:hAnsi="Times New Roman" w:cs="Times New Roman"/>
          <w:color w:val="000000"/>
          <w:sz w:val="24"/>
          <w:szCs w:val="24"/>
          <w:shd w:val="clear" w:color="auto" w:fill="FDFDFD"/>
        </w:rPr>
        <w:t xml:space="preserve">. </w:t>
      </w:r>
      <w:r w:rsidR="00A2512B" w:rsidRPr="00A2512B">
        <w:rPr>
          <w:rFonts w:ascii="Times New Roman" w:hAnsi="Times New Roman" w:cs="Times New Roman"/>
          <w:color w:val="000000"/>
          <w:sz w:val="24"/>
          <w:szCs w:val="24"/>
          <w:shd w:val="clear" w:color="auto" w:fill="FDFDFD"/>
        </w:rPr>
        <w:t>To create the same state as in Fig 2a, we can think of a rotational transformation in which all magnetization vect</w:t>
      </w:r>
      <w:r w:rsidR="00A2512B">
        <w:rPr>
          <w:rFonts w:ascii="Times New Roman" w:hAnsi="Times New Roman" w:cs="Times New Roman"/>
          <w:color w:val="000000"/>
          <w:sz w:val="24"/>
          <w:szCs w:val="24"/>
          <w:shd w:val="clear" w:color="auto" w:fill="FDFDFD"/>
        </w:rPr>
        <w:t xml:space="preserve">ors rotate 90 degrees with the </w:t>
      </w:r>
      <w:r w:rsidR="00A2512B" w:rsidRPr="00A2512B">
        <w:rPr>
          <w:rFonts w:ascii="Times New Roman" w:hAnsi="Times New Roman" w:cs="Times New Roman"/>
          <w:i/>
          <w:color w:val="000000"/>
          <w:sz w:val="24"/>
          <w:szCs w:val="24"/>
          <w:shd w:val="clear" w:color="auto" w:fill="FDFDFD"/>
        </w:rPr>
        <w:t>z</w:t>
      </w:r>
      <w:r w:rsidR="00A2512B">
        <w:rPr>
          <w:rFonts w:ascii="Times New Roman" w:hAnsi="Times New Roman" w:cs="Times New Roman"/>
          <w:color w:val="000000"/>
          <w:sz w:val="24"/>
          <w:szCs w:val="24"/>
          <w:shd w:val="clear" w:color="auto" w:fill="FDFDFD"/>
        </w:rPr>
        <w:t>-</w:t>
      </w:r>
      <w:r w:rsidR="00A2512B" w:rsidRPr="00A2512B">
        <w:rPr>
          <w:rFonts w:ascii="Times New Roman" w:hAnsi="Times New Roman" w:cs="Times New Roman"/>
          <w:color w:val="000000"/>
          <w:sz w:val="24"/>
          <w:szCs w:val="24"/>
          <w:shd w:val="clear" w:color="auto" w:fill="FDFDFD"/>
        </w:rPr>
        <w:t>axis as the rotational axis.</w:t>
      </w:r>
      <w:r w:rsidR="00A2512B">
        <w:rPr>
          <w:rFonts w:ascii="Times New Roman" w:hAnsi="Times New Roman" w:cs="Times New Roman"/>
          <w:color w:val="000000"/>
          <w:sz w:val="24"/>
          <w:szCs w:val="24"/>
          <w:shd w:val="clear" w:color="auto" w:fill="FDFDFD"/>
        </w:rPr>
        <w:t xml:space="preserve"> We know that a</w:t>
      </w:r>
      <w:r w:rsidR="00A2512B" w:rsidRPr="007442F7">
        <w:rPr>
          <w:rFonts w:ascii="Times New Roman" w:eastAsia="맑은 고딕" w:hAnsi="Times New Roman" w:cs="Times New Roman"/>
          <w:sz w:val="24"/>
          <w:szCs w:val="24"/>
        </w:rPr>
        <w:t xml:space="preserve">ny uniform rotational transformation preserves the </w:t>
      </w:r>
      <w:proofErr w:type="spellStart"/>
      <w:r w:rsidR="00A2512B">
        <w:rPr>
          <w:rFonts w:ascii="Times New Roman" w:eastAsia="맑은 고딕" w:hAnsi="Times New Roman" w:cs="Times New Roman"/>
          <w:sz w:val="24"/>
          <w:szCs w:val="24"/>
        </w:rPr>
        <w:t>skyrmion</w:t>
      </w:r>
      <w:proofErr w:type="spellEnd"/>
      <w:r w:rsidR="00A2512B" w:rsidRPr="007442F7">
        <w:rPr>
          <w:rFonts w:ascii="Times New Roman" w:eastAsia="맑은 고딕" w:hAnsi="Times New Roman" w:cs="Times New Roman"/>
          <w:sz w:val="24"/>
          <w:szCs w:val="24"/>
        </w:rPr>
        <w:t xml:space="preserve"> </w:t>
      </w:r>
      <w:r w:rsidR="00A2512B" w:rsidRPr="007442F7">
        <w:rPr>
          <w:rFonts w:ascii="Times New Roman" w:eastAsia="맑은 고딕" w:hAnsi="Times New Roman" w:cs="Times New Roman"/>
          <w:sz w:val="24"/>
          <w:szCs w:val="24"/>
        </w:rPr>
        <w:lastRenderedPageBreak/>
        <w:t xml:space="preserve">charge and </w:t>
      </w:r>
      <w:r w:rsidR="00A2512B">
        <w:rPr>
          <w:rFonts w:ascii="Times New Roman" w:eastAsia="맑은 고딕" w:hAnsi="Times New Roman" w:cs="Times New Roman"/>
          <w:sz w:val="24"/>
          <w:szCs w:val="24"/>
        </w:rPr>
        <w:t xml:space="preserve">the </w:t>
      </w:r>
      <w:r w:rsidR="00A2512B" w:rsidRPr="007442F7">
        <w:rPr>
          <w:rFonts w:ascii="Times New Roman" w:eastAsia="맑은 고딕" w:hAnsi="Times New Roman" w:cs="Times New Roman"/>
          <w:sz w:val="24"/>
          <w:szCs w:val="24"/>
        </w:rPr>
        <w:t>exchange energy.</w:t>
      </w:r>
      <w:r w:rsidR="00A2512B">
        <w:rPr>
          <w:rFonts w:ascii="Times New Roman" w:eastAsia="맑은 고딕" w:hAnsi="Times New Roman" w:cs="Times New Roman"/>
          <w:sz w:val="24"/>
          <w:szCs w:val="24"/>
        </w:rPr>
        <w:t xml:space="preserve"> In addition, s</w:t>
      </w:r>
      <w:r w:rsidR="00A2512B" w:rsidRPr="00082FA5">
        <w:rPr>
          <w:rFonts w:ascii="Times New Roman" w:eastAsia="맑은 고딕" w:hAnsi="Times New Roman" w:cs="Times New Roman"/>
          <w:sz w:val="24"/>
          <w:szCs w:val="24"/>
        </w:rPr>
        <w:t xml:space="preserve">ince the axis of rotation of the </w:t>
      </w:r>
      <w:r w:rsidR="00A2512B">
        <w:rPr>
          <w:rFonts w:ascii="Times New Roman" w:eastAsia="맑은 고딕" w:hAnsi="Times New Roman" w:cs="Times New Roman"/>
          <w:sz w:val="24"/>
          <w:szCs w:val="24"/>
        </w:rPr>
        <w:t xml:space="preserve">magnetization </w:t>
      </w:r>
      <w:r w:rsidR="00A2512B" w:rsidRPr="00082FA5">
        <w:rPr>
          <w:rFonts w:ascii="Times New Roman" w:eastAsia="맑은 고딕" w:hAnsi="Times New Roman" w:cs="Times New Roman"/>
          <w:sz w:val="24"/>
          <w:szCs w:val="24"/>
        </w:rPr>
        <w:t xml:space="preserve">vector is the </w:t>
      </w:r>
      <w:r w:rsidR="00A2512B" w:rsidRPr="00082FA5">
        <w:rPr>
          <w:rFonts w:ascii="Times New Roman" w:eastAsia="맑은 고딕" w:hAnsi="Times New Roman" w:cs="Times New Roman"/>
          <w:i/>
          <w:sz w:val="24"/>
          <w:szCs w:val="24"/>
        </w:rPr>
        <w:t>z</w:t>
      </w:r>
      <w:r w:rsidR="00A2512B">
        <w:rPr>
          <w:rFonts w:ascii="Times New Roman" w:eastAsia="맑은 고딕" w:hAnsi="Times New Roman" w:cs="Times New Roman"/>
          <w:sz w:val="24"/>
          <w:szCs w:val="24"/>
        </w:rPr>
        <w:t>-</w:t>
      </w:r>
      <w:r w:rsidR="00A2512B" w:rsidRPr="00082FA5">
        <w:rPr>
          <w:rFonts w:ascii="Times New Roman" w:eastAsia="맑은 고딕" w:hAnsi="Times New Roman" w:cs="Times New Roman"/>
          <w:sz w:val="24"/>
          <w:szCs w:val="24"/>
        </w:rPr>
        <w:t xml:space="preserve">axis, </w:t>
      </w:r>
      <w:r w:rsidR="00A2512B">
        <w:rPr>
          <w:rFonts w:ascii="Times New Roman" w:eastAsia="맑은 고딕" w:hAnsi="Times New Roman" w:cs="Times New Roman"/>
          <w:sz w:val="24"/>
          <w:szCs w:val="24"/>
        </w:rPr>
        <w:t>PMA</w:t>
      </w:r>
      <w:r w:rsidR="00A2512B" w:rsidRPr="00082FA5">
        <w:rPr>
          <w:rFonts w:ascii="Times New Roman" w:eastAsia="맑은 고딕" w:hAnsi="Times New Roman" w:cs="Times New Roman"/>
          <w:sz w:val="24"/>
          <w:szCs w:val="24"/>
        </w:rPr>
        <w:t xml:space="preserve"> energy is also conserved.</w:t>
      </w:r>
      <w:r w:rsidR="00A2512B">
        <w:rPr>
          <w:rFonts w:ascii="Times New Roman" w:eastAsia="맑은 고딕" w:hAnsi="Times New Roman" w:cs="Times New Roman"/>
          <w:sz w:val="24"/>
          <w:szCs w:val="24"/>
        </w:rPr>
        <w:t xml:space="preserve"> </w:t>
      </w:r>
      <w:r w:rsidR="00A2512B" w:rsidRPr="00082FA5">
        <w:rPr>
          <w:rFonts w:ascii="Times New Roman" w:eastAsia="맑은 고딕" w:hAnsi="Times New Roman" w:cs="Times New Roman"/>
          <w:sz w:val="24"/>
          <w:szCs w:val="24"/>
        </w:rPr>
        <w:t xml:space="preserve">The only energy that the difference occurs is the </w:t>
      </w:r>
      <w:proofErr w:type="spellStart"/>
      <w:r w:rsidR="00A2512B" w:rsidRPr="00082FA5">
        <w:rPr>
          <w:rFonts w:ascii="Times New Roman" w:eastAsia="맑은 고딕" w:hAnsi="Times New Roman" w:cs="Times New Roman"/>
          <w:sz w:val="24"/>
          <w:szCs w:val="24"/>
        </w:rPr>
        <w:t>N</w:t>
      </w:r>
      <w:r w:rsidR="00A2512B">
        <w:rPr>
          <w:rFonts w:ascii="Times New Roman" w:eastAsia="맑은 고딕" w:hAnsi="Times New Roman" w:cs="Times New Roman"/>
          <w:sz w:val="24"/>
          <w:szCs w:val="24"/>
        </w:rPr>
        <w:t>ée</w:t>
      </w:r>
      <w:r w:rsidR="00A2512B" w:rsidRPr="00082FA5">
        <w:rPr>
          <w:rFonts w:ascii="Times New Roman" w:eastAsia="맑은 고딕" w:hAnsi="Times New Roman" w:cs="Times New Roman"/>
          <w:sz w:val="24"/>
          <w:szCs w:val="24"/>
        </w:rPr>
        <w:t>l</w:t>
      </w:r>
      <w:proofErr w:type="spellEnd"/>
      <w:r w:rsidR="00A2512B" w:rsidRPr="00082FA5">
        <w:rPr>
          <w:rFonts w:ascii="Times New Roman" w:eastAsia="맑은 고딕" w:hAnsi="Times New Roman" w:cs="Times New Roman"/>
          <w:sz w:val="24"/>
          <w:szCs w:val="24"/>
        </w:rPr>
        <w:t xml:space="preserve"> wall energy, but it does not directly affect the energy barrier, but affects the width of the stripes.</w:t>
      </w:r>
      <w:r w:rsidR="00A2512B">
        <w:rPr>
          <w:rFonts w:ascii="Times New Roman" w:hAnsi="Times New Roman" w:cs="Times New Roman" w:hint="eastAsia"/>
          <w:color w:val="000000"/>
          <w:sz w:val="24"/>
          <w:szCs w:val="24"/>
          <w:shd w:val="clear" w:color="auto" w:fill="FDFDFD"/>
        </w:rPr>
        <w:t xml:space="preserve"> </w:t>
      </w:r>
      <w:r w:rsidR="00A276D3">
        <w:rPr>
          <w:rFonts w:ascii="Times New Roman" w:hAnsi="Times New Roman" w:cs="Times New Roman"/>
          <w:color w:val="000000"/>
          <w:sz w:val="24"/>
          <w:szCs w:val="24"/>
          <w:shd w:val="clear" w:color="auto" w:fill="FDFDFD"/>
        </w:rPr>
        <w:t>S</w:t>
      </w:r>
      <w:r w:rsidRPr="00702536">
        <w:rPr>
          <w:rFonts w:ascii="Times New Roman" w:hAnsi="Times New Roman" w:cs="Times New Roman"/>
          <w:color w:val="000000"/>
          <w:sz w:val="24"/>
          <w:szCs w:val="24"/>
          <w:shd w:val="clear" w:color="auto" w:fill="FDFDFD"/>
        </w:rPr>
        <w:t>o</w:t>
      </w:r>
      <w:r w:rsidR="00A276D3">
        <w:rPr>
          <w:rFonts w:ascii="Times New Roman" w:hAnsi="Times New Roman" w:cs="Times New Roman"/>
          <w:color w:val="000000"/>
          <w:sz w:val="24"/>
          <w:szCs w:val="24"/>
          <w:shd w:val="clear" w:color="auto" w:fill="FDFDFD"/>
        </w:rPr>
        <w:t>,</w:t>
      </w:r>
      <w:r w:rsidRPr="00702536">
        <w:rPr>
          <w:rFonts w:ascii="Times New Roman" w:hAnsi="Times New Roman" w:cs="Times New Roman"/>
          <w:color w:val="000000"/>
          <w:sz w:val="24"/>
          <w:szCs w:val="24"/>
          <w:shd w:val="clear" w:color="auto" w:fill="FDFDFD"/>
        </w:rPr>
        <w:t xml:space="preserve"> it is possible to analyze the stripe with DMI using the chiral stripe state without DMI. </w:t>
      </w:r>
      <w:r w:rsidR="00A2512B" w:rsidRPr="00082FA5">
        <w:rPr>
          <w:rFonts w:ascii="Times New Roman" w:eastAsia="맑은 고딕" w:hAnsi="Times New Roman" w:cs="Times New Roman"/>
          <w:sz w:val="24"/>
          <w:szCs w:val="24"/>
        </w:rPr>
        <w:t xml:space="preserve">Therefore, our approach addresses a much more comprehensive situation </w:t>
      </w:r>
      <w:r w:rsidR="00A2512B">
        <w:rPr>
          <w:rFonts w:ascii="Times New Roman" w:eastAsia="맑은 고딕" w:hAnsi="Times New Roman" w:cs="Times New Roman"/>
          <w:sz w:val="24"/>
          <w:szCs w:val="24"/>
        </w:rPr>
        <w:t>including chiral stripes, achiral stripes, and chiral-DMI stripes</w:t>
      </w:r>
      <w:r w:rsidR="00A2512B" w:rsidRPr="00082FA5">
        <w:rPr>
          <w:rFonts w:ascii="Times New Roman" w:eastAsia="맑은 고딕" w:hAnsi="Times New Roman" w:cs="Times New Roman"/>
          <w:sz w:val="24"/>
          <w:szCs w:val="24"/>
        </w:rPr>
        <w:t>.</w:t>
      </w:r>
    </w:p>
    <w:p w14:paraId="3CD7A6DD" w14:textId="397CA0AD" w:rsidR="00DC2B13" w:rsidRPr="00702536" w:rsidRDefault="00DC2B13"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However, there is a difference in the energy value of SPS</w:t>
      </w:r>
      <w:r w:rsidR="0065088F">
        <w:rPr>
          <w:rFonts w:ascii="Times New Roman" w:hAnsi="Times New Roman" w:cs="Times New Roman"/>
          <w:color w:val="000000"/>
          <w:sz w:val="24"/>
          <w:szCs w:val="24"/>
          <w:shd w:val="clear" w:color="auto" w:fill="FDFDFD"/>
        </w:rPr>
        <w:t xml:space="preserve"> (Supplementary Fig. 13b)</w:t>
      </w:r>
      <w:r w:rsidRPr="00702536">
        <w:rPr>
          <w:rFonts w:ascii="Times New Roman" w:hAnsi="Times New Roman" w:cs="Times New Roman"/>
          <w:color w:val="000000"/>
          <w:sz w:val="24"/>
          <w:szCs w:val="24"/>
          <w:shd w:val="clear" w:color="auto" w:fill="FDFDFD"/>
        </w:rPr>
        <w:t xml:space="preserve">, which is because the energy of </w:t>
      </w:r>
      <w:r w:rsidR="00A276D3">
        <w:rPr>
          <w:rFonts w:ascii="Times New Roman" w:hAnsi="Times New Roman" w:cs="Times New Roman"/>
          <w:color w:val="000000"/>
          <w:sz w:val="24"/>
          <w:szCs w:val="24"/>
          <w:shd w:val="clear" w:color="auto" w:fill="FDFDFD"/>
        </w:rPr>
        <w:t xml:space="preserve">the </w:t>
      </w:r>
      <w:r w:rsidRPr="00702536">
        <w:rPr>
          <w:rFonts w:ascii="Times New Roman" w:hAnsi="Times New Roman" w:cs="Times New Roman"/>
          <w:color w:val="000000"/>
          <w:sz w:val="24"/>
          <w:szCs w:val="24"/>
          <w:shd w:val="clear" w:color="auto" w:fill="FDFDFD"/>
        </w:rPr>
        <w:t>VBL is different. Since a VBL</w:t>
      </w:r>
      <w:r w:rsidR="00881AF1">
        <w:rPr>
          <w:rFonts w:ascii="Times New Roman" w:hAnsi="Times New Roman" w:cs="Times New Roman"/>
          <w:color w:val="000000"/>
          <w:sz w:val="24"/>
          <w:szCs w:val="24"/>
          <w:shd w:val="clear" w:color="auto" w:fill="FDFDFD"/>
        </w:rPr>
        <w:fldChar w:fldCharType="begin" w:fldLock="1"/>
      </w:r>
      <w:r w:rsidR="00096B7B">
        <w:rPr>
          <w:rFonts w:ascii="Times New Roman" w:hAnsi="Times New Roman" w:cs="Times New Roman"/>
          <w:color w:val="000000"/>
          <w:sz w:val="24"/>
          <w:szCs w:val="24"/>
          <w:shd w:val="clear" w:color="auto" w:fill="FDFDFD"/>
        </w:rPr>
        <w:instrText>ADDIN CSL_CITATION {"citationItems":[{"id":"ITEM-1","itemData":{"DOI":"10.1038/nphys3535","ISBN":"1745-2481","ISSN":"1745-2473","abstract":"Topological defects such as magnetic solitons, vortices, Bloch lines, and skyrmions have started to play an important role in modern magnetism because of their extraordinary stability, which can be exploited in the production of memory devices. Recently, a novel type of antisymmetric exchange interaction, namely the Dzyaloshinskii-Moriya interaction (DMI), has been uncovered and found to influence the formation of topological defects. Exploring how the DMI affects the dynamics of topological defects is therefore an important task. Here we investigate the dynamic domain wall (DW) under a strong DMI and find that the DMI induces an annihilation of topological vertical Bloch lines (VBLs) by lifting the four-fold degeneracy of the VBL. As a result, velocity reduction originating from the Walker breakdown is completely suppressed, leading to a soliton-like constant velocity of the DW. Furthermore, the strength of the DMI, which is the key factor for soliton-like DW motion, can be quantified without any side effects possibly arising from current-induced torques or extrinsic pinnings in magnetic films. Our results therefore shed light on the physics of dynamic topological defects, which paves the way for future work in topology-based memory applications.","author":[{"dropping-particle":"","family":"Yoshimura","given":"Yoko","non-dropping-particle":"","parse-names":false,"suffix":""},{"dropping-particle":"","family":"Kim","given":"Kab-Jin","non-dropping-particle":"","parse-names":false,"suffix":""},{"dropping-particle":"","family":"Taniguchi","given":"Takuya","non-dropping-particle":"","parse-names":false,"suffix":""},{"dropping-particle":"","family":"Tono","given":"Takayuki","non-dropping-particle":"","parse-names":false,"suffix":""},{"dropping-particle":"","family":"Ueda","given":"Kohei","non-dropping-particle":"","parse-names":false,"suffix":""},{"dropping-particle":"","family":"Hiramatsu","given":"Ryo","non-dropping-particle":"","parse-names":false,"suffix":""},{"dropping-particle":"","family":"Moriyama","given":"Takahiro","non-dropping-particle":"","parse-names":false,"suffix":""},{"dropping-particle":"","family":"Yamada","given":"Keisuke","non-dropping-particle":"","parse-names":false,"suffix":""},{"dropping-particle":"","family":"Nakatani","given":"Yoshinobu","non-dropping-particle":"","parse-names":false,"suffix":""},{"dropping-particle":"","family":"Ono","given":"Teruo","non-dropping-particle":"","parse-names":false,"suffix":""}],"container-title":"Nature Physics","id":"ITEM-1","issue":"2","issued":{"date-parts":[["2015"]]},"page":"157-161","title":"Soliton-like magnetic domain wall motion induced by the interfacial Dzyaloshinskii–Moriya interaction","type":"article-journal","volume":"12"},"uris":["http://www.mendeley.com/documents/?uuid=9b5ab4d9-e899-44d3-b920-43424ed69f27"]},{"id":"ITEM-2","itemData":{"DOI":"10.1103/PhysRevB.99.184412","ISSN":"24699969","abstract":"It is well established that the spin-orbit interaction in heavy metal/ferromagnet heterostructures leads to a significant interfacial Dzyaloshinskii-Moriya interaction (DMI), which modifies the internal structure of magnetic domain walls (DWs) to favor N</w:instrText>
      </w:r>
      <w:r w:rsidR="00096B7B">
        <w:rPr>
          <w:rFonts w:ascii="Times New Roman" w:hAnsi="Times New Roman" w:cs="Times New Roman" w:hint="eastAsia"/>
          <w:color w:val="000000"/>
          <w:sz w:val="24"/>
          <w:szCs w:val="24"/>
          <w:shd w:val="clear" w:color="auto" w:fill="FDFDFD"/>
        </w:rPr>
        <w:instrText>é</w:instrText>
      </w:r>
      <w:r w:rsidR="00096B7B">
        <w:rPr>
          <w:rFonts w:ascii="Times New Roman" w:hAnsi="Times New Roman" w:cs="Times New Roman"/>
          <w:color w:val="000000"/>
          <w:sz w:val="24"/>
          <w:szCs w:val="24"/>
          <w:shd w:val="clear" w:color="auto" w:fill="FDFDFD"/>
        </w:rPr>
        <w:instrText>el- over Bloch-type configurations. However, the impact of such a transition on the structure and stability of internal DW defects (e.g., vertical Bloch lines) needs to be explored. We present a combination of analytical and micromagnetic calculations to describe a type of topological excitation called a DW skyrmion characterized by a 360°C rotation of the internal magnetization in a Dzyaloshinskii DW. We further propose a method to identify DW skyrmions experimentally using Fresnel-mode Lorentz transmission electron microscopy; simulated images of DW skyrmions using this technique are presented based on the micromagnetic results.","author":[{"dropping-particle":"","family":"Cheng","given":"Ran","non-dropping-particle":"","parse-names":false,"suffix":""},{"dropping-particle":"","family":"Li","given":"Maxwell","non-dropping-particle":"","parse-names":false,"suffix":""},{"dropping-particle":"","family":"Sapkota","given":"Arjun","non-dropping-particle":"","parse-names":false,"suffix":""},{"dropping-particle":"","family":"Rai","given":"Anish","non-dropping-particle":"","parse-names":false,"suffix":""},{"dropping-particle":"","family":"Pokhrel","given":"Ashok","non-dropping-particle":"","parse-names":false,"suffix":""},{"dropping-particle":"","family":"Mewes","given":"Tim","non-dropping-particle":"","parse-names":false,"suffix":""},{"dropping-particle":"","family":"Mewes","given":"Claudia","non-dropping-particle":"","parse-names":false,"suffix":""},{"dropping-particle":"","family":"Xiao","given":"Di","non-dropping-particle":"","parse-names":false,"suffix":""},{"dropping-particle":"","family":"Graef","given":"Marc","non-dropping-particle":"De","parse-names":false,"suffix":""},{"dropping-particle":"","family":"Sokalski","given":"Vincent","non-dropping-particle":"","parse-names":false,"suffix":""}],"container-title":"Physical Review B","id":"ITEM-2","issue":"18","issued":{"date-parts":[["2019"]]},"page":"184412","publisher":"American Physical Society","title":"Magnetic domain wall skyrmions","type":"article-journal","volume":"99"},"uris":["http://www.mendeley.com/documents/?uuid=0e020d68-e733-4513-a5e4-7ca5b570229d"]},{"id":"ITEM-3","itemData":{"DOI":"10.35848/1882-0786/ac2242","ISSN":"18820786","abstract":"A magnetic Bloch line (BL) is a nanoscale topological defect with a nontrivial topological charge. Herein, we propose a novel memory that utilizes current-driven BL motion. We demonstrate that it is possible to write and shift BLs using a spin-transfer-torque scheme. The writing efficiency and shifting velocity of the BL-based racetrack memory are better than or comparable to those of domain wall (DW)-based racetrack memory. Moreover, the current-driven BL motion is more robust against defects than the DW motion, suggesting that BL-motion-based memory can serve as a next-generation memory beyond the DW-motion-based racetrack memory.","author":[{"dropping-particle":"","family":"Yang","given":"Jiseok","non-dropping-particle":"","parse-names":false,"suffix":""},{"dropping-particle":"","family":"Moon","given":"Kyoung Woong","non-dropping-particle":"","parse-names":false,"suffix":""},{"dropping-particle":"","family":"Park","given":"Albert Min Gyu","non-dropping-particle":"","parse-names":false,"suffix":""},{"dropping-particle":"","family":"Lee","given":"Soogil","non-dropping-particle":"","parse-names":false,"suffix":""},{"dropping-particle":"","family":"Kang","given":"Doo Hyung","non-dropping-particle":"","parse-names":false,"suffix":""},{"dropping-particle":"","family":"Shin","given":"Mincheol","non-dropping-particle":"","parse-names":false,"suffix":""},{"dropping-particle":"","family":"Kim","given":"Sanghoon","non-dropping-particle":"","parse-names":false,"suffix":""},{"dropping-particle":"","family":"Kim","given":"Kab Jin","non-dropping-particle":"","parse-names":false,"suffix":""}],"container-title":"Applied Physics Express","id":"ITEM-3","issue":"10","issued":{"date-parts":[["2021"]]},"page":"103002","publisher":"IOP Publishing","title":"Racetrack memory based on current-induced motion of topological Bloch lines","type":"article-journal","volume":"14"},"uris":["http://www.mendeley.com/documents/?uuid=1a966b2a-5114-481b-b3cf-92471dbf260d"]}],"mendeley":{"formattedCitation":"&lt;sup&gt;8–10&lt;/sup&gt;","plainTextFormattedCitation":"8–10","previouslyFormattedCitation":" [8</w:instrText>
      </w:r>
      <w:r w:rsidR="00096B7B">
        <w:rPr>
          <w:rFonts w:ascii="Times New Roman" w:hAnsi="Times New Roman" w:cs="Times New Roman" w:hint="eastAsia"/>
          <w:color w:val="000000"/>
          <w:sz w:val="24"/>
          <w:szCs w:val="24"/>
          <w:shd w:val="clear" w:color="auto" w:fill="FDFDFD"/>
        </w:rPr>
        <w:instrText>–</w:instrText>
      </w:r>
      <w:r w:rsidR="00096B7B">
        <w:rPr>
          <w:rFonts w:ascii="Times New Roman" w:hAnsi="Times New Roman" w:cs="Times New Roman"/>
          <w:color w:val="000000"/>
          <w:sz w:val="24"/>
          <w:szCs w:val="24"/>
          <w:shd w:val="clear" w:color="auto" w:fill="FDFDFD"/>
        </w:rPr>
        <w:instrText>10]"},"properties":{"noteIndex":0},"schema":"https://github.com/citation-style-language/schema/raw/master/csl-citation.json"}</w:instrText>
      </w:r>
      <w:r w:rsidR="00881AF1">
        <w:rPr>
          <w:rFonts w:ascii="Times New Roman" w:hAnsi="Times New Roman" w:cs="Times New Roman"/>
          <w:color w:val="000000"/>
          <w:sz w:val="24"/>
          <w:szCs w:val="24"/>
          <w:shd w:val="clear" w:color="auto" w:fill="FDFDFD"/>
        </w:rPr>
        <w:fldChar w:fldCharType="separate"/>
      </w:r>
      <w:r w:rsidR="00096B7B" w:rsidRPr="00096B7B">
        <w:rPr>
          <w:rFonts w:ascii="Times New Roman" w:hAnsi="Times New Roman" w:cs="Times New Roman"/>
          <w:noProof/>
          <w:color w:val="000000"/>
          <w:sz w:val="24"/>
          <w:szCs w:val="24"/>
          <w:shd w:val="clear" w:color="auto" w:fill="FDFDFD"/>
          <w:vertAlign w:val="superscript"/>
        </w:rPr>
        <w:t>8–10</w:t>
      </w:r>
      <w:r w:rsidR="00881AF1">
        <w:rPr>
          <w:rFonts w:ascii="Times New Roman" w:hAnsi="Times New Roman" w:cs="Times New Roman"/>
          <w:color w:val="000000"/>
          <w:sz w:val="24"/>
          <w:szCs w:val="24"/>
          <w:shd w:val="clear" w:color="auto" w:fill="FDFDFD"/>
        </w:rPr>
        <w:fldChar w:fldCharType="end"/>
      </w:r>
      <w:r w:rsidRPr="00702536">
        <w:rPr>
          <w:rFonts w:ascii="Times New Roman" w:hAnsi="Times New Roman" w:cs="Times New Roman"/>
          <w:color w:val="000000"/>
          <w:sz w:val="24"/>
          <w:szCs w:val="24"/>
          <w:shd w:val="clear" w:color="auto" w:fill="FDFDFD"/>
        </w:rPr>
        <w:t xml:space="preserve"> is a structure in which the magnetization direction is rapidly twisted in space, the exchange energy accounts for most of the energy of V</w:t>
      </w:r>
      <w:r w:rsidR="00881AF1">
        <w:rPr>
          <w:rFonts w:ascii="Times New Roman" w:hAnsi="Times New Roman" w:cs="Times New Roman"/>
          <w:color w:val="000000"/>
          <w:sz w:val="24"/>
          <w:szCs w:val="24"/>
          <w:shd w:val="clear" w:color="auto" w:fill="FDFDFD"/>
        </w:rPr>
        <w:t>BL</w:t>
      </w:r>
      <w:r w:rsidRPr="00702536">
        <w:rPr>
          <w:rFonts w:ascii="Times New Roman" w:hAnsi="Times New Roman" w:cs="Times New Roman"/>
          <w:color w:val="000000"/>
          <w:sz w:val="24"/>
          <w:szCs w:val="24"/>
          <w:shd w:val="clear" w:color="auto" w:fill="FDFDFD"/>
        </w:rPr>
        <w:t xml:space="preserve">. Here, we used 50% larger </w:t>
      </w:r>
      <m:oMath>
        <m:r>
          <w:rPr>
            <w:rFonts w:ascii="Cambria Math" w:hAnsi="Cambria Math" w:cs="Times New Roman"/>
            <w:color w:val="000000"/>
            <w:sz w:val="24"/>
            <w:szCs w:val="24"/>
            <w:shd w:val="clear" w:color="auto" w:fill="FDFDFD"/>
          </w:rPr>
          <m:t>A</m:t>
        </m:r>
      </m:oMath>
      <w:r w:rsidRPr="00702536">
        <w:rPr>
          <w:rFonts w:ascii="Times New Roman" w:hAnsi="Times New Roman" w:cs="Times New Roman"/>
          <w:color w:val="000000"/>
          <w:sz w:val="24"/>
          <w:szCs w:val="24"/>
          <w:shd w:val="clear" w:color="auto" w:fill="FDFDFD"/>
        </w:rPr>
        <w:t xml:space="preserve"> than that of Fig. 2 to keep the same </w:t>
      </w:r>
      <m:oMath>
        <m:r>
          <w:rPr>
            <w:rFonts w:ascii="Cambria Math" w:hAnsi="Cambria Math" w:cs="Times New Roman"/>
            <w:color w:val="000000"/>
            <w:sz w:val="24"/>
            <w:szCs w:val="24"/>
            <w:shd w:val="clear" w:color="auto" w:fill="FDFDFD"/>
          </w:rPr>
          <m:t>λ</m:t>
        </m:r>
      </m:oMath>
      <w:r w:rsidRPr="00702536">
        <w:rPr>
          <w:rFonts w:ascii="Times New Roman" w:hAnsi="Times New Roman" w:cs="Times New Roman"/>
          <w:color w:val="000000"/>
          <w:sz w:val="24"/>
          <w:szCs w:val="24"/>
          <w:shd w:val="clear" w:color="auto" w:fill="FDFDFD"/>
        </w:rPr>
        <w:t xml:space="preserve"> and </w:t>
      </w:r>
      <m:oMath>
        <m:sSub>
          <m:sSubPr>
            <m:ctrlPr>
              <w:rPr>
                <w:rFonts w:ascii="Cambria Math" w:hAnsi="Cambria Math" w:cs="Times New Roman"/>
                <w:color w:val="000000"/>
                <w:sz w:val="24"/>
                <w:szCs w:val="24"/>
                <w:shd w:val="clear" w:color="auto" w:fill="FDFDFD"/>
              </w:rPr>
            </m:ctrlPr>
          </m:sSubPr>
          <m:e>
            <m:r>
              <m:rPr>
                <m:sty m:val="p"/>
              </m:rPr>
              <w:rPr>
                <w:rFonts w:ascii="Cambria Math" w:hAnsi="Cambria Math" w:cs="Times New Roman"/>
                <w:color w:val="000000"/>
                <w:sz w:val="24"/>
                <w:szCs w:val="24"/>
                <w:shd w:val="clear" w:color="auto" w:fill="FDFDFD"/>
              </w:rPr>
              <m:t>Δ</m:t>
            </m:r>
          </m:e>
          <m:sub>
            <m:r>
              <m:rPr>
                <m:sty m:val="p"/>
              </m:rPr>
              <w:rPr>
                <w:rFonts w:ascii="Cambria Math" w:hAnsi="Cambria Math" w:cs="Times New Roman"/>
                <w:color w:val="000000"/>
                <w:sz w:val="24"/>
                <w:szCs w:val="24"/>
                <w:shd w:val="clear" w:color="auto" w:fill="FDFDFD"/>
              </w:rPr>
              <m:t>w</m:t>
            </m:r>
          </m:sub>
        </m:sSub>
      </m:oMath>
      <w:r w:rsidRPr="00702536">
        <w:rPr>
          <w:rFonts w:ascii="Times New Roman" w:hAnsi="Times New Roman" w:cs="Times New Roman"/>
          <w:color w:val="000000"/>
          <w:sz w:val="24"/>
          <w:szCs w:val="24"/>
          <w:shd w:val="clear" w:color="auto" w:fill="FDFDFD"/>
        </w:rPr>
        <w:t>. Therefore, when VBLs are formed, we can see that it has a constant energy greater than the result of Fig. 2. This energy difference is maintained because the VBL continues to exist afterwards.</w:t>
      </w:r>
    </w:p>
    <w:p w14:paraId="38294DD8" w14:textId="08F203A1" w:rsidR="00DC2B13" w:rsidRPr="00702536" w:rsidRDefault="00DC2B13"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 xml:space="preserve">There is </w:t>
      </w:r>
      <w:r w:rsidR="00A276D3">
        <w:rPr>
          <w:rFonts w:ascii="Times New Roman" w:hAnsi="Times New Roman" w:cs="Times New Roman"/>
          <w:color w:val="000000"/>
          <w:sz w:val="24"/>
          <w:szCs w:val="24"/>
          <w:shd w:val="clear" w:color="auto" w:fill="FDFDFD"/>
        </w:rPr>
        <w:t>an</w:t>
      </w:r>
      <w:r w:rsidRPr="00702536">
        <w:rPr>
          <w:rFonts w:ascii="Times New Roman" w:hAnsi="Times New Roman" w:cs="Times New Roman"/>
          <w:color w:val="000000"/>
          <w:sz w:val="24"/>
          <w:szCs w:val="24"/>
          <w:shd w:val="clear" w:color="auto" w:fill="FDFDFD"/>
        </w:rPr>
        <w:t xml:space="preserve">other difference </w:t>
      </w:r>
      <w:r w:rsidR="007D0D58">
        <w:rPr>
          <w:rFonts w:ascii="Times New Roman" w:hAnsi="Times New Roman" w:cs="Times New Roman"/>
          <w:color w:val="000000"/>
          <w:sz w:val="24"/>
          <w:szCs w:val="24"/>
          <w:shd w:val="clear" w:color="auto" w:fill="FDFDFD"/>
        </w:rPr>
        <w:t>that t</w:t>
      </w:r>
      <w:r w:rsidRPr="00702536">
        <w:rPr>
          <w:rFonts w:ascii="Times New Roman" w:hAnsi="Times New Roman" w:cs="Times New Roman"/>
          <w:color w:val="000000"/>
          <w:sz w:val="24"/>
          <w:szCs w:val="24"/>
          <w:shd w:val="clear" w:color="auto" w:fill="FDFDFD"/>
        </w:rPr>
        <w:t xml:space="preserve">he generated </w:t>
      </w:r>
      <w:r w:rsidR="005B1ECD">
        <w:rPr>
          <w:rFonts w:ascii="Times New Roman" w:hAnsi="Times New Roman" w:cs="Times New Roman"/>
          <w:color w:val="000000"/>
          <w:sz w:val="24"/>
          <w:szCs w:val="24"/>
          <w:shd w:val="clear" w:color="auto" w:fill="FDFDFD"/>
        </w:rPr>
        <w:t xml:space="preserve">two </w:t>
      </w:r>
      <w:r w:rsidRPr="00702536">
        <w:rPr>
          <w:rFonts w:ascii="Times New Roman" w:hAnsi="Times New Roman" w:cs="Times New Roman"/>
          <w:color w:val="000000"/>
          <w:sz w:val="24"/>
          <w:szCs w:val="24"/>
          <w:shd w:val="clear" w:color="auto" w:fill="FDFDFD"/>
        </w:rPr>
        <w:t xml:space="preserve">VBLs have a more compressed form. Looking at the final </w:t>
      </w:r>
      <w:proofErr w:type="spellStart"/>
      <w:r w:rsidRPr="00702536">
        <w:rPr>
          <w:rFonts w:ascii="Times New Roman" w:hAnsi="Times New Roman" w:cs="Times New Roman"/>
          <w:i/>
          <w:color w:val="000000"/>
          <w:sz w:val="24"/>
          <w:szCs w:val="24"/>
          <w:shd w:val="clear" w:color="auto" w:fill="FDFDFD"/>
        </w:rPr>
        <w:t>i</w:t>
      </w:r>
      <w:proofErr w:type="spellEnd"/>
      <w:r w:rsidRPr="00702536">
        <w:rPr>
          <w:rFonts w:ascii="Times New Roman" w:hAnsi="Times New Roman" w:cs="Times New Roman"/>
          <w:color w:val="000000"/>
          <w:sz w:val="24"/>
          <w:szCs w:val="24"/>
          <w:shd w:val="clear" w:color="auto" w:fill="FDFDFD"/>
        </w:rPr>
        <w:t>=25 state in Fig. 2, the two VBLs formed are far apart from each other. However, when there is non-zero DMI, the two VBLs are closely attached to each other</w:t>
      </w:r>
      <w:r w:rsidR="00A276D3">
        <w:rPr>
          <w:rFonts w:ascii="Times New Roman" w:hAnsi="Times New Roman" w:cs="Times New Roman"/>
          <w:color w:val="000000"/>
          <w:sz w:val="24"/>
          <w:szCs w:val="24"/>
          <w:shd w:val="clear" w:color="auto" w:fill="FDFDFD"/>
        </w:rPr>
        <w:t xml:space="preserve"> (</w:t>
      </w:r>
      <w:proofErr w:type="spellStart"/>
      <w:r w:rsidR="00A276D3" w:rsidRPr="00A276D3">
        <w:rPr>
          <w:rFonts w:ascii="Times New Roman" w:hAnsi="Times New Roman" w:cs="Times New Roman"/>
          <w:i/>
          <w:color w:val="000000"/>
          <w:sz w:val="24"/>
          <w:szCs w:val="24"/>
          <w:shd w:val="clear" w:color="auto" w:fill="FDFDFD"/>
        </w:rPr>
        <w:t>i</w:t>
      </w:r>
      <w:proofErr w:type="spellEnd"/>
      <w:r w:rsidR="00A276D3">
        <w:rPr>
          <w:rFonts w:ascii="Times New Roman" w:hAnsi="Times New Roman" w:cs="Times New Roman"/>
          <w:color w:val="000000"/>
          <w:sz w:val="24"/>
          <w:szCs w:val="24"/>
          <w:shd w:val="clear" w:color="auto" w:fill="FDFDFD"/>
        </w:rPr>
        <w:t>=25 in Supplementary Fig. 13a)</w:t>
      </w:r>
      <w:r w:rsidRPr="00702536">
        <w:rPr>
          <w:rFonts w:ascii="Times New Roman" w:hAnsi="Times New Roman" w:cs="Times New Roman"/>
          <w:color w:val="000000"/>
          <w:sz w:val="24"/>
          <w:szCs w:val="24"/>
          <w:shd w:val="clear" w:color="auto" w:fill="FDFDFD"/>
        </w:rPr>
        <w:t xml:space="preserve">. This is because the DMI preferred a certain form of DW. If two VBLs are adjacent to each other, the area of the DW that the DMI dislikes is minimized. </w:t>
      </w:r>
      <w:r w:rsidR="00881AF1">
        <w:rPr>
          <w:rFonts w:ascii="Times New Roman" w:hAnsi="Times New Roman" w:cs="Times New Roman"/>
          <w:color w:val="000000"/>
          <w:sz w:val="24"/>
          <w:szCs w:val="24"/>
          <w:shd w:val="clear" w:color="auto" w:fill="FDFDFD"/>
        </w:rPr>
        <w:t>Note that this state can be called a domain wall skyrmion</w:t>
      </w:r>
      <w:r w:rsidR="00881AF1">
        <w:rPr>
          <w:rFonts w:ascii="Times New Roman" w:hAnsi="Times New Roman" w:cs="Times New Roman"/>
          <w:color w:val="000000"/>
          <w:sz w:val="24"/>
          <w:szCs w:val="24"/>
          <w:shd w:val="clear" w:color="auto" w:fill="FDFDFD"/>
        </w:rPr>
        <w:fldChar w:fldCharType="begin" w:fldLock="1"/>
      </w:r>
      <w:r w:rsidR="00096B7B">
        <w:rPr>
          <w:rFonts w:ascii="Times New Roman" w:hAnsi="Times New Roman" w:cs="Times New Roman"/>
          <w:color w:val="000000"/>
          <w:sz w:val="24"/>
          <w:szCs w:val="24"/>
          <w:shd w:val="clear" w:color="auto" w:fill="FDFDFD"/>
        </w:rPr>
        <w:instrText>ADDIN CSL_CITATION {"citationItems":[{"id":"ITEM-1","itemData":{"DOI":"10.1103/PhysRevB.99.184412","ISSN":"24699969","abstract":"It is well established that the spin-orbit interaction in heavy metal/ferromagnet heterostructures leads to a significant interfacial Dzyaloshinskii-Moriya interaction (DMI), which modifies the internal structure of magnetic domain walls (DWs) to favor Néel- over Bloch-type configurations. However, the impact of such a transition on the structure and stability of internal DW defects (e.g., vertical Bloch lines) needs to be explored. We present a combination of analytical and micromagnetic calculations to describe a type of topological excitation called a DW skyrmion characterized by a 360°C rotation of the internal magnetization in a Dzyaloshinskii DW. We further propose a method to identify DW skyrmions experimentally using Fresnel-mode Lorentz transmission electron microscopy; simulated images of DW skyrmions using this technique are presented based on the micromagnetic results.","author":[{"dropping-particle":"","family":"Cheng","given":"Ran","non-dropping-particle":"","parse-names":false,"suffix":""},{"dropping-particle":"","family":"Li","given":"Maxwell","non-dropping-particle":"","parse-names":false,"suffix":""},{"dropping-particle":"","family":"Sapkota","given":"Arjun","non-dropping-particle":"","parse-names":false,"suffix":""},{"dropping-particle":"","family":"Rai","given":"Anish","non-dropping-particle":"","parse-names":false,"suffix":""},{"dropping-particle":"","family":"Pokhrel","given":"Ashok","non-dropping-particle":"","parse-names":false,"suffix":""},{"dropping-particle":"","family":"Mewes","given":"Tim","non-dropping-particle":"","parse-names":false,"suffix":""},{"dropping-particle":"","family":"Mewes","given":"Claudia","non-dropping-particle":"","parse-names":false,"suffix":""},{"dropping-particle":"","family":"Xiao","given":"Di","non-dropping-particle":"","parse-names":false,"suffix":""},{"dropping-particle":"","family":"Graef","given":"Marc","non-dropping-particle":"De","parse-names":false,"suffix":""},{"dropping-particle":"","family":"Sokalski","given":"Vincent","non-dropping-particle":"","parse-names":false,"suffix":""}],"container-title":"Physical Review B","id":"ITEM-1","issue":"18","issued":{"date-parts":[["2019"]]},"page":"184412","publisher":"American Physical Society","title":"Magnetic domain wall skyrmions","type":"article-journal","volume":"99"},"uris":["http://www.mendeley.com/documents/?uuid=0e020d68-e733-4513-a5e4-7ca5b570229d"]}],"mendeley":{"formattedCitation":"&lt;sup&gt;9&lt;/sup&gt;","plainTextFormattedCitation":"9","previouslyFormattedCitation":" [9]"},"properties":{"noteIndex":0},"schema":"https://github.com/citation-style-language/schema/raw/master/csl-citation.json"}</w:instrText>
      </w:r>
      <w:r w:rsidR="00881AF1">
        <w:rPr>
          <w:rFonts w:ascii="Times New Roman" w:hAnsi="Times New Roman" w:cs="Times New Roman"/>
          <w:color w:val="000000"/>
          <w:sz w:val="24"/>
          <w:szCs w:val="24"/>
          <w:shd w:val="clear" w:color="auto" w:fill="FDFDFD"/>
        </w:rPr>
        <w:fldChar w:fldCharType="separate"/>
      </w:r>
      <w:r w:rsidR="00096B7B" w:rsidRPr="00096B7B">
        <w:rPr>
          <w:rFonts w:ascii="Times New Roman" w:hAnsi="Times New Roman" w:cs="Times New Roman"/>
          <w:noProof/>
          <w:color w:val="000000"/>
          <w:sz w:val="24"/>
          <w:szCs w:val="24"/>
          <w:shd w:val="clear" w:color="auto" w:fill="FDFDFD"/>
          <w:vertAlign w:val="superscript"/>
        </w:rPr>
        <w:t>9</w:t>
      </w:r>
      <w:r w:rsidR="00881AF1">
        <w:rPr>
          <w:rFonts w:ascii="Times New Roman" w:hAnsi="Times New Roman" w:cs="Times New Roman"/>
          <w:color w:val="000000"/>
          <w:sz w:val="24"/>
          <w:szCs w:val="24"/>
          <w:shd w:val="clear" w:color="auto" w:fill="FDFDFD"/>
        </w:rPr>
        <w:fldChar w:fldCharType="end"/>
      </w:r>
      <w:r w:rsidR="00881AF1">
        <w:rPr>
          <w:rFonts w:ascii="Times New Roman" w:hAnsi="Times New Roman" w:cs="Times New Roman"/>
          <w:color w:val="000000"/>
          <w:sz w:val="24"/>
          <w:szCs w:val="24"/>
          <w:shd w:val="clear" w:color="auto" w:fill="FDFDFD"/>
        </w:rPr>
        <w:t>.</w:t>
      </w:r>
    </w:p>
    <w:p w14:paraId="239C1DFA" w14:textId="77777777" w:rsidR="00DC2B13" w:rsidRPr="00702536" w:rsidRDefault="00DC2B13" w:rsidP="001572B6">
      <w:pPr>
        <w:widowControl/>
        <w:wordWrap/>
        <w:autoSpaceDE/>
        <w:autoSpaceDN/>
        <w:spacing w:line="480" w:lineRule="auto"/>
        <w:rPr>
          <w:rFonts w:ascii="Times New Roman" w:hAnsi="Times New Roman" w:cs="Times New Roman"/>
          <w:color w:val="000000"/>
          <w:sz w:val="24"/>
          <w:szCs w:val="24"/>
          <w:shd w:val="clear" w:color="auto" w:fill="FDFDFD"/>
        </w:rPr>
      </w:pPr>
      <w:r w:rsidRPr="00702536">
        <w:rPr>
          <w:rFonts w:ascii="Times New Roman" w:hAnsi="Times New Roman" w:cs="Times New Roman"/>
          <w:color w:val="000000"/>
          <w:sz w:val="24"/>
          <w:szCs w:val="24"/>
          <w:shd w:val="clear" w:color="auto" w:fill="FDFDFD"/>
        </w:rPr>
        <w:t>Despite this difference in the spacing of the VBLs, the energy of the VBL depends mainly on the number of VBLs rather than the location of the VBLs. Therefore, it is considered useful to interpret a stripe with DMI based on a chiral stripe without DMI.</w:t>
      </w:r>
    </w:p>
    <w:p w14:paraId="3736D6BD" w14:textId="77777777" w:rsidR="00DC2B13" w:rsidRPr="00702536" w:rsidRDefault="00DC2B13" w:rsidP="001572B6">
      <w:pPr>
        <w:widowControl/>
        <w:wordWrap/>
        <w:autoSpaceDE/>
        <w:autoSpaceDN/>
        <w:spacing w:line="480" w:lineRule="auto"/>
        <w:rPr>
          <w:rFonts w:ascii="Times New Roman" w:hAnsi="Times New Roman" w:cs="Times New Roman"/>
          <w:b/>
          <w:color w:val="000000"/>
          <w:sz w:val="24"/>
          <w:szCs w:val="24"/>
          <w:shd w:val="clear" w:color="auto" w:fill="FDFDFD"/>
        </w:rPr>
      </w:pPr>
      <w:r w:rsidRPr="00702536">
        <w:rPr>
          <w:rFonts w:ascii="Times New Roman" w:hAnsi="Times New Roman" w:cs="Times New Roman"/>
          <w:b/>
          <w:color w:val="000000"/>
          <w:sz w:val="24"/>
          <w:szCs w:val="24"/>
          <w:shd w:val="clear" w:color="auto" w:fill="FDFDFD"/>
        </w:rPr>
        <w:br w:type="page"/>
      </w:r>
    </w:p>
    <w:p w14:paraId="43604BB4" w14:textId="4312217D" w:rsidR="00E06418" w:rsidRPr="001E5A9F" w:rsidRDefault="001E5A9F" w:rsidP="001E5A9F">
      <w:pPr>
        <w:spacing w:line="480" w:lineRule="auto"/>
        <w:rPr>
          <w:rFonts w:ascii="Times New Roman" w:hAnsi="Times New Roman" w:cs="Times New Roman"/>
          <w:b/>
          <w:sz w:val="24"/>
          <w:szCs w:val="24"/>
        </w:rPr>
      </w:pPr>
      <w:r w:rsidRPr="001E5A9F">
        <w:rPr>
          <w:rFonts w:ascii="Times New Roman" w:hAnsi="Times New Roman" w:cs="Times New Roman"/>
          <w:b/>
          <w:sz w:val="24"/>
          <w:szCs w:val="24"/>
        </w:rPr>
        <w:lastRenderedPageBreak/>
        <w:t>References</w:t>
      </w:r>
    </w:p>
    <w:p w14:paraId="49AAA19F" w14:textId="772C436A" w:rsidR="00096B7B" w:rsidRPr="00096B7B" w:rsidRDefault="001E5A9F" w:rsidP="00096B7B">
      <w:pPr>
        <w:wordWrap/>
        <w:adjustRightInd w:val="0"/>
        <w:spacing w:line="480" w:lineRule="auto"/>
        <w:ind w:left="640" w:hanging="640"/>
        <w:jc w:val="left"/>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096B7B" w:rsidRPr="00096B7B">
        <w:rPr>
          <w:rFonts w:ascii="Times New Roman" w:hAnsi="Times New Roman" w:cs="Times New Roman"/>
          <w:noProof/>
          <w:kern w:val="0"/>
          <w:sz w:val="24"/>
          <w:szCs w:val="24"/>
        </w:rPr>
        <w:t>1.</w:t>
      </w:r>
      <w:r w:rsidR="00096B7B" w:rsidRPr="00096B7B">
        <w:rPr>
          <w:rFonts w:ascii="Times New Roman" w:hAnsi="Times New Roman" w:cs="Times New Roman"/>
          <w:noProof/>
          <w:kern w:val="0"/>
          <w:sz w:val="24"/>
          <w:szCs w:val="24"/>
        </w:rPr>
        <w:tab/>
        <w:t xml:space="preserve">Mills, G., Jónsson, H. &amp; Schenter, G. K. Reversible work transition state theory: application to dissociative adsorption of hydrogen. </w:t>
      </w:r>
      <w:r w:rsidR="00096B7B" w:rsidRPr="00096B7B">
        <w:rPr>
          <w:rFonts w:ascii="Times New Roman" w:hAnsi="Times New Roman" w:cs="Times New Roman"/>
          <w:i/>
          <w:iCs/>
          <w:noProof/>
          <w:kern w:val="0"/>
          <w:sz w:val="24"/>
          <w:szCs w:val="24"/>
        </w:rPr>
        <w:t>Surf. Sci.</w:t>
      </w:r>
      <w:r w:rsidR="00096B7B" w:rsidRPr="00096B7B">
        <w:rPr>
          <w:rFonts w:ascii="Times New Roman" w:hAnsi="Times New Roman" w:cs="Times New Roman"/>
          <w:noProof/>
          <w:kern w:val="0"/>
          <w:sz w:val="24"/>
          <w:szCs w:val="24"/>
        </w:rPr>
        <w:t xml:space="preserve"> </w:t>
      </w:r>
      <w:r w:rsidR="00096B7B" w:rsidRPr="00096B7B">
        <w:rPr>
          <w:rFonts w:ascii="Times New Roman" w:hAnsi="Times New Roman" w:cs="Times New Roman"/>
          <w:b/>
          <w:bCs/>
          <w:noProof/>
          <w:kern w:val="0"/>
          <w:sz w:val="24"/>
          <w:szCs w:val="24"/>
        </w:rPr>
        <w:t>324</w:t>
      </w:r>
      <w:r w:rsidR="00096B7B" w:rsidRPr="00096B7B">
        <w:rPr>
          <w:rFonts w:ascii="Times New Roman" w:hAnsi="Times New Roman" w:cs="Times New Roman"/>
          <w:noProof/>
          <w:kern w:val="0"/>
          <w:sz w:val="24"/>
          <w:szCs w:val="24"/>
        </w:rPr>
        <w:t>, 305–337 (1995).</w:t>
      </w:r>
    </w:p>
    <w:p w14:paraId="3207220F"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2.</w:t>
      </w:r>
      <w:r w:rsidRPr="00096B7B">
        <w:rPr>
          <w:rFonts w:ascii="Times New Roman" w:hAnsi="Times New Roman" w:cs="Times New Roman"/>
          <w:noProof/>
          <w:kern w:val="0"/>
          <w:sz w:val="24"/>
          <w:szCs w:val="24"/>
        </w:rPr>
        <w:tab/>
        <w:t xml:space="preserve">Henkelman, G. &amp; Jónsson, H. Improved tangent estimate in the nudged elastic band method for finding minimum energy paths and saddle points. </w:t>
      </w:r>
      <w:r w:rsidRPr="00096B7B">
        <w:rPr>
          <w:rFonts w:ascii="Times New Roman" w:hAnsi="Times New Roman" w:cs="Times New Roman"/>
          <w:i/>
          <w:iCs/>
          <w:noProof/>
          <w:kern w:val="0"/>
          <w:sz w:val="24"/>
          <w:szCs w:val="24"/>
        </w:rPr>
        <w:t>J. Chem. Phys.</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113</w:t>
      </w:r>
      <w:r w:rsidRPr="00096B7B">
        <w:rPr>
          <w:rFonts w:ascii="Times New Roman" w:hAnsi="Times New Roman" w:cs="Times New Roman"/>
          <w:noProof/>
          <w:kern w:val="0"/>
          <w:sz w:val="24"/>
          <w:szCs w:val="24"/>
        </w:rPr>
        <w:t>, 9978–9985 (2000).</w:t>
      </w:r>
    </w:p>
    <w:p w14:paraId="56B2765C"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3.</w:t>
      </w:r>
      <w:r w:rsidRPr="00096B7B">
        <w:rPr>
          <w:rFonts w:ascii="Times New Roman" w:hAnsi="Times New Roman" w:cs="Times New Roman"/>
          <w:noProof/>
          <w:kern w:val="0"/>
          <w:sz w:val="24"/>
          <w:szCs w:val="24"/>
        </w:rPr>
        <w:tab/>
        <w:t xml:space="preserve">Bessarab, P. F., Uzdin, V. M. &amp; Jónsson, H. Method for finding mechanism and activation energy of magnetic transitions, applied to skyrmion and antivortex annihilation. </w:t>
      </w:r>
      <w:r w:rsidRPr="00096B7B">
        <w:rPr>
          <w:rFonts w:ascii="Times New Roman" w:hAnsi="Times New Roman" w:cs="Times New Roman"/>
          <w:i/>
          <w:iCs/>
          <w:noProof/>
          <w:kern w:val="0"/>
          <w:sz w:val="24"/>
          <w:szCs w:val="24"/>
        </w:rPr>
        <w:t>Comput. Phys. Commun.</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196</w:t>
      </w:r>
      <w:r w:rsidRPr="00096B7B">
        <w:rPr>
          <w:rFonts w:ascii="Times New Roman" w:hAnsi="Times New Roman" w:cs="Times New Roman"/>
          <w:noProof/>
          <w:kern w:val="0"/>
          <w:sz w:val="24"/>
          <w:szCs w:val="24"/>
        </w:rPr>
        <w:t>, 335–347 (2015).</w:t>
      </w:r>
    </w:p>
    <w:p w14:paraId="17738A41"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4.</w:t>
      </w:r>
      <w:r w:rsidRPr="00096B7B">
        <w:rPr>
          <w:rFonts w:ascii="Times New Roman" w:hAnsi="Times New Roman" w:cs="Times New Roman"/>
          <w:noProof/>
          <w:kern w:val="0"/>
          <w:sz w:val="24"/>
          <w:szCs w:val="24"/>
        </w:rPr>
        <w:tab/>
        <w:t xml:space="preserve">Je, S. G. </w:t>
      </w:r>
      <w:r w:rsidRPr="00096B7B">
        <w:rPr>
          <w:rFonts w:ascii="Times New Roman" w:hAnsi="Times New Roman" w:cs="Times New Roman"/>
          <w:i/>
          <w:iCs/>
          <w:noProof/>
          <w:kern w:val="0"/>
          <w:sz w:val="24"/>
          <w:szCs w:val="24"/>
        </w:rPr>
        <w:t>et al.</w:t>
      </w:r>
      <w:r w:rsidRPr="00096B7B">
        <w:rPr>
          <w:rFonts w:ascii="Times New Roman" w:hAnsi="Times New Roman" w:cs="Times New Roman"/>
          <w:noProof/>
          <w:kern w:val="0"/>
          <w:sz w:val="24"/>
          <w:szCs w:val="24"/>
        </w:rPr>
        <w:t xml:space="preserve"> Asymmetric magnetic domain-wall motion by the Dzyaloshinskii-Moriya interaction. </w:t>
      </w:r>
      <w:r w:rsidRPr="00096B7B">
        <w:rPr>
          <w:rFonts w:ascii="Times New Roman" w:hAnsi="Times New Roman" w:cs="Times New Roman"/>
          <w:i/>
          <w:iCs/>
          <w:noProof/>
          <w:kern w:val="0"/>
          <w:sz w:val="24"/>
          <w:szCs w:val="24"/>
        </w:rPr>
        <w:t>Phys. Rev. B - Condens. Matter Mater. Phys.</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88</w:t>
      </w:r>
      <w:r w:rsidRPr="00096B7B">
        <w:rPr>
          <w:rFonts w:ascii="Times New Roman" w:hAnsi="Times New Roman" w:cs="Times New Roman"/>
          <w:noProof/>
          <w:kern w:val="0"/>
          <w:sz w:val="24"/>
          <w:szCs w:val="24"/>
        </w:rPr>
        <w:t>, 214401 (2013).</w:t>
      </w:r>
    </w:p>
    <w:p w14:paraId="468BA97E"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5.</w:t>
      </w:r>
      <w:r w:rsidRPr="00096B7B">
        <w:rPr>
          <w:rFonts w:ascii="Times New Roman" w:hAnsi="Times New Roman" w:cs="Times New Roman"/>
          <w:noProof/>
          <w:kern w:val="0"/>
          <w:sz w:val="24"/>
          <w:szCs w:val="24"/>
        </w:rPr>
        <w:tab/>
        <w:t xml:space="preserve">Kashuba, A. &amp; Pokrovsky, V. L. Stripe domain structures in a thin ferromagnetic film. </w:t>
      </w:r>
      <w:r w:rsidRPr="00096B7B">
        <w:rPr>
          <w:rFonts w:ascii="Times New Roman" w:hAnsi="Times New Roman" w:cs="Times New Roman"/>
          <w:i/>
          <w:iCs/>
          <w:noProof/>
          <w:kern w:val="0"/>
          <w:sz w:val="24"/>
          <w:szCs w:val="24"/>
        </w:rPr>
        <w:t>Phys. Rev. Lett.</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70</w:t>
      </w:r>
      <w:r w:rsidRPr="00096B7B">
        <w:rPr>
          <w:rFonts w:ascii="Times New Roman" w:hAnsi="Times New Roman" w:cs="Times New Roman"/>
          <w:noProof/>
          <w:kern w:val="0"/>
          <w:sz w:val="24"/>
          <w:szCs w:val="24"/>
        </w:rPr>
        <w:t>, 3155–3158 (1993).</w:t>
      </w:r>
    </w:p>
    <w:p w14:paraId="76F2245B"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6.</w:t>
      </w:r>
      <w:r w:rsidRPr="00096B7B">
        <w:rPr>
          <w:rFonts w:ascii="Times New Roman" w:hAnsi="Times New Roman" w:cs="Times New Roman"/>
          <w:noProof/>
          <w:kern w:val="0"/>
          <w:sz w:val="24"/>
          <w:szCs w:val="24"/>
        </w:rPr>
        <w:tab/>
        <w:t xml:space="preserve">Meier, T. N. G., Kronseder, M. &amp; Back, C. H. Domain-width model for perpendicularly magnetized systems with Dzyaloshinskii-Moriya interaction. </w:t>
      </w:r>
      <w:r w:rsidRPr="00096B7B">
        <w:rPr>
          <w:rFonts w:ascii="Times New Roman" w:hAnsi="Times New Roman" w:cs="Times New Roman"/>
          <w:i/>
          <w:iCs/>
          <w:noProof/>
          <w:kern w:val="0"/>
          <w:sz w:val="24"/>
          <w:szCs w:val="24"/>
        </w:rPr>
        <w:t>Phys. Rev. B</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96</w:t>
      </w:r>
      <w:r w:rsidRPr="00096B7B">
        <w:rPr>
          <w:rFonts w:ascii="Times New Roman" w:hAnsi="Times New Roman" w:cs="Times New Roman"/>
          <w:noProof/>
          <w:kern w:val="0"/>
          <w:sz w:val="24"/>
          <w:szCs w:val="24"/>
        </w:rPr>
        <w:t>, 144408 (2017).</w:t>
      </w:r>
    </w:p>
    <w:p w14:paraId="4269B23E"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7.</w:t>
      </w:r>
      <w:r w:rsidRPr="00096B7B">
        <w:rPr>
          <w:rFonts w:ascii="Times New Roman" w:hAnsi="Times New Roman" w:cs="Times New Roman"/>
          <w:noProof/>
          <w:kern w:val="0"/>
          <w:sz w:val="24"/>
          <w:szCs w:val="24"/>
        </w:rPr>
        <w:tab/>
        <w:t xml:space="preserve">Saratz, N., Ramsperger, U., Vindigni, A. &amp; Pescia, D. Irreversibility, reversibility, and thermal equilibrium in domain patterns of Fe films with perpendicular magnetization. </w:t>
      </w:r>
      <w:r w:rsidRPr="00096B7B">
        <w:rPr>
          <w:rFonts w:ascii="Times New Roman" w:hAnsi="Times New Roman" w:cs="Times New Roman"/>
          <w:i/>
          <w:iCs/>
          <w:noProof/>
          <w:kern w:val="0"/>
          <w:sz w:val="24"/>
          <w:szCs w:val="24"/>
        </w:rPr>
        <w:t>Phys. Rev. B - Condens. Matter Mater. Phys.</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82</w:t>
      </w:r>
      <w:r w:rsidRPr="00096B7B">
        <w:rPr>
          <w:rFonts w:ascii="Times New Roman" w:hAnsi="Times New Roman" w:cs="Times New Roman"/>
          <w:noProof/>
          <w:kern w:val="0"/>
          <w:sz w:val="24"/>
          <w:szCs w:val="24"/>
        </w:rPr>
        <w:t>, 184416 (2010).</w:t>
      </w:r>
    </w:p>
    <w:p w14:paraId="6BE7BFAD"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8.</w:t>
      </w:r>
      <w:r w:rsidRPr="00096B7B">
        <w:rPr>
          <w:rFonts w:ascii="Times New Roman" w:hAnsi="Times New Roman" w:cs="Times New Roman"/>
          <w:noProof/>
          <w:kern w:val="0"/>
          <w:sz w:val="24"/>
          <w:szCs w:val="24"/>
        </w:rPr>
        <w:tab/>
        <w:t xml:space="preserve">Yoshimura, Y. </w:t>
      </w:r>
      <w:r w:rsidRPr="00096B7B">
        <w:rPr>
          <w:rFonts w:ascii="Times New Roman" w:hAnsi="Times New Roman" w:cs="Times New Roman"/>
          <w:i/>
          <w:iCs/>
          <w:noProof/>
          <w:kern w:val="0"/>
          <w:sz w:val="24"/>
          <w:szCs w:val="24"/>
        </w:rPr>
        <w:t>et al.</w:t>
      </w:r>
      <w:r w:rsidRPr="00096B7B">
        <w:rPr>
          <w:rFonts w:ascii="Times New Roman" w:hAnsi="Times New Roman" w:cs="Times New Roman"/>
          <w:noProof/>
          <w:kern w:val="0"/>
          <w:sz w:val="24"/>
          <w:szCs w:val="24"/>
        </w:rPr>
        <w:t xml:space="preserve"> Soliton-like magnetic domain wall motion induced by the interfacial Dzyaloshinskii–Moriya interaction. </w:t>
      </w:r>
      <w:r w:rsidRPr="00096B7B">
        <w:rPr>
          <w:rFonts w:ascii="Times New Roman" w:hAnsi="Times New Roman" w:cs="Times New Roman"/>
          <w:i/>
          <w:iCs/>
          <w:noProof/>
          <w:kern w:val="0"/>
          <w:sz w:val="24"/>
          <w:szCs w:val="24"/>
        </w:rPr>
        <w:t>Nat. Phys.</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12</w:t>
      </w:r>
      <w:r w:rsidRPr="00096B7B">
        <w:rPr>
          <w:rFonts w:ascii="Times New Roman" w:hAnsi="Times New Roman" w:cs="Times New Roman"/>
          <w:noProof/>
          <w:kern w:val="0"/>
          <w:sz w:val="24"/>
          <w:szCs w:val="24"/>
        </w:rPr>
        <w:t>, 157–161 (2015).</w:t>
      </w:r>
    </w:p>
    <w:p w14:paraId="34B130CE"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kern w:val="0"/>
          <w:sz w:val="24"/>
          <w:szCs w:val="24"/>
        </w:rPr>
      </w:pPr>
      <w:r w:rsidRPr="00096B7B">
        <w:rPr>
          <w:rFonts w:ascii="Times New Roman" w:hAnsi="Times New Roman" w:cs="Times New Roman"/>
          <w:noProof/>
          <w:kern w:val="0"/>
          <w:sz w:val="24"/>
          <w:szCs w:val="24"/>
        </w:rPr>
        <w:t>9.</w:t>
      </w:r>
      <w:r w:rsidRPr="00096B7B">
        <w:rPr>
          <w:rFonts w:ascii="Times New Roman" w:hAnsi="Times New Roman" w:cs="Times New Roman"/>
          <w:noProof/>
          <w:kern w:val="0"/>
          <w:sz w:val="24"/>
          <w:szCs w:val="24"/>
        </w:rPr>
        <w:tab/>
        <w:t xml:space="preserve">Cheng, R. </w:t>
      </w:r>
      <w:r w:rsidRPr="00096B7B">
        <w:rPr>
          <w:rFonts w:ascii="Times New Roman" w:hAnsi="Times New Roman" w:cs="Times New Roman"/>
          <w:i/>
          <w:iCs/>
          <w:noProof/>
          <w:kern w:val="0"/>
          <w:sz w:val="24"/>
          <w:szCs w:val="24"/>
        </w:rPr>
        <w:t>et al.</w:t>
      </w:r>
      <w:r w:rsidRPr="00096B7B">
        <w:rPr>
          <w:rFonts w:ascii="Times New Roman" w:hAnsi="Times New Roman" w:cs="Times New Roman"/>
          <w:noProof/>
          <w:kern w:val="0"/>
          <w:sz w:val="24"/>
          <w:szCs w:val="24"/>
        </w:rPr>
        <w:t xml:space="preserve"> Magnetic domain wall skyrmions. </w:t>
      </w:r>
      <w:r w:rsidRPr="00096B7B">
        <w:rPr>
          <w:rFonts w:ascii="Times New Roman" w:hAnsi="Times New Roman" w:cs="Times New Roman"/>
          <w:i/>
          <w:iCs/>
          <w:noProof/>
          <w:kern w:val="0"/>
          <w:sz w:val="24"/>
          <w:szCs w:val="24"/>
        </w:rPr>
        <w:t>Phys. Rev. B</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99</w:t>
      </w:r>
      <w:r w:rsidRPr="00096B7B">
        <w:rPr>
          <w:rFonts w:ascii="Times New Roman" w:hAnsi="Times New Roman" w:cs="Times New Roman"/>
          <w:noProof/>
          <w:kern w:val="0"/>
          <w:sz w:val="24"/>
          <w:szCs w:val="24"/>
        </w:rPr>
        <w:t>, 184412 (2019).</w:t>
      </w:r>
    </w:p>
    <w:p w14:paraId="0CAA2A7A" w14:textId="77777777" w:rsidR="00096B7B" w:rsidRPr="00096B7B" w:rsidRDefault="00096B7B" w:rsidP="00096B7B">
      <w:pPr>
        <w:wordWrap/>
        <w:adjustRightInd w:val="0"/>
        <w:spacing w:line="480" w:lineRule="auto"/>
        <w:ind w:left="640" w:hanging="640"/>
        <w:jc w:val="left"/>
        <w:rPr>
          <w:rFonts w:ascii="Times New Roman" w:hAnsi="Times New Roman" w:cs="Times New Roman"/>
          <w:noProof/>
          <w:sz w:val="24"/>
        </w:rPr>
      </w:pPr>
      <w:r w:rsidRPr="00096B7B">
        <w:rPr>
          <w:rFonts w:ascii="Times New Roman" w:hAnsi="Times New Roman" w:cs="Times New Roman"/>
          <w:noProof/>
          <w:kern w:val="0"/>
          <w:sz w:val="24"/>
          <w:szCs w:val="24"/>
        </w:rPr>
        <w:lastRenderedPageBreak/>
        <w:t>10.</w:t>
      </w:r>
      <w:r w:rsidRPr="00096B7B">
        <w:rPr>
          <w:rFonts w:ascii="Times New Roman" w:hAnsi="Times New Roman" w:cs="Times New Roman"/>
          <w:noProof/>
          <w:kern w:val="0"/>
          <w:sz w:val="24"/>
          <w:szCs w:val="24"/>
        </w:rPr>
        <w:tab/>
        <w:t xml:space="preserve">Yang, J. </w:t>
      </w:r>
      <w:r w:rsidRPr="00096B7B">
        <w:rPr>
          <w:rFonts w:ascii="Times New Roman" w:hAnsi="Times New Roman" w:cs="Times New Roman"/>
          <w:i/>
          <w:iCs/>
          <w:noProof/>
          <w:kern w:val="0"/>
          <w:sz w:val="24"/>
          <w:szCs w:val="24"/>
        </w:rPr>
        <w:t>et al.</w:t>
      </w:r>
      <w:r w:rsidRPr="00096B7B">
        <w:rPr>
          <w:rFonts w:ascii="Times New Roman" w:hAnsi="Times New Roman" w:cs="Times New Roman"/>
          <w:noProof/>
          <w:kern w:val="0"/>
          <w:sz w:val="24"/>
          <w:szCs w:val="24"/>
        </w:rPr>
        <w:t xml:space="preserve"> Racetrack memory based on current-induced motion of topological Bloch lines. </w:t>
      </w:r>
      <w:r w:rsidRPr="00096B7B">
        <w:rPr>
          <w:rFonts w:ascii="Times New Roman" w:hAnsi="Times New Roman" w:cs="Times New Roman"/>
          <w:i/>
          <w:iCs/>
          <w:noProof/>
          <w:kern w:val="0"/>
          <w:sz w:val="24"/>
          <w:szCs w:val="24"/>
        </w:rPr>
        <w:t>Appl. Phys. Express</w:t>
      </w:r>
      <w:r w:rsidRPr="00096B7B">
        <w:rPr>
          <w:rFonts w:ascii="Times New Roman" w:hAnsi="Times New Roman" w:cs="Times New Roman"/>
          <w:noProof/>
          <w:kern w:val="0"/>
          <w:sz w:val="24"/>
          <w:szCs w:val="24"/>
        </w:rPr>
        <w:t xml:space="preserve"> </w:t>
      </w:r>
      <w:r w:rsidRPr="00096B7B">
        <w:rPr>
          <w:rFonts w:ascii="Times New Roman" w:hAnsi="Times New Roman" w:cs="Times New Roman"/>
          <w:b/>
          <w:bCs/>
          <w:noProof/>
          <w:kern w:val="0"/>
          <w:sz w:val="24"/>
          <w:szCs w:val="24"/>
        </w:rPr>
        <w:t>14</w:t>
      </w:r>
      <w:r w:rsidRPr="00096B7B">
        <w:rPr>
          <w:rFonts w:ascii="Times New Roman" w:hAnsi="Times New Roman" w:cs="Times New Roman"/>
          <w:noProof/>
          <w:kern w:val="0"/>
          <w:sz w:val="24"/>
          <w:szCs w:val="24"/>
        </w:rPr>
        <w:t>, 103002 (2021).</w:t>
      </w:r>
    </w:p>
    <w:p w14:paraId="299B9E3D" w14:textId="190FF56C" w:rsidR="001E5A9F" w:rsidRDefault="001E5A9F" w:rsidP="001E5A9F">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p w14:paraId="1AEEBE52" w14:textId="77777777" w:rsidR="001E5A9F" w:rsidRPr="00DC2B13" w:rsidRDefault="001E5A9F" w:rsidP="001572B6">
      <w:pPr>
        <w:spacing w:line="480" w:lineRule="auto"/>
        <w:jc w:val="center"/>
        <w:rPr>
          <w:rFonts w:ascii="Times New Roman" w:hAnsi="Times New Roman" w:cs="Times New Roman"/>
          <w:sz w:val="24"/>
          <w:szCs w:val="24"/>
        </w:rPr>
      </w:pPr>
      <w:bookmarkStart w:id="0" w:name="_GoBack"/>
      <w:bookmarkEnd w:id="0"/>
    </w:p>
    <w:sectPr w:rsidR="001E5A9F" w:rsidRPr="00DC2B1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AA0AA" w14:textId="77777777" w:rsidR="008E6A01" w:rsidRDefault="008E6A01" w:rsidP="00917686">
      <w:pPr>
        <w:spacing w:after="0" w:line="240" w:lineRule="auto"/>
      </w:pPr>
      <w:r>
        <w:separator/>
      </w:r>
    </w:p>
  </w:endnote>
  <w:endnote w:type="continuationSeparator" w:id="0">
    <w:p w14:paraId="0C1FC261" w14:textId="77777777" w:rsidR="008E6A01" w:rsidRDefault="008E6A01" w:rsidP="0091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6BBDE" w14:textId="77777777" w:rsidR="008E6A01" w:rsidRDefault="008E6A01" w:rsidP="00917686">
      <w:pPr>
        <w:spacing w:after="0" w:line="240" w:lineRule="auto"/>
      </w:pPr>
      <w:r>
        <w:separator/>
      </w:r>
    </w:p>
  </w:footnote>
  <w:footnote w:type="continuationSeparator" w:id="0">
    <w:p w14:paraId="1632CCEC" w14:textId="77777777" w:rsidR="008E6A01" w:rsidRDefault="008E6A01" w:rsidP="00917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45FC5"/>
    <w:multiLevelType w:val="hybridMultilevel"/>
    <w:tmpl w:val="40429824"/>
    <w:lvl w:ilvl="0" w:tplc="E660851E">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6B1729F1"/>
    <w:multiLevelType w:val="hybridMultilevel"/>
    <w:tmpl w:val="879E1D40"/>
    <w:lvl w:ilvl="0" w:tplc="04090011">
      <w:start w:val="1"/>
      <w:numFmt w:val="decimalEnclosedCircle"/>
      <w:lvlText w:val="%1"/>
      <w:lvlJc w:val="left"/>
      <w:pPr>
        <w:ind w:left="800" w:hanging="40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BB2"/>
    <w:rsid w:val="00035BD5"/>
    <w:rsid w:val="00086F65"/>
    <w:rsid w:val="00096B7B"/>
    <w:rsid w:val="000A1774"/>
    <w:rsid w:val="000B4142"/>
    <w:rsid w:val="000D417D"/>
    <w:rsid w:val="000F3BC5"/>
    <w:rsid w:val="001004AF"/>
    <w:rsid w:val="00107C87"/>
    <w:rsid w:val="00110ABA"/>
    <w:rsid w:val="00112BB4"/>
    <w:rsid w:val="001304B2"/>
    <w:rsid w:val="00130E73"/>
    <w:rsid w:val="0013225E"/>
    <w:rsid w:val="00133976"/>
    <w:rsid w:val="0015087E"/>
    <w:rsid w:val="001572B6"/>
    <w:rsid w:val="00157E38"/>
    <w:rsid w:val="00170BEA"/>
    <w:rsid w:val="001721B6"/>
    <w:rsid w:val="00175A94"/>
    <w:rsid w:val="00177804"/>
    <w:rsid w:val="0018478A"/>
    <w:rsid w:val="001A79D2"/>
    <w:rsid w:val="001C333D"/>
    <w:rsid w:val="001C4705"/>
    <w:rsid w:val="001C503D"/>
    <w:rsid w:val="001D3814"/>
    <w:rsid w:val="001E0400"/>
    <w:rsid w:val="001E54ED"/>
    <w:rsid w:val="001E5A9F"/>
    <w:rsid w:val="002236A9"/>
    <w:rsid w:val="00293058"/>
    <w:rsid w:val="00294A7C"/>
    <w:rsid w:val="002B0E89"/>
    <w:rsid w:val="002C65BE"/>
    <w:rsid w:val="002D122E"/>
    <w:rsid w:val="002D2868"/>
    <w:rsid w:val="002E61CD"/>
    <w:rsid w:val="00350D8E"/>
    <w:rsid w:val="0036631E"/>
    <w:rsid w:val="003943B4"/>
    <w:rsid w:val="003A3D3F"/>
    <w:rsid w:val="003B5C05"/>
    <w:rsid w:val="003B7613"/>
    <w:rsid w:val="003C0964"/>
    <w:rsid w:val="003F7982"/>
    <w:rsid w:val="00403812"/>
    <w:rsid w:val="004043D7"/>
    <w:rsid w:val="00406360"/>
    <w:rsid w:val="0043368A"/>
    <w:rsid w:val="00442982"/>
    <w:rsid w:val="004476DA"/>
    <w:rsid w:val="00480AED"/>
    <w:rsid w:val="00495151"/>
    <w:rsid w:val="004D23F4"/>
    <w:rsid w:val="00500D90"/>
    <w:rsid w:val="005073C6"/>
    <w:rsid w:val="005322F6"/>
    <w:rsid w:val="00552C46"/>
    <w:rsid w:val="00593BA0"/>
    <w:rsid w:val="005A16DF"/>
    <w:rsid w:val="005B05D0"/>
    <w:rsid w:val="005B1ECD"/>
    <w:rsid w:val="005D0176"/>
    <w:rsid w:val="005E1C72"/>
    <w:rsid w:val="00606FB5"/>
    <w:rsid w:val="00607585"/>
    <w:rsid w:val="00637CC8"/>
    <w:rsid w:val="006402EB"/>
    <w:rsid w:val="00640502"/>
    <w:rsid w:val="00643FDA"/>
    <w:rsid w:val="006477A2"/>
    <w:rsid w:val="0065088F"/>
    <w:rsid w:val="00654F61"/>
    <w:rsid w:val="006820AF"/>
    <w:rsid w:val="006D45D6"/>
    <w:rsid w:val="006D4E57"/>
    <w:rsid w:val="00702536"/>
    <w:rsid w:val="00733B38"/>
    <w:rsid w:val="00742033"/>
    <w:rsid w:val="00756E60"/>
    <w:rsid w:val="00757A27"/>
    <w:rsid w:val="00761766"/>
    <w:rsid w:val="00772E6C"/>
    <w:rsid w:val="00787608"/>
    <w:rsid w:val="007A16AB"/>
    <w:rsid w:val="007D0D58"/>
    <w:rsid w:val="007D677D"/>
    <w:rsid w:val="007F7C14"/>
    <w:rsid w:val="008135EA"/>
    <w:rsid w:val="00813BB2"/>
    <w:rsid w:val="00825934"/>
    <w:rsid w:val="008425E8"/>
    <w:rsid w:val="008470D5"/>
    <w:rsid w:val="00881313"/>
    <w:rsid w:val="00881AF1"/>
    <w:rsid w:val="00896EA8"/>
    <w:rsid w:val="008C56B0"/>
    <w:rsid w:val="008E6A01"/>
    <w:rsid w:val="00915E5A"/>
    <w:rsid w:val="00917686"/>
    <w:rsid w:val="0091795E"/>
    <w:rsid w:val="0095010F"/>
    <w:rsid w:val="00972611"/>
    <w:rsid w:val="009747EC"/>
    <w:rsid w:val="009A2383"/>
    <w:rsid w:val="009B7904"/>
    <w:rsid w:val="009D632B"/>
    <w:rsid w:val="009F39F8"/>
    <w:rsid w:val="00A0284F"/>
    <w:rsid w:val="00A1053F"/>
    <w:rsid w:val="00A2512B"/>
    <w:rsid w:val="00A273FD"/>
    <w:rsid w:val="00A276D3"/>
    <w:rsid w:val="00A479FE"/>
    <w:rsid w:val="00A51899"/>
    <w:rsid w:val="00A56AEC"/>
    <w:rsid w:val="00A74CBE"/>
    <w:rsid w:val="00A93C5D"/>
    <w:rsid w:val="00AA21DB"/>
    <w:rsid w:val="00AC4CE6"/>
    <w:rsid w:val="00AD1834"/>
    <w:rsid w:val="00B14FC6"/>
    <w:rsid w:val="00B2463A"/>
    <w:rsid w:val="00B33FD0"/>
    <w:rsid w:val="00B5657D"/>
    <w:rsid w:val="00B6056B"/>
    <w:rsid w:val="00B97169"/>
    <w:rsid w:val="00BB1E94"/>
    <w:rsid w:val="00BD08B5"/>
    <w:rsid w:val="00BD1D95"/>
    <w:rsid w:val="00BD3A46"/>
    <w:rsid w:val="00C308C3"/>
    <w:rsid w:val="00C5072D"/>
    <w:rsid w:val="00C507BC"/>
    <w:rsid w:val="00C67C8F"/>
    <w:rsid w:val="00C7173C"/>
    <w:rsid w:val="00C721BD"/>
    <w:rsid w:val="00C9626C"/>
    <w:rsid w:val="00CD4BCB"/>
    <w:rsid w:val="00CD6DCA"/>
    <w:rsid w:val="00CE3CC9"/>
    <w:rsid w:val="00D1151D"/>
    <w:rsid w:val="00D2167C"/>
    <w:rsid w:val="00D247FD"/>
    <w:rsid w:val="00D316A9"/>
    <w:rsid w:val="00D335A6"/>
    <w:rsid w:val="00D655F5"/>
    <w:rsid w:val="00D95CF4"/>
    <w:rsid w:val="00DA6660"/>
    <w:rsid w:val="00DC2B13"/>
    <w:rsid w:val="00E02265"/>
    <w:rsid w:val="00E06418"/>
    <w:rsid w:val="00E0791E"/>
    <w:rsid w:val="00E100D0"/>
    <w:rsid w:val="00E23DC8"/>
    <w:rsid w:val="00E245B2"/>
    <w:rsid w:val="00E26A1B"/>
    <w:rsid w:val="00E801B4"/>
    <w:rsid w:val="00E9114F"/>
    <w:rsid w:val="00EC071C"/>
    <w:rsid w:val="00EC6BD7"/>
    <w:rsid w:val="00ED6103"/>
    <w:rsid w:val="00EF2572"/>
    <w:rsid w:val="00EF2B0B"/>
    <w:rsid w:val="00F40C30"/>
    <w:rsid w:val="00F44227"/>
    <w:rsid w:val="00F50AA0"/>
    <w:rsid w:val="00F57DAF"/>
    <w:rsid w:val="00F65685"/>
    <w:rsid w:val="00F75A93"/>
    <w:rsid w:val="00F76CB8"/>
    <w:rsid w:val="00F96DDF"/>
    <w:rsid w:val="00FD1E9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8F597"/>
  <w15:chartTrackingRefBased/>
  <w15:docId w15:val="{CF334C70-11EC-435C-BEED-702DF3BB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780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17686"/>
    <w:pPr>
      <w:tabs>
        <w:tab w:val="center" w:pos="4513"/>
        <w:tab w:val="right" w:pos="9026"/>
      </w:tabs>
      <w:snapToGrid w:val="0"/>
    </w:pPr>
  </w:style>
  <w:style w:type="character" w:customStyle="1" w:styleId="Char">
    <w:name w:val="머리글 Char"/>
    <w:basedOn w:val="a0"/>
    <w:link w:val="a3"/>
    <w:uiPriority w:val="99"/>
    <w:rsid w:val="00917686"/>
  </w:style>
  <w:style w:type="paragraph" w:styleId="a4">
    <w:name w:val="footer"/>
    <w:basedOn w:val="a"/>
    <w:link w:val="Char0"/>
    <w:uiPriority w:val="99"/>
    <w:unhideWhenUsed/>
    <w:rsid w:val="00917686"/>
    <w:pPr>
      <w:tabs>
        <w:tab w:val="center" w:pos="4513"/>
        <w:tab w:val="right" w:pos="9026"/>
      </w:tabs>
      <w:snapToGrid w:val="0"/>
    </w:pPr>
  </w:style>
  <w:style w:type="character" w:customStyle="1" w:styleId="Char0">
    <w:name w:val="바닥글 Char"/>
    <w:basedOn w:val="a0"/>
    <w:link w:val="a4"/>
    <w:uiPriority w:val="99"/>
    <w:rsid w:val="00917686"/>
  </w:style>
  <w:style w:type="character" w:styleId="a5">
    <w:name w:val="annotation reference"/>
    <w:basedOn w:val="a0"/>
    <w:uiPriority w:val="99"/>
    <w:semiHidden/>
    <w:unhideWhenUsed/>
    <w:rsid w:val="00654F61"/>
    <w:rPr>
      <w:sz w:val="18"/>
      <w:szCs w:val="18"/>
    </w:rPr>
  </w:style>
  <w:style w:type="paragraph" w:styleId="a6">
    <w:name w:val="annotation text"/>
    <w:basedOn w:val="a"/>
    <w:link w:val="Char1"/>
    <w:uiPriority w:val="99"/>
    <w:semiHidden/>
    <w:unhideWhenUsed/>
    <w:rsid w:val="00654F61"/>
    <w:pPr>
      <w:jc w:val="left"/>
    </w:pPr>
  </w:style>
  <w:style w:type="character" w:customStyle="1" w:styleId="Char1">
    <w:name w:val="메모 텍스트 Char"/>
    <w:basedOn w:val="a0"/>
    <w:link w:val="a6"/>
    <w:uiPriority w:val="99"/>
    <w:semiHidden/>
    <w:rsid w:val="00654F61"/>
  </w:style>
  <w:style w:type="paragraph" w:styleId="a7">
    <w:name w:val="annotation subject"/>
    <w:basedOn w:val="a6"/>
    <w:next w:val="a6"/>
    <w:link w:val="Char2"/>
    <w:uiPriority w:val="99"/>
    <w:semiHidden/>
    <w:unhideWhenUsed/>
    <w:rsid w:val="00654F61"/>
    <w:rPr>
      <w:b/>
      <w:bCs/>
    </w:rPr>
  </w:style>
  <w:style w:type="character" w:customStyle="1" w:styleId="Char2">
    <w:name w:val="메모 주제 Char"/>
    <w:basedOn w:val="Char1"/>
    <w:link w:val="a7"/>
    <w:uiPriority w:val="99"/>
    <w:semiHidden/>
    <w:rsid w:val="00654F61"/>
    <w:rPr>
      <w:b/>
      <w:bCs/>
    </w:rPr>
  </w:style>
  <w:style w:type="paragraph" w:styleId="a8">
    <w:name w:val="Balloon Text"/>
    <w:basedOn w:val="a"/>
    <w:link w:val="Char3"/>
    <w:uiPriority w:val="99"/>
    <w:semiHidden/>
    <w:unhideWhenUsed/>
    <w:rsid w:val="00654F61"/>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8"/>
    <w:uiPriority w:val="99"/>
    <w:semiHidden/>
    <w:rsid w:val="00654F61"/>
    <w:rPr>
      <w:rFonts w:asciiTheme="majorHAnsi" w:eastAsiaTheme="majorEastAsia" w:hAnsiTheme="majorHAnsi" w:cstheme="majorBidi"/>
      <w:sz w:val="18"/>
      <w:szCs w:val="18"/>
    </w:rPr>
  </w:style>
  <w:style w:type="character" w:styleId="a9">
    <w:name w:val="Placeholder Text"/>
    <w:basedOn w:val="a0"/>
    <w:uiPriority w:val="99"/>
    <w:semiHidden/>
    <w:rsid w:val="00C9626C"/>
    <w:rPr>
      <w:color w:val="808080"/>
    </w:rPr>
  </w:style>
  <w:style w:type="paragraph" w:styleId="aa">
    <w:name w:val="List Paragraph"/>
    <w:basedOn w:val="a"/>
    <w:uiPriority w:val="34"/>
    <w:qFormat/>
    <w:rsid w:val="006477A2"/>
    <w:pPr>
      <w:spacing w:line="256" w:lineRule="auto"/>
      <w:ind w:leftChars="400" w:left="800"/>
    </w:pPr>
  </w:style>
  <w:style w:type="paragraph" w:styleId="ab">
    <w:name w:val="caption"/>
    <w:basedOn w:val="a"/>
    <w:next w:val="a"/>
    <w:uiPriority w:val="35"/>
    <w:unhideWhenUsed/>
    <w:qFormat/>
    <w:rsid w:val="005B05D0"/>
    <w:rPr>
      <w:b/>
      <w:bCs/>
      <w:szCs w:val="20"/>
    </w:rPr>
  </w:style>
  <w:style w:type="character" w:styleId="ac">
    <w:name w:val="Hyperlink"/>
    <w:basedOn w:val="a0"/>
    <w:uiPriority w:val="99"/>
    <w:unhideWhenUsed/>
    <w:rsid w:val="001778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69205">
      <w:bodyDiv w:val="1"/>
      <w:marLeft w:val="0"/>
      <w:marRight w:val="0"/>
      <w:marTop w:val="0"/>
      <w:marBottom w:val="0"/>
      <w:divBdr>
        <w:top w:val="none" w:sz="0" w:space="0" w:color="auto"/>
        <w:left w:val="none" w:sz="0" w:space="0" w:color="auto"/>
        <w:bottom w:val="none" w:sz="0" w:space="0" w:color="auto"/>
        <w:right w:val="none" w:sz="0" w:space="0" w:color="auto"/>
      </w:divBdr>
    </w:div>
    <w:div w:id="167208771">
      <w:bodyDiv w:val="1"/>
      <w:marLeft w:val="0"/>
      <w:marRight w:val="0"/>
      <w:marTop w:val="0"/>
      <w:marBottom w:val="0"/>
      <w:divBdr>
        <w:top w:val="none" w:sz="0" w:space="0" w:color="auto"/>
        <w:left w:val="none" w:sz="0" w:space="0" w:color="auto"/>
        <w:bottom w:val="none" w:sz="0" w:space="0" w:color="auto"/>
        <w:right w:val="none" w:sz="0" w:space="0" w:color="auto"/>
      </w:divBdr>
    </w:div>
    <w:div w:id="258100059">
      <w:bodyDiv w:val="1"/>
      <w:marLeft w:val="0"/>
      <w:marRight w:val="0"/>
      <w:marTop w:val="0"/>
      <w:marBottom w:val="0"/>
      <w:divBdr>
        <w:top w:val="none" w:sz="0" w:space="0" w:color="auto"/>
        <w:left w:val="none" w:sz="0" w:space="0" w:color="auto"/>
        <w:bottom w:val="none" w:sz="0" w:space="0" w:color="auto"/>
        <w:right w:val="none" w:sz="0" w:space="0" w:color="auto"/>
      </w:divBdr>
    </w:div>
    <w:div w:id="260454430">
      <w:bodyDiv w:val="1"/>
      <w:marLeft w:val="0"/>
      <w:marRight w:val="0"/>
      <w:marTop w:val="0"/>
      <w:marBottom w:val="0"/>
      <w:divBdr>
        <w:top w:val="none" w:sz="0" w:space="0" w:color="auto"/>
        <w:left w:val="none" w:sz="0" w:space="0" w:color="auto"/>
        <w:bottom w:val="none" w:sz="0" w:space="0" w:color="auto"/>
        <w:right w:val="none" w:sz="0" w:space="0" w:color="auto"/>
      </w:divBdr>
    </w:div>
    <w:div w:id="712581934">
      <w:bodyDiv w:val="1"/>
      <w:marLeft w:val="0"/>
      <w:marRight w:val="0"/>
      <w:marTop w:val="0"/>
      <w:marBottom w:val="0"/>
      <w:divBdr>
        <w:top w:val="none" w:sz="0" w:space="0" w:color="auto"/>
        <w:left w:val="none" w:sz="0" w:space="0" w:color="auto"/>
        <w:bottom w:val="none" w:sz="0" w:space="0" w:color="auto"/>
        <w:right w:val="none" w:sz="0" w:space="0" w:color="auto"/>
      </w:divBdr>
    </w:div>
    <w:div w:id="1073434356">
      <w:bodyDiv w:val="1"/>
      <w:marLeft w:val="0"/>
      <w:marRight w:val="0"/>
      <w:marTop w:val="0"/>
      <w:marBottom w:val="0"/>
      <w:divBdr>
        <w:top w:val="none" w:sz="0" w:space="0" w:color="auto"/>
        <w:left w:val="none" w:sz="0" w:space="0" w:color="auto"/>
        <w:bottom w:val="none" w:sz="0" w:space="0" w:color="auto"/>
        <w:right w:val="none" w:sz="0" w:space="0" w:color="auto"/>
      </w:divBdr>
    </w:div>
    <w:div w:id="1079131553">
      <w:bodyDiv w:val="1"/>
      <w:marLeft w:val="0"/>
      <w:marRight w:val="0"/>
      <w:marTop w:val="0"/>
      <w:marBottom w:val="0"/>
      <w:divBdr>
        <w:top w:val="none" w:sz="0" w:space="0" w:color="auto"/>
        <w:left w:val="none" w:sz="0" w:space="0" w:color="auto"/>
        <w:bottom w:val="none" w:sz="0" w:space="0" w:color="auto"/>
        <w:right w:val="none" w:sz="0" w:space="0" w:color="auto"/>
      </w:divBdr>
    </w:div>
    <w:div w:id="1126780517">
      <w:bodyDiv w:val="1"/>
      <w:marLeft w:val="0"/>
      <w:marRight w:val="0"/>
      <w:marTop w:val="0"/>
      <w:marBottom w:val="0"/>
      <w:divBdr>
        <w:top w:val="none" w:sz="0" w:space="0" w:color="auto"/>
        <w:left w:val="none" w:sz="0" w:space="0" w:color="auto"/>
        <w:bottom w:val="none" w:sz="0" w:space="0" w:color="auto"/>
        <w:right w:val="none" w:sz="0" w:space="0" w:color="auto"/>
      </w:divBdr>
    </w:div>
    <w:div w:id="1156452052">
      <w:bodyDiv w:val="1"/>
      <w:marLeft w:val="0"/>
      <w:marRight w:val="0"/>
      <w:marTop w:val="0"/>
      <w:marBottom w:val="0"/>
      <w:divBdr>
        <w:top w:val="none" w:sz="0" w:space="0" w:color="auto"/>
        <w:left w:val="none" w:sz="0" w:space="0" w:color="auto"/>
        <w:bottom w:val="none" w:sz="0" w:space="0" w:color="auto"/>
        <w:right w:val="none" w:sz="0" w:space="0" w:color="auto"/>
      </w:divBdr>
    </w:div>
    <w:div w:id="1334145338">
      <w:bodyDiv w:val="1"/>
      <w:marLeft w:val="0"/>
      <w:marRight w:val="0"/>
      <w:marTop w:val="0"/>
      <w:marBottom w:val="0"/>
      <w:divBdr>
        <w:top w:val="none" w:sz="0" w:space="0" w:color="auto"/>
        <w:left w:val="none" w:sz="0" w:space="0" w:color="auto"/>
        <w:bottom w:val="none" w:sz="0" w:space="0" w:color="auto"/>
        <w:right w:val="none" w:sz="0" w:space="0" w:color="auto"/>
      </w:divBdr>
    </w:div>
    <w:div w:id="1504055595">
      <w:bodyDiv w:val="1"/>
      <w:marLeft w:val="0"/>
      <w:marRight w:val="0"/>
      <w:marTop w:val="0"/>
      <w:marBottom w:val="0"/>
      <w:divBdr>
        <w:top w:val="none" w:sz="0" w:space="0" w:color="auto"/>
        <w:left w:val="none" w:sz="0" w:space="0" w:color="auto"/>
        <w:bottom w:val="none" w:sz="0" w:space="0" w:color="auto"/>
        <w:right w:val="none" w:sz="0" w:space="0" w:color="auto"/>
      </w:divBdr>
    </w:div>
    <w:div w:id="1563759192">
      <w:bodyDiv w:val="1"/>
      <w:marLeft w:val="0"/>
      <w:marRight w:val="0"/>
      <w:marTop w:val="0"/>
      <w:marBottom w:val="0"/>
      <w:divBdr>
        <w:top w:val="none" w:sz="0" w:space="0" w:color="auto"/>
        <w:left w:val="none" w:sz="0" w:space="0" w:color="auto"/>
        <w:bottom w:val="none" w:sz="0" w:space="0" w:color="auto"/>
        <w:right w:val="none" w:sz="0" w:space="0" w:color="auto"/>
      </w:divBdr>
    </w:div>
    <w:div w:id="1598100418">
      <w:bodyDiv w:val="1"/>
      <w:marLeft w:val="0"/>
      <w:marRight w:val="0"/>
      <w:marTop w:val="0"/>
      <w:marBottom w:val="0"/>
      <w:divBdr>
        <w:top w:val="none" w:sz="0" w:space="0" w:color="auto"/>
        <w:left w:val="none" w:sz="0" w:space="0" w:color="auto"/>
        <w:bottom w:val="none" w:sz="0" w:space="0" w:color="auto"/>
        <w:right w:val="none" w:sz="0" w:space="0" w:color="auto"/>
      </w:divBdr>
    </w:div>
    <w:div w:id="1643119733">
      <w:bodyDiv w:val="1"/>
      <w:marLeft w:val="0"/>
      <w:marRight w:val="0"/>
      <w:marTop w:val="0"/>
      <w:marBottom w:val="0"/>
      <w:divBdr>
        <w:top w:val="none" w:sz="0" w:space="0" w:color="auto"/>
        <w:left w:val="none" w:sz="0" w:space="0" w:color="auto"/>
        <w:bottom w:val="none" w:sz="0" w:space="0" w:color="auto"/>
        <w:right w:val="none" w:sz="0" w:space="0" w:color="auto"/>
      </w:divBdr>
    </w:div>
    <w:div w:id="1725370899">
      <w:bodyDiv w:val="1"/>
      <w:marLeft w:val="0"/>
      <w:marRight w:val="0"/>
      <w:marTop w:val="0"/>
      <w:marBottom w:val="0"/>
      <w:divBdr>
        <w:top w:val="none" w:sz="0" w:space="0" w:color="auto"/>
        <w:left w:val="none" w:sz="0" w:space="0" w:color="auto"/>
        <w:bottom w:val="none" w:sz="0" w:space="0" w:color="auto"/>
        <w:right w:val="none" w:sz="0" w:space="0" w:color="auto"/>
      </w:divBdr>
    </w:div>
    <w:div w:id="207705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hwang@kriss.re.kr"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mumax3results\20200811-stripecut\20200901stcross\Edif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ko-K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2700" cap="rnd">
              <a:solidFill>
                <a:sysClr val="windowText" lastClr="000000"/>
              </a:solidFill>
              <a:round/>
            </a:ln>
            <a:effectLst/>
          </c:spPr>
          <c:marker>
            <c:symbol val="circle"/>
            <c:size val="9"/>
            <c:spPr>
              <a:solidFill>
                <a:sysClr val="windowText" lastClr="000000"/>
              </a:solidFill>
              <a:ln w="12700">
                <a:noFill/>
              </a:ln>
              <a:effectLst/>
            </c:spPr>
          </c:marker>
          <c:xVal>
            <c:numRef>
              <c:f>Sheet14!$H$44:$H$62</c:f>
              <c:numCache>
                <c:formatCode>General</c:formatCode>
                <c:ptCount val="19"/>
                <c:pt idx="0">
                  <c:v>3.9000015000000001</c:v>
                </c:pt>
                <c:pt idx="1">
                  <c:v>3.9999980000000002</c:v>
                </c:pt>
                <c:pt idx="2">
                  <c:v>4.0999990000000004</c:v>
                </c:pt>
                <c:pt idx="3">
                  <c:v>4.1999979999999999</c:v>
                </c:pt>
                <c:pt idx="4">
                  <c:v>4.2999986999999997</c:v>
                </c:pt>
                <c:pt idx="5">
                  <c:v>4.4000000000000004</c:v>
                </c:pt>
                <c:pt idx="6">
                  <c:v>4.5000016999999994</c:v>
                </c:pt>
                <c:pt idx="7">
                  <c:v>4.6000024000000002</c:v>
                </c:pt>
                <c:pt idx="8">
                  <c:v>4.7000022999999995</c:v>
                </c:pt>
                <c:pt idx="9">
                  <c:v>4.8000029999999994</c:v>
                </c:pt>
                <c:pt idx="10">
                  <c:v>4.8999977000000001</c:v>
                </c:pt>
                <c:pt idx="11">
                  <c:v>4.9999980000000006</c:v>
                </c:pt>
                <c:pt idx="12">
                  <c:v>5.0999974000000003</c:v>
                </c:pt>
                <c:pt idx="13">
                  <c:v>5.1999985999999998</c:v>
                </c:pt>
                <c:pt idx="14">
                  <c:v>5.3</c:v>
                </c:pt>
                <c:pt idx="15">
                  <c:v>5.4000015000000001</c:v>
                </c:pt>
                <c:pt idx="16">
                  <c:v>5.5000014000000004</c:v>
                </c:pt>
                <c:pt idx="17">
                  <c:v>5.6000030000000001</c:v>
                </c:pt>
                <c:pt idx="18">
                  <c:v>5.7000030000000006</c:v>
                </c:pt>
              </c:numCache>
            </c:numRef>
          </c:xVal>
          <c:yVal>
            <c:numRef>
              <c:f>Sheet14!$I$44:$I$62</c:f>
              <c:numCache>
                <c:formatCode>0.00E+00</c:formatCode>
                <c:ptCount val="19"/>
                <c:pt idx="0">
                  <c:v>4.9985600000000137</c:v>
                </c:pt>
                <c:pt idx="1">
                  <c:v>4.6958499999999903</c:v>
                </c:pt>
                <c:pt idx="2">
                  <c:v>4.3654099999999918</c:v>
                </c:pt>
                <c:pt idx="3">
                  <c:v>4.0056399999999988</c:v>
                </c:pt>
                <c:pt idx="4">
                  <c:v>3.6206200000000215</c:v>
                </c:pt>
                <c:pt idx="5">
                  <c:v>3.2090599999999974</c:v>
                </c:pt>
                <c:pt idx="6">
                  <c:v>2.7627000000000139</c:v>
                </c:pt>
                <c:pt idx="7">
                  <c:v>2.2825700000000153</c:v>
                </c:pt>
                <c:pt idx="8">
                  <c:v>1.7744500000000145</c:v>
                </c:pt>
                <c:pt idx="9">
                  <c:v>1.2297100000000187</c:v>
                </c:pt>
                <c:pt idx="10">
                  <c:v>0.65098000000002276</c:v>
                </c:pt>
                <c:pt idx="11">
                  <c:v>3.8150000000003147E-2</c:v>
                </c:pt>
                <c:pt idx="12">
                  <c:v>-0.61314999999998665</c:v>
                </c:pt>
                <c:pt idx="13">
                  <c:v>-1.2966099999999918</c:v>
                </c:pt>
                <c:pt idx="14">
                  <c:v>-2.0253500000000169</c:v>
                </c:pt>
                <c:pt idx="15">
                  <c:v>-2.7879799999999983</c:v>
                </c:pt>
                <c:pt idx="16">
                  <c:v>-3.6013399999999738</c:v>
                </c:pt>
                <c:pt idx="17">
                  <c:v>-4.455989999999991</c:v>
                </c:pt>
                <c:pt idx="18">
                  <c:v>-5.384859999999982</c:v>
                </c:pt>
              </c:numCache>
            </c:numRef>
          </c:yVal>
          <c:smooth val="0"/>
          <c:extLst>
            <c:ext xmlns:c16="http://schemas.microsoft.com/office/drawing/2014/chart" uri="{C3380CC4-5D6E-409C-BE32-E72D297353CC}">
              <c16:uniqueId val="{00000000-1E76-4869-8BEB-52E5F93FAF13}"/>
            </c:ext>
          </c:extLst>
        </c:ser>
        <c:ser>
          <c:idx val="1"/>
          <c:order val="1"/>
          <c:spPr>
            <a:ln w="12700" cap="rnd">
              <a:solidFill>
                <a:sysClr val="windowText" lastClr="000000"/>
              </a:solidFill>
              <a:prstDash val="dash"/>
              <a:round/>
            </a:ln>
            <a:effectLst/>
          </c:spPr>
          <c:marker>
            <c:symbol val="none"/>
          </c:marker>
          <c:xVal>
            <c:numRef>
              <c:f>Sheet14!$L$1:$L$4</c:f>
              <c:numCache>
                <c:formatCode>General</c:formatCode>
                <c:ptCount val="4"/>
                <c:pt idx="0">
                  <c:v>-10</c:v>
                </c:pt>
                <c:pt idx="1">
                  <c:v>-5</c:v>
                </c:pt>
                <c:pt idx="2">
                  <c:v>6</c:v>
                </c:pt>
                <c:pt idx="3">
                  <c:v>10</c:v>
                </c:pt>
              </c:numCache>
            </c:numRef>
          </c:xVal>
          <c:yVal>
            <c:numRef>
              <c:f>Sheet14!$M$1:$M$4</c:f>
              <c:numCache>
                <c:formatCode>General</c:formatCode>
                <c:ptCount val="4"/>
                <c:pt idx="0">
                  <c:v>0</c:v>
                </c:pt>
                <c:pt idx="1">
                  <c:v>0</c:v>
                </c:pt>
                <c:pt idx="2">
                  <c:v>0</c:v>
                </c:pt>
                <c:pt idx="3">
                  <c:v>0</c:v>
                </c:pt>
              </c:numCache>
            </c:numRef>
          </c:yVal>
          <c:smooth val="0"/>
          <c:extLst>
            <c:ext xmlns:c16="http://schemas.microsoft.com/office/drawing/2014/chart" uri="{C3380CC4-5D6E-409C-BE32-E72D297353CC}">
              <c16:uniqueId val="{00000001-1E76-4869-8BEB-52E5F93FAF13}"/>
            </c:ext>
          </c:extLst>
        </c:ser>
        <c:dLbls>
          <c:showLegendKey val="0"/>
          <c:showVal val="0"/>
          <c:showCatName val="0"/>
          <c:showSerName val="0"/>
          <c:showPercent val="0"/>
          <c:showBubbleSize val="0"/>
        </c:dLbls>
        <c:axId val="1082720992"/>
        <c:axId val="1082712672"/>
      </c:scatterChart>
      <c:valAx>
        <c:axId val="1082720992"/>
        <c:scaling>
          <c:orientation val="minMax"/>
          <c:max val="6.5"/>
          <c:min val="3"/>
        </c:scaling>
        <c:delete val="0"/>
        <c:axPos val="b"/>
        <c:title>
          <c:tx>
            <c:rich>
              <a:bodyPr rot="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r>
                  <a:rPr lang="en-US" altLang="ko-KR" sz="1600" b="0" i="1" baseline="0" dirty="0">
                    <a:effectLst/>
                  </a:rPr>
                  <a:t>-</a:t>
                </a:r>
                <a:r>
                  <a:rPr lang="el-GR" altLang="ko-KR" sz="1600" b="0" i="1" baseline="0" dirty="0">
                    <a:effectLst/>
                  </a:rPr>
                  <a:t>μ</a:t>
                </a:r>
                <a:r>
                  <a:rPr lang="en-US" altLang="ko-KR" sz="1600" b="0" i="0" baseline="-25000" dirty="0">
                    <a:effectLst/>
                  </a:rPr>
                  <a:t>0</a:t>
                </a:r>
                <a:r>
                  <a:rPr lang="en-US" altLang="ko-KR" sz="1600" b="0" i="1" baseline="0" dirty="0">
                    <a:effectLst/>
                  </a:rPr>
                  <a:t>H</a:t>
                </a:r>
                <a:r>
                  <a:rPr lang="en-US" altLang="ko-KR" sz="1600" b="0" i="1" baseline="-25000" dirty="0">
                    <a:effectLst/>
                  </a:rPr>
                  <a:t>z</a:t>
                </a:r>
                <a:r>
                  <a:rPr lang="en-US" altLang="ko-KR" sz="1600" b="0" i="0" baseline="0" dirty="0">
                    <a:effectLst/>
                  </a:rPr>
                  <a:t> (</a:t>
                </a:r>
                <a:r>
                  <a:rPr lang="en-US" altLang="ko-KR" sz="1600" b="0" i="0" baseline="0" dirty="0" err="1">
                    <a:effectLst/>
                  </a:rPr>
                  <a:t>mT</a:t>
                </a:r>
                <a:r>
                  <a:rPr lang="en-US" altLang="ko-KR" sz="1600" b="0" i="0" baseline="0" dirty="0">
                    <a:effectLst/>
                  </a:rPr>
                  <a:t>)</a:t>
                </a:r>
                <a:endParaRPr lang="ko-KR" altLang="ko-KR" sz="1600" dirty="0">
                  <a:effectLst/>
                </a:endParaRPr>
              </a:p>
            </c:rich>
          </c:tx>
          <c:overlay val="0"/>
          <c:spPr>
            <a:noFill/>
            <a:ln>
              <a:noFill/>
            </a:ln>
            <a:effectLst/>
          </c:spPr>
          <c:txPr>
            <a:bodyPr rot="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ko-KR"/>
            </a:p>
          </c:txPr>
        </c:title>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ko-KR"/>
          </a:p>
        </c:txPr>
        <c:crossAx val="1082712672"/>
        <c:crossesAt val="-1000000000"/>
        <c:crossBetween val="midCat"/>
        <c:majorUnit val="1"/>
      </c:valAx>
      <c:valAx>
        <c:axId val="1082712672"/>
        <c:scaling>
          <c:orientation val="minMax"/>
          <c:max val="30"/>
          <c:min val="-15"/>
        </c:scaling>
        <c:delete val="0"/>
        <c:axPos val="l"/>
        <c:title>
          <c:tx>
            <c:rich>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r>
                  <a:rPr lang="en-US" altLang="ko-KR" sz="1600" b="0" i="1" u="none" strike="noStrike" baseline="0" dirty="0" err="1">
                    <a:effectLst/>
                  </a:rPr>
                  <a:t>E</a:t>
                </a:r>
                <a:r>
                  <a:rPr lang="en-US" altLang="ko-KR" sz="1600" b="0" i="0" u="none" strike="noStrike" baseline="-25000" dirty="0" err="1">
                    <a:effectLst/>
                  </a:rPr>
                  <a:t>bubble</a:t>
                </a:r>
                <a:r>
                  <a:rPr lang="en-US" altLang="ko-KR" sz="1600" b="0" i="0" u="none" strike="noStrike" baseline="0" dirty="0" err="1">
                    <a:effectLst/>
                  </a:rPr>
                  <a:t>-</a:t>
                </a:r>
                <a:r>
                  <a:rPr lang="en-US" altLang="ko-KR" sz="1600" b="0" i="1" u="none" strike="noStrike" baseline="0" dirty="0" err="1">
                    <a:effectLst/>
                  </a:rPr>
                  <a:t>E</a:t>
                </a:r>
                <a:r>
                  <a:rPr lang="en-US" altLang="ko-KR" sz="1600" b="0" i="0" u="none" strike="noStrike" baseline="-25000" dirty="0" err="1">
                    <a:effectLst/>
                  </a:rPr>
                  <a:t>stripe</a:t>
                </a:r>
                <a:r>
                  <a:rPr lang="en-US" altLang="ko-KR" sz="1600" b="0" i="0" baseline="0" dirty="0">
                    <a:effectLst/>
                  </a:rPr>
                  <a:t> (10</a:t>
                </a:r>
                <a:r>
                  <a:rPr lang="en-US" altLang="ko-KR" sz="1600" b="0" i="0" baseline="30000" dirty="0">
                    <a:effectLst/>
                  </a:rPr>
                  <a:t>-19</a:t>
                </a:r>
                <a:r>
                  <a:rPr lang="en-US" altLang="ko-KR" sz="1600" b="0" i="0" baseline="0" dirty="0">
                    <a:effectLst/>
                  </a:rPr>
                  <a:t> J)</a:t>
                </a:r>
                <a:endParaRPr lang="ko-KR" altLang="ko-KR" sz="1600" dirty="0">
                  <a:effectLst/>
                </a:endParaRPr>
              </a:p>
            </c:rich>
          </c:tx>
          <c:overlay val="0"/>
          <c:spPr>
            <a:noFill/>
            <a:ln>
              <a:noFill/>
            </a:ln>
            <a:effectLst/>
          </c:spPr>
          <c:txPr>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ko-KR"/>
            </a:p>
          </c:txPr>
        </c:title>
        <c:numFmt formatCode="#,##0_ " sourceLinked="0"/>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ko-KR"/>
          </a:p>
        </c:txPr>
        <c:crossAx val="1082720992"/>
        <c:crossesAt val="-1000000000"/>
        <c:crossBetween val="midCat"/>
        <c:majorUnit val="15"/>
      </c:valAx>
      <c:spPr>
        <a:solidFill>
          <a:sysClr val="window" lastClr="FFFFFF"/>
        </a:solidFill>
        <a:ln w="12700">
          <a:solidFill>
            <a:schemeClr val="tx1"/>
          </a:solidFill>
        </a:ln>
        <a:effectLst/>
      </c:spPr>
    </c:plotArea>
    <c:plotVisOnly val="1"/>
    <c:dispBlanksAs val="gap"/>
    <c:showDLblsOverMax val="0"/>
  </c:chart>
  <c:spPr>
    <a:solidFill>
      <a:sysClr val="window" lastClr="FFFFFF"/>
    </a:solidFill>
    <a:ln w="9525" cap="flat" cmpd="sng" algn="ctr">
      <a:noFill/>
      <a:round/>
    </a:ln>
    <a:effectLst/>
  </c:spPr>
  <c:txPr>
    <a:bodyPr/>
    <a:lstStyle/>
    <a:p>
      <a:pPr>
        <a:defRPr/>
      </a:pPr>
      <a:endParaRPr lang="ko-K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26882-567A-4271-9627-04420A53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1656</TotalTime>
  <Pages>19</Pages>
  <Words>7090</Words>
  <Characters>40415</Characters>
  <Application>Microsoft Office Word</Application>
  <DocSecurity>0</DocSecurity>
  <Lines>336</Lines>
  <Paragraphs>94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kwmoon</dc:creator>
  <cp:keywords/>
  <dc:description/>
  <cp:lastModifiedBy>ADMIN</cp:lastModifiedBy>
  <cp:revision>62</cp:revision>
  <dcterms:created xsi:type="dcterms:W3CDTF">2022-04-06T03:02:00Z</dcterms:created>
  <dcterms:modified xsi:type="dcterms:W3CDTF">2022-12-02T06:21:00Z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0ff655e4-e993-3072-b7bd-2d119a08ccaa</vt:lpwstr>
  </property>
  <property fmtid="{D5CDD505-2E9C-101B-9397-08002B2CF9AE}" pid="4" name="Mendeley Citation Style_1">
    <vt:lpwstr>http://www.zotero.org/styles/scientific-reports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