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852" w:rsidRDefault="006C1852" w:rsidP="00BA7627">
      <w:pPr>
        <w:pStyle w:val="NoSpacing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6C1852" w:rsidRDefault="006C1852" w:rsidP="00BA7627">
      <w:pPr>
        <w:pStyle w:val="NoSpacing"/>
        <w:rPr>
          <w:rFonts w:ascii="Times New Roman" w:hAnsi="Times New Roman" w:cs="Times New Roman"/>
          <w:b/>
          <w:bCs/>
        </w:rPr>
      </w:pPr>
    </w:p>
    <w:p w:rsidR="006C1852" w:rsidRDefault="006C1852" w:rsidP="00BA7627">
      <w:pPr>
        <w:pStyle w:val="NoSpacing"/>
        <w:rPr>
          <w:rFonts w:ascii="Times New Roman" w:hAnsi="Times New Roman" w:cs="Times New Roman"/>
          <w:b/>
          <w:bCs/>
        </w:rPr>
      </w:pPr>
    </w:p>
    <w:p w:rsidR="00803E7E" w:rsidRPr="00803E7E" w:rsidRDefault="00803E7E" w:rsidP="00BA7627">
      <w:pPr>
        <w:pStyle w:val="NoSpacing"/>
        <w:rPr>
          <w:rFonts w:ascii="Times New Roman" w:hAnsi="Times New Roman" w:cs="Times New Roman"/>
          <w:b/>
          <w:bCs/>
        </w:rPr>
      </w:pPr>
      <w:r w:rsidRPr="00803E7E">
        <w:rPr>
          <w:rFonts w:ascii="Times New Roman" w:hAnsi="Times New Roman" w:cs="Times New Roman"/>
          <w:b/>
          <w:bCs/>
        </w:rPr>
        <w:t>Supplementary tables</w:t>
      </w:r>
    </w:p>
    <w:p w:rsidR="00803E7E" w:rsidRDefault="00803E7E" w:rsidP="00BA7627">
      <w:pPr>
        <w:pStyle w:val="NoSpacing"/>
        <w:rPr>
          <w:rFonts w:ascii="Times New Roman" w:hAnsi="Times New Roman" w:cs="Times New Roman"/>
        </w:rPr>
      </w:pPr>
    </w:p>
    <w:p w:rsidR="00803E7E" w:rsidRPr="00803E7E" w:rsidRDefault="008D61D9" w:rsidP="00BA7627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</w:t>
      </w: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tbl>
      <w:tblPr>
        <w:tblStyle w:val="ListTable6Colorful"/>
        <w:tblpPr w:leftFromText="180" w:rightFromText="180" w:vertAnchor="text" w:horzAnchor="margin" w:tblpY="350"/>
        <w:tblW w:w="0" w:type="auto"/>
        <w:tblLook w:val="04A0" w:firstRow="1" w:lastRow="0" w:firstColumn="1" w:lastColumn="0" w:noHBand="0" w:noVBand="1"/>
      </w:tblPr>
      <w:tblGrid>
        <w:gridCol w:w="4220"/>
        <w:gridCol w:w="3565"/>
        <w:gridCol w:w="1559"/>
      </w:tblGrid>
      <w:tr w:rsidR="008D61D9" w:rsidRPr="00AC0E8B" w:rsidTr="000A7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>Genes</w:t>
            </w: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>Primer sequence(5’-3’)(This study)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>Product size(</w:t>
            </w:r>
            <w:proofErr w:type="spellStart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>bp</w:t>
            </w:r>
            <w:proofErr w:type="spellEnd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) </w:t>
            </w:r>
          </w:p>
          <w:p w:rsidR="008D61D9" w:rsidRPr="00AC0E8B" w:rsidRDefault="008D61D9" w:rsidP="000A7CF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>(This study)</w:t>
            </w:r>
          </w:p>
        </w:tc>
      </w:tr>
      <w:tr w:rsidR="008D61D9" w:rsidRPr="00AC0E8B" w:rsidTr="000A7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61D9" w:rsidRPr="00AC0E8B" w:rsidTr="000A7C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581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pelA</w:t>
            </w:r>
            <w:proofErr w:type="spellEnd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(Extracellular matrix protein)</w:t>
            </w: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 xml:space="preserve">F:CGCGCCCGAAGAGATGCT   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200</w:t>
            </w:r>
          </w:p>
        </w:tc>
      </w:tr>
      <w:tr w:rsidR="008D61D9" w:rsidRPr="00AC0E8B" w:rsidTr="000A7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R:TCCCGGCGATGTGAAGACCT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61D9" w:rsidRPr="00AC0E8B" w:rsidTr="000A7CF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581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pgaA</w:t>
            </w:r>
            <w:proofErr w:type="spellEnd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(biofilm  </w:t>
            </w:r>
            <w:proofErr w:type="spellStart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>adhesin</w:t>
            </w:r>
            <w:proofErr w:type="spellEnd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protein A)</w:t>
            </w: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F:ACGGCGGCACCTTGTTTTG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219</w:t>
            </w:r>
          </w:p>
        </w:tc>
      </w:tr>
      <w:tr w:rsidR="008D61D9" w:rsidRPr="00AC0E8B" w:rsidTr="000A7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R:CCGGGATTGGGGCATTGA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61D9" w:rsidRPr="00AC0E8B" w:rsidTr="000A7C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61D9" w:rsidRPr="00AC0E8B" w:rsidTr="000A7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581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tfdC</w:t>
            </w:r>
            <w:proofErr w:type="spellEnd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>(</w:t>
            </w:r>
            <w:proofErr w:type="spellStart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>chlorocatechol</w:t>
            </w:r>
            <w:proofErr w:type="spellEnd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1,2 dioxygenase)</w:t>
            </w: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F:GGCGCCGAAATGAAGAAGTG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249</w:t>
            </w:r>
          </w:p>
        </w:tc>
      </w:tr>
      <w:tr w:rsidR="008D61D9" w:rsidRPr="00AC0E8B" w:rsidTr="000A7C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R:ATTGGCGGGGGCGATTGT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61D9" w:rsidRPr="00AC0E8B" w:rsidTr="000A7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61D9" w:rsidRPr="00AC0E8B" w:rsidTr="000A7C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C0E8B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arhd</w:t>
            </w:r>
            <w:proofErr w:type="spellEnd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(Aromatic ring hydroxylating </w:t>
            </w:r>
            <w:proofErr w:type="spellStart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>dioygenase</w:t>
            </w:r>
            <w:proofErr w:type="spellEnd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>)</w:t>
            </w: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F:ACGCCTGGCTCAACCTGTGG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293</w:t>
            </w:r>
          </w:p>
        </w:tc>
      </w:tr>
      <w:tr w:rsidR="008D61D9" w:rsidRPr="00AC0E8B" w:rsidTr="000A7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R:GTCGGCGCTGTAGTGCTTGAG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61D9" w:rsidRPr="00AC0E8B" w:rsidTr="000A7C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61D9" w:rsidRPr="00AC0E8B" w:rsidTr="000A7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C0E8B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rpoB</w:t>
            </w:r>
            <w:proofErr w:type="spellEnd"/>
            <w:r w:rsidRPr="00AC0E8B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(RNA pol β subunit)</w:t>
            </w: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F:CCGACCGCTTCACCGATGTT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201</w:t>
            </w:r>
          </w:p>
        </w:tc>
      </w:tr>
      <w:tr w:rsidR="008D61D9" w:rsidRPr="00AC0E8B" w:rsidTr="000A7C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65" w:type="dxa"/>
            <w:shd w:val="clear" w:color="auto" w:fill="auto"/>
            <w:noWrap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C0E8B">
              <w:rPr>
                <w:rFonts w:ascii="Times New Roman" w:hAnsi="Times New Roman" w:cs="Times New Roman"/>
                <w:color w:val="auto"/>
              </w:rPr>
              <w:t>R:CAAGCCAGGCACCGAGGAAG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8D61D9" w:rsidRPr="00AC0E8B" w:rsidRDefault="008D61D9" w:rsidP="000A7C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8D61D9" w:rsidRDefault="008D61D9" w:rsidP="00ED2842">
      <w:pPr>
        <w:rPr>
          <w:rFonts w:ascii="Times New Roman" w:hAnsi="Times New Roman" w:cs="Times New Roman"/>
          <w:b/>
          <w:bCs/>
        </w:rPr>
      </w:pPr>
    </w:p>
    <w:p w:rsidR="00ED2842" w:rsidRPr="00BA7627" w:rsidRDefault="00BA7627" w:rsidP="00ED2842">
      <w:pPr>
        <w:rPr>
          <w:rFonts w:ascii="Times New Roman" w:hAnsi="Times New Roman" w:cs="Times New Roman"/>
          <w:b/>
          <w:bCs/>
        </w:rPr>
      </w:pPr>
      <w:r w:rsidRPr="00BA7627">
        <w:rPr>
          <w:rFonts w:ascii="Times New Roman" w:hAnsi="Times New Roman" w:cs="Times New Roman"/>
          <w:b/>
          <w:bCs/>
        </w:rPr>
        <w:t>Table: S</w:t>
      </w:r>
      <w:r w:rsidR="008D61D9">
        <w:rPr>
          <w:rFonts w:ascii="Times New Roman" w:hAnsi="Times New Roman" w:cs="Times New Roman"/>
          <w:b/>
          <w:bCs/>
        </w:rPr>
        <w:t>2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000"/>
        <w:gridCol w:w="1206"/>
        <w:gridCol w:w="1082"/>
        <w:gridCol w:w="1426"/>
        <w:gridCol w:w="1459"/>
        <w:gridCol w:w="1358"/>
        <w:gridCol w:w="1172"/>
        <w:gridCol w:w="1339"/>
        <w:gridCol w:w="1263"/>
        <w:gridCol w:w="1432"/>
        <w:gridCol w:w="1221"/>
      </w:tblGrid>
      <w:tr w:rsidR="00BA7627" w:rsidRPr="001B760D" w:rsidTr="00AC0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 w:val="restart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proofErr w:type="spellStart"/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lastRenderedPageBreak/>
              <w:t>Std</w:t>
            </w:r>
            <w:proofErr w:type="spellEnd"/>
          </w:p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Order</w:t>
            </w:r>
          </w:p>
        </w:tc>
        <w:tc>
          <w:tcPr>
            <w:tcW w:w="1206" w:type="dxa"/>
            <w:vMerge w:val="restart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A</w:t>
            </w:r>
            <w:r w:rsidRPr="001B760D">
              <w:rPr>
                <w:rFonts w:ascii="Times New Roman" w:hAnsi="Times New Roman" w:cs="Times New Roman"/>
                <w:szCs w:val="22"/>
                <w:vertAlign w:val="subscript"/>
              </w:rPr>
              <w:t>1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B</w:t>
            </w:r>
            <w:r w:rsidRPr="001B760D">
              <w:rPr>
                <w:rFonts w:ascii="Times New Roman" w:hAnsi="Times New Roman" w:cs="Times New Roman"/>
                <w:szCs w:val="22"/>
                <w:vertAlign w:val="subscript"/>
              </w:rPr>
              <w:t>1</w:t>
            </w:r>
          </w:p>
        </w:tc>
        <w:tc>
          <w:tcPr>
            <w:tcW w:w="10670" w:type="dxa"/>
            <w:gridSpan w:val="8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Static</w:t>
            </w:r>
          </w:p>
          <w:p w:rsidR="00BA7627" w:rsidRPr="001B760D" w:rsidRDefault="00BA7627" w:rsidP="00AC0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</w:p>
        </w:tc>
        <w:tc>
          <w:tcPr>
            <w:tcW w:w="1206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2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85" w:type="dxa"/>
            <w:gridSpan w:val="2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1B760D">
              <w:rPr>
                <w:rFonts w:ascii="Times New Roman" w:hAnsi="Times New Roman" w:cs="Times New Roman"/>
                <w:i/>
                <w:iCs/>
                <w:szCs w:val="22"/>
              </w:rPr>
              <w:t>arhd</w:t>
            </w:r>
            <w:proofErr w:type="spellEnd"/>
          </w:p>
        </w:tc>
        <w:tc>
          <w:tcPr>
            <w:tcW w:w="2530" w:type="dxa"/>
            <w:gridSpan w:val="2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1B760D">
              <w:rPr>
                <w:rFonts w:ascii="Times New Roman" w:hAnsi="Times New Roman" w:cs="Times New Roman"/>
                <w:i/>
                <w:iCs/>
                <w:szCs w:val="22"/>
              </w:rPr>
              <w:t>tfdC</w:t>
            </w:r>
            <w:proofErr w:type="spellEnd"/>
          </w:p>
        </w:tc>
        <w:tc>
          <w:tcPr>
            <w:tcW w:w="2602" w:type="dxa"/>
            <w:gridSpan w:val="2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1B760D">
              <w:rPr>
                <w:rFonts w:ascii="Times New Roman" w:hAnsi="Times New Roman" w:cs="Times New Roman"/>
                <w:i/>
                <w:iCs/>
                <w:szCs w:val="22"/>
              </w:rPr>
              <w:t>pelA</w:t>
            </w:r>
            <w:proofErr w:type="spellEnd"/>
          </w:p>
        </w:tc>
        <w:tc>
          <w:tcPr>
            <w:tcW w:w="2653" w:type="dxa"/>
            <w:gridSpan w:val="2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1B760D">
              <w:rPr>
                <w:rFonts w:ascii="Times New Roman" w:hAnsi="Times New Roman" w:cs="Times New Roman"/>
                <w:i/>
                <w:iCs/>
                <w:szCs w:val="22"/>
              </w:rPr>
              <w:t>pgaA</w:t>
            </w:r>
            <w:proofErr w:type="spellEnd"/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</w:p>
        </w:tc>
        <w:tc>
          <w:tcPr>
            <w:tcW w:w="1206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2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observed</w:t>
            </w:r>
          </w:p>
        </w:tc>
        <w:tc>
          <w:tcPr>
            <w:tcW w:w="1459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predicted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observed</w:t>
            </w:r>
          </w:p>
        </w:tc>
        <w:tc>
          <w:tcPr>
            <w:tcW w:w="117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predicted</w:t>
            </w:r>
          </w:p>
        </w:tc>
        <w:tc>
          <w:tcPr>
            <w:tcW w:w="1339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observed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predicted</w:t>
            </w:r>
          </w:p>
        </w:tc>
        <w:tc>
          <w:tcPr>
            <w:tcW w:w="143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observed</w:t>
            </w:r>
          </w:p>
        </w:tc>
        <w:tc>
          <w:tcPr>
            <w:tcW w:w="1221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predicted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1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0.000755903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1B760D">
              <w:rPr>
                <w:rFonts w:ascii="Times New Roman" w:hAnsi="Times New Roman" w:cs="Times New Roman"/>
                <w:szCs w:val="22"/>
              </w:rPr>
              <w:t>1575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</w:t>
            </w:r>
            <w:r>
              <w:rPr>
                <w:rFonts w:ascii="Times New Roman" w:hAnsi="Times New Roman" w:cs="Times New Roman"/>
                <w:szCs w:val="22"/>
              </w:rPr>
              <w:t>8</w:t>
            </w:r>
            <w:r w:rsidRPr="001B760D">
              <w:rPr>
                <w:rFonts w:ascii="Times New Roman" w:hAnsi="Times New Roman" w:cs="Times New Roman"/>
                <w:szCs w:val="22"/>
              </w:rPr>
              <w:t>3263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0.0032851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1B760D">
              <w:rPr>
                <w:rFonts w:ascii="Times New Roman" w:hAnsi="Times New Roman" w:cs="Times New Roman"/>
                <w:szCs w:val="22"/>
              </w:rPr>
              <w:t>7798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0.0024664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0.0048534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0.005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1B760D">
              <w:rPr>
                <w:rFonts w:ascii="Times New Roman" w:hAnsi="Times New Roman" w:cs="Times New Roman"/>
                <w:szCs w:val="22"/>
              </w:rPr>
              <w:t>23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2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0.000879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0.0010633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0.005889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0.0068590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0.055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0.0403386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8</w:t>
            </w:r>
            <w:r w:rsidRPr="001B760D">
              <w:rPr>
                <w:rFonts w:ascii="Times New Roman" w:hAnsi="Times New Roman" w:cs="Times New Roman"/>
                <w:szCs w:val="22"/>
              </w:rPr>
              <w:t>78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0.009364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3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0.00891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0.0080808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0.02398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</w:t>
            </w:r>
            <w:r>
              <w:rPr>
                <w:rFonts w:ascii="Times New Roman" w:hAnsi="Times New Roman" w:cs="Times New Roman"/>
                <w:szCs w:val="22"/>
              </w:rPr>
              <w:t>8</w:t>
            </w:r>
            <w:r w:rsidRPr="001B760D">
              <w:rPr>
                <w:rFonts w:ascii="Times New Roman" w:hAnsi="Times New Roman" w:cs="Times New Roman"/>
                <w:szCs w:val="22"/>
              </w:rPr>
              <w:t>1500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0.075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0.0771839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0.0558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0.053808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4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0.008015625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0.0076692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0.02232638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0.0154139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0.074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0.064836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0.0491347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0.048857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5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-1.414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0.00367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0.0039838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0.01378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0.0163588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0.039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0.0372145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0.0289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0.029816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6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1.414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0.00449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0.0041211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0.01567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0.0169512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0.041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0.0552629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0.0304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0.028890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7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-1.414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1B760D">
              <w:rPr>
                <w:rFonts w:ascii="Times New Roman" w:hAnsi="Times New Roman" w:cs="Times New Roman"/>
                <w:szCs w:val="22"/>
              </w:rPr>
              <w:t>6</w:t>
            </w:r>
            <w:r>
              <w:rPr>
                <w:rFonts w:ascii="Times New Roman" w:hAnsi="Times New Roman" w:cs="Times New Roman"/>
                <w:szCs w:val="22"/>
              </w:rPr>
              <w:t>9</w:t>
            </w:r>
            <w:r w:rsidRPr="001B760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0.0007471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0.004098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0.0046670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9</w:t>
            </w:r>
            <w:r w:rsidRPr="001B760D">
              <w:rPr>
                <w:rFonts w:ascii="Times New Roman" w:hAnsi="Times New Roman" w:cs="Times New Roman"/>
                <w:szCs w:val="22"/>
              </w:rPr>
              <w:t>97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0.011096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</w:t>
            </w:r>
            <w:r>
              <w:rPr>
                <w:rFonts w:ascii="Times New Roman" w:hAnsi="Times New Roman" w:cs="Times New Roman"/>
                <w:szCs w:val="22"/>
              </w:rPr>
              <w:t>9</w:t>
            </w:r>
            <w:r w:rsidRPr="001B760D">
              <w:rPr>
                <w:rFonts w:ascii="Times New Roman" w:hAnsi="Times New Roman" w:cs="Times New Roman"/>
                <w:szCs w:val="22"/>
              </w:rPr>
              <w:t>79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0.001440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8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1.414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0.008976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0.0098187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0.0024398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0.0020649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0.0789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0.0812515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0.05876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0.060486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9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0.004987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0.0049122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0.01267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0.0130300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0.04267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0.042552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0.03241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0.03225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10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0.0049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0.0049122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0.01367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0.0130300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1B760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0.042552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0.03144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0.03225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11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0.004898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0.0049122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0.01324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0.0130300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0.042552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0.032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0.03225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12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0.004798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0.0049122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0.01234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0.0130300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1B760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0.042552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0.0327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0.03225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13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0.004978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0.0049122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0.01323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0.0130300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0.04259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0.042552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0.0327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0.03225</w:t>
            </w:r>
          </w:p>
        </w:tc>
      </w:tr>
      <w:tr w:rsidR="0070368C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</w:tcPr>
          <w:p w:rsidR="0070368C" w:rsidRDefault="0070368C" w:rsidP="00AC0E8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0368C" w:rsidRDefault="0070368C" w:rsidP="00AC0E8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0368C" w:rsidRDefault="0070368C" w:rsidP="00AC0E8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0368C" w:rsidRDefault="0070368C" w:rsidP="00AC0E8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0368C" w:rsidRPr="001B760D" w:rsidRDefault="0070368C" w:rsidP="00AC0E8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06" w:type="dxa"/>
            <w:shd w:val="clear" w:color="auto" w:fill="auto"/>
            <w:noWrap/>
          </w:tcPr>
          <w:p w:rsidR="0070368C" w:rsidRPr="001B760D" w:rsidRDefault="0070368C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2" w:type="dxa"/>
            <w:shd w:val="clear" w:color="auto" w:fill="auto"/>
            <w:noWrap/>
          </w:tcPr>
          <w:p w:rsidR="0070368C" w:rsidRPr="001B760D" w:rsidRDefault="0070368C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shd w:val="clear" w:color="auto" w:fill="auto"/>
            <w:noWrap/>
          </w:tcPr>
          <w:p w:rsidR="0070368C" w:rsidRPr="001B760D" w:rsidRDefault="0070368C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70368C" w:rsidRPr="001B760D" w:rsidRDefault="0070368C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8" w:type="dxa"/>
            <w:shd w:val="clear" w:color="auto" w:fill="auto"/>
            <w:noWrap/>
          </w:tcPr>
          <w:p w:rsidR="0070368C" w:rsidRPr="001B760D" w:rsidRDefault="0070368C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2"/>
                <w:lang w:eastAsia="en-IN"/>
              </w:rPr>
            </w:pPr>
          </w:p>
        </w:tc>
        <w:tc>
          <w:tcPr>
            <w:tcW w:w="1172" w:type="dxa"/>
            <w:shd w:val="clear" w:color="auto" w:fill="auto"/>
            <w:noWrap/>
          </w:tcPr>
          <w:p w:rsidR="0070368C" w:rsidRPr="001B760D" w:rsidRDefault="0070368C" w:rsidP="00AC0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9" w:type="dxa"/>
            <w:shd w:val="clear" w:color="auto" w:fill="auto"/>
            <w:noWrap/>
          </w:tcPr>
          <w:p w:rsidR="0070368C" w:rsidRPr="001B760D" w:rsidRDefault="0070368C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3" w:type="dxa"/>
            <w:shd w:val="clear" w:color="auto" w:fill="auto"/>
            <w:noWrap/>
          </w:tcPr>
          <w:p w:rsidR="0070368C" w:rsidRPr="001B760D" w:rsidRDefault="0070368C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2" w:type="dxa"/>
            <w:shd w:val="clear" w:color="auto" w:fill="auto"/>
            <w:noWrap/>
          </w:tcPr>
          <w:p w:rsidR="0070368C" w:rsidRPr="001B760D" w:rsidRDefault="0070368C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1" w:type="dxa"/>
            <w:shd w:val="clear" w:color="auto" w:fill="auto"/>
            <w:noWrap/>
          </w:tcPr>
          <w:p w:rsidR="0070368C" w:rsidRPr="001B760D" w:rsidRDefault="0070368C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A7627" w:rsidRPr="001B760D" w:rsidTr="00AC0E8B">
        <w:trPr>
          <w:gridAfter w:val="7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44" w:type="dxa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 w:val="restart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proofErr w:type="spellStart"/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Std</w:t>
            </w:r>
            <w:proofErr w:type="spellEnd"/>
          </w:p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Order</w:t>
            </w:r>
          </w:p>
        </w:tc>
        <w:tc>
          <w:tcPr>
            <w:tcW w:w="1206" w:type="dxa"/>
            <w:vMerge w:val="restart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B760D">
              <w:rPr>
                <w:rFonts w:ascii="Times New Roman" w:hAnsi="Times New Roman" w:cs="Times New Roman"/>
                <w:b/>
                <w:bCs/>
                <w:szCs w:val="22"/>
              </w:rPr>
              <w:t>A</w:t>
            </w:r>
            <w:r w:rsidRPr="001B760D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B760D">
              <w:rPr>
                <w:rFonts w:ascii="Times New Roman" w:hAnsi="Times New Roman" w:cs="Times New Roman"/>
                <w:b/>
                <w:bCs/>
                <w:szCs w:val="22"/>
              </w:rPr>
              <w:t>B</w:t>
            </w:r>
            <w:r w:rsidRPr="001B760D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</w:p>
        </w:tc>
        <w:tc>
          <w:tcPr>
            <w:tcW w:w="1206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2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85" w:type="dxa"/>
            <w:gridSpan w:val="2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1B760D">
              <w:rPr>
                <w:rFonts w:ascii="Times New Roman" w:hAnsi="Times New Roman" w:cs="Times New Roman"/>
                <w:i/>
                <w:iCs/>
                <w:szCs w:val="22"/>
              </w:rPr>
              <w:t>arhd</w:t>
            </w:r>
            <w:proofErr w:type="spellEnd"/>
          </w:p>
        </w:tc>
        <w:tc>
          <w:tcPr>
            <w:tcW w:w="2530" w:type="dxa"/>
            <w:gridSpan w:val="2"/>
            <w:shd w:val="clear" w:color="auto" w:fill="auto"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1B760D">
              <w:rPr>
                <w:rFonts w:ascii="Times New Roman" w:hAnsi="Times New Roman" w:cs="Times New Roman"/>
                <w:i/>
                <w:iCs/>
                <w:szCs w:val="22"/>
              </w:rPr>
              <w:t>tfdC</w:t>
            </w:r>
            <w:proofErr w:type="spellEnd"/>
          </w:p>
        </w:tc>
        <w:tc>
          <w:tcPr>
            <w:tcW w:w="2602" w:type="dxa"/>
            <w:gridSpan w:val="2"/>
            <w:shd w:val="clear" w:color="auto" w:fill="auto"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1B760D">
              <w:rPr>
                <w:rFonts w:ascii="Times New Roman" w:hAnsi="Times New Roman" w:cs="Times New Roman"/>
                <w:i/>
                <w:iCs/>
                <w:szCs w:val="22"/>
              </w:rPr>
              <w:t>pelA</w:t>
            </w:r>
            <w:proofErr w:type="spellEnd"/>
          </w:p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53" w:type="dxa"/>
            <w:gridSpan w:val="2"/>
            <w:shd w:val="clear" w:color="auto" w:fill="auto"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1B760D">
              <w:rPr>
                <w:rFonts w:ascii="Times New Roman" w:hAnsi="Times New Roman" w:cs="Times New Roman"/>
                <w:i/>
                <w:iCs/>
                <w:szCs w:val="22"/>
              </w:rPr>
              <w:t>pgaA</w:t>
            </w:r>
            <w:proofErr w:type="spellEnd"/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</w:p>
        </w:tc>
        <w:tc>
          <w:tcPr>
            <w:tcW w:w="1206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2" w:type="dxa"/>
            <w:vMerge/>
            <w:shd w:val="clear" w:color="auto" w:fill="auto"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observed</w:t>
            </w:r>
          </w:p>
        </w:tc>
        <w:tc>
          <w:tcPr>
            <w:tcW w:w="1459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predicted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observed</w:t>
            </w:r>
          </w:p>
        </w:tc>
        <w:tc>
          <w:tcPr>
            <w:tcW w:w="117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predicted</w:t>
            </w:r>
          </w:p>
        </w:tc>
        <w:tc>
          <w:tcPr>
            <w:tcW w:w="1339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observed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predicted</w:t>
            </w:r>
          </w:p>
        </w:tc>
        <w:tc>
          <w:tcPr>
            <w:tcW w:w="143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observed</w:t>
            </w:r>
          </w:p>
        </w:tc>
        <w:tc>
          <w:tcPr>
            <w:tcW w:w="1221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predicted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1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0.002246655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1B760D">
              <w:rPr>
                <w:rFonts w:ascii="Times New Roman" w:hAnsi="Times New Roman" w:cs="Times New Roman"/>
                <w:szCs w:val="22"/>
              </w:rPr>
              <w:t>1016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0.00113604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1B760D">
              <w:rPr>
                <w:rFonts w:ascii="Times New Roman" w:hAnsi="Times New Roman" w:cs="Times New Roman"/>
                <w:szCs w:val="22"/>
              </w:rPr>
              <w:t>4402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0.0000057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0.0000061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0.00020840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1B760D">
              <w:rPr>
                <w:rFonts w:ascii="Times New Roman" w:hAnsi="Times New Roman" w:cs="Times New Roman"/>
                <w:szCs w:val="22"/>
              </w:rPr>
              <w:t>776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2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1B760D">
              <w:rPr>
                <w:rFonts w:ascii="Times New Roman" w:hAnsi="Times New Roman" w:cs="Times New Roman"/>
                <w:szCs w:val="22"/>
              </w:rPr>
              <w:t>453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0.0031088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0.01159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0.0088179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0.00000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1B760D">
              <w:rPr>
                <w:rFonts w:ascii="Times New Roman" w:hAnsi="Times New Roman" w:cs="Times New Roman"/>
                <w:szCs w:val="22"/>
              </w:rPr>
              <w:t>49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0.0000072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</w:t>
            </w:r>
            <w:r>
              <w:rPr>
                <w:rFonts w:ascii="Times New Roman" w:hAnsi="Times New Roman" w:cs="Times New Roman"/>
                <w:szCs w:val="22"/>
              </w:rPr>
              <w:t>40</w:t>
            </w:r>
            <w:r w:rsidRPr="001B760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0.000445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3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0.02399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0.0217854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0.01204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0.0124986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0.00003781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0.0000351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0.002229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0.0022422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4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0.027626861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0.025223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0.01024604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0.0086283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0.00003698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0.0000366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0.00208402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0.002039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5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-1.414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0.01288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0.0125136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0.005876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0.0055646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0.00001923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0.0000199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0.001498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0.0013448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6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1.414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0.01362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0.0135353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0.006127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1B760D">
              <w:rPr>
                <w:rFonts w:ascii="Times New Roman" w:hAnsi="Times New Roman" w:cs="Times New Roman"/>
                <w:szCs w:val="22"/>
              </w:rPr>
              <w:t>7519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0.00002431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0.0000217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0.001249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0.0011781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7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-1.414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0.004671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43</w:t>
            </w:r>
            <w:r w:rsidRPr="001B760D">
              <w:rPr>
                <w:rFonts w:ascii="Times New Roman" w:hAnsi="Times New Roman" w:cs="Times New Roman"/>
                <w:szCs w:val="22"/>
              </w:rPr>
              <w:t>678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1B760D">
              <w:rPr>
                <w:rFonts w:ascii="Times New Roman" w:hAnsi="Times New Roman" w:cs="Times New Roman"/>
                <w:szCs w:val="22"/>
              </w:rPr>
              <w:t>865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</w:t>
            </w:r>
            <w:r>
              <w:rPr>
                <w:rFonts w:ascii="Times New Roman" w:hAnsi="Times New Roman" w:cs="Times New Roman"/>
                <w:szCs w:val="22"/>
              </w:rPr>
              <w:t>32</w:t>
            </w:r>
            <w:r w:rsidRPr="001B760D">
              <w:rPr>
                <w:rFonts w:ascii="Times New Roman" w:hAnsi="Times New Roman" w:cs="Times New Roman"/>
                <w:szCs w:val="22"/>
              </w:rPr>
              <w:t>38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0.0000056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0.00000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1B760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0.0004461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0.00053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8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1.414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0.02495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0.0283021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0.01189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0.0122305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0.00003966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0.0000423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0.002459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0.0025279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9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0.01401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0.013982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0.06123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0.060408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0.00002345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0.0000221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0.001409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0.001389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10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0.01389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0.013982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0.05897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0.060408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0.00002134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0.0000221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0.001342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0.001389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11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0.01392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0.013982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0.05972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0.060408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0.00002156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0.0000221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0.001378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0.001389</w:t>
            </w:r>
          </w:p>
        </w:tc>
      </w:tr>
      <w:tr w:rsidR="00BA7627" w:rsidRPr="001B760D" w:rsidTr="00AC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12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0.01419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0.013982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0.0609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0.060408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0.00002234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0.0000221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0.001441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0.001389</w:t>
            </w:r>
          </w:p>
        </w:tc>
      </w:tr>
      <w:tr w:rsidR="00BA7627" w:rsidRPr="001B760D" w:rsidTr="00AC0E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1B760D">
              <w:rPr>
                <w:rFonts w:ascii="Times New Roman" w:hAnsi="Times New Roman" w:cs="Times New Roman"/>
                <w:b w:val="0"/>
                <w:bCs w:val="0"/>
                <w:szCs w:val="22"/>
              </w:rPr>
              <w:t>13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6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0.0139</w:t>
            </w:r>
          </w:p>
        </w:tc>
        <w:tc>
          <w:tcPr>
            <w:tcW w:w="145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0.013982</w:t>
            </w:r>
          </w:p>
        </w:tc>
        <w:tc>
          <w:tcPr>
            <w:tcW w:w="1358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0.06122</w:t>
            </w:r>
          </w:p>
        </w:tc>
        <w:tc>
          <w:tcPr>
            <w:tcW w:w="117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0.060408</w:t>
            </w:r>
          </w:p>
        </w:tc>
        <w:tc>
          <w:tcPr>
            <w:tcW w:w="1339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0.00002199</w:t>
            </w:r>
          </w:p>
        </w:tc>
        <w:tc>
          <w:tcPr>
            <w:tcW w:w="1263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0.0000221</w:t>
            </w:r>
          </w:p>
        </w:tc>
        <w:tc>
          <w:tcPr>
            <w:tcW w:w="1432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0.001375</w:t>
            </w:r>
          </w:p>
        </w:tc>
        <w:tc>
          <w:tcPr>
            <w:tcW w:w="1221" w:type="dxa"/>
            <w:shd w:val="clear" w:color="auto" w:fill="auto"/>
            <w:noWrap/>
          </w:tcPr>
          <w:p w:rsidR="00BA7627" w:rsidRPr="001B760D" w:rsidRDefault="00BA7627" w:rsidP="00AC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2"/>
              </w:rPr>
            </w:pPr>
            <w:r w:rsidRPr="001B760D">
              <w:rPr>
                <w:rFonts w:ascii="Times New Roman" w:hAnsi="Times New Roman" w:cs="Times New Roman"/>
                <w:szCs w:val="22"/>
              </w:rPr>
              <w:t>0.001389</w:t>
            </w:r>
          </w:p>
        </w:tc>
      </w:tr>
    </w:tbl>
    <w:p w:rsidR="008D61D9" w:rsidRDefault="0070368C" w:rsidP="007E3992">
      <w:pPr>
        <w:rPr>
          <w:rFonts w:ascii="Times New Roman" w:hAnsi="Times New Roman" w:cs="Times New Roman"/>
        </w:rPr>
      </w:pPr>
      <w:r w:rsidRPr="001B760D">
        <w:rPr>
          <w:rFonts w:ascii="Times New Roman" w:hAnsi="Times New Roman" w:cs="Times New Roman"/>
          <w:noProof/>
          <w:szCs w:val="22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FC5FF" wp14:editId="4E1BCC56">
                <wp:simplePos x="0" y="0"/>
                <wp:positionH relativeFrom="margin">
                  <wp:align>center</wp:align>
                </wp:positionH>
                <wp:positionV relativeFrom="paragraph">
                  <wp:posOffset>-4423410</wp:posOffset>
                </wp:positionV>
                <wp:extent cx="1325366" cy="339047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366" cy="3390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2E59" w:rsidRPr="00D455F5" w:rsidRDefault="00682E59" w:rsidP="00BA76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455F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Shaking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348.3pt;width:104.35pt;height:26.7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" filled="f" stroked="f" strokeweight=".5pt">
                <v:textbox>
                  <w:txbxContent>
                    <w:p w:rsidR="00682E59" w:rsidRPr="00D455F5" w:rsidRDefault="00682E59" w:rsidP="00BA76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455F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Shaking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1852" w:rsidRDefault="006C1852" w:rsidP="007E3992">
      <w:pPr>
        <w:rPr>
          <w:rFonts w:ascii="Times New Roman" w:hAnsi="Times New Roman" w:cs="Times New Roman"/>
          <w:b/>
          <w:bCs/>
        </w:rPr>
      </w:pPr>
    </w:p>
    <w:p w:rsidR="006C1852" w:rsidRDefault="006C1852" w:rsidP="007E3992">
      <w:pPr>
        <w:rPr>
          <w:rFonts w:ascii="Times New Roman" w:hAnsi="Times New Roman" w:cs="Times New Roman"/>
          <w:b/>
          <w:bCs/>
        </w:rPr>
      </w:pPr>
    </w:p>
    <w:p w:rsidR="006C1852" w:rsidRDefault="006C1852" w:rsidP="007E3992">
      <w:pPr>
        <w:rPr>
          <w:rFonts w:ascii="Times New Roman" w:hAnsi="Times New Roman" w:cs="Times New Roman"/>
          <w:b/>
          <w:bCs/>
        </w:rPr>
      </w:pPr>
    </w:p>
    <w:p w:rsidR="00A33C44" w:rsidRPr="008D61D9" w:rsidRDefault="00AC1069" w:rsidP="007E3992">
      <w:pPr>
        <w:rPr>
          <w:rFonts w:ascii="Times New Roman" w:hAnsi="Times New Roman" w:cs="Times New Roman"/>
        </w:rPr>
      </w:pPr>
      <w:r w:rsidRPr="00DB7758">
        <w:rPr>
          <w:rFonts w:ascii="Times New Roman" w:hAnsi="Times New Roman" w:cs="Times New Roman"/>
          <w:b/>
          <w:bCs/>
        </w:rPr>
        <w:t>Table S</w:t>
      </w:r>
      <w:r w:rsidR="0070368C">
        <w:rPr>
          <w:rFonts w:ascii="Times New Roman" w:hAnsi="Times New Roman" w:cs="Times New Roman"/>
          <w:b/>
          <w:bCs/>
        </w:rPr>
        <w:t>3</w:t>
      </w:r>
      <w:r w:rsidR="007E3992" w:rsidRPr="00DB7758">
        <w:rPr>
          <w:rFonts w:ascii="Times New Roman" w:hAnsi="Times New Roman" w:cs="Times New Roman"/>
          <w:b/>
          <w:bCs/>
        </w:rPr>
        <w:tab/>
      </w:r>
      <w:r w:rsidR="007E3992" w:rsidRPr="00AC1069">
        <w:rPr>
          <w:rFonts w:ascii="Times New Roman" w:hAnsi="Times New Roman" w:cs="Times New Roman"/>
        </w:rPr>
        <w:tab/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3520"/>
        <w:gridCol w:w="960"/>
        <w:gridCol w:w="960"/>
        <w:gridCol w:w="960"/>
        <w:gridCol w:w="960"/>
        <w:gridCol w:w="960"/>
        <w:gridCol w:w="960"/>
        <w:gridCol w:w="960"/>
      </w:tblGrid>
      <w:tr w:rsidR="00A33C44" w:rsidRPr="00AC1069" w:rsidTr="00AC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Merge w:val="restart"/>
            <w:shd w:val="clear" w:color="auto" w:fill="auto"/>
            <w:noWrap/>
            <w:hideMark/>
          </w:tcPr>
          <w:p w:rsidR="00A33C44" w:rsidRPr="00AC1069" w:rsidRDefault="00A33C44" w:rsidP="00A33C44">
            <w:pPr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6720" w:type="dxa"/>
            <w:gridSpan w:val="7"/>
            <w:shd w:val="clear" w:color="auto" w:fill="auto"/>
            <w:noWrap/>
            <w:hideMark/>
          </w:tcPr>
          <w:p w:rsidR="00A33C44" w:rsidRPr="00AC1069" w:rsidRDefault="00A33C44" w:rsidP="00A33C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 xml:space="preserve">% similarity of </w:t>
            </w:r>
            <w:proofErr w:type="spellStart"/>
            <w:r w:rsidRPr="00AC1069">
              <w:rPr>
                <w:rFonts w:ascii="Times New Roman" w:hAnsi="Times New Roman" w:cs="Times New Roman"/>
              </w:rPr>
              <w:t>pel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genes</w:t>
            </w:r>
          </w:p>
        </w:tc>
      </w:tr>
      <w:tr w:rsidR="00AC1069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Merge/>
            <w:shd w:val="clear" w:color="auto" w:fill="auto"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pelA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pelB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pelC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pelD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pelE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pelF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pelG</w:t>
            </w:r>
            <w:proofErr w:type="spellEnd"/>
          </w:p>
        </w:tc>
      </w:tr>
      <w:tr w:rsidR="00A33C44" w:rsidRPr="00AC1069" w:rsidTr="00AC10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auto"/>
            <w:noWrap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P.aeruginosa</w:t>
            </w:r>
            <w:proofErr w:type="spellEnd"/>
            <w:r w:rsidRPr="00AC10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C1069">
              <w:rPr>
                <w:rFonts w:ascii="Times New Roman" w:hAnsi="Times New Roman" w:cs="Times New Roman"/>
              </w:rPr>
              <w:t>PAO1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65.56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49.71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70.93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62.08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61.70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68.75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77.63</w:t>
            </w:r>
          </w:p>
        </w:tc>
      </w:tr>
      <w:tr w:rsidR="00AC1069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auto"/>
            <w:noWrap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lastRenderedPageBreak/>
              <w:t>P.simiae</w:t>
            </w:r>
            <w:proofErr w:type="spellEnd"/>
            <w:r w:rsidRPr="00AC10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C1069">
              <w:rPr>
                <w:rFonts w:ascii="Times New Roman" w:hAnsi="Times New Roman" w:cs="Times New Roman"/>
              </w:rPr>
              <w:t>50988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99.36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96.67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99.42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97.56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99.70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99.60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99.78</w:t>
            </w:r>
          </w:p>
        </w:tc>
      </w:tr>
      <w:tr w:rsidR="00A33C44" w:rsidRPr="00AC1069" w:rsidTr="00AC10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auto"/>
            <w:noWrap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  <w:i/>
                <w:iCs/>
              </w:rPr>
            </w:pPr>
            <w:r w:rsidRPr="00AC1069">
              <w:rPr>
                <w:rFonts w:ascii="Times New Roman" w:hAnsi="Times New Roman" w:cs="Times New Roman"/>
                <w:i/>
                <w:iCs/>
              </w:rPr>
              <w:t xml:space="preserve">Pseudomonas </w:t>
            </w: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sp</w:t>
            </w:r>
            <w:proofErr w:type="spellEnd"/>
            <w:r w:rsidRPr="00AC1069">
              <w:rPr>
                <w:rFonts w:ascii="Times New Roman" w:hAnsi="Times New Roman" w:cs="Times New Roman"/>
                <w:i/>
                <w:iCs/>
              </w:rPr>
              <w:t xml:space="preserve"> NZIPFR-PS2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84.63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96.75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88.37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93.11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99.39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87.30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99.99</w:t>
            </w:r>
          </w:p>
        </w:tc>
      </w:tr>
      <w:tr w:rsidR="00AC1069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auto"/>
            <w:noWrap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  <w:i/>
                <w:iCs/>
              </w:rPr>
            </w:pPr>
            <w:r w:rsidRPr="00AC1069">
              <w:rPr>
                <w:rFonts w:ascii="Times New Roman" w:hAnsi="Times New Roman" w:cs="Times New Roman"/>
                <w:i/>
                <w:iCs/>
              </w:rPr>
              <w:t xml:space="preserve">Pseudomonas </w:t>
            </w: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sp</w:t>
            </w:r>
            <w:proofErr w:type="spellEnd"/>
            <w:r w:rsidRPr="00AC10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C1069">
              <w:rPr>
                <w:rFonts w:ascii="Times New Roman" w:hAnsi="Times New Roman" w:cs="Times New Roman"/>
              </w:rPr>
              <w:t>NFR09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95.09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94.66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96.51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95.78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83.89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97.62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88.60</w:t>
            </w:r>
          </w:p>
        </w:tc>
      </w:tr>
      <w:tr w:rsidR="00A33C44" w:rsidRPr="00AC1069" w:rsidTr="00AC10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auto"/>
            <w:noWrap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P.mendocina</w:t>
            </w:r>
            <w:proofErr w:type="spellEnd"/>
            <w:r w:rsidRPr="00AC10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C1069">
              <w:rPr>
                <w:rFonts w:ascii="Times New Roman" w:hAnsi="Times New Roman" w:cs="Times New Roman"/>
              </w:rPr>
              <w:t>EGD-AQ5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62.69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42.98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62.79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60.89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57.62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64.37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77.19</w:t>
            </w:r>
          </w:p>
        </w:tc>
      </w:tr>
    </w:tbl>
    <w:p w:rsidR="0054539C" w:rsidRPr="00AC1069" w:rsidRDefault="007E3992" w:rsidP="007E3992">
      <w:pPr>
        <w:rPr>
          <w:rFonts w:ascii="Times New Roman" w:hAnsi="Times New Roman" w:cs="Times New Roman"/>
        </w:rPr>
      </w:pPr>
      <w:r w:rsidRPr="00AC1069">
        <w:rPr>
          <w:rFonts w:ascii="Times New Roman" w:hAnsi="Times New Roman" w:cs="Times New Roman"/>
        </w:rPr>
        <w:tab/>
      </w:r>
      <w:r w:rsidRPr="00AC1069">
        <w:rPr>
          <w:rFonts w:ascii="Times New Roman" w:hAnsi="Times New Roman" w:cs="Times New Roman"/>
        </w:rPr>
        <w:tab/>
      </w:r>
      <w:r w:rsidRPr="00AC1069">
        <w:rPr>
          <w:rFonts w:ascii="Times New Roman" w:hAnsi="Times New Roman" w:cs="Times New Roman"/>
        </w:rPr>
        <w:tab/>
      </w:r>
      <w:r w:rsidRPr="00AC1069">
        <w:rPr>
          <w:rFonts w:ascii="Times New Roman" w:hAnsi="Times New Roman" w:cs="Times New Roman"/>
        </w:rPr>
        <w:tab/>
      </w:r>
    </w:p>
    <w:p w:rsidR="006C1852" w:rsidRDefault="006C1852" w:rsidP="007E3992">
      <w:pPr>
        <w:rPr>
          <w:rFonts w:ascii="Times New Roman" w:hAnsi="Times New Roman" w:cs="Times New Roman"/>
          <w:b/>
          <w:bCs/>
        </w:rPr>
      </w:pPr>
    </w:p>
    <w:p w:rsidR="006C1852" w:rsidRDefault="006C1852" w:rsidP="007E3992">
      <w:pPr>
        <w:rPr>
          <w:rFonts w:ascii="Times New Roman" w:hAnsi="Times New Roman" w:cs="Times New Roman"/>
          <w:b/>
          <w:bCs/>
        </w:rPr>
      </w:pPr>
    </w:p>
    <w:p w:rsidR="00A33C44" w:rsidRPr="00BA7627" w:rsidRDefault="00AC1069" w:rsidP="007E3992">
      <w:pPr>
        <w:rPr>
          <w:rFonts w:ascii="Times New Roman" w:hAnsi="Times New Roman" w:cs="Times New Roman"/>
          <w:b/>
          <w:bCs/>
        </w:rPr>
      </w:pPr>
      <w:r w:rsidRPr="00BA7627">
        <w:rPr>
          <w:rFonts w:ascii="Times New Roman" w:hAnsi="Times New Roman" w:cs="Times New Roman"/>
          <w:b/>
          <w:bCs/>
        </w:rPr>
        <w:t>Table S</w:t>
      </w:r>
      <w:r w:rsidR="0070368C">
        <w:rPr>
          <w:rFonts w:ascii="Times New Roman" w:hAnsi="Times New Roman" w:cs="Times New Roman"/>
          <w:b/>
          <w:bCs/>
        </w:rPr>
        <w:t>4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3520"/>
        <w:gridCol w:w="960"/>
        <w:gridCol w:w="960"/>
        <w:gridCol w:w="960"/>
        <w:gridCol w:w="960"/>
      </w:tblGrid>
      <w:tr w:rsidR="00A33C44" w:rsidRPr="00AC1069" w:rsidTr="00AC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Merge w:val="restart"/>
            <w:shd w:val="clear" w:color="auto" w:fill="auto"/>
            <w:noWrap/>
            <w:hideMark/>
          </w:tcPr>
          <w:p w:rsidR="00A33C44" w:rsidRPr="00AC1069" w:rsidRDefault="00A33C44" w:rsidP="00A33C44">
            <w:pPr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3840" w:type="dxa"/>
            <w:gridSpan w:val="4"/>
            <w:shd w:val="clear" w:color="auto" w:fill="auto"/>
            <w:noWrap/>
            <w:hideMark/>
          </w:tcPr>
          <w:p w:rsidR="00A33C44" w:rsidRPr="00AC1069" w:rsidRDefault="00A33C44" w:rsidP="00A33C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 xml:space="preserve">% similarity of </w:t>
            </w:r>
            <w:proofErr w:type="spellStart"/>
            <w:r w:rsidRPr="00AC1069">
              <w:rPr>
                <w:rFonts w:ascii="Times New Roman" w:hAnsi="Times New Roman" w:cs="Times New Roman"/>
              </w:rPr>
              <w:t>pga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genes</w:t>
            </w:r>
          </w:p>
        </w:tc>
      </w:tr>
      <w:tr w:rsidR="00AC1069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Merge/>
            <w:shd w:val="clear" w:color="auto" w:fill="auto"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pgaA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pgaB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pgaC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pgaD</w:t>
            </w:r>
            <w:proofErr w:type="spellEnd"/>
          </w:p>
        </w:tc>
      </w:tr>
      <w:tr w:rsidR="00A33C44" w:rsidRPr="00AC1069" w:rsidTr="00AC10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auto"/>
            <w:noWrap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P.fluorescens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SBW25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92.25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91.9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96.41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91.19</w:t>
            </w:r>
          </w:p>
        </w:tc>
      </w:tr>
      <w:tr w:rsidR="00AC1069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auto"/>
            <w:noWrap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  <w:i/>
                <w:iCs/>
              </w:rPr>
            </w:pPr>
            <w:r w:rsidRPr="00AC1069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viridiflava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98.43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92.48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95.29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91.25</w:t>
            </w:r>
          </w:p>
        </w:tc>
      </w:tr>
      <w:tr w:rsidR="00A33C44" w:rsidRPr="00AC1069" w:rsidTr="00AC10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auto"/>
            <w:noWrap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  <w:i/>
                <w:iCs/>
              </w:rPr>
              <w:t xml:space="preserve">Pseudomonas </w:t>
            </w: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sp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NS1(2017)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98.31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97.14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95.74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90.1</w:t>
            </w:r>
          </w:p>
        </w:tc>
      </w:tr>
      <w:tr w:rsidR="00AC1069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auto"/>
            <w:noWrap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  <w:i/>
                <w:iCs/>
              </w:rPr>
              <w:t xml:space="preserve">Pseudomonas </w:t>
            </w: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sp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CBZ4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94.79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95.19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95.29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86.88</w:t>
            </w:r>
          </w:p>
        </w:tc>
      </w:tr>
      <w:tr w:rsidR="00A33C44" w:rsidRPr="00AC1069" w:rsidTr="00AC10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auto"/>
            <w:noWrap/>
            <w:hideMark/>
          </w:tcPr>
          <w:p w:rsidR="00A33C44" w:rsidRPr="00AC1069" w:rsidRDefault="00A33C44">
            <w:pPr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Serratia</w:t>
            </w:r>
            <w:proofErr w:type="spellEnd"/>
            <w:r w:rsidRPr="00AC10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sp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18057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90.07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91.26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97.53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33C44" w:rsidRPr="00AC1069" w:rsidRDefault="00A33C44" w:rsidP="00A33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91.88</w:t>
            </w:r>
          </w:p>
        </w:tc>
      </w:tr>
    </w:tbl>
    <w:p w:rsidR="00A33C44" w:rsidRPr="00AC1069" w:rsidRDefault="00A33C44" w:rsidP="007E3992">
      <w:pPr>
        <w:rPr>
          <w:rFonts w:ascii="Times New Roman" w:hAnsi="Times New Roman" w:cs="Times New Roman"/>
        </w:rPr>
      </w:pPr>
    </w:p>
    <w:p w:rsidR="006C1852" w:rsidRDefault="006C1852">
      <w:pPr>
        <w:rPr>
          <w:rFonts w:ascii="Times New Roman" w:hAnsi="Times New Roman" w:cs="Times New Roman"/>
          <w:b/>
          <w:bCs/>
        </w:rPr>
      </w:pPr>
    </w:p>
    <w:p w:rsidR="006C1852" w:rsidRDefault="006C1852">
      <w:pPr>
        <w:rPr>
          <w:rFonts w:ascii="Times New Roman" w:hAnsi="Times New Roman" w:cs="Times New Roman"/>
          <w:b/>
          <w:bCs/>
        </w:rPr>
      </w:pPr>
    </w:p>
    <w:p w:rsidR="006C1852" w:rsidRDefault="006C1852">
      <w:pPr>
        <w:rPr>
          <w:rFonts w:ascii="Times New Roman" w:hAnsi="Times New Roman" w:cs="Times New Roman"/>
          <w:b/>
          <w:bCs/>
        </w:rPr>
      </w:pPr>
    </w:p>
    <w:p w:rsidR="006C1852" w:rsidRDefault="006C1852">
      <w:pPr>
        <w:rPr>
          <w:rFonts w:ascii="Times New Roman" w:hAnsi="Times New Roman" w:cs="Times New Roman"/>
          <w:b/>
          <w:bCs/>
        </w:rPr>
      </w:pPr>
    </w:p>
    <w:p w:rsidR="006C1852" w:rsidRDefault="006C1852">
      <w:pPr>
        <w:rPr>
          <w:rFonts w:ascii="Times New Roman" w:hAnsi="Times New Roman" w:cs="Times New Roman"/>
          <w:b/>
          <w:bCs/>
        </w:rPr>
      </w:pPr>
    </w:p>
    <w:p w:rsidR="0054539C" w:rsidRPr="00BA7627" w:rsidRDefault="00AC1069">
      <w:pPr>
        <w:rPr>
          <w:rFonts w:ascii="Times New Roman" w:hAnsi="Times New Roman" w:cs="Times New Roman"/>
          <w:b/>
          <w:bCs/>
        </w:rPr>
      </w:pPr>
      <w:r w:rsidRPr="00BA7627">
        <w:rPr>
          <w:rFonts w:ascii="Times New Roman" w:hAnsi="Times New Roman" w:cs="Times New Roman"/>
          <w:b/>
          <w:bCs/>
        </w:rPr>
        <w:t>Table: S</w:t>
      </w:r>
      <w:r w:rsidR="0070368C">
        <w:rPr>
          <w:rFonts w:ascii="Times New Roman" w:hAnsi="Times New Roman" w:cs="Times New Roman"/>
          <w:b/>
          <w:bCs/>
        </w:rPr>
        <w:t>5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765"/>
        <w:gridCol w:w="3054"/>
        <w:gridCol w:w="1988"/>
        <w:gridCol w:w="1559"/>
        <w:gridCol w:w="1650"/>
      </w:tblGrid>
      <w:tr w:rsidR="004A69A4" w:rsidRPr="00AC1069" w:rsidTr="00AC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2"/>
            <w:vMerge w:val="restart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AC1069">
              <w:rPr>
                <w:rFonts w:ascii="Times New Roman" w:hAnsi="Times New Roman" w:cs="Times New Roman"/>
                <w:b w:val="0"/>
                <w:bCs w:val="0"/>
              </w:rPr>
              <w:t>A: Upper pathway proteins</w:t>
            </w:r>
          </w:p>
        </w:tc>
        <w:tc>
          <w:tcPr>
            <w:tcW w:w="5197" w:type="dxa"/>
            <w:gridSpan w:val="3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 xml:space="preserve">% homology of </w:t>
            </w:r>
            <w:proofErr w:type="spellStart"/>
            <w:r w:rsidRPr="00AC1069">
              <w:rPr>
                <w:rFonts w:ascii="Times New Roman" w:hAnsi="Times New Roman" w:cs="Times New Roman"/>
              </w:rPr>
              <w:t>P.simiae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EGD-AQ6 upper  pathway proteins with four 2-4-D degraders</w:t>
            </w:r>
          </w:p>
        </w:tc>
      </w:tr>
      <w:tr w:rsidR="004A69A4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2"/>
            <w:vMerge/>
            <w:shd w:val="clear" w:color="auto" w:fill="auto"/>
            <w:hideMark/>
          </w:tcPr>
          <w:p w:rsidR="004A69A4" w:rsidRPr="00AC1069" w:rsidRDefault="004A69A4" w:rsidP="004A69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R.eutropha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</w:t>
            </w:r>
            <w:r w:rsidRPr="00AC1069">
              <w:rPr>
                <w:rFonts w:ascii="Times New Roman" w:hAnsi="Times New Roman" w:cs="Times New Roman"/>
              </w:rPr>
              <w:lastRenderedPageBreak/>
              <w:t>JMP134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4A69A4" w:rsidRPr="00AC1069" w:rsidRDefault="00AC1069" w:rsidP="004A69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lastRenderedPageBreak/>
              <w:t>B.xenovorans</w:t>
            </w:r>
            <w:proofErr w:type="spellEnd"/>
            <w:r w:rsidRPr="00AC10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C1069">
              <w:rPr>
                <w:rFonts w:ascii="Times New Roman" w:hAnsi="Times New Roman" w:cs="Times New Roman"/>
                <w:i/>
                <w:iCs/>
              </w:rPr>
              <w:lastRenderedPageBreak/>
              <w:t>LB400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4A69A4" w:rsidRPr="00AC1069" w:rsidRDefault="00AC1069" w:rsidP="004A69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lastRenderedPageBreak/>
              <w:t>A.xyloxidans</w:t>
            </w:r>
            <w:proofErr w:type="spellEnd"/>
            <w:r w:rsidRPr="00AC1069">
              <w:rPr>
                <w:rFonts w:ascii="Times New Roman" w:hAnsi="Times New Roman" w:cs="Times New Roman"/>
                <w:i/>
                <w:iCs/>
              </w:rPr>
              <w:t xml:space="preserve"> A8</w:t>
            </w:r>
          </w:p>
        </w:tc>
      </w:tr>
      <w:tr w:rsidR="004A69A4" w:rsidRPr="00AC1069" w:rsidTr="00AC10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054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tfdA</w:t>
            </w:r>
            <w:proofErr w:type="spellEnd"/>
            <w:r w:rsidRPr="00AC1069">
              <w:rPr>
                <w:rFonts w:ascii="Times New Roman" w:hAnsi="Times New Roman" w:cs="Times New Roman"/>
              </w:rPr>
              <w:t>/</w:t>
            </w:r>
            <w:proofErr w:type="spellStart"/>
            <w:r w:rsidRPr="00AC1069">
              <w:rPr>
                <w:rFonts w:ascii="Times New Roman" w:hAnsi="Times New Roman" w:cs="Times New Roman"/>
              </w:rPr>
              <w:t>arhd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( 2-4-D dioxygenase)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59</w:t>
            </w:r>
          </w:p>
        </w:tc>
      </w:tr>
      <w:tr w:rsidR="004A69A4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54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tfdB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(2-4-D  hydroxylase)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53.8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64.6</w:t>
            </w:r>
          </w:p>
        </w:tc>
      </w:tr>
    </w:tbl>
    <w:p w:rsidR="00A33C44" w:rsidRPr="00AC1069" w:rsidRDefault="00A33C44">
      <w:pPr>
        <w:rPr>
          <w:rFonts w:ascii="Times New Roman" w:hAnsi="Times New Roman" w:cs="Times New Roman"/>
        </w:rPr>
      </w:pP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821"/>
        <w:gridCol w:w="3526"/>
        <w:gridCol w:w="1627"/>
        <w:gridCol w:w="1670"/>
        <w:gridCol w:w="1380"/>
      </w:tblGrid>
      <w:tr w:rsidR="004A69A4" w:rsidRPr="00AC1069" w:rsidTr="00AC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9" w:type="dxa"/>
            <w:gridSpan w:val="2"/>
            <w:shd w:val="clear" w:color="auto" w:fill="auto"/>
            <w:noWrap/>
            <w:hideMark/>
          </w:tcPr>
          <w:p w:rsidR="004A69A4" w:rsidRPr="00AC1069" w:rsidRDefault="004A69A4" w:rsidP="004A69A4">
            <w:pPr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 xml:space="preserve">B. Lower pathway </w:t>
            </w:r>
          </w:p>
        </w:tc>
        <w:tc>
          <w:tcPr>
            <w:tcW w:w="4677" w:type="dxa"/>
            <w:gridSpan w:val="3"/>
            <w:shd w:val="clear" w:color="auto" w:fill="auto"/>
          </w:tcPr>
          <w:p w:rsidR="004A69A4" w:rsidRPr="00AC1069" w:rsidRDefault="004A69A4" w:rsidP="004A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9A4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shd w:val="clear" w:color="auto" w:fill="auto"/>
            <w:noWrap/>
            <w:hideMark/>
          </w:tcPr>
          <w:p w:rsidR="004A69A4" w:rsidRPr="00AC1069" w:rsidRDefault="004A69A4">
            <w:pPr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Sl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3526" w:type="dxa"/>
            <w:shd w:val="clear" w:color="auto" w:fill="auto"/>
            <w:noWrap/>
            <w:hideMark/>
          </w:tcPr>
          <w:p w:rsidR="004A69A4" w:rsidRPr="00AC1069" w:rsidRDefault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Lower pathway(</w:t>
            </w:r>
            <w:proofErr w:type="spellStart"/>
            <w:r w:rsidRPr="00AC1069">
              <w:rPr>
                <w:rFonts w:ascii="Times New Roman" w:hAnsi="Times New Roman" w:cs="Times New Roman"/>
              </w:rPr>
              <w:t>ortho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cleavage pathway) proteins</w:t>
            </w:r>
          </w:p>
        </w:tc>
        <w:tc>
          <w:tcPr>
            <w:tcW w:w="4677" w:type="dxa"/>
            <w:gridSpan w:val="3"/>
            <w:shd w:val="clear" w:color="auto" w:fill="auto"/>
            <w:noWrap/>
            <w:hideMark/>
          </w:tcPr>
          <w:p w:rsidR="004A69A4" w:rsidRPr="00AC1069" w:rsidRDefault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 xml:space="preserve">% homology of </w:t>
            </w: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P.simiae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EGD-AQ6 lower pathway proteins with four 4-CCA degrading organisms</w:t>
            </w:r>
          </w:p>
        </w:tc>
      </w:tr>
      <w:tr w:rsidR="004A69A4" w:rsidRPr="00AC1069" w:rsidTr="00AC10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shd w:val="clear" w:color="auto" w:fill="auto"/>
            <w:noWrap/>
            <w:hideMark/>
          </w:tcPr>
          <w:p w:rsidR="004A69A4" w:rsidRPr="00AC1069" w:rsidRDefault="004A6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6" w:type="dxa"/>
            <w:shd w:val="clear" w:color="auto" w:fill="auto"/>
            <w:noWrap/>
            <w:hideMark/>
          </w:tcPr>
          <w:p w:rsidR="004A69A4" w:rsidRPr="00AC1069" w:rsidRDefault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shd w:val="clear" w:color="auto" w:fill="auto"/>
            <w:noWrap/>
            <w:hideMark/>
          </w:tcPr>
          <w:p w:rsidR="004A69A4" w:rsidRPr="00AC1069" w:rsidRDefault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R.eutropha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JMP134</w:t>
            </w:r>
          </w:p>
        </w:tc>
        <w:tc>
          <w:tcPr>
            <w:tcW w:w="1670" w:type="dxa"/>
            <w:shd w:val="clear" w:color="auto" w:fill="auto"/>
            <w:noWrap/>
            <w:hideMark/>
          </w:tcPr>
          <w:p w:rsidR="004A69A4" w:rsidRPr="00AC1069" w:rsidRDefault="00AC1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B.xenovorans</w:t>
            </w:r>
            <w:proofErr w:type="spellEnd"/>
            <w:r w:rsidRPr="00AC1069">
              <w:rPr>
                <w:rFonts w:ascii="Times New Roman" w:hAnsi="Times New Roman" w:cs="Times New Roman"/>
                <w:i/>
                <w:iCs/>
              </w:rPr>
              <w:t xml:space="preserve"> LB400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:rsidR="004A69A4" w:rsidRPr="00AC1069" w:rsidRDefault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  <w:i/>
                <w:iCs/>
              </w:rPr>
              <w:t>A.xyloxidans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A8</w:t>
            </w:r>
          </w:p>
        </w:tc>
      </w:tr>
      <w:tr w:rsidR="004A69A4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 xml:space="preserve">         1.        </w:t>
            </w:r>
          </w:p>
        </w:tc>
        <w:tc>
          <w:tcPr>
            <w:tcW w:w="3526" w:type="dxa"/>
            <w:shd w:val="clear" w:color="auto" w:fill="auto"/>
            <w:noWrap/>
            <w:hideMark/>
          </w:tcPr>
          <w:p w:rsidR="004A69A4" w:rsidRPr="00AC1069" w:rsidRDefault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tfdC</w:t>
            </w:r>
            <w:proofErr w:type="spellEnd"/>
            <w:r w:rsidRPr="00AC1069">
              <w:rPr>
                <w:rFonts w:ascii="Times New Roman" w:hAnsi="Times New Roman" w:cs="Times New Roman"/>
              </w:rPr>
              <w:t>(</w:t>
            </w:r>
            <w:proofErr w:type="spellStart"/>
            <w:r w:rsidRPr="00AC1069">
              <w:rPr>
                <w:rFonts w:ascii="Times New Roman" w:hAnsi="Times New Roman" w:cs="Times New Roman"/>
              </w:rPr>
              <w:t>chloro</w:t>
            </w:r>
            <w:proofErr w:type="spellEnd"/>
            <w:r w:rsidRPr="00AC1069">
              <w:rPr>
                <w:rFonts w:ascii="Times New Roman" w:hAnsi="Times New Roman" w:cs="Times New Roman"/>
              </w:rPr>
              <w:t>-catechol 1,2 dioxygenase)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68.79%</w:t>
            </w:r>
          </w:p>
        </w:tc>
        <w:tc>
          <w:tcPr>
            <w:tcW w:w="167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73.20%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60.98%</w:t>
            </w:r>
          </w:p>
        </w:tc>
      </w:tr>
      <w:tr w:rsidR="004A69A4" w:rsidRPr="00AC1069" w:rsidTr="00AC10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 xml:space="preserve">        2.        </w:t>
            </w:r>
          </w:p>
        </w:tc>
        <w:tc>
          <w:tcPr>
            <w:tcW w:w="3526" w:type="dxa"/>
            <w:shd w:val="clear" w:color="auto" w:fill="auto"/>
            <w:noWrap/>
            <w:hideMark/>
          </w:tcPr>
          <w:p w:rsidR="004A69A4" w:rsidRPr="00AC1069" w:rsidRDefault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tfdD</w:t>
            </w:r>
            <w:proofErr w:type="spellEnd"/>
            <w:r w:rsidRPr="00AC1069">
              <w:rPr>
                <w:rFonts w:ascii="Times New Roman" w:hAnsi="Times New Roman" w:cs="Times New Roman"/>
              </w:rPr>
              <w:t>(</w:t>
            </w:r>
            <w:proofErr w:type="spellStart"/>
            <w:r w:rsidRPr="00AC1069">
              <w:rPr>
                <w:rFonts w:ascii="Times New Roman" w:hAnsi="Times New Roman" w:cs="Times New Roman"/>
              </w:rPr>
              <w:t>chloro-muconate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1069">
              <w:rPr>
                <w:rFonts w:ascii="Times New Roman" w:hAnsi="Times New Roman" w:cs="Times New Roman"/>
              </w:rPr>
              <w:t>cycloisomerase</w:t>
            </w:r>
            <w:proofErr w:type="spellEnd"/>
            <w:r w:rsidRPr="00AC10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60.44</w:t>
            </w:r>
          </w:p>
        </w:tc>
        <w:tc>
          <w:tcPr>
            <w:tcW w:w="167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67.07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54.41</w:t>
            </w:r>
          </w:p>
        </w:tc>
      </w:tr>
      <w:tr w:rsidR="004A69A4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 xml:space="preserve">        3.        </w:t>
            </w:r>
          </w:p>
        </w:tc>
        <w:tc>
          <w:tcPr>
            <w:tcW w:w="3526" w:type="dxa"/>
            <w:shd w:val="clear" w:color="auto" w:fill="auto"/>
            <w:noWrap/>
            <w:hideMark/>
          </w:tcPr>
          <w:p w:rsidR="004A69A4" w:rsidRPr="00AC1069" w:rsidRDefault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tfdE</w:t>
            </w:r>
            <w:proofErr w:type="spellEnd"/>
            <w:r w:rsidRPr="00AC1069">
              <w:rPr>
                <w:rFonts w:ascii="Times New Roman" w:hAnsi="Times New Roman" w:cs="Times New Roman"/>
              </w:rPr>
              <w:t>(di-</w:t>
            </w:r>
            <w:proofErr w:type="spellStart"/>
            <w:r w:rsidRPr="00AC1069">
              <w:rPr>
                <w:rFonts w:ascii="Times New Roman" w:hAnsi="Times New Roman" w:cs="Times New Roman"/>
              </w:rPr>
              <w:t>enelactonehydrolase</w:t>
            </w:r>
            <w:proofErr w:type="spellEnd"/>
            <w:r w:rsidRPr="00AC10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68.39</w:t>
            </w:r>
          </w:p>
        </w:tc>
        <w:tc>
          <w:tcPr>
            <w:tcW w:w="167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76.47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64.34</w:t>
            </w:r>
          </w:p>
        </w:tc>
      </w:tr>
      <w:tr w:rsidR="004A69A4" w:rsidRPr="00AC1069" w:rsidTr="00AC10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 xml:space="preserve">       4.        </w:t>
            </w:r>
          </w:p>
        </w:tc>
        <w:tc>
          <w:tcPr>
            <w:tcW w:w="3526" w:type="dxa"/>
            <w:shd w:val="clear" w:color="auto" w:fill="auto"/>
            <w:noWrap/>
            <w:hideMark/>
          </w:tcPr>
          <w:p w:rsidR="004A69A4" w:rsidRPr="00AC1069" w:rsidRDefault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tfdF</w:t>
            </w:r>
            <w:proofErr w:type="spellEnd"/>
            <w:r w:rsidRPr="00AC1069">
              <w:rPr>
                <w:rFonts w:ascii="Times New Roman" w:hAnsi="Times New Roman" w:cs="Times New Roman"/>
              </w:rPr>
              <w:t>(</w:t>
            </w:r>
            <w:proofErr w:type="spellStart"/>
            <w:r w:rsidRPr="00AC1069">
              <w:rPr>
                <w:rFonts w:ascii="Times New Roman" w:hAnsi="Times New Roman" w:cs="Times New Roman"/>
              </w:rPr>
              <w:t>maleylacetase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reductase)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70.34</w:t>
            </w:r>
          </w:p>
        </w:tc>
        <w:tc>
          <w:tcPr>
            <w:tcW w:w="167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75.69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60.3</w:t>
            </w:r>
          </w:p>
        </w:tc>
      </w:tr>
      <w:tr w:rsidR="004A69A4" w:rsidRPr="00AC1069" w:rsidTr="00AC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 xml:space="preserve">        5.        </w:t>
            </w:r>
          </w:p>
        </w:tc>
        <w:tc>
          <w:tcPr>
            <w:tcW w:w="3526" w:type="dxa"/>
            <w:shd w:val="clear" w:color="auto" w:fill="auto"/>
            <w:noWrap/>
            <w:hideMark/>
          </w:tcPr>
          <w:p w:rsidR="004A69A4" w:rsidRPr="00AC1069" w:rsidRDefault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C1069">
              <w:rPr>
                <w:rFonts w:ascii="Times New Roman" w:hAnsi="Times New Roman" w:cs="Times New Roman"/>
              </w:rPr>
              <w:t>cbnR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C1069">
              <w:rPr>
                <w:rFonts w:ascii="Times New Roman" w:hAnsi="Times New Roman" w:cs="Times New Roman"/>
              </w:rPr>
              <w:t>LysR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family transcriptional regulator in </w:t>
            </w:r>
            <w:proofErr w:type="spellStart"/>
            <w:r w:rsidRPr="00AC1069">
              <w:rPr>
                <w:rFonts w:ascii="Times New Roman" w:hAnsi="Times New Roman" w:cs="Times New Roman"/>
              </w:rPr>
              <w:t>chloroaromatic</w:t>
            </w:r>
            <w:proofErr w:type="spellEnd"/>
            <w:r w:rsidRPr="00AC1069">
              <w:rPr>
                <w:rFonts w:ascii="Times New Roman" w:hAnsi="Times New Roman" w:cs="Times New Roman"/>
              </w:rPr>
              <w:t xml:space="preserve"> degradation)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61.03</w:t>
            </w:r>
          </w:p>
        </w:tc>
        <w:tc>
          <w:tcPr>
            <w:tcW w:w="167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52.41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:rsidR="004A69A4" w:rsidRPr="00AC1069" w:rsidRDefault="004A69A4" w:rsidP="004A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1069">
              <w:rPr>
                <w:rFonts w:ascii="Times New Roman" w:hAnsi="Times New Roman" w:cs="Times New Roman"/>
              </w:rPr>
              <w:t>56.3</w:t>
            </w:r>
          </w:p>
        </w:tc>
      </w:tr>
    </w:tbl>
    <w:p w:rsidR="004A69A4" w:rsidRDefault="004A69A4">
      <w:pPr>
        <w:rPr>
          <w:rFonts w:ascii="Times New Roman" w:hAnsi="Times New Roman" w:cs="Times New Roman"/>
        </w:rPr>
      </w:pPr>
    </w:p>
    <w:p w:rsidR="006C1852" w:rsidRDefault="006C1852">
      <w:pPr>
        <w:rPr>
          <w:rFonts w:ascii="Times New Roman" w:hAnsi="Times New Roman" w:cs="Times New Roman"/>
          <w:b/>
          <w:bCs/>
        </w:rPr>
      </w:pPr>
    </w:p>
    <w:p w:rsidR="006C1852" w:rsidRDefault="006C1852">
      <w:pPr>
        <w:rPr>
          <w:rFonts w:ascii="Times New Roman" w:hAnsi="Times New Roman" w:cs="Times New Roman"/>
          <w:b/>
          <w:bCs/>
        </w:rPr>
      </w:pPr>
    </w:p>
    <w:p w:rsidR="006C1852" w:rsidRDefault="006C1852">
      <w:pPr>
        <w:rPr>
          <w:rFonts w:ascii="Times New Roman" w:hAnsi="Times New Roman" w:cs="Times New Roman"/>
          <w:b/>
          <w:bCs/>
        </w:rPr>
      </w:pPr>
    </w:p>
    <w:p w:rsidR="006C1852" w:rsidRDefault="006C1852">
      <w:pPr>
        <w:rPr>
          <w:rFonts w:ascii="Times New Roman" w:hAnsi="Times New Roman" w:cs="Times New Roman"/>
          <w:b/>
          <w:bCs/>
        </w:rPr>
      </w:pPr>
    </w:p>
    <w:sectPr w:rsidR="006C1852" w:rsidSect="00B564E3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302" w:rsidRDefault="00202302" w:rsidP="008D61D9">
      <w:pPr>
        <w:spacing w:after="0" w:line="240" w:lineRule="auto"/>
      </w:pPr>
      <w:r>
        <w:separator/>
      </w:r>
    </w:p>
  </w:endnote>
  <w:endnote w:type="continuationSeparator" w:id="0">
    <w:p w:rsidR="00202302" w:rsidRDefault="00202302" w:rsidP="008D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302" w:rsidRDefault="00202302" w:rsidP="008D61D9">
      <w:pPr>
        <w:spacing w:after="0" w:line="240" w:lineRule="auto"/>
      </w:pPr>
      <w:r>
        <w:separator/>
      </w:r>
    </w:p>
  </w:footnote>
  <w:footnote w:type="continuationSeparator" w:id="0">
    <w:p w:rsidR="00202302" w:rsidRDefault="00202302" w:rsidP="008D6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NLO0sDQwtTQyMDdQ0lEKTi0uzszPAykwqwUATJ8fFSwAAAA="/>
  </w:docVars>
  <w:rsids>
    <w:rsidRoot w:val="0054539C"/>
    <w:rsid w:val="00010476"/>
    <w:rsid w:val="00033262"/>
    <w:rsid w:val="000373A7"/>
    <w:rsid w:val="00046A2A"/>
    <w:rsid w:val="0007015D"/>
    <w:rsid w:val="000A7CF6"/>
    <w:rsid w:val="000C6BE3"/>
    <w:rsid w:val="000D584E"/>
    <w:rsid w:val="000E02AA"/>
    <w:rsid w:val="001004E8"/>
    <w:rsid w:val="001476E0"/>
    <w:rsid w:val="001970BA"/>
    <w:rsid w:val="001B760D"/>
    <w:rsid w:val="001C1682"/>
    <w:rsid w:val="001D0BD1"/>
    <w:rsid w:val="0020125C"/>
    <w:rsid w:val="00202302"/>
    <w:rsid w:val="00211138"/>
    <w:rsid w:val="00212414"/>
    <w:rsid w:val="00232CD6"/>
    <w:rsid w:val="00245CEE"/>
    <w:rsid w:val="002472DC"/>
    <w:rsid w:val="002877C9"/>
    <w:rsid w:val="002D17A2"/>
    <w:rsid w:val="003107F2"/>
    <w:rsid w:val="003E405F"/>
    <w:rsid w:val="004739C4"/>
    <w:rsid w:val="004A69A4"/>
    <w:rsid w:val="004C75B7"/>
    <w:rsid w:val="004E14B4"/>
    <w:rsid w:val="004E650D"/>
    <w:rsid w:val="005149F9"/>
    <w:rsid w:val="00540ED4"/>
    <w:rsid w:val="0054539C"/>
    <w:rsid w:val="005B4DD0"/>
    <w:rsid w:val="005C32D0"/>
    <w:rsid w:val="005E53ED"/>
    <w:rsid w:val="005F0A07"/>
    <w:rsid w:val="00626146"/>
    <w:rsid w:val="006358C4"/>
    <w:rsid w:val="00682E59"/>
    <w:rsid w:val="0069138B"/>
    <w:rsid w:val="006B6818"/>
    <w:rsid w:val="006C1852"/>
    <w:rsid w:val="006C3D50"/>
    <w:rsid w:val="0070368C"/>
    <w:rsid w:val="00722D52"/>
    <w:rsid w:val="00737913"/>
    <w:rsid w:val="00770572"/>
    <w:rsid w:val="007E3992"/>
    <w:rsid w:val="00803E7E"/>
    <w:rsid w:val="00834598"/>
    <w:rsid w:val="00865AF4"/>
    <w:rsid w:val="008A0695"/>
    <w:rsid w:val="008D61D9"/>
    <w:rsid w:val="008F46F5"/>
    <w:rsid w:val="009B0C76"/>
    <w:rsid w:val="00A07411"/>
    <w:rsid w:val="00A33C44"/>
    <w:rsid w:val="00AB263D"/>
    <w:rsid w:val="00AC0E8B"/>
    <w:rsid w:val="00AC1069"/>
    <w:rsid w:val="00B26D64"/>
    <w:rsid w:val="00B564E3"/>
    <w:rsid w:val="00B77140"/>
    <w:rsid w:val="00B8077D"/>
    <w:rsid w:val="00BA2AFB"/>
    <w:rsid w:val="00BA7627"/>
    <w:rsid w:val="00BB5A83"/>
    <w:rsid w:val="00BD7ED2"/>
    <w:rsid w:val="00C02A9B"/>
    <w:rsid w:val="00C11006"/>
    <w:rsid w:val="00C226BC"/>
    <w:rsid w:val="00C310A9"/>
    <w:rsid w:val="00C47499"/>
    <w:rsid w:val="00C6365C"/>
    <w:rsid w:val="00CB40DC"/>
    <w:rsid w:val="00CC4346"/>
    <w:rsid w:val="00D455F5"/>
    <w:rsid w:val="00D4615D"/>
    <w:rsid w:val="00DB7758"/>
    <w:rsid w:val="00DD6554"/>
    <w:rsid w:val="00DF5083"/>
    <w:rsid w:val="00E636FD"/>
    <w:rsid w:val="00E8408D"/>
    <w:rsid w:val="00E97808"/>
    <w:rsid w:val="00EB2351"/>
    <w:rsid w:val="00ED2842"/>
    <w:rsid w:val="00EF5816"/>
    <w:rsid w:val="00F11CF0"/>
    <w:rsid w:val="00F52299"/>
    <w:rsid w:val="00F9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5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A33C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1Light">
    <w:name w:val="List Table 1 Light"/>
    <w:basedOn w:val="TableNormal"/>
    <w:uiPriority w:val="46"/>
    <w:rsid w:val="00AC1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TableNormal"/>
    <w:uiPriority w:val="47"/>
    <w:rsid w:val="00AC1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">
    <w:name w:val="List Table 6 Colorful"/>
    <w:basedOn w:val="TableNormal"/>
    <w:uiPriority w:val="51"/>
    <w:rsid w:val="00AC1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uiPriority w:val="1"/>
    <w:qFormat/>
    <w:rsid w:val="000E02A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6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1D9"/>
  </w:style>
  <w:style w:type="paragraph" w:styleId="Footer">
    <w:name w:val="footer"/>
    <w:basedOn w:val="Normal"/>
    <w:link w:val="FooterChar"/>
    <w:uiPriority w:val="99"/>
    <w:unhideWhenUsed/>
    <w:rsid w:val="008D6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1D9"/>
  </w:style>
  <w:style w:type="table" w:customStyle="1" w:styleId="GridTable6Colorful">
    <w:name w:val="Grid Table 6 Colorful"/>
    <w:basedOn w:val="TableNormal"/>
    <w:uiPriority w:val="51"/>
    <w:rsid w:val="000A7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5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A33C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1Light">
    <w:name w:val="List Table 1 Light"/>
    <w:basedOn w:val="TableNormal"/>
    <w:uiPriority w:val="46"/>
    <w:rsid w:val="00AC1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TableNormal"/>
    <w:uiPriority w:val="47"/>
    <w:rsid w:val="00AC1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">
    <w:name w:val="List Table 6 Colorful"/>
    <w:basedOn w:val="TableNormal"/>
    <w:uiPriority w:val="51"/>
    <w:rsid w:val="00AC1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uiPriority w:val="1"/>
    <w:qFormat/>
    <w:rsid w:val="000E02A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6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1D9"/>
  </w:style>
  <w:style w:type="paragraph" w:styleId="Footer">
    <w:name w:val="footer"/>
    <w:basedOn w:val="Normal"/>
    <w:link w:val="FooterChar"/>
    <w:uiPriority w:val="99"/>
    <w:unhideWhenUsed/>
    <w:rsid w:val="008D6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1D9"/>
  </w:style>
  <w:style w:type="table" w:customStyle="1" w:styleId="GridTable6Colorful">
    <w:name w:val="Grid Table 6 Colorful"/>
    <w:basedOn w:val="TableNormal"/>
    <w:uiPriority w:val="51"/>
    <w:rsid w:val="000A7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C5EE0-0FBD-43F7-8687-B2A67BC9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Saheli Ghosh</dc:creator>
  <cp:keywords/>
  <dc:description/>
  <cp:lastModifiedBy>Windows User</cp:lastModifiedBy>
  <cp:revision>61</cp:revision>
  <dcterms:created xsi:type="dcterms:W3CDTF">2020-09-04T12:54:00Z</dcterms:created>
  <dcterms:modified xsi:type="dcterms:W3CDTF">2021-06-05T06:38:00Z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http://www.zotero.org/styles/international-biodeterioration-and-biodegradation</vt:lpwstr>
  </property>
  <property fmtid="{D5CDD505-2E9C-101B-9397-08002B2CF9AE}" pid="13" name="Mendeley Recent Style Name 5_1">
    <vt:lpwstr>International Biodeterioration &amp; Biodegradation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http://www.zotero.org/styles/research-in-microbiology</vt:lpwstr>
  </property>
  <property fmtid="{D5CDD505-2E9C-101B-9397-08002B2CF9AE}" pid="21" name="Mendeley Recent Style Name 9_1">
    <vt:lpwstr>Research in Microbiology</vt:lpwstr>
  </property>
</Properties>
</file>