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C1CA2" w14:textId="77777777" w:rsidR="00B22A44" w:rsidRDefault="00B22A44" w:rsidP="00B22A44">
      <w:pPr>
        <w:pageBreakBefore/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3DEF702" wp14:editId="6BB6B1FC">
            <wp:extent cx="5731510" cy="3423920"/>
            <wp:effectExtent l="0" t="0" r="0" b="5080"/>
            <wp:docPr id="1539954964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954964" name="그림 153995496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31ED5" w14:textId="77777777" w:rsidR="00B22A44" w:rsidRPr="0027352F" w:rsidRDefault="00B22A44" w:rsidP="00B22A44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Extended Data 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>Figure 1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>︱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Seamless auxetic omnidirectionally stretchable substrate (S-AUX) film.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Deformation behavior of a conventional auxetic film (left) and the S-AUX film (right) under uniaxial tension and twisting, respectively.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Schematic image of the S-AUX film before (left) and after (right) stretching.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5BFD">
        <w:rPr>
          <w:rFonts w:ascii="Times New Roman" w:eastAsia="Times New Roman" w:hAnsi="Times New Roman" w:cs="Times New Roman"/>
          <w:sz w:val="24"/>
          <w:szCs w:val="24"/>
        </w:rPr>
        <w:t xml:space="preserve">Schematic illustrations of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385BFD">
        <w:rPr>
          <w:rFonts w:ascii="Times New Roman" w:eastAsia="Times New Roman" w:hAnsi="Times New Roman" w:cs="Times New Roman"/>
          <w:sz w:val="24"/>
          <w:szCs w:val="24"/>
        </w:rPr>
        <w:t>S-AUX film fabrication process: impregnation of glass-fabric into a PDMS premixture resin (i); fabrication of GFRPDMS film using vacuum bag molding process (ii); laser patterning of GFRPDMS film to form an auxetic structure (iii); inclusion of soft elastomers in the perforations (iv); resulting S-AUX film with flat surface after curing (v).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012C31F" w14:textId="77777777" w:rsidR="00B22A44" w:rsidRDefault="00B22A44" w:rsidP="00B22A44">
      <w:pPr>
        <w:pageBreakBefore/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AD6FB78" wp14:editId="047A0C3B">
            <wp:extent cx="5562600" cy="3238500"/>
            <wp:effectExtent l="0" t="0" r="0" b="0"/>
            <wp:docPr id="467115231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115231" name="그림 46711523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44BC4" w14:textId="77777777" w:rsidR="00B22A44" w:rsidRDefault="00B22A44" w:rsidP="00B22A44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Extended Data 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2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>︱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Distortion reduction ability and deformation behaviors of the S-AUX films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 xml:space="preserve">. </w:t>
      </w:r>
      <w:r w:rsidRPr="008874A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Visualized strain map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of pristine elastomer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(left) and an S-AUX film (right)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under biaxial stretching. (</w:t>
      </w:r>
      <w:r>
        <w:rPr>
          <w:rFonts w:ascii="Times New Roman" w:eastAsia="Times New Roman" w:hAnsi="Times New Roman" w:cs="Times New Roman"/>
          <w:sz w:val="24"/>
          <w:szCs w:val="24"/>
        </w:rPr>
        <w:t>black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arrows: </w:t>
      </w:r>
      <w:r>
        <w:rPr>
          <w:rFonts w:ascii="Times New Roman" w:eastAsia="Times New Roman" w:hAnsi="Times New Roman" w:cs="Times New Roman"/>
          <w:sz w:val="24"/>
          <w:szCs w:val="24"/>
        </w:rPr>
        <w:t>load applied axes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eastAsia="Times New Roman" w:hAnsi="Times New Roman" w:cs="Times New Roman"/>
          <w:sz w:val="24"/>
          <w:szCs w:val="24"/>
        </w:rPr>
        <w:t>red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arrows: induced deformation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axes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, Calculated induced strain ratio (Δε</w:t>
      </w:r>
      <w:r w:rsidRPr="008874A9">
        <w:rPr>
          <w:rFonts w:ascii="Times New Roman" w:eastAsia="Times New Roman" w:hAnsi="Times New Roman" w:cs="Times New Roman"/>
          <w:sz w:val="24"/>
          <w:szCs w:val="24"/>
          <w:vertAlign w:val="subscript"/>
        </w:rPr>
        <w:t>diagonal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/Δε</w:t>
      </w:r>
      <w:r w:rsidRPr="008874A9">
        <w:rPr>
          <w:rFonts w:ascii="Times New Roman" w:eastAsia="Times New Roman" w:hAnsi="Times New Roman" w:cs="Times New Roman"/>
          <w:sz w:val="24"/>
          <w:szCs w:val="24"/>
          <w:vertAlign w:val="subscript"/>
        </w:rPr>
        <w:t>orthogonal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×100 (%))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pristine elastomer film and S-AUX film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Photographic image of </w:t>
      </w:r>
      <w:r>
        <w:rPr>
          <w:rFonts w:ascii="Times New Roman" w:eastAsia="Times New Roman" w:hAnsi="Times New Roman" w:cs="Times New Roman"/>
          <w:sz w:val="24"/>
          <w:szCs w:val="24"/>
        </w:rPr>
        <w:t>the S-AUX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film in various deformed states: folding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over 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a screwdriver (left end); twisting (left center); wrapping a 5 cm diameter hemisphere (right center); and poking with a sharp-ended felt pen (right end).</w:t>
      </w:r>
    </w:p>
    <w:p w14:paraId="0D6B46F8" w14:textId="77777777" w:rsidR="00B22A44" w:rsidRDefault="00B22A44" w:rsidP="00B22A44">
      <w:pPr>
        <w:pageBreakBefore/>
        <w:widowControl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3FA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t xml:space="preserve"> </w:t>
      </w: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933DA8C" wp14:editId="3553FFA8">
            <wp:extent cx="5731510" cy="3282315"/>
            <wp:effectExtent l="0" t="0" r="0" b="0"/>
            <wp:docPr id="202165190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651909" name="그림 202165190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E4460" w14:textId="77777777" w:rsidR="00B22A44" w:rsidRDefault="00B22A44" w:rsidP="00B22A44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 xml:space="preserve">Extended Data 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3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>︱</w:t>
      </w:r>
      <w:r>
        <w:rPr>
          <w:rFonts w:ascii="Times New Roman" w:eastAsia="Arial Unicode MS" w:hAnsi="Times New Roman" w:cs="Times New Roman"/>
          <w:b/>
          <w:sz w:val="24"/>
          <w:szCs w:val="24"/>
        </w:rPr>
        <w:t>Fabrication and characterization of the distortion-free display</w:t>
      </w:r>
      <w:r w:rsidRPr="0076483A">
        <w:rPr>
          <w:rFonts w:ascii="Times New Roman" w:eastAsia="Arial Unicode MS" w:hAnsi="Times New Roman" w:cs="Times New Roman"/>
          <w:b/>
          <w:sz w:val="24"/>
          <w:szCs w:val="24"/>
        </w:rPr>
        <w:t xml:space="preserve">. </w:t>
      </w:r>
      <w:r w:rsidRPr="008874A9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Roll-stamping transfer process of micro-LED arrays.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874A9">
        <w:rPr>
          <w:rFonts w:ascii="Times New Roman" w:eastAsia="Times New Roman" w:hAnsi="Times New Roman" w:cs="Times New Roman"/>
          <w:b/>
          <w:sz w:val="24"/>
          <w:szCs w:val="24"/>
        </w:rPr>
        <w:t>b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3D printing of liquid metal electrodes for interconnection of the micro LEDs.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, Photographic image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eastAsia="Times New Roman" w:hAnsi="Times New Roman" w:cs="Times New Roman"/>
          <w:sz w:val="24"/>
          <w:szCs w:val="24"/>
        </w:rPr>
        <w:t>S-AUX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 film</w:t>
      </w:r>
      <w:r>
        <w:rPr>
          <w:rFonts w:ascii="Times New Roman" w:eastAsia="Times New Roman" w:hAnsi="Times New Roman" w:cs="Times New Roman"/>
          <w:sz w:val="24"/>
          <w:szCs w:val="24"/>
        </w:rPr>
        <w:t>-based display under uniaxial stretching (scale bars, 5 mm)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F40E6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8874A9">
        <w:rPr>
          <w:rFonts w:ascii="Times New Roman" w:eastAsia="Times New Roman" w:hAnsi="Times New Roman" w:cs="Times New Roman"/>
          <w:b/>
          <w:sz w:val="24"/>
          <w:szCs w:val="24"/>
        </w:rPr>
        <w:t>d</w:t>
      </w:r>
      <w:r w:rsidRPr="008874A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Photographic images of an S-AUX film-based distortion-free display driving under uniaxial stretching of 0 ~ 20%.</w:t>
      </w:r>
    </w:p>
    <w:p w14:paraId="57E1FE20" w14:textId="77777777" w:rsidR="00B22A44" w:rsidRDefault="00B22A44" w:rsidP="00B22A44">
      <w:pPr>
        <w:widowControl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422050" w14:textId="77777777" w:rsidR="00AF2681" w:rsidRDefault="00AF2681"/>
    <w:sectPr w:rsidR="00AF26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altName w:val="BatangChe"/>
    <w:panose1 w:val="020B0604020202020204"/>
    <w:charset w:val="81"/>
    <w:family w:val="modern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A44"/>
    <w:rsid w:val="00AF2681"/>
    <w:rsid w:val="00B2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6B46E"/>
  <w15:chartTrackingRefBased/>
  <w15:docId w15:val="{50EBBAF7-492F-4268-A75A-99DA87073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2A44"/>
    <w:pPr>
      <w:widowControl w:val="0"/>
      <w:wordWrap w:val="0"/>
      <w:autoSpaceDE w:val="0"/>
      <w:autoSpaceDN w:val="0"/>
    </w:pPr>
    <w:rPr>
      <w:rFonts w:ascii="Malgun Gothic" w:eastAsia="Malgun Gothic" w:hAnsi="Malgun Gothic" w:cs="Malgun Gothic"/>
      <w:kern w:val="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263</Words>
  <Characters>1504</Characters>
  <Application>Microsoft Office Word</Application>
  <DocSecurity>0</DocSecurity>
  <Lines>12</Lines>
  <Paragraphs>3</Paragraphs>
  <ScaleCrop>false</ScaleCrop>
  <Company>SpringerNature</Company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2024-02-26T11:38:00Z</dcterms:created>
  <dcterms:modified xsi:type="dcterms:W3CDTF">2024-02-26T11:38:00Z</dcterms:modified>
</cp:coreProperties>
</file>