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42261C" w14:textId="77777777" w:rsidR="007B4AA2" w:rsidRPr="002D5816" w:rsidRDefault="007B4AA2" w:rsidP="00322F28">
      <w:pPr>
        <w:spacing w:after="0" w:line="480" w:lineRule="auto"/>
        <w:ind w:left="284" w:hanging="284"/>
        <w:jc w:val="center"/>
        <w:rPr>
          <w:rFonts w:ascii="Times New Roman" w:hAnsi="Times New Roman" w:cs="Times New Roman"/>
          <w:b/>
          <w:bCs/>
          <w:sz w:val="28"/>
          <w:szCs w:val="28"/>
        </w:rPr>
      </w:pPr>
      <w:r w:rsidRPr="002D5816">
        <w:rPr>
          <w:rFonts w:ascii="Times New Roman" w:hAnsi="Times New Roman" w:cs="Times New Roman"/>
          <w:b/>
          <w:bCs/>
          <w:sz w:val="28"/>
          <w:szCs w:val="28"/>
        </w:rPr>
        <w:t xml:space="preserve">Multimodal Deep Learning for Classifying Diabetes: Analyzing Carotid Ultrasound Images from UK and Taiwan Biobanks and Their Cardiovascular Disease Associations </w:t>
      </w:r>
    </w:p>
    <w:p w14:paraId="7874DA30" w14:textId="64E71C4A" w:rsidR="007F7904" w:rsidRPr="002D5816" w:rsidRDefault="007F7904" w:rsidP="007F7904">
      <w:pPr>
        <w:spacing w:after="0" w:line="480" w:lineRule="auto"/>
        <w:ind w:left="284" w:hanging="284"/>
        <w:jc w:val="center"/>
        <w:rPr>
          <w:rFonts w:ascii="Times New Roman" w:hAnsi="Times New Roman" w:cs="Times New Roman"/>
          <w:sz w:val="24"/>
          <w:szCs w:val="24"/>
          <w:vertAlign w:val="superscript"/>
        </w:rPr>
      </w:pPr>
      <w:r w:rsidRPr="002D5816">
        <w:rPr>
          <w:rFonts w:ascii="Times New Roman" w:hAnsi="Times New Roman" w:cs="Times New Roman"/>
          <w:sz w:val="24"/>
          <w:szCs w:val="24"/>
        </w:rPr>
        <w:t>Djeane Debora Onthoni</w:t>
      </w:r>
      <w:r w:rsidRPr="002D5816">
        <w:rPr>
          <w:rFonts w:ascii="Times New Roman" w:hAnsi="Times New Roman" w:cs="Times New Roman"/>
          <w:sz w:val="24"/>
          <w:szCs w:val="24"/>
          <w:vertAlign w:val="superscript"/>
        </w:rPr>
        <w:t>1</w:t>
      </w:r>
      <w:r w:rsidRPr="002D5816">
        <w:rPr>
          <w:rFonts w:ascii="Times New Roman" w:hAnsi="Times New Roman" w:cs="Times New Roman"/>
          <w:sz w:val="24"/>
          <w:szCs w:val="24"/>
        </w:rPr>
        <w:t>, Hong-Ming Lin</w:t>
      </w:r>
      <w:r w:rsidRPr="002D5816">
        <w:rPr>
          <w:rFonts w:ascii="Times New Roman" w:hAnsi="Times New Roman" w:cs="Times New Roman"/>
          <w:sz w:val="24"/>
          <w:szCs w:val="24"/>
          <w:vertAlign w:val="superscript"/>
        </w:rPr>
        <w:t>1</w:t>
      </w:r>
      <w:r w:rsidRPr="002D5816">
        <w:rPr>
          <w:rFonts w:ascii="Times New Roman" w:hAnsi="Times New Roman" w:cs="Times New Roman"/>
          <w:sz w:val="24"/>
          <w:szCs w:val="24"/>
        </w:rPr>
        <w:t xml:space="preserve">, </w:t>
      </w:r>
      <w:r w:rsidR="0078036A" w:rsidRPr="0078036A">
        <w:rPr>
          <w:rFonts w:ascii="Times New Roman" w:hAnsi="Times New Roman" w:cs="Times New Roman"/>
          <w:sz w:val="24"/>
          <w:szCs w:val="24"/>
        </w:rPr>
        <w:t>Guo-Hung Li</w:t>
      </w:r>
      <w:r w:rsidRPr="002D5816">
        <w:rPr>
          <w:rFonts w:ascii="Times New Roman" w:hAnsi="Times New Roman" w:cs="Times New Roman"/>
          <w:sz w:val="24"/>
          <w:szCs w:val="24"/>
          <w:vertAlign w:val="superscript"/>
        </w:rPr>
        <w:t>1</w:t>
      </w:r>
      <w:r w:rsidRPr="002D5816">
        <w:rPr>
          <w:rFonts w:ascii="Times New Roman" w:hAnsi="Times New Roman" w:cs="Times New Roman"/>
          <w:sz w:val="24"/>
          <w:szCs w:val="24"/>
        </w:rPr>
        <w:t>, Yu-Ping, Hsiao</w:t>
      </w:r>
      <w:r w:rsidRPr="002D5816">
        <w:rPr>
          <w:rFonts w:ascii="Times New Roman" w:hAnsi="Times New Roman" w:cs="Times New Roman"/>
          <w:sz w:val="24"/>
          <w:szCs w:val="24"/>
          <w:vertAlign w:val="superscript"/>
        </w:rPr>
        <w:t>1</w:t>
      </w:r>
      <w:r w:rsidRPr="002D5816">
        <w:rPr>
          <w:rFonts w:ascii="Times New Roman" w:hAnsi="Times New Roman" w:cs="Times New Roman"/>
          <w:sz w:val="24"/>
          <w:szCs w:val="24"/>
        </w:rPr>
        <w:t>, Yong-Sheng, Zhuang</w:t>
      </w:r>
      <w:r w:rsidRPr="002D5816">
        <w:rPr>
          <w:rFonts w:ascii="Times New Roman" w:hAnsi="Times New Roman" w:cs="Times New Roman"/>
          <w:sz w:val="24"/>
          <w:szCs w:val="24"/>
          <w:vertAlign w:val="superscript"/>
        </w:rPr>
        <w:t>1</w:t>
      </w:r>
      <w:r w:rsidRPr="002D5816">
        <w:rPr>
          <w:rFonts w:ascii="Times New Roman" w:hAnsi="Times New Roman" w:cs="Times New Roman"/>
          <w:sz w:val="24"/>
          <w:szCs w:val="24"/>
        </w:rPr>
        <w:t>, Ade Indra Onthoni</w:t>
      </w:r>
      <w:r w:rsidRPr="002D5816">
        <w:rPr>
          <w:rFonts w:ascii="Times New Roman" w:hAnsi="Times New Roman" w:cs="Times New Roman"/>
          <w:sz w:val="24"/>
          <w:szCs w:val="24"/>
          <w:vertAlign w:val="superscript"/>
        </w:rPr>
        <w:t>1</w:t>
      </w:r>
      <w:r w:rsidRPr="002D5816">
        <w:rPr>
          <w:rFonts w:ascii="Times New Roman" w:hAnsi="Times New Roman" w:cs="Times New Roman"/>
          <w:sz w:val="24"/>
          <w:szCs w:val="24"/>
        </w:rPr>
        <w:t>, Yi-Hsuan Lai</w:t>
      </w:r>
      <w:r w:rsidRPr="002D5816">
        <w:rPr>
          <w:rFonts w:ascii="Times New Roman" w:hAnsi="Times New Roman" w:cs="Times New Roman"/>
          <w:sz w:val="24"/>
          <w:szCs w:val="24"/>
          <w:vertAlign w:val="superscript"/>
        </w:rPr>
        <w:t>1</w:t>
      </w:r>
      <w:r w:rsidRPr="002D5816">
        <w:rPr>
          <w:rFonts w:ascii="Times New Roman" w:hAnsi="Times New Roman" w:cs="Times New Roman"/>
          <w:sz w:val="24"/>
          <w:szCs w:val="24"/>
        </w:rPr>
        <w:t>,  Hung-Yi Chiou</w:t>
      </w:r>
      <w:r w:rsidRPr="002D5816">
        <w:rPr>
          <w:rFonts w:ascii="Times New Roman" w:hAnsi="Times New Roman" w:cs="Times New Roman"/>
          <w:sz w:val="24"/>
          <w:szCs w:val="24"/>
          <w:vertAlign w:val="superscript"/>
        </w:rPr>
        <w:t>1,2</w:t>
      </w:r>
      <w:r w:rsidRPr="002D5816">
        <w:rPr>
          <w:rFonts w:ascii="Times New Roman" w:hAnsi="Times New Roman" w:cs="Times New Roman"/>
          <w:sz w:val="24"/>
          <w:szCs w:val="24"/>
        </w:rPr>
        <w:t>, Ren-Hua Chung</w:t>
      </w:r>
      <w:r w:rsidRPr="002D5816">
        <w:rPr>
          <w:rFonts w:ascii="Times New Roman" w:hAnsi="Times New Roman" w:cs="Times New Roman"/>
          <w:sz w:val="24"/>
          <w:szCs w:val="24"/>
          <w:vertAlign w:val="superscript"/>
        </w:rPr>
        <w:t>1*</w:t>
      </w:r>
    </w:p>
    <w:p w14:paraId="35E35E8C" w14:textId="77777777" w:rsidR="007F7904" w:rsidRPr="002D5816" w:rsidRDefault="007F7904" w:rsidP="007F7904">
      <w:pPr>
        <w:spacing w:after="0" w:line="480" w:lineRule="auto"/>
        <w:ind w:left="284" w:hanging="284"/>
        <w:rPr>
          <w:rFonts w:ascii="Times New Roman" w:hAnsi="Times New Roman" w:cs="Times New Roman"/>
          <w:b/>
          <w:bCs/>
          <w:sz w:val="24"/>
          <w:szCs w:val="24"/>
        </w:rPr>
      </w:pPr>
    </w:p>
    <w:p w14:paraId="6EAEE51E" w14:textId="48A7615B" w:rsidR="007F7904" w:rsidRPr="002D5816" w:rsidRDefault="007F7904" w:rsidP="00846218">
      <w:pPr>
        <w:spacing w:after="0" w:line="480" w:lineRule="auto"/>
        <w:rPr>
          <w:rFonts w:ascii="Times New Roman" w:hAnsi="Times New Roman" w:cs="Times New Roman"/>
          <w:sz w:val="24"/>
          <w:szCs w:val="24"/>
        </w:rPr>
      </w:pPr>
      <w:r w:rsidRPr="002D5816">
        <w:rPr>
          <w:rFonts w:ascii="Times New Roman" w:hAnsi="Times New Roman" w:cs="Times New Roman"/>
          <w:sz w:val="24"/>
          <w:szCs w:val="24"/>
          <w:vertAlign w:val="superscript"/>
        </w:rPr>
        <w:t>1</w:t>
      </w:r>
      <w:r w:rsidRPr="002D5816">
        <w:rPr>
          <w:rFonts w:ascii="Times New Roman" w:hAnsi="Times New Roman" w:cs="Times New Roman"/>
          <w:sz w:val="24"/>
          <w:szCs w:val="24"/>
        </w:rPr>
        <w:t xml:space="preserve">Institute of Population Health Sciences, National Health Research Institutes, Miaoli County, Taiwan; </w:t>
      </w:r>
      <w:hyperlink r:id="rId8" w:history="1">
        <w:r w:rsidRPr="002D5816">
          <w:rPr>
            <w:rStyle w:val="Hyperlink"/>
            <w:rFonts w:ascii="Times New Roman" w:hAnsi="Times New Roman" w:cs="Times New Roman"/>
            <w:sz w:val="24"/>
            <w:szCs w:val="24"/>
          </w:rPr>
          <w:t>Djeane@nhri.edu.tw</w:t>
        </w:r>
      </w:hyperlink>
      <w:r w:rsidRPr="002D5816">
        <w:rPr>
          <w:rFonts w:ascii="Times New Roman" w:hAnsi="Times New Roman" w:cs="Times New Roman"/>
          <w:sz w:val="24"/>
          <w:szCs w:val="24"/>
        </w:rPr>
        <w:t xml:space="preserve"> (DDO); </w:t>
      </w:r>
      <w:hyperlink r:id="rId9" w:history="1">
        <w:r w:rsidRPr="002D5816">
          <w:rPr>
            <w:rStyle w:val="Hyperlink"/>
            <w:rFonts w:ascii="Times New Roman" w:hAnsi="Times New Roman" w:cs="Times New Roman"/>
            <w:sz w:val="24"/>
            <w:szCs w:val="24"/>
          </w:rPr>
          <w:t>120209@nhri.edu.tw</w:t>
        </w:r>
      </w:hyperlink>
      <w:r w:rsidRPr="002D5816">
        <w:rPr>
          <w:rFonts w:ascii="Times New Roman" w:hAnsi="Times New Roman" w:cs="Times New Roman"/>
          <w:sz w:val="24"/>
          <w:szCs w:val="24"/>
        </w:rPr>
        <w:t xml:space="preserve"> (HML); </w:t>
      </w:r>
      <w:hyperlink r:id="rId10" w:history="1">
        <w:r w:rsidRPr="002D5816">
          <w:rPr>
            <w:rStyle w:val="Hyperlink"/>
            <w:rFonts w:ascii="Times New Roman" w:hAnsi="Times New Roman" w:cs="Times New Roman"/>
            <w:sz w:val="24"/>
            <w:szCs w:val="24"/>
          </w:rPr>
          <w:t>leekh@nhri.edu.tw</w:t>
        </w:r>
      </w:hyperlink>
      <w:r w:rsidRPr="002D5816">
        <w:rPr>
          <w:rFonts w:ascii="Times New Roman" w:hAnsi="Times New Roman" w:cs="Times New Roman"/>
          <w:sz w:val="24"/>
          <w:szCs w:val="24"/>
        </w:rPr>
        <w:t xml:space="preserve"> (GH</w:t>
      </w:r>
      <w:r w:rsidR="004C00DA">
        <w:rPr>
          <w:rFonts w:ascii="Times New Roman" w:hAnsi="Times New Roman" w:cs="Times New Roman"/>
          <w:sz w:val="24"/>
          <w:szCs w:val="24"/>
        </w:rPr>
        <w:t>L</w:t>
      </w:r>
      <w:r w:rsidRPr="002D5816">
        <w:rPr>
          <w:rFonts w:ascii="Times New Roman" w:hAnsi="Times New Roman" w:cs="Times New Roman"/>
          <w:sz w:val="24"/>
          <w:szCs w:val="24"/>
        </w:rPr>
        <w:t xml:space="preserve">); </w:t>
      </w:r>
      <w:hyperlink r:id="rId11" w:history="1">
        <w:r w:rsidRPr="002D5816">
          <w:rPr>
            <w:rStyle w:val="Hyperlink"/>
            <w:rFonts w:ascii="Times New Roman" w:hAnsi="Times New Roman" w:cs="Times New Roman"/>
            <w:sz w:val="24"/>
            <w:szCs w:val="24"/>
          </w:rPr>
          <w:t>yuping11@nhri.edu.tw</w:t>
        </w:r>
      </w:hyperlink>
      <w:r w:rsidRPr="002D5816">
        <w:rPr>
          <w:rStyle w:val="Hyperlink"/>
          <w:rFonts w:ascii="Times New Roman" w:hAnsi="Times New Roman" w:cs="Times New Roman"/>
          <w:color w:val="auto"/>
          <w:sz w:val="24"/>
          <w:szCs w:val="24"/>
          <w:u w:val="none"/>
        </w:rPr>
        <w:t xml:space="preserve"> (YPH); </w:t>
      </w:r>
      <w:hyperlink r:id="rId12" w:history="1">
        <w:r w:rsidRPr="002D5816">
          <w:rPr>
            <w:rStyle w:val="Hyperlink"/>
            <w:rFonts w:ascii="Times New Roman" w:hAnsi="Times New Roman" w:cs="Times New Roman"/>
            <w:sz w:val="24"/>
            <w:szCs w:val="24"/>
          </w:rPr>
          <w:t>sam9624@nhri.edu.tw</w:t>
        </w:r>
      </w:hyperlink>
      <w:r w:rsidRPr="002D5816">
        <w:rPr>
          <w:rStyle w:val="Hyperlink"/>
          <w:rFonts w:ascii="Times New Roman" w:hAnsi="Times New Roman" w:cs="Times New Roman"/>
          <w:sz w:val="24"/>
          <w:szCs w:val="24"/>
        </w:rPr>
        <w:t xml:space="preserve"> </w:t>
      </w:r>
      <w:r w:rsidRPr="002D5816">
        <w:rPr>
          <w:rStyle w:val="Hyperlink"/>
          <w:rFonts w:ascii="Times New Roman" w:hAnsi="Times New Roman" w:cs="Times New Roman"/>
          <w:color w:val="auto"/>
          <w:sz w:val="24"/>
          <w:szCs w:val="24"/>
          <w:u w:val="none"/>
        </w:rPr>
        <w:t xml:space="preserve">(YSZ); </w:t>
      </w:r>
      <w:hyperlink r:id="rId13" w:history="1">
        <w:r w:rsidRPr="002D5816">
          <w:rPr>
            <w:rStyle w:val="Hyperlink"/>
            <w:rFonts w:ascii="Times New Roman" w:hAnsi="Times New Roman" w:cs="Times New Roman"/>
            <w:sz w:val="24"/>
            <w:szCs w:val="24"/>
          </w:rPr>
          <w:t>ade94@nhri.edu.tw</w:t>
        </w:r>
      </w:hyperlink>
      <w:r w:rsidRPr="002D5816">
        <w:rPr>
          <w:rStyle w:val="Hyperlink"/>
          <w:rFonts w:ascii="Times New Roman" w:hAnsi="Times New Roman" w:cs="Times New Roman"/>
          <w:color w:val="auto"/>
          <w:sz w:val="24"/>
          <w:szCs w:val="24"/>
          <w:u w:val="none"/>
        </w:rPr>
        <w:t xml:space="preserve"> (AIO); </w:t>
      </w:r>
      <w:hyperlink r:id="rId14" w:history="1">
        <w:r w:rsidRPr="002D5816">
          <w:rPr>
            <w:rStyle w:val="Hyperlink"/>
            <w:rFonts w:ascii="Times New Roman" w:hAnsi="Times New Roman" w:cs="Times New Roman"/>
            <w:sz w:val="24"/>
            <w:szCs w:val="24"/>
          </w:rPr>
          <w:t>sashalai007@nhri.edu.tw</w:t>
        </w:r>
      </w:hyperlink>
      <w:r w:rsidRPr="002D5816">
        <w:rPr>
          <w:rStyle w:val="Hyperlink"/>
          <w:rFonts w:ascii="Times New Roman" w:hAnsi="Times New Roman" w:cs="Times New Roman"/>
          <w:color w:val="auto"/>
          <w:sz w:val="24"/>
          <w:szCs w:val="24"/>
          <w:u w:val="none"/>
        </w:rPr>
        <w:t xml:space="preserve"> (YHL); </w:t>
      </w:r>
      <w:r w:rsidRPr="002D5816">
        <w:rPr>
          <w:rStyle w:val="Hyperlink"/>
          <w:rFonts w:ascii="Times New Roman" w:hAnsi="Times New Roman" w:cs="Times New Roman"/>
          <w:sz w:val="24"/>
          <w:szCs w:val="24"/>
        </w:rPr>
        <w:t>hychiou@nhri.edu.tw</w:t>
      </w:r>
      <w:r w:rsidRPr="002D5816">
        <w:rPr>
          <w:rFonts w:ascii="Times New Roman" w:hAnsi="Times New Roman" w:cs="Times New Roman"/>
          <w:sz w:val="24"/>
          <w:szCs w:val="24"/>
        </w:rPr>
        <w:t xml:space="preserve"> (</w:t>
      </w:r>
      <w:r w:rsidRPr="002D5816">
        <w:rPr>
          <w:rFonts w:ascii="Times New Roman" w:hAnsi="Times New Roman" w:cs="Times New Roman"/>
          <w:color w:val="000000"/>
          <w:sz w:val="24"/>
          <w:szCs w:val="24"/>
          <w:shd w:val="clear" w:color="auto" w:fill="FFFFFF"/>
        </w:rPr>
        <w:t>HYC);</w:t>
      </w:r>
      <w:r w:rsidRPr="002D5816">
        <w:rPr>
          <w:rFonts w:ascii="Times New Roman" w:hAnsi="Times New Roman" w:cs="Times New Roman"/>
          <w:sz w:val="24"/>
          <w:szCs w:val="24"/>
        </w:rPr>
        <w:t xml:space="preserve"> </w:t>
      </w:r>
      <w:hyperlink r:id="rId15" w:history="1">
        <w:r w:rsidRPr="002D5816">
          <w:rPr>
            <w:rStyle w:val="Hyperlink"/>
            <w:rFonts w:ascii="Times New Roman" w:hAnsi="Times New Roman" w:cs="Times New Roman"/>
            <w:sz w:val="24"/>
            <w:szCs w:val="24"/>
          </w:rPr>
          <w:t>rchung@nhri.edu.tw</w:t>
        </w:r>
      </w:hyperlink>
      <w:r w:rsidRPr="002D5816">
        <w:rPr>
          <w:rFonts w:ascii="Times New Roman" w:hAnsi="Times New Roman" w:cs="Times New Roman"/>
          <w:sz w:val="24"/>
          <w:szCs w:val="24"/>
        </w:rPr>
        <w:t xml:space="preserve"> (RHC)</w:t>
      </w:r>
      <w:r w:rsidR="002278E4" w:rsidRPr="002D5816">
        <w:rPr>
          <w:rFonts w:ascii="Times New Roman" w:hAnsi="Times New Roman" w:cs="Times New Roman"/>
          <w:sz w:val="24"/>
          <w:szCs w:val="24"/>
        </w:rPr>
        <w:t>.</w:t>
      </w:r>
    </w:p>
    <w:p w14:paraId="668BF928" w14:textId="68126E22" w:rsidR="008A35FB" w:rsidRPr="002D5816" w:rsidRDefault="007F7904" w:rsidP="00846218">
      <w:pPr>
        <w:spacing w:after="0" w:line="480" w:lineRule="auto"/>
        <w:rPr>
          <w:rFonts w:ascii="Times New Roman" w:hAnsi="Times New Roman" w:cs="Times New Roman"/>
          <w:sz w:val="24"/>
          <w:szCs w:val="24"/>
        </w:rPr>
      </w:pPr>
      <w:r w:rsidRPr="002D5816">
        <w:rPr>
          <w:rFonts w:ascii="Times New Roman" w:hAnsi="Times New Roman" w:cs="Times New Roman"/>
          <w:sz w:val="24"/>
          <w:szCs w:val="24"/>
          <w:vertAlign w:val="superscript"/>
        </w:rPr>
        <w:t>2</w:t>
      </w:r>
      <w:r w:rsidRPr="002D5816">
        <w:rPr>
          <w:rFonts w:ascii="Times New Roman" w:hAnsi="Times New Roman" w:cs="Times New Roman"/>
          <w:sz w:val="24"/>
          <w:szCs w:val="24"/>
        </w:rPr>
        <w:t>School of Public Health, College of Public Health, Taipei Medical University, Taipei, Taiwan</w:t>
      </w:r>
      <w:r w:rsidR="00430219" w:rsidRPr="002D5816">
        <w:rPr>
          <w:rFonts w:ascii="Times New Roman" w:hAnsi="Times New Roman" w:cs="Times New Roman"/>
          <w:sz w:val="24"/>
          <w:szCs w:val="24"/>
        </w:rPr>
        <w:t>.</w:t>
      </w:r>
    </w:p>
    <w:p w14:paraId="598D1BFA" w14:textId="77777777" w:rsidR="00481011" w:rsidRPr="00322F28" w:rsidRDefault="00481011" w:rsidP="00322F28">
      <w:pPr>
        <w:spacing w:after="0" w:line="480" w:lineRule="auto"/>
        <w:jc w:val="both"/>
        <w:rPr>
          <w:rFonts w:ascii="Times New Roman" w:hAnsi="Times New Roman" w:cs="Times New Roman"/>
          <w:sz w:val="24"/>
          <w:szCs w:val="24"/>
        </w:rPr>
      </w:pPr>
    </w:p>
    <w:p w14:paraId="719624D0" w14:textId="77777777" w:rsidR="00481011" w:rsidRPr="00322F28" w:rsidRDefault="00481011" w:rsidP="00322F28">
      <w:pPr>
        <w:spacing w:after="0" w:line="480" w:lineRule="auto"/>
        <w:jc w:val="both"/>
        <w:rPr>
          <w:rFonts w:ascii="Times New Roman" w:hAnsi="Times New Roman" w:cs="Times New Roman"/>
          <w:sz w:val="24"/>
          <w:szCs w:val="24"/>
        </w:rPr>
      </w:pPr>
    </w:p>
    <w:p w14:paraId="3F417F9C" w14:textId="77777777" w:rsidR="00481011" w:rsidRPr="00322F28" w:rsidRDefault="00481011" w:rsidP="00322F28">
      <w:pPr>
        <w:spacing w:after="0" w:line="480" w:lineRule="auto"/>
        <w:jc w:val="both"/>
        <w:rPr>
          <w:rFonts w:ascii="Times New Roman" w:hAnsi="Times New Roman" w:cs="Times New Roman"/>
          <w:sz w:val="24"/>
          <w:szCs w:val="24"/>
        </w:rPr>
      </w:pPr>
    </w:p>
    <w:p w14:paraId="22E25889" w14:textId="77777777" w:rsidR="008A35FB" w:rsidRPr="00322F28" w:rsidRDefault="008A35FB" w:rsidP="00322F28">
      <w:pPr>
        <w:spacing w:after="0" w:line="480" w:lineRule="auto"/>
        <w:ind w:left="284" w:hanging="284"/>
        <w:jc w:val="both"/>
        <w:rPr>
          <w:rFonts w:ascii="Times New Roman" w:hAnsi="Times New Roman" w:cs="Times New Roman"/>
          <w:sz w:val="24"/>
          <w:szCs w:val="24"/>
        </w:rPr>
      </w:pPr>
    </w:p>
    <w:p w14:paraId="606B53EA" w14:textId="3A8F916A" w:rsidR="008A35FB" w:rsidRPr="00322F28" w:rsidRDefault="008A35FB" w:rsidP="00322F28">
      <w:pPr>
        <w:spacing w:after="0" w:line="480" w:lineRule="auto"/>
        <w:ind w:left="284" w:hanging="284"/>
        <w:jc w:val="both"/>
        <w:rPr>
          <w:rFonts w:ascii="Times New Roman" w:hAnsi="Times New Roman" w:cs="Times New Roman"/>
          <w:sz w:val="24"/>
          <w:szCs w:val="24"/>
        </w:rPr>
      </w:pPr>
      <w:r w:rsidRPr="00322F28">
        <w:rPr>
          <w:rFonts w:ascii="Times New Roman" w:hAnsi="Times New Roman" w:cs="Times New Roman"/>
          <w:sz w:val="24"/>
          <w:szCs w:val="24"/>
        </w:rPr>
        <w:t>Corresponding author: Ren-Hua Chung, Ph.D.</w:t>
      </w:r>
    </w:p>
    <w:p w14:paraId="107F112D" w14:textId="2B4DE908" w:rsidR="008A35FB" w:rsidRPr="00322F28" w:rsidRDefault="008A35FB" w:rsidP="00322F28">
      <w:pPr>
        <w:spacing w:after="0" w:line="480" w:lineRule="auto"/>
        <w:jc w:val="both"/>
        <w:rPr>
          <w:rFonts w:ascii="Times New Roman" w:hAnsi="Times New Roman" w:cs="Times New Roman"/>
          <w:sz w:val="24"/>
          <w:szCs w:val="24"/>
        </w:rPr>
      </w:pPr>
      <w:r w:rsidRPr="00322F28">
        <w:rPr>
          <w:rFonts w:ascii="Times New Roman" w:hAnsi="Times New Roman" w:cs="Times New Roman"/>
          <w:sz w:val="24"/>
          <w:szCs w:val="24"/>
        </w:rPr>
        <w:t>Investigator, Institute of Population Health Sciences, National Health Research Institutes</w:t>
      </w:r>
      <w:r w:rsidR="00430219">
        <w:rPr>
          <w:rFonts w:ascii="Times New Roman" w:hAnsi="Times New Roman" w:cs="Times New Roman"/>
          <w:sz w:val="24"/>
          <w:szCs w:val="24"/>
        </w:rPr>
        <w:t>.</w:t>
      </w:r>
    </w:p>
    <w:p w14:paraId="75C2A4AA" w14:textId="77777777" w:rsidR="008A35FB" w:rsidRPr="00322F28" w:rsidRDefault="008A35FB" w:rsidP="00322F28">
      <w:pPr>
        <w:spacing w:after="0" w:line="480" w:lineRule="auto"/>
        <w:ind w:left="284" w:hanging="284"/>
        <w:jc w:val="both"/>
        <w:rPr>
          <w:rFonts w:ascii="Times New Roman" w:hAnsi="Times New Roman" w:cs="Times New Roman"/>
          <w:sz w:val="24"/>
          <w:szCs w:val="24"/>
        </w:rPr>
      </w:pPr>
      <w:r w:rsidRPr="00322F28">
        <w:rPr>
          <w:rFonts w:ascii="Times New Roman" w:hAnsi="Times New Roman" w:cs="Times New Roman"/>
          <w:sz w:val="24"/>
          <w:szCs w:val="24"/>
        </w:rPr>
        <w:t>Email address: rchung@nhri.edu.tw</w:t>
      </w:r>
    </w:p>
    <w:p w14:paraId="47340C3D" w14:textId="7DF8BF70" w:rsidR="008A35FB" w:rsidRPr="00322F28" w:rsidRDefault="008A35FB" w:rsidP="00322F28">
      <w:pPr>
        <w:spacing w:after="0" w:line="480" w:lineRule="auto"/>
        <w:ind w:left="284" w:hanging="284"/>
        <w:jc w:val="both"/>
        <w:rPr>
          <w:rFonts w:ascii="Times New Roman" w:hAnsi="Times New Roman" w:cs="Times New Roman"/>
          <w:sz w:val="24"/>
          <w:szCs w:val="24"/>
        </w:rPr>
      </w:pPr>
      <w:r w:rsidRPr="00322F28">
        <w:rPr>
          <w:rFonts w:ascii="Times New Roman" w:hAnsi="Times New Roman" w:cs="Times New Roman"/>
          <w:sz w:val="24"/>
          <w:szCs w:val="24"/>
        </w:rPr>
        <w:t>Address: No 35, Keyan Road, Zhunan, Miaoli County 350, Taiwan</w:t>
      </w:r>
      <w:r w:rsidR="00EA7888">
        <w:rPr>
          <w:rFonts w:ascii="Times New Roman" w:hAnsi="Times New Roman" w:cs="Times New Roman"/>
          <w:sz w:val="24"/>
          <w:szCs w:val="24"/>
        </w:rPr>
        <w:t>.</w:t>
      </w:r>
    </w:p>
    <w:p w14:paraId="32C64B04" w14:textId="77777777" w:rsidR="008A35FB" w:rsidRDefault="008A35FB" w:rsidP="00322F28">
      <w:pPr>
        <w:spacing w:after="0" w:line="480" w:lineRule="auto"/>
        <w:ind w:left="284" w:hanging="284"/>
        <w:jc w:val="both"/>
        <w:rPr>
          <w:rFonts w:ascii="Times New Roman" w:hAnsi="Times New Roman" w:cs="Times New Roman"/>
          <w:sz w:val="24"/>
          <w:szCs w:val="24"/>
        </w:rPr>
      </w:pPr>
      <w:r w:rsidRPr="00322F28">
        <w:rPr>
          <w:rFonts w:ascii="Times New Roman" w:hAnsi="Times New Roman" w:cs="Times New Roman"/>
          <w:sz w:val="24"/>
          <w:szCs w:val="24"/>
        </w:rPr>
        <w:t>Tel.: +886-37-206-166 ext. 36105</w:t>
      </w:r>
    </w:p>
    <w:p w14:paraId="584BFEB2" w14:textId="77777777" w:rsidR="0041709C" w:rsidRPr="00322F28" w:rsidRDefault="0041709C" w:rsidP="00322F28">
      <w:pPr>
        <w:spacing w:after="0" w:line="480" w:lineRule="auto"/>
        <w:ind w:left="284" w:hanging="284"/>
        <w:jc w:val="both"/>
        <w:rPr>
          <w:rFonts w:ascii="Times New Roman" w:hAnsi="Times New Roman" w:cs="Times New Roman"/>
          <w:sz w:val="24"/>
          <w:szCs w:val="24"/>
        </w:rPr>
      </w:pPr>
    </w:p>
    <w:p w14:paraId="1C4C0AEB" w14:textId="0453F230" w:rsidR="006A2FEC" w:rsidRPr="00322F28" w:rsidRDefault="006A2FEC" w:rsidP="00322F28">
      <w:pPr>
        <w:spacing w:after="0" w:line="480" w:lineRule="auto"/>
        <w:jc w:val="both"/>
        <w:rPr>
          <w:rFonts w:ascii="Times New Roman" w:hAnsi="Times New Roman" w:cs="Times New Roman"/>
          <w:b/>
          <w:bCs/>
          <w:sz w:val="28"/>
          <w:szCs w:val="28"/>
        </w:rPr>
      </w:pPr>
      <w:r w:rsidRPr="00322F28">
        <w:rPr>
          <w:rFonts w:ascii="Times New Roman" w:hAnsi="Times New Roman" w:cs="Times New Roman"/>
          <w:b/>
          <w:bCs/>
          <w:sz w:val="28"/>
          <w:szCs w:val="28"/>
        </w:rPr>
        <w:lastRenderedPageBreak/>
        <w:t>SUPPLEMENTARY MATERIAL</w:t>
      </w:r>
    </w:p>
    <w:p w14:paraId="3F5BEFFF" w14:textId="41B88F27" w:rsidR="00DB2310" w:rsidRPr="00322F28" w:rsidRDefault="00DB2310" w:rsidP="00322F28">
      <w:pPr>
        <w:spacing w:after="0" w:line="480" w:lineRule="auto"/>
        <w:jc w:val="both"/>
        <w:rPr>
          <w:rFonts w:ascii="Times New Roman" w:hAnsi="Times New Roman" w:cs="Times New Roman"/>
          <w:b/>
          <w:bCs/>
          <w:sz w:val="28"/>
          <w:szCs w:val="28"/>
        </w:rPr>
      </w:pPr>
      <w:r w:rsidRPr="00322F28">
        <w:rPr>
          <w:rFonts w:ascii="Times New Roman" w:hAnsi="Times New Roman" w:cs="Times New Roman"/>
          <w:b/>
          <w:bCs/>
          <w:sz w:val="28"/>
          <w:szCs w:val="28"/>
        </w:rPr>
        <w:t>Section S</w:t>
      </w:r>
      <w:r w:rsidR="00B906D3" w:rsidRPr="00322F28">
        <w:rPr>
          <w:rFonts w:ascii="Times New Roman" w:hAnsi="Times New Roman" w:cs="Times New Roman"/>
          <w:b/>
          <w:bCs/>
          <w:sz w:val="28"/>
          <w:szCs w:val="28"/>
        </w:rPr>
        <w:t>1</w:t>
      </w:r>
      <w:r w:rsidRPr="00322F28">
        <w:rPr>
          <w:rFonts w:ascii="Times New Roman" w:hAnsi="Times New Roman" w:cs="Times New Roman"/>
          <w:b/>
          <w:bCs/>
          <w:sz w:val="28"/>
          <w:szCs w:val="28"/>
        </w:rPr>
        <w:t xml:space="preserve">. Taiwan Biobank </w:t>
      </w:r>
      <w:r w:rsidR="0008083E" w:rsidRPr="00322F28">
        <w:rPr>
          <w:rFonts w:ascii="Times New Roman" w:hAnsi="Times New Roman" w:cs="Times New Roman"/>
          <w:b/>
          <w:bCs/>
          <w:sz w:val="28"/>
          <w:szCs w:val="28"/>
        </w:rPr>
        <w:t>i</w:t>
      </w:r>
      <w:r w:rsidRPr="00322F28">
        <w:rPr>
          <w:rFonts w:ascii="Times New Roman" w:hAnsi="Times New Roman" w:cs="Times New Roman"/>
          <w:b/>
          <w:bCs/>
          <w:sz w:val="28"/>
          <w:szCs w:val="28"/>
        </w:rPr>
        <w:t xml:space="preserve">mage </w:t>
      </w:r>
      <w:r w:rsidR="0008083E" w:rsidRPr="00322F28">
        <w:rPr>
          <w:rFonts w:ascii="Times New Roman" w:hAnsi="Times New Roman" w:cs="Times New Roman"/>
          <w:b/>
          <w:bCs/>
          <w:sz w:val="28"/>
          <w:szCs w:val="28"/>
        </w:rPr>
        <w:t>p</w:t>
      </w:r>
      <w:r w:rsidRPr="00322F28">
        <w:rPr>
          <w:rFonts w:ascii="Times New Roman" w:hAnsi="Times New Roman" w:cs="Times New Roman"/>
          <w:b/>
          <w:bCs/>
          <w:sz w:val="28"/>
          <w:szCs w:val="28"/>
        </w:rPr>
        <w:t xml:space="preserve">rocessing </w:t>
      </w:r>
      <w:r w:rsidR="0008083E" w:rsidRPr="00322F28">
        <w:rPr>
          <w:rFonts w:ascii="Times New Roman" w:hAnsi="Times New Roman" w:cs="Times New Roman"/>
          <w:b/>
          <w:bCs/>
          <w:sz w:val="28"/>
          <w:szCs w:val="28"/>
        </w:rPr>
        <w:t>t</w:t>
      </w:r>
      <w:r w:rsidRPr="00322F28">
        <w:rPr>
          <w:rFonts w:ascii="Times New Roman" w:hAnsi="Times New Roman" w:cs="Times New Roman"/>
          <w:b/>
          <w:bCs/>
          <w:sz w:val="28"/>
          <w:szCs w:val="28"/>
        </w:rPr>
        <w:t>echniques</w:t>
      </w:r>
    </w:p>
    <w:p w14:paraId="28727ADA" w14:textId="5A1D0830" w:rsidR="00B8345D" w:rsidRPr="00322F28" w:rsidRDefault="00B8345D" w:rsidP="00322F28">
      <w:pPr>
        <w:spacing w:after="0" w:line="480" w:lineRule="auto"/>
        <w:ind w:firstLine="720"/>
        <w:jc w:val="both"/>
        <w:rPr>
          <w:rFonts w:ascii="Times New Roman" w:hAnsi="Times New Roman" w:cs="Times New Roman"/>
          <w:sz w:val="24"/>
          <w:szCs w:val="24"/>
        </w:rPr>
      </w:pPr>
      <w:r w:rsidRPr="00322F28">
        <w:rPr>
          <w:rFonts w:ascii="Times New Roman" w:hAnsi="Times New Roman" w:cs="Times New Roman"/>
          <w:sz w:val="24"/>
          <w:szCs w:val="24"/>
        </w:rPr>
        <w:t xml:space="preserve">In the Taiwan Biobank (TWB), we preprocessed data from 25,616 out of 25,729 patients, considering information such as </w:t>
      </w:r>
      <w:r w:rsidR="00141227" w:rsidRPr="00322F28">
        <w:rPr>
          <w:rFonts w:ascii="Times New Roman" w:hAnsi="Times New Roman" w:cs="Times New Roman"/>
          <w:sz w:val="24"/>
          <w:szCs w:val="24"/>
        </w:rPr>
        <w:t>A</w:t>
      </w:r>
      <w:r w:rsidRPr="00322F28">
        <w:rPr>
          <w:rFonts w:ascii="Times New Roman" w:hAnsi="Times New Roman" w:cs="Times New Roman"/>
          <w:sz w:val="24"/>
          <w:szCs w:val="24"/>
        </w:rPr>
        <w:t xml:space="preserve">ge, </w:t>
      </w:r>
      <w:r w:rsidR="00141227" w:rsidRPr="00322F28">
        <w:rPr>
          <w:rFonts w:ascii="Times New Roman" w:hAnsi="Times New Roman" w:cs="Times New Roman"/>
          <w:sz w:val="24"/>
          <w:szCs w:val="24"/>
        </w:rPr>
        <w:t>S</w:t>
      </w:r>
      <w:r w:rsidRPr="00322F28">
        <w:rPr>
          <w:rFonts w:ascii="Times New Roman" w:hAnsi="Times New Roman" w:cs="Times New Roman"/>
          <w:sz w:val="24"/>
          <w:szCs w:val="24"/>
        </w:rPr>
        <w:t xml:space="preserve">ex, and </w:t>
      </w:r>
      <w:r w:rsidR="00141227" w:rsidRPr="00322F28">
        <w:rPr>
          <w:rFonts w:ascii="Times New Roman" w:hAnsi="Times New Roman" w:cs="Times New Roman"/>
          <w:sz w:val="24"/>
          <w:szCs w:val="24"/>
        </w:rPr>
        <w:t>I</w:t>
      </w:r>
      <w:r w:rsidRPr="00322F28">
        <w:rPr>
          <w:rFonts w:ascii="Times New Roman" w:hAnsi="Times New Roman" w:cs="Times New Roman"/>
          <w:sz w:val="24"/>
          <w:szCs w:val="24"/>
        </w:rPr>
        <w:t>mage capture date available in DICOM files. The preprocessing involved two steps: 1) Removing unwanted and invalid DICOM files, and 2) Detecting Left Common Carotid Artery (LCCA) and Right Common Carotid Artery (RCCA) using template matching.</w:t>
      </w:r>
    </w:p>
    <w:p w14:paraId="033040A9" w14:textId="77777777" w:rsidR="00B8345D" w:rsidRPr="00322F28" w:rsidRDefault="00B8345D" w:rsidP="00322F28">
      <w:pPr>
        <w:spacing w:after="0" w:line="480" w:lineRule="auto"/>
        <w:ind w:firstLine="720"/>
        <w:jc w:val="both"/>
        <w:rPr>
          <w:rFonts w:ascii="Times New Roman" w:hAnsi="Times New Roman" w:cs="Times New Roman"/>
          <w:sz w:val="24"/>
          <w:szCs w:val="24"/>
        </w:rPr>
      </w:pPr>
      <w:r w:rsidRPr="00322F28">
        <w:rPr>
          <w:rFonts w:ascii="Times New Roman" w:hAnsi="Times New Roman" w:cs="Times New Roman"/>
          <w:sz w:val="24"/>
          <w:szCs w:val="24"/>
        </w:rPr>
        <w:t>In the first step, invalid DICOM files with procedure report descriptions were removed. Measurement annotation images were excluded based on the channel homogeneity, and Region of Interest (ROI) bounding box coordinates [top: bottom, left: right] were determined for upper and lower annotated regions. The selected images were based on mean saturation thresholds.</w:t>
      </w:r>
    </w:p>
    <w:p w14:paraId="01A57F90" w14:textId="2E3F6D8A" w:rsidR="00C13D6B" w:rsidRPr="00322F28" w:rsidRDefault="00B8345D" w:rsidP="00322F28">
      <w:pPr>
        <w:spacing w:after="0" w:line="480" w:lineRule="auto"/>
        <w:ind w:firstLine="720"/>
        <w:jc w:val="both"/>
        <w:rPr>
          <w:rFonts w:ascii="Times New Roman" w:hAnsi="Times New Roman" w:cs="Times New Roman"/>
          <w:sz w:val="24"/>
          <w:szCs w:val="24"/>
        </w:rPr>
      </w:pPr>
      <w:r w:rsidRPr="00322F28">
        <w:rPr>
          <w:rFonts w:ascii="Times New Roman" w:hAnsi="Times New Roman" w:cs="Times New Roman"/>
          <w:sz w:val="24"/>
          <w:szCs w:val="24"/>
        </w:rPr>
        <w:t xml:space="preserve">In the second step, template matching was performed on cropped LCCA and RCCA ROIs to detect annotations. Normalized cross-correlation template matching algorithms in OpenCV were employed with a 0.75 threshold. The matched DICOM files were cropped based on </w:t>
      </w:r>
      <w:r w:rsidR="00530F72">
        <w:rPr>
          <w:rFonts w:ascii="Times New Roman" w:hAnsi="Times New Roman" w:cs="Times New Roman"/>
          <w:sz w:val="24"/>
          <w:szCs w:val="24"/>
        </w:rPr>
        <w:t xml:space="preserve">pre-defined coordinates that </w:t>
      </w:r>
      <w:r w:rsidR="002E0F47">
        <w:rPr>
          <w:rFonts w:ascii="Times New Roman" w:hAnsi="Times New Roman" w:cs="Times New Roman"/>
          <w:sz w:val="24"/>
          <w:szCs w:val="24"/>
        </w:rPr>
        <w:t>correspond</w:t>
      </w:r>
      <w:r w:rsidR="00530F72">
        <w:rPr>
          <w:rFonts w:ascii="Times New Roman" w:hAnsi="Times New Roman" w:cs="Times New Roman"/>
          <w:sz w:val="24"/>
          <w:szCs w:val="24"/>
        </w:rPr>
        <w:t xml:space="preserve"> to pixel aspect ratio value extracted from DICOM, </w:t>
      </w:r>
      <w:r w:rsidRPr="00322F28">
        <w:rPr>
          <w:rFonts w:ascii="Times New Roman" w:hAnsi="Times New Roman" w:cs="Times New Roman"/>
          <w:sz w:val="24"/>
          <w:szCs w:val="24"/>
        </w:rPr>
        <w:t xml:space="preserve">and stored in JPEG format for 25,600 patients. Further, considering pair-wise images, a total of 51,174 images were processed. The detailed TWB preprocessing steps are illustrated in Figure </w:t>
      </w:r>
      <w:r w:rsidR="00E36E28">
        <w:rPr>
          <w:rFonts w:ascii="Times New Roman" w:hAnsi="Times New Roman" w:cs="Times New Roman"/>
          <w:sz w:val="24"/>
          <w:szCs w:val="24"/>
        </w:rPr>
        <w:t>S</w:t>
      </w:r>
      <w:r w:rsidRPr="00322F28">
        <w:rPr>
          <w:rFonts w:ascii="Times New Roman" w:hAnsi="Times New Roman" w:cs="Times New Roman"/>
          <w:sz w:val="24"/>
          <w:szCs w:val="24"/>
        </w:rPr>
        <w:t>1.</w:t>
      </w:r>
    </w:p>
    <w:p w14:paraId="528458A2" w14:textId="739F6855" w:rsidR="00C13D6B" w:rsidRPr="00322F28" w:rsidRDefault="005A6CED" w:rsidP="00322F28">
      <w:pPr>
        <w:spacing w:after="0" w:line="480" w:lineRule="auto"/>
        <w:ind w:firstLine="720"/>
        <w:jc w:val="center"/>
        <w:rPr>
          <w:rFonts w:ascii="Times New Roman" w:hAnsi="Times New Roman" w:cs="Times New Roman"/>
          <w:sz w:val="24"/>
          <w:szCs w:val="24"/>
        </w:rPr>
      </w:pPr>
      <w:r w:rsidRPr="00322F28">
        <w:rPr>
          <w:rFonts w:ascii="Times New Roman" w:hAnsi="Times New Roman" w:cs="Times New Roman"/>
          <w:noProof/>
          <w:sz w:val="24"/>
          <w:szCs w:val="24"/>
        </w:rPr>
        <w:drawing>
          <wp:anchor distT="0" distB="0" distL="114300" distR="114300" simplePos="0" relativeHeight="251658240" behindDoc="0" locked="0" layoutInCell="1" allowOverlap="1" wp14:anchorId="3CCD73F9" wp14:editId="7838C32C">
            <wp:simplePos x="0" y="0"/>
            <wp:positionH relativeFrom="column">
              <wp:posOffset>-40640</wp:posOffset>
            </wp:positionH>
            <wp:positionV relativeFrom="paragraph">
              <wp:posOffset>0</wp:posOffset>
            </wp:positionV>
            <wp:extent cx="5422265" cy="1367790"/>
            <wp:effectExtent l="0" t="0" r="6985" b="3810"/>
            <wp:wrapSquare wrapText="bothSides"/>
            <wp:docPr id="15640633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22265" cy="1367790"/>
                    </a:xfrm>
                    <a:prstGeom prst="rect">
                      <a:avLst/>
                    </a:prstGeom>
                    <a:noFill/>
                  </pic:spPr>
                </pic:pic>
              </a:graphicData>
            </a:graphic>
            <wp14:sizeRelH relativeFrom="page">
              <wp14:pctWidth>0</wp14:pctWidth>
            </wp14:sizeRelH>
            <wp14:sizeRelV relativeFrom="page">
              <wp14:pctHeight>0</wp14:pctHeight>
            </wp14:sizeRelV>
          </wp:anchor>
        </w:drawing>
      </w:r>
      <w:r w:rsidR="008B01D6" w:rsidRPr="00322F28">
        <w:rPr>
          <w:rFonts w:ascii="Times New Roman" w:hAnsi="Times New Roman" w:cs="Times New Roman"/>
          <w:sz w:val="24"/>
          <w:szCs w:val="24"/>
        </w:rPr>
        <w:t xml:space="preserve">Figure </w:t>
      </w:r>
      <w:r w:rsidR="00CA2A0A" w:rsidRPr="00322F28">
        <w:rPr>
          <w:rFonts w:ascii="Times New Roman" w:hAnsi="Times New Roman" w:cs="Times New Roman"/>
          <w:sz w:val="24"/>
          <w:szCs w:val="24"/>
        </w:rPr>
        <w:t>S</w:t>
      </w:r>
      <w:r w:rsidR="008B01D6" w:rsidRPr="00322F28">
        <w:rPr>
          <w:rFonts w:ascii="Times New Roman" w:hAnsi="Times New Roman" w:cs="Times New Roman"/>
          <w:sz w:val="24"/>
          <w:szCs w:val="24"/>
        </w:rPr>
        <w:t>1. TWB preprocessing steps.</w:t>
      </w:r>
    </w:p>
    <w:p w14:paraId="3F350F9C" w14:textId="159D484D" w:rsidR="00B906D3" w:rsidRPr="00322F28" w:rsidRDefault="00B906D3" w:rsidP="00322F28">
      <w:pPr>
        <w:spacing w:after="0" w:line="480" w:lineRule="auto"/>
        <w:jc w:val="both"/>
        <w:rPr>
          <w:rFonts w:ascii="Times New Roman" w:hAnsi="Times New Roman" w:cs="Times New Roman"/>
          <w:b/>
          <w:bCs/>
          <w:sz w:val="28"/>
          <w:szCs w:val="28"/>
        </w:rPr>
      </w:pPr>
    </w:p>
    <w:p w14:paraId="4DD4CE19" w14:textId="330FB163" w:rsidR="00C459D1" w:rsidRPr="00322F28" w:rsidRDefault="00C459D1" w:rsidP="00322F28">
      <w:pPr>
        <w:spacing w:after="0" w:line="480" w:lineRule="auto"/>
        <w:jc w:val="both"/>
        <w:rPr>
          <w:rFonts w:ascii="Times New Roman" w:hAnsi="Times New Roman" w:cs="Times New Roman"/>
          <w:b/>
          <w:bCs/>
          <w:sz w:val="28"/>
          <w:szCs w:val="28"/>
        </w:rPr>
      </w:pPr>
      <w:r w:rsidRPr="00322F28">
        <w:rPr>
          <w:rFonts w:ascii="Times New Roman" w:hAnsi="Times New Roman" w:cs="Times New Roman"/>
          <w:b/>
          <w:bCs/>
          <w:sz w:val="28"/>
          <w:szCs w:val="28"/>
        </w:rPr>
        <w:lastRenderedPageBreak/>
        <w:t>Section S</w:t>
      </w:r>
      <w:r w:rsidR="00B906D3" w:rsidRPr="00322F28">
        <w:rPr>
          <w:rFonts w:ascii="Times New Roman" w:hAnsi="Times New Roman" w:cs="Times New Roman"/>
          <w:b/>
          <w:bCs/>
          <w:sz w:val="28"/>
          <w:szCs w:val="28"/>
        </w:rPr>
        <w:t>2</w:t>
      </w:r>
      <w:r w:rsidRPr="00322F28">
        <w:rPr>
          <w:rFonts w:ascii="Times New Roman" w:hAnsi="Times New Roman" w:cs="Times New Roman"/>
          <w:b/>
          <w:bCs/>
          <w:sz w:val="28"/>
          <w:szCs w:val="28"/>
        </w:rPr>
        <w:t>. UKB and TWB data details</w:t>
      </w:r>
    </w:p>
    <w:p w14:paraId="7A6271D7" w14:textId="6DA9B6CF" w:rsidR="00C224CA" w:rsidRPr="00322F28" w:rsidRDefault="00C224CA" w:rsidP="00322F28">
      <w:pPr>
        <w:spacing w:after="0" w:line="480" w:lineRule="auto"/>
        <w:ind w:firstLine="720"/>
        <w:jc w:val="both"/>
        <w:rPr>
          <w:rFonts w:ascii="Times New Roman" w:hAnsi="Times New Roman" w:cs="Times New Roman"/>
          <w:sz w:val="24"/>
          <w:szCs w:val="24"/>
        </w:rPr>
      </w:pPr>
      <w:r w:rsidRPr="00322F28">
        <w:rPr>
          <w:rFonts w:ascii="Times New Roman" w:hAnsi="Times New Roman" w:cs="Times New Roman"/>
          <w:sz w:val="24"/>
          <w:szCs w:val="24"/>
        </w:rPr>
        <w:t>In the UK Biobank (UKB), from the initially acquired data of 19,911 patients, we matched patient IDs between image and scalar data, leading to the final selection of 17,402 patients, each having both left and right images, totaling 34,804 images. Regarding Diabetes Mellitus (DM) outcomes, out of these 17,402 patients, 923 are DM, and 16,479 are non-DM patients.</w:t>
      </w:r>
      <w:r w:rsidR="00F47258" w:rsidRPr="00322F28">
        <w:rPr>
          <w:rFonts w:ascii="Times New Roman" w:hAnsi="Times New Roman" w:cs="Times New Roman"/>
          <w:sz w:val="24"/>
          <w:szCs w:val="24"/>
        </w:rPr>
        <w:t xml:space="preserve"> </w:t>
      </w:r>
      <w:r w:rsidRPr="00322F28">
        <w:rPr>
          <w:rFonts w:ascii="Times New Roman" w:hAnsi="Times New Roman" w:cs="Times New Roman"/>
          <w:sz w:val="24"/>
          <w:szCs w:val="24"/>
        </w:rPr>
        <w:t>For training and testing purposes, we performed under-sampling on the non-DM group, resulting in two subsets: 923 patients for control matched with age group and sex, and 923 patients for control random with non-overlapping IDs between control</w:t>
      </w:r>
      <w:r w:rsidR="00704D4F" w:rsidRPr="00322F28">
        <w:rPr>
          <w:rFonts w:ascii="Times New Roman" w:hAnsi="Times New Roman" w:cs="Times New Roman"/>
          <w:sz w:val="24"/>
          <w:szCs w:val="24"/>
        </w:rPr>
        <w:t xml:space="preserve"> matched and control random</w:t>
      </w:r>
      <w:r w:rsidRPr="00322F28">
        <w:rPr>
          <w:rFonts w:ascii="Times New Roman" w:hAnsi="Times New Roman" w:cs="Times New Roman"/>
          <w:sz w:val="24"/>
          <w:szCs w:val="24"/>
        </w:rPr>
        <w:t xml:space="preserve">. </w:t>
      </w:r>
      <w:r w:rsidR="004617E7" w:rsidRPr="004617E7">
        <w:rPr>
          <w:rFonts w:ascii="Times New Roman" w:hAnsi="Times New Roman" w:cs="Times New Roman"/>
          <w:sz w:val="24"/>
          <w:szCs w:val="24"/>
        </w:rPr>
        <w:t>To investigate cardiovascular disease (CVD) outcomes, data filtering was conducted by considering the 5-year period prior to instance 2, resulting in a total of 2,520 CVD cases. After matching the patient IDs of CVD cases with</w:t>
      </w:r>
      <w:r w:rsidR="00846F5C">
        <w:rPr>
          <w:rFonts w:ascii="Times New Roman" w:hAnsi="Times New Roman" w:cs="Times New Roman"/>
          <w:sz w:val="24"/>
          <w:szCs w:val="24"/>
        </w:rPr>
        <w:t xml:space="preserve"> 923</w:t>
      </w:r>
      <w:r w:rsidR="004617E7" w:rsidRPr="004617E7">
        <w:rPr>
          <w:rFonts w:ascii="Times New Roman" w:hAnsi="Times New Roman" w:cs="Times New Roman"/>
          <w:sz w:val="24"/>
          <w:szCs w:val="24"/>
        </w:rPr>
        <w:t xml:space="preserve"> DM cases, there were</w:t>
      </w:r>
      <w:r w:rsidR="00872B1F">
        <w:rPr>
          <w:rFonts w:ascii="Times New Roman" w:hAnsi="Times New Roman" w:cs="Times New Roman"/>
          <w:sz w:val="24"/>
          <w:szCs w:val="24"/>
        </w:rPr>
        <w:t xml:space="preserve"> total</w:t>
      </w:r>
      <w:r w:rsidR="004617E7" w:rsidRPr="004617E7">
        <w:rPr>
          <w:rFonts w:ascii="Times New Roman" w:hAnsi="Times New Roman" w:cs="Times New Roman"/>
          <w:sz w:val="24"/>
          <w:szCs w:val="24"/>
        </w:rPr>
        <w:t xml:space="preserve"> 80 DM-CVD and 843 DM-non-CVD for the 5-year period prior. Additionally, we filtered data for the 3-year period after instance 2, resulting in a total of 1,664 CVD cases. After matching these cases with the 843 DM-non-CVD cases, there were 27 DM-CVD and 816 DM-non-CVD cases</w:t>
      </w:r>
      <w:r w:rsidR="004617E7">
        <w:rPr>
          <w:rFonts w:ascii="Times New Roman" w:hAnsi="Times New Roman" w:cs="Times New Roman"/>
          <w:sz w:val="24"/>
          <w:szCs w:val="24"/>
        </w:rPr>
        <w:t>.</w:t>
      </w:r>
    </w:p>
    <w:p w14:paraId="4DD75BE0" w14:textId="338EA74E" w:rsidR="005366DC" w:rsidRPr="00322F28" w:rsidRDefault="004A430C" w:rsidP="00322F28">
      <w:pPr>
        <w:spacing w:after="0" w:line="480" w:lineRule="auto"/>
        <w:ind w:firstLine="720"/>
        <w:jc w:val="both"/>
        <w:rPr>
          <w:rFonts w:ascii="Times New Roman" w:hAnsi="Times New Roman" w:cs="Times New Roman"/>
          <w:sz w:val="24"/>
          <w:szCs w:val="24"/>
        </w:rPr>
      </w:pPr>
      <w:r w:rsidRPr="00322F28">
        <w:rPr>
          <w:rFonts w:ascii="Times New Roman" w:hAnsi="Times New Roman" w:cs="Times New Roman"/>
          <w:sz w:val="24"/>
          <w:szCs w:val="24"/>
        </w:rPr>
        <w:t xml:space="preserve">In the TWB, after matching with preprocessed image data, a total of 25,587 patients with both right and left images were identified. Following the TWB definition of DM for the 5 years prior to the image taken date and matching with scalar data, there </w:t>
      </w:r>
      <w:r w:rsidR="009466F4">
        <w:rPr>
          <w:rFonts w:ascii="Times New Roman" w:hAnsi="Times New Roman" w:cs="Times New Roman"/>
          <w:sz w:val="24"/>
          <w:szCs w:val="24"/>
        </w:rPr>
        <w:t>were</w:t>
      </w:r>
      <w:r w:rsidR="0015300F">
        <w:rPr>
          <w:rFonts w:ascii="Times New Roman" w:hAnsi="Times New Roman" w:cs="Times New Roman"/>
          <w:sz w:val="24"/>
          <w:szCs w:val="24"/>
        </w:rPr>
        <w:t xml:space="preserve"> 22,309 total patients</w:t>
      </w:r>
      <w:r w:rsidR="009466F4">
        <w:rPr>
          <w:rFonts w:ascii="Times New Roman" w:hAnsi="Times New Roman" w:cs="Times New Roman"/>
          <w:sz w:val="24"/>
          <w:szCs w:val="24"/>
        </w:rPr>
        <w:t>, including</w:t>
      </w:r>
      <w:r w:rsidRPr="00322F28">
        <w:rPr>
          <w:rFonts w:ascii="Times New Roman" w:hAnsi="Times New Roman" w:cs="Times New Roman"/>
          <w:sz w:val="24"/>
          <w:szCs w:val="24"/>
        </w:rPr>
        <w:t xml:space="preserve"> 2,612 DM cases and 19,697 non-DM cases. Similar to the approach in the UKB</w:t>
      </w:r>
      <w:r w:rsidR="00E658CB" w:rsidRPr="00322F28">
        <w:rPr>
          <w:rFonts w:ascii="Times New Roman" w:hAnsi="Times New Roman" w:cs="Times New Roman"/>
          <w:sz w:val="24"/>
          <w:szCs w:val="24"/>
        </w:rPr>
        <w:t>,</w:t>
      </w:r>
      <w:r w:rsidRPr="00322F28">
        <w:rPr>
          <w:rFonts w:ascii="Times New Roman" w:hAnsi="Times New Roman" w:cs="Times New Roman"/>
          <w:sz w:val="24"/>
          <w:szCs w:val="24"/>
        </w:rPr>
        <w:t xml:space="preserve"> we applied under-sampling for both control matched and control random, maintaining the same training-to-testing ratio.</w:t>
      </w:r>
      <w:r w:rsidR="00EA11CF" w:rsidRPr="00322F28">
        <w:rPr>
          <w:rFonts w:ascii="Times New Roman" w:hAnsi="Times New Roman" w:cs="Times New Roman"/>
          <w:sz w:val="24"/>
          <w:szCs w:val="24"/>
        </w:rPr>
        <w:t xml:space="preserve"> </w:t>
      </w:r>
      <w:r w:rsidR="00B54896" w:rsidRPr="00322F28">
        <w:rPr>
          <w:rFonts w:ascii="Times New Roman" w:hAnsi="Times New Roman" w:cs="Times New Roman"/>
          <w:sz w:val="24"/>
          <w:szCs w:val="24"/>
        </w:rPr>
        <w:t xml:space="preserve">For our CVD analysis, </w:t>
      </w:r>
      <w:r w:rsidR="0080262F" w:rsidRPr="00322F28">
        <w:rPr>
          <w:rFonts w:ascii="Times New Roman" w:hAnsi="Times New Roman" w:cs="Times New Roman"/>
          <w:sz w:val="24"/>
          <w:szCs w:val="24"/>
        </w:rPr>
        <w:t>out of 2,612 DM cases</w:t>
      </w:r>
      <w:r w:rsidR="0080262F">
        <w:rPr>
          <w:rFonts w:ascii="Times New Roman" w:hAnsi="Times New Roman" w:cs="Times New Roman"/>
          <w:sz w:val="24"/>
          <w:szCs w:val="24"/>
        </w:rPr>
        <w:t xml:space="preserve">, </w:t>
      </w:r>
      <w:r w:rsidR="00B54896" w:rsidRPr="00322F28">
        <w:rPr>
          <w:rFonts w:ascii="Times New Roman" w:hAnsi="Times New Roman" w:cs="Times New Roman"/>
          <w:sz w:val="24"/>
          <w:szCs w:val="24"/>
        </w:rPr>
        <w:t xml:space="preserve">there were only 2,468 total patients. Among these patients, 397 had DM-CVD, and 2,071 had DM-non-CVD for the retrospective study. We followed up with the 2,071 DM-non-CVD patients for the next 3 years in a </w:t>
      </w:r>
      <w:r w:rsidR="00B54896" w:rsidRPr="00322F28">
        <w:rPr>
          <w:rFonts w:ascii="Times New Roman" w:hAnsi="Times New Roman" w:cs="Times New Roman"/>
          <w:sz w:val="24"/>
          <w:szCs w:val="24"/>
        </w:rPr>
        <w:lastRenderedPageBreak/>
        <w:t xml:space="preserve">prospective study, during which there were 342 cases of DM-CVD and 1,729 cases in the DM-non-CVD group. </w:t>
      </w:r>
      <w:r w:rsidR="00884763" w:rsidRPr="00322F28">
        <w:rPr>
          <w:rFonts w:ascii="Times New Roman" w:hAnsi="Times New Roman" w:cs="Times New Roman"/>
          <w:sz w:val="24"/>
          <w:szCs w:val="24"/>
        </w:rPr>
        <w:t xml:space="preserve">The details of UKB and TWB dataset can be summarized in Table </w:t>
      </w:r>
      <w:r w:rsidR="00AE042E">
        <w:rPr>
          <w:rFonts w:ascii="Times New Roman" w:hAnsi="Times New Roman" w:cs="Times New Roman"/>
          <w:sz w:val="24"/>
          <w:szCs w:val="24"/>
        </w:rPr>
        <w:t>S</w:t>
      </w:r>
      <w:r w:rsidR="00884763" w:rsidRPr="00322F28">
        <w:rPr>
          <w:rFonts w:ascii="Times New Roman" w:hAnsi="Times New Roman" w:cs="Times New Roman"/>
          <w:sz w:val="24"/>
          <w:szCs w:val="24"/>
        </w:rPr>
        <w:t xml:space="preserve">1. </w:t>
      </w:r>
    </w:p>
    <w:p w14:paraId="717BF3BD" w14:textId="5311A003" w:rsidR="00DD183F" w:rsidRPr="00322F28" w:rsidRDefault="00DD183F" w:rsidP="00322F28">
      <w:pPr>
        <w:spacing w:after="0" w:line="480" w:lineRule="auto"/>
        <w:ind w:firstLine="720"/>
        <w:jc w:val="center"/>
        <w:rPr>
          <w:rFonts w:ascii="Times New Roman" w:hAnsi="Times New Roman" w:cs="Times New Roman"/>
          <w:sz w:val="24"/>
          <w:szCs w:val="24"/>
        </w:rPr>
      </w:pPr>
      <w:r w:rsidRPr="00322F28">
        <w:rPr>
          <w:rFonts w:ascii="Times New Roman" w:hAnsi="Times New Roman" w:cs="Times New Roman"/>
          <w:sz w:val="24"/>
          <w:szCs w:val="24"/>
        </w:rPr>
        <w:t>Table</w:t>
      </w:r>
      <w:r w:rsidR="00654A27" w:rsidRPr="00322F28">
        <w:rPr>
          <w:rFonts w:ascii="Times New Roman" w:hAnsi="Times New Roman" w:cs="Times New Roman"/>
          <w:sz w:val="24"/>
          <w:szCs w:val="24"/>
        </w:rPr>
        <w:t xml:space="preserve"> S</w:t>
      </w:r>
      <w:r w:rsidRPr="00322F28">
        <w:rPr>
          <w:rFonts w:ascii="Times New Roman" w:hAnsi="Times New Roman" w:cs="Times New Roman"/>
          <w:sz w:val="24"/>
          <w:szCs w:val="24"/>
        </w:rPr>
        <w:t>1. UKB and TWB data details.</w:t>
      </w:r>
    </w:p>
    <w:tbl>
      <w:tblPr>
        <w:tblStyle w:val="TableGrid"/>
        <w:tblW w:w="8327" w:type="dxa"/>
        <w:jc w:val="center"/>
        <w:tblLook w:val="04A0" w:firstRow="1" w:lastRow="0" w:firstColumn="1" w:lastColumn="0" w:noHBand="0" w:noVBand="1"/>
      </w:tblPr>
      <w:tblGrid>
        <w:gridCol w:w="3796"/>
        <w:gridCol w:w="4531"/>
      </w:tblGrid>
      <w:tr w:rsidR="00DD183F" w:rsidRPr="00322F28" w14:paraId="20432F86" w14:textId="77777777" w:rsidTr="00F80F79">
        <w:trPr>
          <w:trHeight w:val="247"/>
          <w:tblHeader/>
          <w:jc w:val="center"/>
        </w:trPr>
        <w:tc>
          <w:tcPr>
            <w:tcW w:w="3796" w:type="dxa"/>
            <w:vAlign w:val="center"/>
          </w:tcPr>
          <w:p w14:paraId="3B428329" w14:textId="77777777" w:rsidR="00DD183F" w:rsidRPr="00322F28" w:rsidRDefault="00DD183F" w:rsidP="00322F28">
            <w:pPr>
              <w:spacing w:line="480" w:lineRule="auto"/>
              <w:jc w:val="center"/>
              <w:rPr>
                <w:rFonts w:ascii="Times New Roman" w:hAnsi="Times New Roman" w:cs="Times New Roman"/>
              </w:rPr>
            </w:pPr>
            <w:r w:rsidRPr="00322F28">
              <w:rPr>
                <w:rFonts w:ascii="Times New Roman" w:hAnsi="Times New Roman" w:cs="Times New Roman"/>
              </w:rPr>
              <w:t>Parameters</w:t>
            </w:r>
          </w:p>
        </w:tc>
        <w:tc>
          <w:tcPr>
            <w:tcW w:w="4531" w:type="dxa"/>
            <w:vAlign w:val="center"/>
          </w:tcPr>
          <w:p w14:paraId="01AE8C26" w14:textId="77777777" w:rsidR="00DD183F" w:rsidRPr="00322F28" w:rsidRDefault="00DD183F" w:rsidP="00322F28">
            <w:pPr>
              <w:spacing w:line="480" w:lineRule="auto"/>
              <w:jc w:val="center"/>
              <w:rPr>
                <w:rFonts w:ascii="Times New Roman" w:hAnsi="Times New Roman" w:cs="Times New Roman"/>
              </w:rPr>
            </w:pPr>
            <w:r w:rsidRPr="00322F28">
              <w:rPr>
                <w:rFonts w:ascii="Times New Roman" w:hAnsi="Times New Roman" w:cs="Times New Roman"/>
              </w:rPr>
              <w:t>Values</w:t>
            </w:r>
          </w:p>
        </w:tc>
      </w:tr>
      <w:tr w:rsidR="00D621B9" w:rsidRPr="00322F28" w14:paraId="29F40A1D" w14:textId="77777777" w:rsidTr="00F80F79">
        <w:trPr>
          <w:jc w:val="center"/>
        </w:trPr>
        <w:tc>
          <w:tcPr>
            <w:tcW w:w="8327" w:type="dxa"/>
            <w:gridSpan w:val="2"/>
            <w:vAlign w:val="center"/>
          </w:tcPr>
          <w:p w14:paraId="4235EDE4" w14:textId="2887FB4A" w:rsidR="00D621B9" w:rsidRPr="00322F28" w:rsidRDefault="00D621B9" w:rsidP="00322F28">
            <w:pPr>
              <w:spacing w:line="480" w:lineRule="auto"/>
              <w:rPr>
                <w:rFonts w:ascii="Times New Roman" w:hAnsi="Times New Roman" w:cs="Times New Roman"/>
                <w:b/>
                <w:bCs/>
              </w:rPr>
            </w:pPr>
            <w:r w:rsidRPr="00322F28">
              <w:rPr>
                <w:rFonts w:ascii="Times New Roman" w:hAnsi="Times New Roman" w:cs="Times New Roman"/>
                <w:b/>
                <w:bCs/>
              </w:rPr>
              <w:t>UK Biobank</w:t>
            </w:r>
          </w:p>
        </w:tc>
      </w:tr>
      <w:tr w:rsidR="00DD183F" w:rsidRPr="00322F28" w14:paraId="26A1FA40" w14:textId="77777777" w:rsidTr="00F80F79">
        <w:trPr>
          <w:jc w:val="center"/>
        </w:trPr>
        <w:tc>
          <w:tcPr>
            <w:tcW w:w="3796" w:type="dxa"/>
            <w:vAlign w:val="center"/>
          </w:tcPr>
          <w:p w14:paraId="4C82F77B" w14:textId="77777777" w:rsidR="00DD183F" w:rsidRPr="00322F28" w:rsidRDefault="00DD183F" w:rsidP="00322F28">
            <w:pPr>
              <w:spacing w:line="480" w:lineRule="auto"/>
              <w:jc w:val="both"/>
              <w:rPr>
                <w:rFonts w:ascii="Times New Roman" w:hAnsi="Times New Roman" w:cs="Times New Roman"/>
              </w:rPr>
            </w:pPr>
            <w:r w:rsidRPr="00322F28">
              <w:rPr>
                <w:rFonts w:ascii="Times New Roman" w:hAnsi="Times New Roman" w:cs="Times New Roman"/>
              </w:rPr>
              <w:t>Total patients for image and scalar data</w:t>
            </w:r>
          </w:p>
        </w:tc>
        <w:tc>
          <w:tcPr>
            <w:tcW w:w="4531" w:type="dxa"/>
            <w:vAlign w:val="center"/>
          </w:tcPr>
          <w:p w14:paraId="575D0552" w14:textId="77777777" w:rsidR="00DD183F" w:rsidRPr="00322F28" w:rsidRDefault="00DD183F" w:rsidP="00322F28">
            <w:pPr>
              <w:spacing w:line="480" w:lineRule="auto"/>
              <w:jc w:val="both"/>
              <w:rPr>
                <w:rFonts w:ascii="Times New Roman" w:hAnsi="Times New Roman" w:cs="Times New Roman"/>
              </w:rPr>
            </w:pPr>
            <w:r w:rsidRPr="00322F28">
              <w:rPr>
                <w:rFonts w:ascii="Times New Roman" w:hAnsi="Times New Roman" w:cs="Times New Roman"/>
              </w:rPr>
              <w:t>17,402</w:t>
            </w:r>
          </w:p>
        </w:tc>
      </w:tr>
      <w:tr w:rsidR="00DD183F" w:rsidRPr="00322F28" w14:paraId="7B20078D" w14:textId="77777777" w:rsidTr="00F80F79">
        <w:trPr>
          <w:trHeight w:val="318"/>
          <w:jc w:val="center"/>
        </w:trPr>
        <w:tc>
          <w:tcPr>
            <w:tcW w:w="3796" w:type="dxa"/>
            <w:vMerge w:val="restart"/>
            <w:vAlign w:val="center"/>
          </w:tcPr>
          <w:p w14:paraId="41B8E5D0" w14:textId="5BA6ECC4" w:rsidR="00DD183F" w:rsidRPr="00322F28" w:rsidRDefault="00EF7E9C" w:rsidP="00322F28">
            <w:pPr>
              <w:spacing w:line="480" w:lineRule="auto"/>
              <w:jc w:val="both"/>
              <w:rPr>
                <w:rFonts w:ascii="Times New Roman" w:hAnsi="Times New Roman" w:cs="Times New Roman"/>
              </w:rPr>
            </w:pPr>
            <w:r>
              <w:rPr>
                <w:rFonts w:ascii="Times New Roman" w:hAnsi="Times New Roman" w:cs="Times New Roman"/>
              </w:rPr>
              <w:t>Total patients</w:t>
            </w:r>
          </w:p>
        </w:tc>
        <w:tc>
          <w:tcPr>
            <w:tcW w:w="4531" w:type="dxa"/>
            <w:vAlign w:val="center"/>
          </w:tcPr>
          <w:p w14:paraId="6D554409" w14:textId="074EFE87" w:rsidR="00DD183F" w:rsidRPr="00322F28" w:rsidRDefault="00DD183F" w:rsidP="00322F28">
            <w:pPr>
              <w:spacing w:line="480" w:lineRule="auto"/>
              <w:jc w:val="both"/>
              <w:rPr>
                <w:rFonts w:ascii="Times New Roman" w:hAnsi="Times New Roman" w:cs="Times New Roman"/>
              </w:rPr>
            </w:pPr>
            <w:r w:rsidRPr="00322F28">
              <w:rPr>
                <w:rFonts w:ascii="Times New Roman" w:hAnsi="Times New Roman" w:cs="Times New Roman"/>
              </w:rPr>
              <w:t>DM</w:t>
            </w:r>
            <w:r w:rsidR="004312DD">
              <w:rPr>
                <w:rFonts w:ascii="Times New Roman" w:hAnsi="Times New Roman" w:cs="Times New Roman"/>
              </w:rPr>
              <w:t xml:space="preserve"> case</w:t>
            </w:r>
            <w:r w:rsidRPr="00322F28">
              <w:rPr>
                <w:rFonts w:ascii="Times New Roman" w:hAnsi="Times New Roman" w:cs="Times New Roman"/>
              </w:rPr>
              <w:t>: 923</w:t>
            </w:r>
          </w:p>
        </w:tc>
      </w:tr>
      <w:tr w:rsidR="00DD183F" w:rsidRPr="00322F28" w14:paraId="312EF139" w14:textId="77777777" w:rsidTr="00F80F79">
        <w:trPr>
          <w:trHeight w:val="318"/>
          <w:jc w:val="center"/>
        </w:trPr>
        <w:tc>
          <w:tcPr>
            <w:tcW w:w="3796" w:type="dxa"/>
            <w:vMerge/>
            <w:vAlign w:val="center"/>
          </w:tcPr>
          <w:p w14:paraId="16CE96D9" w14:textId="77777777" w:rsidR="00DD183F" w:rsidRPr="00322F28" w:rsidRDefault="00DD183F" w:rsidP="00322F28">
            <w:pPr>
              <w:spacing w:line="480" w:lineRule="auto"/>
              <w:jc w:val="both"/>
              <w:rPr>
                <w:rFonts w:ascii="Times New Roman" w:hAnsi="Times New Roman" w:cs="Times New Roman"/>
              </w:rPr>
            </w:pPr>
          </w:p>
        </w:tc>
        <w:tc>
          <w:tcPr>
            <w:tcW w:w="4531" w:type="dxa"/>
            <w:vAlign w:val="center"/>
          </w:tcPr>
          <w:p w14:paraId="0E7DC898" w14:textId="77777777" w:rsidR="00DD183F" w:rsidRPr="00322F28" w:rsidRDefault="00DD183F" w:rsidP="00322F28">
            <w:pPr>
              <w:spacing w:line="480" w:lineRule="auto"/>
              <w:jc w:val="both"/>
              <w:rPr>
                <w:rFonts w:ascii="Times New Roman" w:hAnsi="Times New Roman" w:cs="Times New Roman"/>
              </w:rPr>
            </w:pPr>
            <w:r w:rsidRPr="00322F28">
              <w:rPr>
                <w:rFonts w:ascii="Times New Roman" w:hAnsi="Times New Roman" w:cs="Times New Roman"/>
              </w:rPr>
              <w:t xml:space="preserve">Non-DM: 16,479 </w:t>
            </w:r>
          </w:p>
          <w:p w14:paraId="76FD30C2" w14:textId="56A461D3" w:rsidR="00A94994" w:rsidRDefault="00A94994" w:rsidP="00A94994">
            <w:pPr>
              <w:pStyle w:val="ListParagraph"/>
              <w:numPr>
                <w:ilvl w:val="0"/>
                <w:numId w:val="23"/>
              </w:numPr>
              <w:spacing w:line="480" w:lineRule="auto"/>
              <w:ind w:left="205" w:hanging="142"/>
              <w:rPr>
                <w:rFonts w:ascii="Times New Roman" w:hAnsi="Times New Roman" w:cs="Times New Roman"/>
              </w:rPr>
            </w:pPr>
            <w:r w:rsidRPr="00A94994">
              <w:rPr>
                <w:rFonts w:ascii="Times New Roman" w:hAnsi="Times New Roman" w:cs="Times New Roman"/>
              </w:rPr>
              <w:t>C</w:t>
            </w:r>
            <w:r w:rsidR="00DD183F" w:rsidRPr="00A94994">
              <w:rPr>
                <w:rFonts w:ascii="Times New Roman" w:hAnsi="Times New Roman" w:cs="Times New Roman"/>
              </w:rPr>
              <w:t>ontrol matched</w:t>
            </w:r>
            <w:r>
              <w:rPr>
                <w:rFonts w:ascii="Times New Roman" w:hAnsi="Times New Roman" w:cs="Times New Roman"/>
              </w:rPr>
              <w:t xml:space="preserve"> = 923</w:t>
            </w:r>
          </w:p>
          <w:p w14:paraId="0A8526D2" w14:textId="78F1F9DB" w:rsidR="00DD183F" w:rsidRPr="00A94994" w:rsidRDefault="00A94994" w:rsidP="00A94994">
            <w:pPr>
              <w:pStyle w:val="ListParagraph"/>
              <w:numPr>
                <w:ilvl w:val="0"/>
                <w:numId w:val="23"/>
              </w:numPr>
              <w:spacing w:line="480" w:lineRule="auto"/>
              <w:ind w:left="205" w:hanging="142"/>
              <w:rPr>
                <w:rFonts w:ascii="Times New Roman" w:hAnsi="Times New Roman" w:cs="Times New Roman"/>
              </w:rPr>
            </w:pPr>
            <w:r>
              <w:rPr>
                <w:rFonts w:ascii="Times New Roman" w:hAnsi="Times New Roman" w:cs="Times New Roman"/>
              </w:rPr>
              <w:t>C</w:t>
            </w:r>
            <w:r w:rsidR="00800FEA" w:rsidRPr="00A94994">
              <w:rPr>
                <w:rFonts w:ascii="Times New Roman" w:hAnsi="Times New Roman" w:cs="Times New Roman"/>
              </w:rPr>
              <w:t>ontrol random</w:t>
            </w:r>
            <w:r>
              <w:rPr>
                <w:rFonts w:ascii="Times New Roman" w:hAnsi="Times New Roman" w:cs="Times New Roman"/>
              </w:rPr>
              <w:t xml:space="preserve"> </w:t>
            </w:r>
            <w:r w:rsidR="00DD183F" w:rsidRPr="00A94994">
              <w:rPr>
                <w:rFonts w:ascii="Times New Roman" w:hAnsi="Times New Roman" w:cs="Times New Roman"/>
              </w:rPr>
              <w:t>= 923</w:t>
            </w:r>
          </w:p>
        </w:tc>
      </w:tr>
      <w:tr w:rsidR="00DD183F" w:rsidRPr="00322F28" w14:paraId="13C98564" w14:textId="77777777" w:rsidTr="00F80F79">
        <w:trPr>
          <w:trHeight w:val="318"/>
          <w:jc w:val="center"/>
        </w:trPr>
        <w:tc>
          <w:tcPr>
            <w:tcW w:w="3796" w:type="dxa"/>
            <w:vMerge w:val="restart"/>
            <w:vAlign w:val="center"/>
          </w:tcPr>
          <w:p w14:paraId="70E8F49E" w14:textId="77777777" w:rsidR="00DD183F" w:rsidRPr="00322F28" w:rsidRDefault="00DD183F" w:rsidP="00322F28">
            <w:pPr>
              <w:spacing w:line="480" w:lineRule="auto"/>
              <w:jc w:val="both"/>
              <w:rPr>
                <w:rFonts w:ascii="Times New Roman" w:hAnsi="Times New Roman" w:cs="Times New Roman"/>
              </w:rPr>
            </w:pPr>
            <w:r w:rsidRPr="00322F28">
              <w:rPr>
                <w:rFonts w:ascii="Times New Roman" w:hAnsi="Times New Roman" w:cs="Times New Roman"/>
              </w:rPr>
              <w:t>Training and testing (ratio 80:20)</w:t>
            </w:r>
          </w:p>
        </w:tc>
        <w:tc>
          <w:tcPr>
            <w:tcW w:w="4531" w:type="dxa"/>
            <w:vAlign w:val="center"/>
          </w:tcPr>
          <w:p w14:paraId="33FD343B" w14:textId="77777777" w:rsidR="00DD183F" w:rsidRPr="00322F28" w:rsidRDefault="00DD183F" w:rsidP="00322F28">
            <w:pPr>
              <w:spacing w:line="480" w:lineRule="auto"/>
              <w:jc w:val="both"/>
              <w:rPr>
                <w:rFonts w:ascii="Times New Roman" w:hAnsi="Times New Roman" w:cs="Times New Roman"/>
              </w:rPr>
            </w:pPr>
            <w:r w:rsidRPr="00322F28">
              <w:rPr>
                <w:rFonts w:ascii="Times New Roman" w:hAnsi="Times New Roman" w:cs="Times New Roman"/>
              </w:rPr>
              <w:t>Training: 1,478</w:t>
            </w:r>
          </w:p>
        </w:tc>
      </w:tr>
      <w:tr w:rsidR="00DD183F" w:rsidRPr="00322F28" w14:paraId="4B3B6AFB" w14:textId="77777777" w:rsidTr="00F80F79">
        <w:trPr>
          <w:trHeight w:val="318"/>
          <w:jc w:val="center"/>
        </w:trPr>
        <w:tc>
          <w:tcPr>
            <w:tcW w:w="3796" w:type="dxa"/>
            <w:vMerge/>
            <w:vAlign w:val="center"/>
          </w:tcPr>
          <w:p w14:paraId="350F0B85" w14:textId="77777777" w:rsidR="00DD183F" w:rsidRPr="00322F28" w:rsidRDefault="00DD183F" w:rsidP="00322F28">
            <w:pPr>
              <w:spacing w:line="480" w:lineRule="auto"/>
              <w:jc w:val="both"/>
              <w:rPr>
                <w:rFonts w:ascii="Times New Roman" w:hAnsi="Times New Roman" w:cs="Times New Roman"/>
              </w:rPr>
            </w:pPr>
          </w:p>
        </w:tc>
        <w:tc>
          <w:tcPr>
            <w:tcW w:w="4531" w:type="dxa"/>
            <w:vAlign w:val="center"/>
          </w:tcPr>
          <w:p w14:paraId="1D39BE04" w14:textId="77777777" w:rsidR="00DD183F" w:rsidRPr="00322F28" w:rsidRDefault="00DD183F" w:rsidP="00322F28">
            <w:pPr>
              <w:spacing w:line="480" w:lineRule="auto"/>
              <w:jc w:val="both"/>
              <w:rPr>
                <w:rFonts w:ascii="Times New Roman" w:hAnsi="Times New Roman" w:cs="Times New Roman"/>
              </w:rPr>
            </w:pPr>
            <w:r w:rsidRPr="00322F28">
              <w:rPr>
                <w:rFonts w:ascii="Times New Roman" w:hAnsi="Times New Roman" w:cs="Times New Roman"/>
              </w:rPr>
              <w:t>Testing: 368</w:t>
            </w:r>
          </w:p>
        </w:tc>
      </w:tr>
      <w:tr w:rsidR="00D621B9" w:rsidRPr="00322F28" w14:paraId="1B52D4DE" w14:textId="77777777" w:rsidTr="00F80F79">
        <w:trPr>
          <w:trHeight w:val="318"/>
          <w:jc w:val="center"/>
        </w:trPr>
        <w:tc>
          <w:tcPr>
            <w:tcW w:w="8327" w:type="dxa"/>
            <w:gridSpan w:val="2"/>
            <w:vAlign w:val="center"/>
          </w:tcPr>
          <w:p w14:paraId="4C98C1E2" w14:textId="0ABDBB90" w:rsidR="00D621B9" w:rsidRPr="00322F28" w:rsidRDefault="00D621B9" w:rsidP="00322F28">
            <w:pPr>
              <w:spacing w:line="480" w:lineRule="auto"/>
              <w:jc w:val="both"/>
              <w:rPr>
                <w:rFonts w:ascii="Times New Roman" w:hAnsi="Times New Roman" w:cs="Times New Roman"/>
                <w:b/>
                <w:bCs/>
              </w:rPr>
            </w:pPr>
            <w:r w:rsidRPr="00322F28">
              <w:rPr>
                <w:rFonts w:ascii="Times New Roman" w:hAnsi="Times New Roman" w:cs="Times New Roman"/>
                <w:b/>
                <w:bCs/>
              </w:rPr>
              <w:t>Taiwan Biobank</w:t>
            </w:r>
          </w:p>
        </w:tc>
      </w:tr>
      <w:tr w:rsidR="00D621B9" w:rsidRPr="00322F28" w14:paraId="1E116716" w14:textId="77777777" w:rsidTr="00F80F79">
        <w:trPr>
          <w:jc w:val="center"/>
        </w:trPr>
        <w:tc>
          <w:tcPr>
            <w:tcW w:w="3796" w:type="dxa"/>
            <w:vAlign w:val="center"/>
          </w:tcPr>
          <w:p w14:paraId="585BCE3F" w14:textId="77777777" w:rsidR="00D621B9" w:rsidRPr="00322F28" w:rsidRDefault="00D621B9" w:rsidP="00322F28">
            <w:pPr>
              <w:spacing w:line="480" w:lineRule="auto"/>
              <w:jc w:val="both"/>
              <w:rPr>
                <w:rFonts w:ascii="Times New Roman" w:hAnsi="Times New Roman" w:cs="Times New Roman"/>
              </w:rPr>
            </w:pPr>
            <w:r w:rsidRPr="00322F28">
              <w:rPr>
                <w:rFonts w:ascii="Times New Roman" w:hAnsi="Times New Roman" w:cs="Times New Roman"/>
              </w:rPr>
              <w:t>Total patients for image and scalar data</w:t>
            </w:r>
          </w:p>
        </w:tc>
        <w:tc>
          <w:tcPr>
            <w:tcW w:w="4531" w:type="dxa"/>
            <w:vAlign w:val="center"/>
          </w:tcPr>
          <w:p w14:paraId="55043927" w14:textId="5FF4433F" w:rsidR="00D621B9" w:rsidRPr="00322F28" w:rsidRDefault="00DB65CB" w:rsidP="00322F28">
            <w:pPr>
              <w:spacing w:line="480" w:lineRule="auto"/>
              <w:jc w:val="both"/>
              <w:rPr>
                <w:rFonts w:ascii="Times New Roman" w:hAnsi="Times New Roman" w:cs="Times New Roman"/>
              </w:rPr>
            </w:pPr>
            <w:r>
              <w:rPr>
                <w:rFonts w:ascii="Times New Roman" w:hAnsi="Times New Roman" w:cs="Times New Roman"/>
                <w:sz w:val="24"/>
                <w:szCs w:val="24"/>
              </w:rPr>
              <w:t>22,309</w:t>
            </w:r>
          </w:p>
        </w:tc>
      </w:tr>
      <w:tr w:rsidR="00D621B9" w:rsidRPr="00322F28" w14:paraId="56567798" w14:textId="77777777" w:rsidTr="00F80F79">
        <w:trPr>
          <w:trHeight w:val="318"/>
          <w:jc w:val="center"/>
        </w:trPr>
        <w:tc>
          <w:tcPr>
            <w:tcW w:w="3796" w:type="dxa"/>
            <w:vMerge w:val="restart"/>
            <w:vAlign w:val="center"/>
          </w:tcPr>
          <w:p w14:paraId="44DC0CB3" w14:textId="538F6424" w:rsidR="00D621B9" w:rsidRPr="00322F28" w:rsidRDefault="002C421A" w:rsidP="00322F28">
            <w:pPr>
              <w:spacing w:line="480" w:lineRule="auto"/>
              <w:jc w:val="both"/>
              <w:rPr>
                <w:rFonts w:ascii="Times New Roman" w:hAnsi="Times New Roman" w:cs="Times New Roman"/>
              </w:rPr>
            </w:pPr>
            <w:r>
              <w:rPr>
                <w:rFonts w:ascii="Times New Roman" w:hAnsi="Times New Roman" w:cs="Times New Roman"/>
              </w:rPr>
              <w:t>Total patients</w:t>
            </w:r>
          </w:p>
        </w:tc>
        <w:tc>
          <w:tcPr>
            <w:tcW w:w="4531" w:type="dxa"/>
            <w:vAlign w:val="center"/>
          </w:tcPr>
          <w:p w14:paraId="48E00CC3" w14:textId="578E3A7B" w:rsidR="00D621B9" w:rsidRPr="00322F28" w:rsidRDefault="00D621B9" w:rsidP="00322F28">
            <w:pPr>
              <w:spacing w:line="480" w:lineRule="auto"/>
              <w:jc w:val="both"/>
              <w:rPr>
                <w:rFonts w:ascii="Times New Roman" w:hAnsi="Times New Roman" w:cs="Times New Roman"/>
              </w:rPr>
            </w:pPr>
            <w:r w:rsidRPr="00322F28">
              <w:rPr>
                <w:rFonts w:ascii="Times New Roman" w:hAnsi="Times New Roman" w:cs="Times New Roman"/>
              </w:rPr>
              <w:t>DM</w:t>
            </w:r>
            <w:r w:rsidR="000423C4">
              <w:rPr>
                <w:rFonts w:ascii="Times New Roman" w:hAnsi="Times New Roman" w:cs="Times New Roman"/>
              </w:rPr>
              <w:t xml:space="preserve"> case</w:t>
            </w:r>
            <w:r w:rsidRPr="00322F28">
              <w:rPr>
                <w:rFonts w:ascii="Times New Roman" w:hAnsi="Times New Roman" w:cs="Times New Roman"/>
              </w:rPr>
              <w:t xml:space="preserve">: </w:t>
            </w:r>
            <w:r w:rsidR="00F80F79" w:rsidRPr="00322F28">
              <w:rPr>
                <w:rFonts w:ascii="Times New Roman" w:hAnsi="Times New Roman" w:cs="Times New Roman"/>
              </w:rPr>
              <w:t>2,61</w:t>
            </w:r>
            <w:r w:rsidR="000C4D8D" w:rsidRPr="00322F28">
              <w:rPr>
                <w:rFonts w:ascii="Times New Roman" w:hAnsi="Times New Roman" w:cs="Times New Roman"/>
              </w:rPr>
              <w:t>2</w:t>
            </w:r>
          </w:p>
        </w:tc>
      </w:tr>
      <w:tr w:rsidR="00D621B9" w:rsidRPr="00322F28" w14:paraId="74F0C9A9" w14:textId="77777777" w:rsidTr="00F80F79">
        <w:trPr>
          <w:trHeight w:val="318"/>
          <w:jc w:val="center"/>
        </w:trPr>
        <w:tc>
          <w:tcPr>
            <w:tcW w:w="3796" w:type="dxa"/>
            <w:vMerge/>
            <w:vAlign w:val="center"/>
          </w:tcPr>
          <w:p w14:paraId="4E36EB7E" w14:textId="77777777" w:rsidR="00D621B9" w:rsidRPr="00322F28" w:rsidRDefault="00D621B9" w:rsidP="00322F28">
            <w:pPr>
              <w:spacing w:line="480" w:lineRule="auto"/>
              <w:jc w:val="both"/>
              <w:rPr>
                <w:rFonts w:ascii="Times New Roman" w:hAnsi="Times New Roman" w:cs="Times New Roman"/>
              </w:rPr>
            </w:pPr>
          </w:p>
        </w:tc>
        <w:tc>
          <w:tcPr>
            <w:tcW w:w="4531" w:type="dxa"/>
            <w:vAlign w:val="center"/>
          </w:tcPr>
          <w:p w14:paraId="2BF5227B" w14:textId="5A7984CF" w:rsidR="00D621B9" w:rsidRPr="00322F28" w:rsidRDefault="00D621B9" w:rsidP="00322F28">
            <w:pPr>
              <w:spacing w:line="480" w:lineRule="auto"/>
              <w:jc w:val="both"/>
              <w:rPr>
                <w:rFonts w:ascii="Times New Roman" w:hAnsi="Times New Roman" w:cs="Times New Roman"/>
              </w:rPr>
            </w:pPr>
            <w:r w:rsidRPr="00322F28">
              <w:rPr>
                <w:rFonts w:ascii="Times New Roman" w:hAnsi="Times New Roman" w:cs="Times New Roman"/>
              </w:rPr>
              <w:t xml:space="preserve">Non-DM: </w:t>
            </w:r>
            <w:r w:rsidR="00F80F79" w:rsidRPr="00322F28">
              <w:rPr>
                <w:rFonts w:ascii="Times New Roman" w:hAnsi="Times New Roman" w:cs="Times New Roman"/>
              </w:rPr>
              <w:t>19,6</w:t>
            </w:r>
            <w:r w:rsidR="0097184C">
              <w:rPr>
                <w:rFonts w:ascii="Times New Roman" w:hAnsi="Times New Roman" w:cs="Times New Roman"/>
              </w:rPr>
              <w:t>9</w:t>
            </w:r>
            <w:r w:rsidR="0015300F">
              <w:rPr>
                <w:rFonts w:ascii="Times New Roman" w:hAnsi="Times New Roman" w:cs="Times New Roman"/>
              </w:rPr>
              <w:t>7</w:t>
            </w:r>
          </w:p>
          <w:p w14:paraId="2084E93D" w14:textId="4A0B55B0" w:rsidR="003D00B5" w:rsidRDefault="003D00B5" w:rsidP="003D00B5">
            <w:pPr>
              <w:pStyle w:val="ListParagraph"/>
              <w:numPr>
                <w:ilvl w:val="0"/>
                <w:numId w:val="13"/>
              </w:numPr>
              <w:spacing w:after="160" w:line="480" w:lineRule="auto"/>
              <w:rPr>
                <w:rFonts w:ascii="Times New Roman" w:hAnsi="Times New Roman" w:cs="Times New Roman"/>
              </w:rPr>
            </w:pPr>
            <w:r w:rsidRPr="00A94994">
              <w:rPr>
                <w:rFonts w:ascii="Times New Roman" w:hAnsi="Times New Roman" w:cs="Times New Roman"/>
              </w:rPr>
              <w:t>Control matched</w:t>
            </w:r>
            <w:r>
              <w:rPr>
                <w:rFonts w:ascii="Times New Roman" w:hAnsi="Times New Roman" w:cs="Times New Roman"/>
              </w:rPr>
              <w:t xml:space="preserve"> = 2,612</w:t>
            </w:r>
          </w:p>
          <w:p w14:paraId="76389D20" w14:textId="24EC0D09" w:rsidR="00D621B9" w:rsidRPr="00322F28" w:rsidRDefault="003D00B5" w:rsidP="003D00B5">
            <w:pPr>
              <w:pStyle w:val="ListParagraph"/>
              <w:numPr>
                <w:ilvl w:val="0"/>
                <w:numId w:val="13"/>
              </w:numPr>
              <w:spacing w:line="480" w:lineRule="auto"/>
              <w:rPr>
                <w:rFonts w:ascii="Times New Roman" w:hAnsi="Times New Roman" w:cs="Times New Roman"/>
              </w:rPr>
            </w:pPr>
            <w:r>
              <w:rPr>
                <w:rFonts w:ascii="Times New Roman" w:hAnsi="Times New Roman" w:cs="Times New Roman"/>
              </w:rPr>
              <w:t>C</w:t>
            </w:r>
            <w:r w:rsidRPr="00A94994">
              <w:rPr>
                <w:rFonts w:ascii="Times New Roman" w:hAnsi="Times New Roman" w:cs="Times New Roman"/>
              </w:rPr>
              <w:t>ontrol random</w:t>
            </w:r>
            <w:r>
              <w:rPr>
                <w:rFonts w:ascii="Times New Roman" w:hAnsi="Times New Roman" w:cs="Times New Roman"/>
              </w:rPr>
              <w:t xml:space="preserve"> </w:t>
            </w:r>
            <w:r w:rsidRPr="00A94994">
              <w:rPr>
                <w:rFonts w:ascii="Times New Roman" w:hAnsi="Times New Roman" w:cs="Times New Roman"/>
              </w:rPr>
              <w:t xml:space="preserve">= </w:t>
            </w:r>
            <w:r>
              <w:rPr>
                <w:rFonts w:ascii="Times New Roman" w:hAnsi="Times New Roman" w:cs="Times New Roman"/>
              </w:rPr>
              <w:t>2,612</w:t>
            </w:r>
          </w:p>
        </w:tc>
      </w:tr>
      <w:tr w:rsidR="00D621B9" w:rsidRPr="00322F28" w14:paraId="1108092F" w14:textId="77777777" w:rsidTr="00F80F79">
        <w:trPr>
          <w:trHeight w:val="318"/>
          <w:jc w:val="center"/>
        </w:trPr>
        <w:tc>
          <w:tcPr>
            <w:tcW w:w="3796" w:type="dxa"/>
            <w:vMerge w:val="restart"/>
            <w:vAlign w:val="center"/>
          </w:tcPr>
          <w:p w14:paraId="54754E1B" w14:textId="77777777" w:rsidR="00D621B9" w:rsidRPr="00322F28" w:rsidRDefault="00D621B9" w:rsidP="00322F28">
            <w:pPr>
              <w:spacing w:line="480" w:lineRule="auto"/>
              <w:jc w:val="both"/>
              <w:rPr>
                <w:rFonts w:ascii="Times New Roman" w:hAnsi="Times New Roman" w:cs="Times New Roman"/>
              </w:rPr>
            </w:pPr>
            <w:r w:rsidRPr="00322F28">
              <w:rPr>
                <w:rFonts w:ascii="Times New Roman" w:hAnsi="Times New Roman" w:cs="Times New Roman"/>
              </w:rPr>
              <w:t>Training and testing (ratio 80:20)</w:t>
            </w:r>
          </w:p>
        </w:tc>
        <w:tc>
          <w:tcPr>
            <w:tcW w:w="4531" w:type="dxa"/>
            <w:vAlign w:val="center"/>
          </w:tcPr>
          <w:p w14:paraId="3342496F" w14:textId="1C8A37D4" w:rsidR="00D621B9" w:rsidRPr="00322F28" w:rsidRDefault="00D621B9" w:rsidP="00322F28">
            <w:pPr>
              <w:spacing w:line="480" w:lineRule="auto"/>
              <w:jc w:val="both"/>
              <w:rPr>
                <w:rFonts w:ascii="Times New Roman" w:hAnsi="Times New Roman" w:cs="Times New Roman"/>
              </w:rPr>
            </w:pPr>
            <w:r w:rsidRPr="00322F28">
              <w:rPr>
                <w:rFonts w:ascii="Times New Roman" w:hAnsi="Times New Roman" w:cs="Times New Roman"/>
              </w:rPr>
              <w:t xml:space="preserve">Training: </w:t>
            </w:r>
            <w:r w:rsidR="00E133D7" w:rsidRPr="00322F28">
              <w:rPr>
                <w:rFonts w:ascii="Times New Roman" w:hAnsi="Times New Roman" w:cs="Times New Roman"/>
              </w:rPr>
              <w:t>4,178</w:t>
            </w:r>
          </w:p>
        </w:tc>
      </w:tr>
      <w:tr w:rsidR="00D621B9" w:rsidRPr="00322F28" w14:paraId="3AC1971E" w14:textId="77777777" w:rsidTr="00F80F79">
        <w:trPr>
          <w:trHeight w:val="318"/>
          <w:jc w:val="center"/>
        </w:trPr>
        <w:tc>
          <w:tcPr>
            <w:tcW w:w="3796" w:type="dxa"/>
            <w:vMerge/>
            <w:vAlign w:val="center"/>
          </w:tcPr>
          <w:p w14:paraId="7C550C17" w14:textId="77777777" w:rsidR="00D621B9" w:rsidRPr="00322F28" w:rsidRDefault="00D621B9" w:rsidP="00322F28">
            <w:pPr>
              <w:spacing w:line="480" w:lineRule="auto"/>
              <w:jc w:val="both"/>
              <w:rPr>
                <w:rFonts w:ascii="Times New Roman" w:hAnsi="Times New Roman" w:cs="Times New Roman"/>
              </w:rPr>
            </w:pPr>
          </w:p>
        </w:tc>
        <w:tc>
          <w:tcPr>
            <w:tcW w:w="4531" w:type="dxa"/>
            <w:vAlign w:val="center"/>
          </w:tcPr>
          <w:p w14:paraId="65BDBB26" w14:textId="7CCBA9E2" w:rsidR="00D621B9" w:rsidRPr="00322F28" w:rsidRDefault="00D621B9" w:rsidP="00322F28">
            <w:pPr>
              <w:spacing w:line="480" w:lineRule="auto"/>
              <w:jc w:val="both"/>
              <w:rPr>
                <w:rFonts w:ascii="Times New Roman" w:hAnsi="Times New Roman" w:cs="Times New Roman"/>
              </w:rPr>
            </w:pPr>
            <w:r w:rsidRPr="00322F28">
              <w:rPr>
                <w:rFonts w:ascii="Times New Roman" w:hAnsi="Times New Roman" w:cs="Times New Roman"/>
              </w:rPr>
              <w:t xml:space="preserve">Testing: </w:t>
            </w:r>
            <w:r w:rsidR="00E133D7" w:rsidRPr="00322F28">
              <w:rPr>
                <w:rFonts w:ascii="Times New Roman" w:hAnsi="Times New Roman" w:cs="Times New Roman"/>
              </w:rPr>
              <w:t>1,046</w:t>
            </w:r>
          </w:p>
        </w:tc>
      </w:tr>
    </w:tbl>
    <w:p w14:paraId="4183FC9F" w14:textId="77777777" w:rsidR="00DD183F" w:rsidRPr="00322F28" w:rsidRDefault="00DD183F" w:rsidP="00322F28">
      <w:pPr>
        <w:spacing w:after="0" w:line="480" w:lineRule="auto"/>
        <w:ind w:firstLine="720"/>
        <w:jc w:val="both"/>
        <w:rPr>
          <w:rFonts w:ascii="Times New Roman" w:hAnsi="Times New Roman" w:cs="Times New Roman"/>
          <w:sz w:val="24"/>
          <w:szCs w:val="24"/>
        </w:rPr>
      </w:pPr>
    </w:p>
    <w:p w14:paraId="223E7F1A" w14:textId="74A6D1D7" w:rsidR="00B906D3" w:rsidRPr="00322F28" w:rsidRDefault="00B906D3" w:rsidP="00322F28">
      <w:pPr>
        <w:spacing w:after="0" w:line="480" w:lineRule="auto"/>
        <w:jc w:val="both"/>
        <w:rPr>
          <w:rFonts w:ascii="Times New Roman" w:hAnsi="Times New Roman" w:cs="Times New Roman"/>
          <w:b/>
          <w:bCs/>
          <w:sz w:val="28"/>
          <w:szCs w:val="28"/>
        </w:rPr>
      </w:pPr>
      <w:r w:rsidRPr="00322F28">
        <w:rPr>
          <w:rFonts w:ascii="Times New Roman" w:hAnsi="Times New Roman" w:cs="Times New Roman"/>
          <w:b/>
          <w:bCs/>
          <w:sz w:val="28"/>
          <w:szCs w:val="28"/>
        </w:rPr>
        <w:t>Section S3. Hardware and software details</w:t>
      </w:r>
    </w:p>
    <w:p w14:paraId="529EC5BC" w14:textId="79602ECA" w:rsidR="00B906D3" w:rsidRPr="00322F28" w:rsidRDefault="00B906D3" w:rsidP="00322F28">
      <w:pPr>
        <w:pStyle w:val="ListParagraph"/>
        <w:spacing w:after="0" w:line="480" w:lineRule="auto"/>
        <w:ind w:left="0" w:firstLine="426"/>
        <w:jc w:val="both"/>
        <w:rPr>
          <w:rFonts w:ascii="Times New Roman" w:hAnsi="Times New Roman" w:cs="Times New Roman"/>
          <w:sz w:val="24"/>
          <w:szCs w:val="24"/>
        </w:rPr>
      </w:pPr>
      <w:r w:rsidRPr="00322F28">
        <w:rPr>
          <w:rFonts w:ascii="Times New Roman" w:hAnsi="Times New Roman" w:cs="Times New Roman"/>
          <w:sz w:val="24"/>
          <w:szCs w:val="24"/>
        </w:rPr>
        <w:t xml:space="preserve">The experiments were conducted on the CentOS-7 operating system with CUDA version 10.2. We primarily utilized Python v3.7.7 for coding, focusing on </w:t>
      </w:r>
      <w:r w:rsidR="00F47258" w:rsidRPr="00322F28">
        <w:rPr>
          <w:rFonts w:ascii="Times New Roman" w:hAnsi="Times New Roman" w:cs="Times New Roman"/>
          <w:sz w:val="24"/>
          <w:szCs w:val="24"/>
        </w:rPr>
        <w:t>three</w:t>
      </w:r>
      <w:r w:rsidRPr="00322F28">
        <w:rPr>
          <w:rFonts w:ascii="Times New Roman" w:hAnsi="Times New Roman" w:cs="Times New Roman"/>
          <w:sz w:val="24"/>
          <w:szCs w:val="24"/>
        </w:rPr>
        <w:t xml:space="preserve"> essential functions: data preprocessing</w:t>
      </w:r>
      <w:r w:rsidR="00E23731" w:rsidRPr="00322F28">
        <w:rPr>
          <w:rFonts w:ascii="Times New Roman" w:hAnsi="Times New Roman" w:cs="Times New Roman"/>
          <w:sz w:val="24"/>
          <w:szCs w:val="24"/>
        </w:rPr>
        <w:t xml:space="preserve">, </w:t>
      </w:r>
      <w:r w:rsidR="00AB5873" w:rsidRPr="00322F28">
        <w:rPr>
          <w:rFonts w:ascii="Times New Roman" w:hAnsi="Times New Roman" w:cs="Times New Roman"/>
          <w:sz w:val="24"/>
          <w:szCs w:val="24"/>
        </w:rPr>
        <w:t xml:space="preserve">multimodal DM classification model </w:t>
      </w:r>
      <w:r w:rsidRPr="00322F28">
        <w:rPr>
          <w:rFonts w:ascii="Times New Roman" w:hAnsi="Times New Roman" w:cs="Times New Roman"/>
          <w:sz w:val="24"/>
          <w:szCs w:val="24"/>
        </w:rPr>
        <w:t xml:space="preserve">Deep </w:t>
      </w:r>
      <w:r w:rsidRPr="00322F28">
        <w:rPr>
          <w:rFonts w:ascii="Times New Roman" w:hAnsi="Times New Roman" w:cs="Times New Roman"/>
          <w:sz w:val="24"/>
          <w:szCs w:val="24"/>
        </w:rPr>
        <w:lastRenderedPageBreak/>
        <w:t>Learning (DL)</w:t>
      </w:r>
      <w:r w:rsidR="00E23731" w:rsidRPr="00322F28">
        <w:rPr>
          <w:rFonts w:ascii="Times New Roman" w:hAnsi="Times New Roman" w:cs="Times New Roman"/>
          <w:sz w:val="24"/>
          <w:szCs w:val="24"/>
        </w:rPr>
        <w:t xml:space="preserve">, and Machine Learning (ML) </w:t>
      </w:r>
      <w:r w:rsidR="00DE49F5" w:rsidRPr="00322F28">
        <w:rPr>
          <w:rFonts w:ascii="Times New Roman" w:hAnsi="Times New Roman" w:cs="Times New Roman"/>
          <w:sz w:val="24"/>
          <w:szCs w:val="24"/>
        </w:rPr>
        <w:t>algorithms</w:t>
      </w:r>
      <w:r w:rsidR="00AB5873" w:rsidRPr="00322F28">
        <w:rPr>
          <w:rFonts w:ascii="Times New Roman" w:hAnsi="Times New Roman" w:cs="Times New Roman"/>
          <w:sz w:val="24"/>
          <w:szCs w:val="24"/>
        </w:rPr>
        <w:t xml:space="preserve">. </w:t>
      </w:r>
      <w:r w:rsidRPr="00322F28">
        <w:rPr>
          <w:rFonts w:ascii="Times New Roman" w:hAnsi="Times New Roman" w:cs="Times New Roman"/>
          <w:sz w:val="24"/>
          <w:szCs w:val="24"/>
        </w:rPr>
        <w:t xml:space="preserve">For DL framework, we employed PyTorch v1.11.0, and for </w:t>
      </w:r>
      <w:r w:rsidR="00976752" w:rsidRPr="00322F28">
        <w:rPr>
          <w:rFonts w:ascii="Times New Roman" w:hAnsi="Times New Roman" w:cs="Times New Roman"/>
          <w:sz w:val="24"/>
          <w:szCs w:val="24"/>
        </w:rPr>
        <w:t>ML algorithms</w:t>
      </w:r>
      <w:r w:rsidRPr="00322F28">
        <w:rPr>
          <w:rFonts w:ascii="Times New Roman" w:hAnsi="Times New Roman" w:cs="Times New Roman"/>
          <w:sz w:val="24"/>
          <w:szCs w:val="24"/>
        </w:rPr>
        <w:t xml:space="preserve">, we utilized Scikit-learn v1.0.2. Additionally, crucial Python libraries including Pandas v1.1.3, NumPy v1.21.5, Matplotlib v3.3.3, Scipy v1.7.3, among others, were used. All software installations were executed on hardware with the following specifications: Tesla V100-PCIE-32GB.  </w:t>
      </w:r>
    </w:p>
    <w:p w14:paraId="3EDC506E" w14:textId="3014AD77" w:rsidR="003C3402" w:rsidRPr="00322F28" w:rsidRDefault="003C3402" w:rsidP="00322F28">
      <w:pPr>
        <w:spacing w:after="0" w:line="480" w:lineRule="auto"/>
        <w:jc w:val="both"/>
        <w:rPr>
          <w:rFonts w:ascii="Times New Roman" w:hAnsi="Times New Roman" w:cs="Times New Roman"/>
          <w:sz w:val="24"/>
          <w:szCs w:val="24"/>
        </w:rPr>
      </w:pPr>
    </w:p>
    <w:p w14:paraId="2CF63C21" w14:textId="6AAD1F71" w:rsidR="00A120EB" w:rsidRPr="00322F28" w:rsidRDefault="00A120EB" w:rsidP="00322F28">
      <w:pPr>
        <w:spacing w:after="0" w:line="480" w:lineRule="auto"/>
        <w:jc w:val="both"/>
        <w:rPr>
          <w:rFonts w:ascii="Times New Roman" w:hAnsi="Times New Roman" w:cs="Times New Roman"/>
          <w:b/>
          <w:bCs/>
          <w:sz w:val="28"/>
          <w:szCs w:val="28"/>
        </w:rPr>
      </w:pPr>
      <w:r w:rsidRPr="00322F28">
        <w:rPr>
          <w:rFonts w:ascii="Times New Roman" w:hAnsi="Times New Roman" w:cs="Times New Roman"/>
          <w:b/>
          <w:bCs/>
          <w:sz w:val="28"/>
          <w:szCs w:val="28"/>
        </w:rPr>
        <w:t>Section S</w:t>
      </w:r>
      <w:r w:rsidR="003F18F1" w:rsidRPr="00322F28">
        <w:rPr>
          <w:rFonts w:ascii="Times New Roman" w:hAnsi="Times New Roman" w:cs="Times New Roman"/>
          <w:b/>
          <w:bCs/>
          <w:sz w:val="28"/>
          <w:szCs w:val="28"/>
        </w:rPr>
        <w:t>4</w:t>
      </w:r>
      <w:r w:rsidRPr="00322F28">
        <w:rPr>
          <w:rFonts w:ascii="Times New Roman" w:hAnsi="Times New Roman" w:cs="Times New Roman"/>
          <w:b/>
          <w:bCs/>
          <w:sz w:val="28"/>
          <w:szCs w:val="28"/>
        </w:rPr>
        <w:t xml:space="preserve">. </w:t>
      </w:r>
      <w:r w:rsidR="00A332A2" w:rsidRPr="00322F28">
        <w:rPr>
          <w:rFonts w:ascii="Times New Roman" w:hAnsi="Times New Roman" w:cs="Times New Roman"/>
          <w:b/>
          <w:bCs/>
          <w:sz w:val="28"/>
          <w:szCs w:val="28"/>
        </w:rPr>
        <w:t>Multimodal diabetes mellitus classification model results on UK Biobank</w:t>
      </w:r>
    </w:p>
    <w:p w14:paraId="5E24ACB0" w14:textId="77777777" w:rsidR="003C4839" w:rsidRPr="00322F28" w:rsidRDefault="003C4839" w:rsidP="00322F28">
      <w:pPr>
        <w:pStyle w:val="ListParagraph"/>
        <w:spacing w:before="40" w:after="40" w:line="480" w:lineRule="auto"/>
        <w:ind w:left="0"/>
        <w:jc w:val="center"/>
        <w:rPr>
          <w:rFonts w:ascii="Times New Roman" w:hAnsi="Times New Roman" w:cs="Times New Roman"/>
          <w:sz w:val="24"/>
          <w:szCs w:val="24"/>
        </w:rPr>
      </w:pPr>
      <w:r w:rsidRPr="00322F28">
        <w:rPr>
          <w:rFonts w:ascii="Times New Roman" w:hAnsi="Times New Roman" w:cs="Times New Roman"/>
          <w:noProof/>
          <w:sz w:val="24"/>
          <w:szCs w:val="24"/>
        </w:rPr>
        <w:drawing>
          <wp:inline distT="0" distB="0" distL="0" distR="0" wp14:anchorId="206779C6" wp14:editId="3CB7589A">
            <wp:extent cx="5198677" cy="2149434"/>
            <wp:effectExtent l="0" t="0" r="2540" b="3810"/>
            <wp:docPr id="670428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2927"/>
                    <a:stretch/>
                  </pic:blipFill>
                  <pic:spPr bwMode="auto">
                    <a:xfrm>
                      <a:off x="0" y="0"/>
                      <a:ext cx="5220028" cy="2158262"/>
                    </a:xfrm>
                    <a:prstGeom prst="rect">
                      <a:avLst/>
                    </a:prstGeom>
                    <a:noFill/>
                    <a:ln>
                      <a:noFill/>
                    </a:ln>
                    <a:extLst>
                      <a:ext uri="{53640926-AAD7-44D8-BBD7-CCE9431645EC}">
                        <a14:shadowObscured xmlns:a14="http://schemas.microsoft.com/office/drawing/2010/main"/>
                      </a:ext>
                    </a:extLst>
                  </pic:spPr>
                </pic:pic>
              </a:graphicData>
            </a:graphic>
          </wp:inline>
        </w:drawing>
      </w:r>
    </w:p>
    <w:p w14:paraId="4001CECE" w14:textId="698FCA00" w:rsidR="003C4839" w:rsidRPr="00322F28" w:rsidRDefault="003C4839" w:rsidP="00322F28">
      <w:pPr>
        <w:pStyle w:val="ListParagraph"/>
        <w:spacing w:before="40" w:after="40" w:line="480" w:lineRule="auto"/>
        <w:ind w:left="0"/>
        <w:jc w:val="center"/>
        <w:rPr>
          <w:rFonts w:ascii="Times New Roman" w:hAnsi="Times New Roman" w:cs="Times New Roman"/>
          <w:sz w:val="24"/>
          <w:szCs w:val="24"/>
        </w:rPr>
      </w:pPr>
      <w:r w:rsidRPr="00322F28">
        <w:rPr>
          <w:rFonts w:ascii="Times New Roman" w:hAnsi="Times New Roman" w:cs="Times New Roman"/>
          <w:sz w:val="24"/>
          <w:szCs w:val="24"/>
        </w:rPr>
        <w:t xml:space="preserve">Figure </w:t>
      </w:r>
      <w:r w:rsidR="00077F03" w:rsidRPr="00322F28">
        <w:rPr>
          <w:rFonts w:ascii="Times New Roman" w:hAnsi="Times New Roman" w:cs="Times New Roman"/>
          <w:sz w:val="24"/>
          <w:szCs w:val="24"/>
        </w:rPr>
        <w:t>S</w:t>
      </w:r>
      <w:r w:rsidR="009E2113" w:rsidRPr="00322F28">
        <w:rPr>
          <w:rFonts w:ascii="Times New Roman" w:hAnsi="Times New Roman" w:cs="Times New Roman"/>
          <w:sz w:val="24"/>
          <w:szCs w:val="24"/>
        </w:rPr>
        <w:t>2</w:t>
      </w:r>
      <w:r w:rsidRPr="00322F28">
        <w:rPr>
          <w:rFonts w:ascii="Times New Roman" w:hAnsi="Times New Roman" w:cs="Times New Roman"/>
          <w:sz w:val="24"/>
          <w:szCs w:val="24"/>
        </w:rPr>
        <w:t>. ROC curves comparison on UKB: (a) VGG-16; (b) ResNet-18</w:t>
      </w:r>
    </w:p>
    <w:p w14:paraId="44588530" w14:textId="77777777" w:rsidR="00073B1D" w:rsidRPr="00322F28" w:rsidRDefault="00073B1D" w:rsidP="00322F28">
      <w:pPr>
        <w:pStyle w:val="ListParagraph"/>
        <w:spacing w:before="40" w:after="40" w:line="480" w:lineRule="auto"/>
        <w:ind w:left="0"/>
        <w:jc w:val="center"/>
        <w:rPr>
          <w:rFonts w:ascii="Times New Roman" w:hAnsi="Times New Roman" w:cs="Times New Roman"/>
          <w:sz w:val="24"/>
          <w:szCs w:val="24"/>
        </w:rPr>
      </w:pPr>
    </w:p>
    <w:p w14:paraId="4D494C89" w14:textId="77777777" w:rsidR="00D26023" w:rsidRPr="00322F28" w:rsidRDefault="00D26023" w:rsidP="00322F28">
      <w:pPr>
        <w:spacing w:after="0" w:line="480" w:lineRule="auto"/>
        <w:jc w:val="both"/>
        <w:rPr>
          <w:rFonts w:ascii="Times New Roman" w:hAnsi="Times New Roman" w:cs="Times New Roman"/>
          <w:b/>
          <w:bCs/>
          <w:sz w:val="28"/>
          <w:szCs w:val="28"/>
        </w:rPr>
        <w:sectPr w:rsidR="00D26023" w:rsidRPr="00322F28" w:rsidSect="0082385D">
          <w:footerReference w:type="default" r:id="rId18"/>
          <w:type w:val="continuous"/>
          <w:pgSz w:w="11906" w:h="16838"/>
          <w:pgMar w:top="1440" w:right="1800" w:bottom="1440" w:left="1800" w:header="851" w:footer="992" w:gutter="0"/>
          <w:lnNumType w:countBy="1" w:restart="continuous"/>
          <w:cols w:space="425"/>
          <w:docGrid w:linePitch="360"/>
        </w:sectPr>
      </w:pPr>
    </w:p>
    <w:p w14:paraId="127EE835" w14:textId="0D05EABB" w:rsidR="007A525F" w:rsidRPr="00322F28" w:rsidRDefault="007A525F" w:rsidP="00322F28">
      <w:pPr>
        <w:spacing w:after="0" w:line="480" w:lineRule="auto"/>
        <w:jc w:val="both"/>
        <w:rPr>
          <w:rFonts w:ascii="Times New Roman" w:hAnsi="Times New Roman" w:cs="Times New Roman"/>
          <w:b/>
          <w:bCs/>
          <w:sz w:val="28"/>
          <w:szCs w:val="28"/>
        </w:rPr>
      </w:pPr>
      <w:r w:rsidRPr="00322F28">
        <w:rPr>
          <w:rFonts w:ascii="Times New Roman" w:hAnsi="Times New Roman" w:cs="Times New Roman"/>
          <w:b/>
          <w:bCs/>
          <w:sz w:val="28"/>
          <w:szCs w:val="28"/>
        </w:rPr>
        <w:t>Section S</w:t>
      </w:r>
      <w:r w:rsidR="001E498C">
        <w:rPr>
          <w:rFonts w:ascii="Times New Roman" w:hAnsi="Times New Roman" w:cs="Times New Roman"/>
          <w:b/>
          <w:bCs/>
          <w:sz w:val="28"/>
          <w:szCs w:val="28"/>
        </w:rPr>
        <w:t>5</w:t>
      </w:r>
      <w:r w:rsidRPr="00322F28">
        <w:rPr>
          <w:rFonts w:ascii="Times New Roman" w:hAnsi="Times New Roman" w:cs="Times New Roman"/>
          <w:b/>
          <w:bCs/>
          <w:sz w:val="28"/>
          <w:szCs w:val="28"/>
        </w:rPr>
        <w:t>. Multimodal diabetes mellitus classification model results on Taiwan Biobank</w:t>
      </w:r>
    </w:p>
    <w:p w14:paraId="299EEA7C" w14:textId="77777777" w:rsidR="007A525F" w:rsidRPr="00322F28" w:rsidRDefault="007A525F" w:rsidP="00322F28">
      <w:pPr>
        <w:pStyle w:val="ListParagraph"/>
        <w:numPr>
          <w:ilvl w:val="0"/>
          <w:numId w:val="18"/>
        </w:numPr>
        <w:spacing w:before="40" w:after="40" w:line="480" w:lineRule="auto"/>
        <w:jc w:val="both"/>
        <w:rPr>
          <w:rFonts w:ascii="Times New Roman" w:hAnsi="Times New Roman" w:cs="Times New Roman"/>
          <w:b/>
          <w:bCs/>
          <w:sz w:val="28"/>
          <w:szCs w:val="28"/>
        </w:rPr>
      </w:pPr>
      <w:r w:rsidRPr="00322F28">
        <w:rPr>
          <w:rFonts w:ascii="Times New Roman" w:hAnsi="Times New Roman" w:cs="Times New Roman"/>
          <w:b/>
          <w:bCs/>
          <w:sz w:val="28"/>
          <w:szCs w:val="28"/>
        </w:rPr>
        <w:t xml:space="preserve">ROC on the existing CNN architectures. </w:t>
      </w:r>
    </w:p>
    <w:p w14:paraId="5096577C" w14:textId="77777777" w:rsidR="007A525F" w:rsidRPr="00322F28" w:rsidRDefault="007A525F" w:rsidP="00322F28">
      <w:pPr>
        <w:pStyle w:val="ListParagraph"/>
        <w:spacing w:before="40" w:after="40" w:line="480" w:lineRule="auto"/>
        <w:ind w:left="0"/>
        <w:jc w:val="center"/>
        <w:rPr>
          <w:rFonts w:ascii="Times New Roman" w:hAnsi="Times New Roman" w:cs="Times New Roman"/>
          <w:sz w:val="24"/>
          <w:szCs w:val="24"/>
        </w:rPr>
      </w:pPr>
      <w:r w:rsidRPr="00322F28">
        <w:rPr>
          <w:rFonts w:ascii="Times New Roman" w:hAnsi="Times New Roman" w:cs="Times New Roman"/>
          <w:noProof/>
          <w:sz w:val="24"/>
          <w:szCs w:val="24"/>
        </w:rPr>
        <w:lastRenderedPageBreak/>
        <w:drawing>
          <wp:inline distT="0" distB="0" distL="0" distR="0" wp14:anchorId="6C9EC12A" wp14:editId="567A2ED4">
            <wp:extent cx="4635500" cy="1917439"/>
            <wp:effectExtent l="0" t="0" r="0" b="3175"/>
            <wp:docPr id="16442452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b="2797"/>
                    <a:stretch/>
                  </pic:blipFill>
                  <pic:spPr bwMode="auto">
                    <a:xfrm>
                      <a:off x="0" y="0"/>
                      <a:ext cx="4635500" cy="1917439"/>
                    </a:xfrm>
                    <a:prstGeom prst="rect">
                      <a:avLst/>
                    </a:prstGeom>
                    <a:noFill/>
                    <a:ln>
                      <a:noFill/>
                    </a:ln>
                    <a:extLst>
                      <a:ext uri="{53640926-AAD7-44D8-BBD7-CCE9431645EC}">
                        <a14:shadowObscured xmlns:a14="http://schemas.microsoft.com/office/drawing/2010/main"/>
                      </a:ext>
                    </a:extLst>
                  </pic:spPr>
                </pic:pic>
              </a:graphicData>
            </a:graphic>
          </wp:inline>
        </w:drawing>
      </w:r>
    </w:p>
    <w:p w14:paraId="32A711FB" w14:textId="77777777" w:rsidR="007A525F" w:rsidRPr="00322F28" w:rsidRDefault="007A525F" w:rsidP="00322F28">
      <w:pPr>
        <w:pStyle w:val="ListParagraph"/>
        <w:spacing w:before="40" w:after="40" w:line="480" w:lineRule="auto"/>
        <w:ind w:left="0"/>
        <w:jc w:val="center"/>
        <w:rPr>
          <w:rFonts w:ascii="Times New Roman" w:hAnsi="Times New Roman" w:cs="Times New Roman"/>
          <w:sz w:val="24"/>
          <w:szCs w:val="24"/>
        </w:rPr>
      </w:pPr>
      <w:r w:rsidRPr="00322F28">
        <w:rPr>
          <w:rFonts w:ascii="Times New Roman" w:hAnsi="Times New Roman" w:cs="Times New Roman"/>
          <w:sz w:val="24"/>
          <w:szCs w:val="24"/>
        </w:rPr>
        <w:t>Figure S3. ROC curves comparison on TWB: (a) VGG-16; (b) ResNet-18</w:t>
      </w:r>
    </w:p>
    <w:p w14:paraId="4E698D2B" w14:textId="77777777" w:rsidR="007A525F" w:rsidRPr="00322F28" w:rsidRDefault="007A525F" w:rsidP="00322F28">
      <w:pPr>
        <w:pStyle w:val="ListParagraph"/>
        <w:numPr>
          <w:ilvl w:val="0"/>
          <w:numId w:val="18"/>
        </w:numPr>
        <w:spacing w:before="40" w:after="40" w:line="480" w:lineRule="auto"/>
        <w:jc w:val="both"/>
        <w:rPr>
          <w:rFonts w:ascii="Times New Roman" w:hAnsi="Times New Roman" w:cs="Times New Roman"/>
          <w:b/>
          <w:bCs/>
          <w:sz w:val="28"/>
          <w:szCs w:val="28"/>
        </w:rPr>
      </w:pPr>
      <w:r w:rsidRPr="00322F28">
        <w:rPr>
          <w:rFonts w:ascii="Times New Roman" w:hAnsi="Times New Roman" w:cs="Times New Roman"/>
          <w:b/>
          <w:bCs/>
          <w:sz w:val="28"/>
          <w:szCs w:val="28"/>
        </w:rPr>
        <w:t>Feature maps analysis results</w:t>
      </w:r>
    </w:p>
    <w:p w14:paraId="01749AF0" w14:textId="77777777" w:rsidR="007A525F" w:rsidRPr="00322F28" w:rsidRDefault="007A525F" w:rsidP="00322F28">
      <w:pPr>
        <w:pStyle w:val="ListParagraph"/>
        <w:spacing w:before="40" w:after="40" w:line="480" w:lineRule="auto"/>
        <w:ind w:left="0"/>
        <w:jc w:val="center"/>
        <w:rPr>
          <w:rFonts w:ascii="Times New Roman" w:hAnsi="Times New Roman" w:cs="Times New Roman"/>
          <w:sz w:val="24"/>
          <w:szCs w:val="24"/>
        </w:rPr>
      </w:pPr>
      <w:r w:rsidRPr="00322F28">
        <w:rPr>
          <w:rFonts w:ascii="Times New Roman" w:hAnsi="Times New Roman" w:cs="Times New Roman"/>
          <w:noProof/>
          <w:sz w:val="24"/>
          <w:szCs w:val="24"/>
        </w:rPr>
        <w:drawing>
          <wp:inline distT="0" distB="0" distL="0" distR="0" wp14:anchorId="494B954A" wp14:editId="73AB061B">
            <wp:extent cx="4813300" cy="2093680"/>
            <wp:effectExtent l="0" t="0" r="6350" b="1905"/>
            <wp:docPr id="8184843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4602" r="2691" b="2962"/>
                    <a:stretch/>
                  </pic:blipFill>
                  <pic:spPr bwMode="auto">
                    <a:xfrm>
                      <a:off x="0" y="0"/>
                      <a:ext cx="4813300" cy="2093680"/>
                    </a:xfrm>
                    <a:prstGeom prst="rect">
                      <a:avLst/>
                    </a:prstGeom>
                    <a:noFill/>
                    <a:ln>
                      <a:noFill/>
                    </a:ln>
                    <a:extLst>
                      <a:ext uri="{53640926-AAD7-44D8-BBD7-CCE9431645EC}">
                        <a14:shadowObscured xmlns:a14="http://schemas.microsoft.com/office/drawing/2010/main"/>
                      </a:ext>
                    </a:extLst>
                  </pic:spPr>
                </pic:pic>
              </a:graphicData>
            </a:graphic>
          </wp:inline>
        </w:drawing>
      </w:r>
    </w:p>
    <w:p w14:paraId="716891DF" w14:textId="77777777" w:rsidR="007A525F" w:rsidRPr="00322F28" w:rsidRDefault="007A525F" w:rsidP="00322F28">
      <w:pPr>
        <w:pStyle w:val="ListParagraph"/>
        <w:spacing w:before="40" w:after="40" w:line="480" w:lineRule="auto"/>
        <w:ind w:left="502"/>
        <w:jc w:val="center"/>
        <w:rPr>
          <w:rFonts w:ascii="Times New Roman" w:hAnsi="Times New Roman" w:cs="Times New Roman"/>
          <w:color w:val="FF0000"/>
          <w:sz w:val="24"/>
          <w:szCs w:val="24"/>
        </w:rPr>
      </w:pPr>
      <w:r w:rsidRPr="00322F28">
        <w:rPr>
          <w:rFonts w:ascii="Times New Roman" w:hAnsi="Times New Roman" w:cs="Times New Roman"/>
          <w:sz w:val="24"/>
          <w:szCs w:val="24"/>
        </w:rPr>
        <w:t>Figure S4. Feature maps in DM and non-DM classes on TWB.</w:t>
      </w:r>
    </w:p>
    <w:p w14:paraId="53B10A0E" w14:textId="77777777" w:rsidR="007A525F" w:rsidRPr="00322F28" w:rsidRDefault="007A525F" w:rsidP="00322F28">
      <w:pPr>
        <w:pStyle w:val="ListParagraph"/>
        <w:numPr>
          <w:ilvl w:val="0"/>
          <w:numId w:val="18"/>
        </w:numPr>
        <w:spacing w:before="40" w:after="40" w:line="480" w:lineRule="auto"/>
        <w:jc w:val="both"/>
        <w:rPr>
          <w:rFonts w:ascii="Times New Roman" w:hAnsi="Times New Roman" w:cs="Times New Roman"/>
          <w:b/>
          <w:bCs/>
          <w:sz w:val="28"/>
          <w:szCs w:val="28"/>
        </w:rPr>
      </w:pPr>
      <w:r w:rsidRPr="00322F28">
        <w:rPr>
          <w:rFonts w:ascii="Times New Roman" w:hAnsi="Times New Roman" w:cs="Times New Roman"/>
          <w:b/>
          <w:bCs/>
          <w:sz w:val="28"/>
          <w:szCs w:val="28"/>
        </w:rPr>
        <w:t>Statistical analysis results</w:t>
      </w:r>
    </w:p>
    <w:p w14:paraId="0688A9CF" w14:textId="77777777" w:rsidR="007A525F" w:rsidRPr="00322F28" w:rsidRDefault="007A525F" w:rsidP="00322F28">
      <w:pPr>
        <w:pStyle w:val="ListParagraph"/>
        <w:spacing w:before="40" w:after="40" w:line="480" w:lineRule="auto"/>
        <w:jc w:val="center"/>
        <w:rPr>
          <w:rFonts w:ascii="Times New Roman" w:hAnsi="Times New Roman" w:cs="Times New Roman"/>
          <w:sz w:val="24"/>
          <w:szCs w:val="24"/>
        </w:rPr>
      </w:pPr>
      <w:r w:rsidRPr="00322F28">
        <w:rPr>
          <w:rFonts w:ascii="Times New Roman" w:hAnsi="Times New Roman" w:cs="Times New Roman"/>
          <w:sz w:val="24"/>
          <w:szCs w:val="24"/>
        </w:rPr>
        <w:t>Table S2. Combined cohort groups result on TWB.</w:t>
      </w:r>
    </w:p>
    <w:tbl>
      <w:tblPr>
        <w:tblStyle w:val="TableGrid"/>
        <w:tblW w:w="11107" w:type="dxa"/>
        <w:jc w:val="center"/>
        <w:tblLook w:val="04A0" w:firstRow="1" w:lastRow="0" w:firstColumn="1" w:lastColumn="0" w:noHBand="0" w:noVBand="1"/>
      </w:tblPr>
      <w:tblGrid>
        <w:gridCol w:w="1653"/>
        <w:gridCol w:w="2282"/>
        <w:gridCol w:w="1757"/>
        <w:gridCol w:w="1756"/>
        <w:gridCol w:w="1756"/>
        <w:gridCol w:w="1903"/>
      </w:tblGrid>
      <w:tr w:rsidR="007A525F" w:rsidRPr="00322F28" w14:paraId="5331168B" w14:textId="77777777" w:rsidTr="00250C37">
        <w:trPr>
          <w:tblHeader/>
          <w:jc w:val="center"/>
        </w:trPr>
        <w:tc>
          <w:tcPr>
            <w:tcW w:w="1653" w:type="dxa"/>
            <w:vAlign w:val="center"/>
          </w:tcPr>
          <w:p w14:paraId="43E72984" w14:textId="77777777" w:rsidR="007A525F" w:rsidRPr="00322F28" w:rsidRDefault="007A525F" w:rsidP="00322F28">
            <w:pPr>
              <w:spacing w:before="40" w:after="40" w:line="480" w:lineRule="auto"/>
              <w:jc w:val="center"/>
              <w:rPr>
                <w:rFonts w:ascii="Times New Roman" w:hAnsi="Times New Roman" w:cs="Times New Roman"/>
                <w:b/>
                <w:bCs/>
              </w:rPr>
            </w:pPr>
            <w:r w:rsidRPr="00322F28">
              <w:rPr>
                <w:rFonts w:ascii="Times New Roman" w:hAnsi="Times New Roman" w:cs="Times New Roman"/>
                <w:b/>
                <w:bCs/>
              </w:rPr>
              <w:t>Cohorts</w:t>
            </w:r>
          </w:p>
        </w:tc>
        <w:tc>
          <w:tcPr>
            <w:tcW w:w="2282" w:type="dxa"/>
            <w:vAlign w:val="center"/>
          </w:tcPr>
          <w:p w14:paraId="16307317" w14:textId="77777777" w:rsidR="007A525F" w:rsidRPr="00322F28" w:rsidRDefault="007A525F" w:rsidP="00322F28">
            <w:pPr>
              <w:spacing w:before="40" w:after="40" w:line="480" w:lineRule="auto"/>
              <w:jc w:val="center"/>
              <w:rPr>
                <w:rFonts w:ascii="Times New Roman" w:hAnsi="Times New Roman" w:cs="Times New Roman"/>
                <w:b/>
                <w:bCs/>
              </w:rPr>
            </w:pPr>
            <w:r w:rsidRPr="00322F28">
              <w:rPr>
                <w:rFonts w:ascii="Times New Roman" w:hAnsi="Times New Roman" w:cs="Times New Roman"/>
                <w:b/>
                <w:bCs/>
              </w:rPr>
              <w:t>Combine groups</w:t>
            </w:r>
          </w:p>
        </w:tc>
        <w:tc>
          <w:tcPr>
            <w:tcW w:w="1757" w:type="dxa"/>
            <w:vAlign w:val="center"/>
          </w:tcPr>
          <w:p w14:paraId="5BBBED6E" w14:textId="77777777" w:rsidR="007A525F" w:rsidRPr="00322F28" w:rsidRDefault="007A525F" w:rsidP="00322F28">
            <w:pPr>
              <w:spacing w:before="40" w:after="40" w:line="480" w:lineRule="auto"/>
              <w:jc w:val="center"/>
              <w:rPr>
                <w:rFonts w:ascii="Times New Roman" w:hAnsi="Times New Roman" w:cs="Times New Roman"/>
                <w:b/>
                <w:bCs/>
              </w:rPr>
            </w:pPr>
            <w:r w:rsidRPr="00322F28">
              <w:rPr>
                <w:rFonts w:ascii="Times New Roman" w:hAnsi="Times New Roman" w:cs="Times New Roman"/>
                <w:b/>
                <w:bCs/>
              </w:rPr>
              <w:t>Total patients</w:t>
            </w:r>
          </w:p>
        </w:tc>
        <w:tc>
          <w:tcPr>
            <w:tcW w:w="1756" w:type="dxa"/>
            <w:vAlign w:val="center"/>
          </w:tcPr>
          <w:p w14:paraId="53907804" w14:textId="77777777" w:rsidR="007A525F" w:rsidRPr="00322F28" w:rsidRDefault="007A525F" w:rsidP="00322F28">
            <w:pPr>
              <w:spacing w:before="40" w:after="40" w:line="480" w:lineRule="auto"/>
              <w:jc w:val="center"/>
              <w:rPr>
                <w:rFonts w:ascii="Times New Roman" w:hAnsi="Times New Roman" w:cs="Times New Roman"/>
                <w:b/>
                <w:bCs/>
              </w:rPr>
            </w:pPr>
            <w:r w:rsidRPr="00322F28">
              <w:rPr>
                <w:rFonts w:ascii="Times New Roman" w:hAnsi="Times New Roman" w:cs="Times New Roman"/>
                <w:b/>
                <w:bCs/>
              </w:rPr>
              <w:t>Total images</w:t>
            </w:r>
          </w:p>
        </w:tc>
        <w:tc>
          <w:tcPr>
            <w:tcW w:w="1756" w:type="dxa"/>
            <w:vAlign w:val="center"/>
          </w:tcPr>
          <w:p w14:paraId="6859103C" w14:textId="77777777" w:rsidR="007A525F" w:rsidRPr="00322F28" w:rsidRDefault="007A525F" w:rsidP="00322F28">
            <w:pPr>
              <w:spacing w:before="40" w:after="40" w:line="480" w:lineRule="auto"/>
              <w:jc w:val="center"/>
              <w:rPr>
                <w:rFonts w:ascii="Times New Roman" w:hAnsi="Times New Roman" w:cs="Times New Roman"/>
                <w:b/>
                <w:bCs/>
              </w:rPr>
            </w:pPr>
            <w:r w:rsidRPr="00322F28">
              <w:rPr>
                <w:rFonts w:ascii="Times New Roman" w:hAnsi="Times New Roman" w:cs="Times New Roman"/>
                <w:b/>
                <w:bCs/>
              </w:rPr>
              <w:t>Left (P-value)</w:t>
            </w:r>
          </w:p>
        </w:tc>
        <w:tc>
          <w:tcPr>
            <w:tcW w:w="1903" w:type="dxa"/>
            <w:vAlign w:val="center"/>
          </w:tcPr>
          <w:p w14:paraId="3BD0C562" w14:textId="77777777" w:rsidR="007A525F" w:rsidRPr="00322F28" w:rsidRDefault="007A525F" w:rsidP="00322F28">
            <w:pPr>
              <w:spacing w:before="40" w:after="40" w:line="480" w:lineRule="auto"/>
              <w:jc w:val="center"/>
              <w:rPr>
                <w:rFonts w:ascii="Times New Roman" w:hAnsi="Times New Roman" w:cs="Times New Roman"/>
                <w:b/>
                <w:bCs/>
              </w:rPr>
            </w:pPr>
            <w:r w:rsidRPr="00322F28">
              <w:rPr>
                <w:rFonts w:ascii="Times New Roman" w:hAnsi="Times New Roman" w:cs="Times New Roman"/>
                <w:b/>
                <w:bCs/>
              </w:rPr>
              <w:t>Right (P-value)</w:t>
            </w:r>
          </w:p>
        </w:tc>
      </w:tr>
      <w:tr w:rsidR="007A525F" w:rsidRPr="00322F28" w14:paraId="4CC0CD21" w14:textId="77777777" w:rsidTr="00250C37">
        <w:trPr>
          <w:jc w:val="center"/>
        </w:trPr>
        <w:tc>
          <w:tcPr>
            <w:tcW w:w="1653" w:type="dxa"/>
            <w:vAlign w:val="center"/>
          </w:tcPr>
          <w:p w14:paraId="1D3AB973" w14:textId="77777777" w:rsidR="007A525F" w:rsidRPr="00322F28" w:rsidRDefault="007A525F" w:rsidP="00322F28">
            <w:pPr>
              <w:spacing w:before="40" w:after="40" w:line="480" w:lineRule="auto"/>
              <w:jc w:val="center"/>
              <w:rPr>
                <w:rFonts w:ascii="Times New Roman" w:hAnsi="Times New Roman" w:cs="Times New Roman"/>
              </w:rPr>
            </w:pPr>
            <w:r w:rsidRPr="00322F28">
              <w:rPr>
                <w:rFonts w:ascii="Times New Roman" w:hAnsi="Times New Roman" w:cs="Times New Roman"/>
              </w:rPr>
              <w:t>Retrospective</w:t>
            </w:r>
          </w:p>
          <w:p w14:paraId="70E93A48" w14:textId="77777777" w:rsidR="007A525F" w:rsidRPr="00322F28" w:rsidRDefault="007A525F" w:rsidP="00322F28">
            <w:pPr>
              <w:spacing w:before="40" w:after="40" w:line="480" w:lineRule="auto"/>
              <w:jc w:val="center"/>
              <w:rPr>
                <w:rFonts w:ascii="Times New Roman" w:hAnsi="Times New Roman" w:cs="Times New Roman"/>
              </w:rPr>
            </w:pPr>
            <w:r w:rsidRPr="00322F28">
              <w:rPr>
                <w:rFonts w:ascii="Times New Roman" w:hAnsi="Times New Roman" w:cs="Times New Roman"/>
              </w:rPr>
              <w:t>5 years before</w:t>
            </w:r>
          </w:p>
        </w:tc>
        <w:tc>
          <w:tcPr>
            <w:tcW w:w="2282" w:type="dxa"/>
            <w:vAlign w:val="center"/>
          </w:tcPr>
          <w:p w14:paraId="3E6DBD44" w14:textId="77777777" w:rsidR="007A525F" w:rsidRPr="00322F28" w:rsidRDefault="007A525F" w:rsidP="00322F28">
            <w:pPr>
              <w:pStyle w:val="ListParagraph"/>
              <w:numPr>
                <w:ilvl w:val="0"/>
                <w:numId w:val="14"/>
              </w:numPr>
              <w:spacing w:before="40" w:after="40" w:line="480" w:lineRule="auto"/>
              <w:ind w:left="-113" w:firstLine="0"/>
              <w:rPr>
                <w:rFonts w:ascii="Times New Roman" w:hAnsi="Times New Roman" w:cs="Times New Roman"/>
              </w:rPr>
            </w:pPr>
            <w:r w:rsidRPr="00322F28">
              <w:rPr>
                <w:rFonts w:ascii="Times New Roman" w:hAnsi="Times New Roman" w:cs="Times New Roman"/>
              </w:rPr>
              <w:t>DM-CVD (397)</w:t>
            </w:r>
          </w:p>
          <w:p w14:paraId="13029CC4" w14:textId="77777777" w:rsidR="007A525F" w:rsidRPr="00322F28" w:rsidRDefault="007A525F" w:rsidP="00322F28">
            <w:pPr>
              <w:pStyle w:val="ListParagraph"/>
              <w:numPr>
                <w:ilvl w:val="0"/>
                <w:numId w:val="14"/>
              </w:numPr>
              <w:spacing w:before="40" w:after="40" w:line="480" w:lineRule="auto"/>
              <w:ind w:left="-113" w:firstLine="0"/>
              <w:rPr>
                <w:rFonts w:ascii="Times New Roman" w:hAnsi="Times New Roman" w:cs="Times New Roman"/>
              </w:rPr>
            </w:pPr>
            <w:r w:rsidRPr="00322F28">
              <w:rPr>
                <w:rFonts w:ascii="Times New Roman" w:hAnsi="Times New Roman" w:cs="Times New Roman"/>
              </w:rPr>
              <w:t>DM-non-CVD (2,071)</w:t>
            </w:r>
          </w:p>
        </w:tc>
        <w:tc>
          <w:tcPr>
            <w:tcW w:w="1757" w:type="dxa"/>
            <w:vAlign w:val="center"/>
          </w:tcPr>
          <w:p w14:paraId="6644D47B" w14:textId="77777777" w:rsidR="007A525F" w:rsidRPr="00322F28" w:rsidRDefault="007A525F" w:rsidP="00322F28">
            <w:pPr>
              <w:spacing w:before="40" w:after="40" w:line="480" w:lineRule="auto"/>
              <w:jc w:val="center"/>
              <w:rPr>
                <w:rFonts w:ascii="Times New Roman" w:hAnsi="Times New Roman" w:cs="Times New Roman"/>
              </w:rPr>
            </w:pPr>
            <w:r w:rsidRPr="00322F28">
              <w:rPr>
                <w:rFonts w:ascii="Times New Roman" w:hAnsi="Times New Roman" w:cs="Times New Roman"/>
              </w:rPr>
              <w:t>2,468</w:t>
            </w:r>
          </w:p>
        </w:tc>
        <w:tc>
          <w:tcPr>
            <w:tcW w:w="1756" w:type="dxa"/>
            <w:vAlign w:val="center"/>
          </w:tcPr>
          <w:p w14:paraId="7998653F" w14:textId="77777777" w:rsidR="007A525F" w:rsidRPr="00322F28" w:rsidRDefault="007A525F" w:rsidP="00322F28">
            <w:pPr>
              <w:spacing w:before="40" w:after="40" w:line="480" w:lineRule="auto"/>
              <w:jc w:val="center"/>
              <w:rPr>
                <w:rFonts w:ascii="Times New Roman" w:hAnsi="Times New Roman" w:cs="Times New Roman"/>
              </w:rPr>
            </w:pPr>
            <w:r w:rsidRPr="00322F28">
              <w:rPr>
                <w:rFonts w:ascii="Times New Roman" w:hAnsi="Times New Roman" w:cs="Times New Roman"/>
              </w:rPr>
              <w:t>4.936</w:t>
            </w:r>
          </w:p>
        </w:tc>
        <w:tc>
          <w:tcPr>
            <w:tcW w:w="1756" w:type="dxa"/>
            <w:vAlign w:val="center"/>
          </w:tcPr>
          <w:p w14:paraId="667117AC" w14:textId="77777777" w:rsidR="007A525F" w:rsidRPr="00322F28" w:rsidRDefault="007A525F" w:rsidP="00322F28">
            <w:pPr>
              <w:spacing w:before="40" w:after="40" w:line="480" w:lineRule="auto"/>
              <w:jc w:val="center"/>
              <w:rPr>
                <w:rFonts w:ascii="Times New Roman" w:hAnsi="Times New Roman" w:cs="Times New Roman"/>
              </w:rPr>
            </w:pPr>
            <w:r w:rsidRPr="00322F28">
              <w:rPr>
                <w:rFonts w:ascii="Times New Roman" w:hAnsi="Times New Roman" w:cs="Times New Roman"/>
              </w:rPr>
              <w:t>0.315</w:t>
            </w:r>
          </w:p>
        </w:tc>
        <w:tc>
          <w:tcPr>
            <w:tcW w:w="1903" w:type="dxa"/>
            <w:vAlign w:val="center"/>
          </w:tcPr>
          <w:p w14:paraId="1BA61002" w14:textId="77777777" w:rsidR="007A525F" w:rsidRPr="00322F28" w:rsidRDefault="007A525F" w:rsidP="00322F28">
            <w:pPr>
              <w:spacing w:before="40" w:after="40" w:line="480" w:lineRule="auto"/>
              <w:jc w:val="center"/>
              <w:rPr>
                <w:rFonts w:ascii="Times New Roman" w:hAnsi="Times New Roman" w:cs="Times New Roman"/>
              </w:rPr>
            </w:pPr>
            <w:r w:rsidRPr="00322F28">
              <w:rPr>
                <w:rFonts w:ascii="Times New Roman" w:hAnsi="Times New Roman" w:cs="Times New Roman"/>
              </w:rPr>
              <w:t>0.313</w:t>
            </w:r>
          </w:p>
        </w:tc>
      </w:tr>
      <w:tr w:rsidR="007A525F" w:rsidRPr="00322F28" w14:paraId="202CCD51" w14:textId="77777777" w:rsidTr="00250C37">
        <w:trPr>
          <w:jc w:val="center"/>
        </w:trPr>
        <w:tc>
          <w:tcPr>
            <w:tcW w:w="1653" w:type="dxa"/>
            <w:vAlign w:val="center"/>
          </w:tcPr>
          <w:p w14:paraId="1B8A51DE" w14:textId="77777777" w:rsidR="007A525F" w:rsidRPr="00322F28" w:rsidRDefault="007A525F" w:rsidP="00322F28">
            <w:pPr>
              <w:spacing w:before="40" w:after="40" w:line="480" w:lineRule="auto"/>
              <w:jc w:val="center"/>
              <w:rPr>
                <w:rFonts w:ascii="Times New Roman" w:hAnsi="Times New Roman" w:cs="Times New Roman"/>
              </w:rPr>
            </w:pPr>
            <w:r w:rsidRPr="00322F28">
              <w:rPr>
                <w:rFonts w:ascii="Times New Roman" w:hAnsi="Times New Roman" w:cs="Times New Roman"/>
              </w:rPr>
              <w:t>Prospective</w:t>
            </w:r>
          </w:p>
          <w:p w14:paraId="24737430" w14:textId="77777777" w:rsidR="007A525F" w:rsidRPr="00322F28" w:rsidRDefault="007A525F" w:rsidP="00322F28">
            <w:pPr>
              <w:spacing w:before="40" w:after="40" w:line="480" w:lineRule="auto"/>
              <w:jc w:val="center"/>
              <w:rPr>
                <w:rFonts w:ascii="Times New Roman" w:hAnsi="Times New Roman" w:cs="Times New Roman"/>
              </w:rPr>
            </w:pPr>
            <w:r w:rsidRPr="00322F28">
              <w:rPr>
                <w:rFonts w:ascii="Times New Roman" w:hAnsi="Times New Roman" w:cs="Times New Roman"/>
              </w:rPr>
              <w:t>3 years after</w:t>
            </w:r>
          </w:p>
        </w:tc>
        <w:tc>
          <w:tcPr>
            <w:tcW w:w="2282" w:type="dxa"/>
            <w:vAlign w:val="center"/>
          </w:tcPr>
          <w:p w14:paraId="7C3D144D" w14:textId="77777777" w:rsidR="007A525F" w:rsidRPr="00322F28" w:rsidRDefault="007A525F" w:rsidP="00322F28">
            <w:pPr>
              <w:pStyle w:val="ListParagraph"/>
              <w:numPr>
                <w:ilvl w:val="0"/>
                <w:numId w:val="14"/>
              </w:numPr>
              <w:spacing w:before="40" w:after="40" w:line="480" w:lineRule="auto"/>
              <w:ind w:left="-113" w:firstLine="0"/>
              <w:rPr>
                <w:rFonts w:ascii="Times New Roman" w:hAnsi="Times New Roman" w:cs="Times New Roman"/>
              </w:rPr>
            </w:pPr>
            <w:r w:rsidRPr="00322F28">
              <w:rPr>
                <w:rFonts w:ascii="Times New Roman" w:hAnsi="Times New Roman" w:cs="Times New Roman"/>
              </w:rPr>
              <w:t>DM-CVD (342)</w:t>
            </w:r>
          </w:p>
          <w:p w14:paraId="4E40B706" w14:textId="77777777" w:rsidR="007A525F" w:rsidRPr="00322F28" w:rsidRDefault="007A525F" w:rsidP="00322F28">
            <w:pPr>
              <w:pStyle w:val="ListParagraph"/>
              <w:numPr>
                <w:ilvl w:val="0"/>
                <w:numId w:val="14"/>
              </w:numPr>
              <w:spacing w:before="40" w:after="40" w:line="480" w:lineRule="auto"/>
              <w:ind w:left="-113" w:firstLine="0"/>
              <w:rPr>
                <w:rFonts w:ascii="Times New Roman" w:hAnsi="Times New Roman" w:cs="Times New Roman"/>
              </w:rPr>
            </w:pPr>
            <w:r w:rsidRPr="00322F28">
              <w:rPr>
                <w:rFonts w:ascii="Times New Roman" w:hAnsi="Times New Roman" w:cs="Times New Roman"/>
              </w:rPr>
              <w:t>DM-non-CVD (1,729)</w:t>
            </w:r>
          </w:p>
        </w:tc>
        <w:tc>
          <w:tcPr>
            <w:tcW w:w="1757" w:type="dxa"/>
            <w:vAlign w:val="center"/>
          </w:tcPr>
          <w:p w14:paraId="23BA2E22" w14:textId="77777777" w:rsidR="007A525F" w:rsidRPr="00322F28" w:rsidRDefault="007A525F" w:rsidP="00322F28">
            <w:pPr>
              <w:spacing w:before="40" w:after="40" w:line="480" w:lineRule="auto"/>
              <w:jc w:val="center"/>
              <w:rPr>
                <w:rFonts w:ascii="Times New Roman" w:hAnsi="Times New Roman" w:cs="Times New Roman"/>
              </w:rPr>
            </w:pPr>
            <w:r w:rsidRPr="00322F28">
              <w:rPr>
                <w:rFonts w:ascii="Times New Roman" w:hAnsi="Times New Roman" w:cs="Times New Roman"/>
              </w:rPr>
              <w:t>2,071</w:t>
            </w:r>
          </w:p>
        </w:tc>
        <w:tc>
          <w:tcPr>
            <w:tcW w:w="1756" w:type="dxa"/>
            <w:vAlign w:val="center"/>
          </w:tcPr>
          <w:p w14:paraId="388896BC" w14:textId="77777777" w:rsidR="007A525F" w:rsidRPr="00322F28" w:rsidRDefault="007A525F" w:rsidP="00322F28">
            <w:pPr>
              <w:spacing w:before="40" w:after="40" w:line="480" w:lineRule="auto"/>
              <w:jc w:val="center"/>
              <w:rPr>
                <w:rFonts w:ascii="Times New Roman" w:hAnsi="Times New Roman" w:cs="Times New Roman"/>
              </w:rPr>
            </w:pPr>
            <w:r w:rsidRPr="00322F28">
              <w:rPr>
                <w:rFonts w:ascii="Times New Roman" w:hAnsi="Times New Roman" w:cs="Times New Roman"/>
              </w:rPr>
              <w:t>4,142</w:t>
            </w:r>
          </w:p>
        </w:tc>
        <w:tc>
          <w:tcPr>
            <w:tcW w:w="1756" w:type="dxa"/>
            <w:vAlign w:val="center"/>
          </w:tcPr>
          <w:p w14:paraId="6B0B6F9A" w14:textId="77777777" w:rsidR="007A525F" w:rsidRPr="00322F28" w:rsidRDefault="007A525F" w:rsidP="00322F28">
            <w:pPr>
              <w:spacing w:before="40" w:after="40" w:line="480" w:lineRule="auto"/>
              <w:jc w:val="center"/>
              <w:rPr>
                <w:rFonts w:ascii="Times New Roman" w:hAnsi="Times New Roman" w:cs="Times New Roman"/>
              </w:rPr>
            </w:pPr>
            <w:r w:rsidRPr="00322F28">
              <w:rPr>
                <w:rFonts w:ascii="Times New Roman" w:hAnsi="Times New Roman" w:cs="Times New Roman"/>
              </w:rPr>
              <w:t>0.154</w:t>
            </w:r>
          </w:p>
        </w:tc>
        <w:tc>
          <w:tcPr>
            <w:tcW w:w="1903" w:type="dxa"/>
            <w:vAlign w:val="center"/>
          </w:tcPr>
          <w:p w14:paraId="30C567D3" w14:textId="77777777" w:rsidR="007A525F" w:rsidRPr="00322F28" w:rsidRDefault="007A525F" w:rsidP="00322F28">
            <w:pPr>
              <w:spacing w:before="40" w:after="40" w:line="480" w:lineRule="auto"/>
              <w:jc w:val="center"/>
              <w:rPr>
                <w:rFonts w:ascii="Times New Roman" w:hAnsi="Times New Roman" w:cs="Times New Roman"/>
              </w:rPr>
            </w:pPr>
            <w:r w:rsidRPr="00322F28">
              <w:rPr>
                <w:rFonts w:ascii="Times New Roman" w:hAnsi="Times New Roman" w:cs="Times New Roman"/>
              </w:rPr>
              <w:t>0.414</w:t>
            </w:r>
          </w:p>
        </w:tc>
      </w:tr>
    </w:tbl>
    <w:p w14:paraId="792828F8" w14:textId="0E76B641" w:rsidR="00625D2F" w:rsidRPr="00322F28" w:rsidRDefault="00625D2F" w:rsidP="005F266F">
      <w:pPr>
        <w:spacing w:after="0" w:line="480" w:lineRule="auto"/>
        <w:jc w:val="both"/>
        <w:rPr>
          <w:rFonts w:ascii="Times New Roman" w:hAnsi="Times New Roman" w:cs="Times New Roman"/>
          <w:b/>
          <w:bCs/>
          <w:sz w:val="28"/>
          <w:szCs w:val="28"/>
        </w:rPr>
      </w:pPr>
    </w:p>
    <w:sectPr w:rsidR="00625D2F" w:rsidRPr="00322F28" w:rsidSect="0082385D">
      <w:type w:val="continuous"/>
      <w:pgSz w:w="11906" w:h="16838"/>
      <w:pgMar w:top="1440" w:right="1800" w:bottom="1440" w:left="1800" w:header="851" w:footer="992" w:gutter="0"/>
      <w:lnNumType w:countBy="1" w:restart="continuous"/>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41205C" w14:textId="77777777" w:rsidR="0082385D" w:rsidRDefault="0082385D" w:rsidP="004C65CD">
      <w:pPr>
        <w:spacing w:after="0" w:line="240" w:lineRule="auto"/>
      </w:pPr>
      <w:r>
        <w:separator/>
      </w:r>
    </w:p>
  </w:endnote>
  <w:endnote w:type="continuationSeparator" w:id="0">
    <w:p w14:paraId="284B7A75" w14:textId="77777777" w:rsidR="0082385D" w:rsidRDefault="0082385D" w:rsidP="004C65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9912841"/>
      <w:docPartObj>
        <w:docPartGallery w:val="Page Numbers (Bottom of Page)"/>
        <w:docPartUnique/>
      </w:docPartObj>
    </w:sdtPr>
    <w:sdtEndPr>
      <w:rPr>
        <w:noProof/>
      </w:rPr>
    </w:sdtEndPr>
    <w:sdtContent>
      <w:p w14:paraId="77890C00" w14:textId="69B7F8C4" w:rsidR="00B8396A" w:rsidRDefault="00B8396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ACE754E" w14:textId="77777777" w:rsidR="00B8396A" w:rsidRDefault="00B839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7AB270" w14:textId="77777777" w:rsidR="0082385D" w:rsidRDefault="0082385D" w:rsidP="004C65CD">
      <w:pPr>
        <w:spacing w:after="0" w:line="240" w:lineRule="auto"/>
      </w:pPr>
      <w:r>
        <w:separator/>
      </w:r>
    </w:p>
  </w:footnote>
  <w:footnote w:type="continuationSeparator" w:id="0">
    <w:p w14:paraId="72613165" w14:textId="77777777" w:rsidR="0082385D" w:rsidRDefault="0082385D" w:rsidP="004C65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829B4"/>
    <w:multiLevelType w:val="hybridMultilevel"/>
    <w:tmpl w:val="A306BA0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8415F6"/>
    <w:multiLevelType w:val="hybridMultilevel"/>
    <w:tmpl w:val="F05A39CC"/>
    <w:lvl w:ilvl="0" w:tplc="75861C0A">
      <w:start w:val="1"/>
      <w:numFmt w:val="lowerLetter"/>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 w15:restartNumberingAfterBreak="0">
    <w:nsid w:val="0D4A0153"/>
    <w:multiLevelType w:val="hybridMultilevel"/>
    <w:tmpl w:val="D2B87E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2B3A51"/>
    <w:multiLevelType w:val="hybridMultilevel"/>
    <w:tmpl w:val="E18EC994"/>
    <w:lvl w:ilvl="0" w:tplc="BAFAA3CA">
      <w:start w:val="1"/>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297595"/>
    <w:multiLevelType w:val="hybridMultilevel"/>
    <w:tmpl w:val="345CF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6E738D"/>
    <w:multiLevelType w:val="hybridMultilevel"/>
    <w:tmpl w:val="2E361734"/>
    <w:lvl w:ilvl="0" w:tplc="BAFAA3CA">
      <w:start w:val="1"/>
      <w:numFmt w:val="bullet"/>
      <w:lvlText w:val=""/>
      <w:lvlJc w:val="left"/>
      <w:pPr>
        <w:ind w:left="421" w:hanging="360"/>
      </w:pPr>
      <w:rPr>
        <w:rFonts w:ascii="Symbol" w:eastAsiaTheme="minorEastAsia" w:hAnsi="Symbol" w:cs="Times New Roman" w:hint="default"/>
      </w:rPr>
    </w:lvl>
    <w:lvl w:ilvl="1" w:tplc="04090003" w:tentative="1">
      <w:start w:val="1"/>
      <w:numFmt w:val="bullet"/>
      <w:lvlText w:val="o"/>
      <w:lvlJc w:val="left"/>
      <w:pPr>
        <w:ind w:left="1141" w:hanging="360"/>
      </w:pPr>
      <w:rPr>
        <w:rFonts w:ascii="Courier New" w:hAnsi="Courier New" w:cs="Courier New" w:hint="default"/>
      </w:rPr>
    </w:lvl>
    <w:lvl w:ilvl="2" w:tplc="04090005" w:tentative="1">
      <w:start w:val="1"/>
      <w:numFmt w:val="bullet"/>
      <w:lvlText w:val=""/>
      <w:lvlJc w:val="left"/>
      <w:pPr>
        <w:ind w:left="1861" w:hanging="360"/>
      </w:pPr>
      <w:rPr>
        <w:rFonts w:ascii="Wingdings" w:hAnsi="Wingdings" w:hint="default"/>
      </w:rPr>
    </w:lvl>
    <w:lvl w:ilvl="3" w:tplc="04090001" w:tentative="1">
      <w:start w:val="1"/>
      <w:numFmt w:val="bullet"/>
      <w:lvlText w:val=""/>
      <w:lvlJc w:val="left"/>
      <w:pPr>
        <w:ind w:left="2581" w:hanging="360"/>
      </w:pPr>
      <w:rPr>
        <w:rFonts w:ascii="Symbol" w:hAnsi="Symbol" w:hint="default"/>
      </w:rPr>
    </w:lvl>
    <w:lvl w:ilvl="4" w:tplc="04090003" w:tentative="1">
      <w:start w:val="1"/>
      <w:numFmt w:val="bullet"/>
      <w:lvlText w:val="o"/>
      <w:lvlJc w:val="left"/>
      <w:pPr>
        <w:ind w:left="3301" w:hanging="360"/>
      </w:pPr>
      <w:rPr>
        <w:rFonts w:ascii="Courier New" w:hAnsi="Courier New" w:cs="Courier New" w:hint="default"/>
      </w:rPr>
    </w:lvl>
    <w:lvl w:ilvl="5" w:tplc="04090005" w:tentative="1">
      <w:start w:val="1"/>
      <w:numFmt w:val="bullet"/>
      <w:lvlText w:val=""/>
      <w:lvlJc w:val="left"/>
      <w:pPr>
        <w:ind w:left="4021" w:hanging="360"/>
      </w:pPr>
      <w:rPr>
        <w:rFonts w:ascii="Wingdings" w:hAnsi="Wingdings" w:hint="default"/>
      </w:rPr>
    </w:lvl>
    <w:lvl w:ilvl="6" w:tplc="04090001" w:tentative="1">
      <w:start w:val="1"/>
      <w:numFmt w:val="bullet"/>
      <w:lvlText w:val=""/>
      <w:lvlJc w:val="left"/>
      <w:pPr>
        <w:ind w:left="4741" w:hanging="360"/>
      </w:pPr>
      <w:rPr>
        <w:rFonts w:ascii="Symbol" w:hAnsi="Symbol" w:hint="default"/>
      </w:rPr>
    </w:lvl>
    <w:lvl w:ilvl="7" w:tplc="04090003" w:tentative="1">
      <w:start w:val="1"/>
      <w:numFmt w:val="bullet"/>
      <w:lvlText w:val="o"/>
      <w:lvlJc w:val="left"/>
      <w:pPr>
        <w:ind w:left="5461" w:hanging="360"/>
      </w:pPr>
      <w:rPr>
        <w:rFonts w:ascii="Courier New" w:hAnsi="Courier New" w:cs="Courier New" w:hint="default"/>
      </w:rPr>
    </w:lvl>
    <w:lvl w:ilvl="8" w:tplc="04090005" w:tentative="1">
      <w:start w:val="1"/>
      <w:numFmt w:val="bullet"/>
      <w:lvlText w:val=""/>
      <w:lvlJc w:val="left"/>
      <w:pPr>
        <w:ind w:left="6181" w:hanging="360"/>
      </w:pPr>
      <w:rPr>
        <w:rFonts w:ascii="Wingdings" w:hAnsi="Wingdings" w:hint="default"/>
      </w:rPr>
    </w:lvl>
  </w:abstractNum>
  <w:abstractNum w:abstractNumId="6" w15:restartNumberingAfterBreak="0">
    <w:nsid w:val="2AD3101C"/>
    <w:multiLevelType w:val="hybridMultilevel"/>
    <w:tmpl w:val="325C58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20159B"/>
    <w:multiLevelType w:val="hybridMultilevel"/>
    <w:tmpl w:val="0922B9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2D1207"/>
    <w:multiLevelType w:val="hybridMultilevel"/>
    <w:tmpl w:val="803C03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368654E"/>
    <w:multiLevelType w:val="hybridMultilevel"/>
    <w:tmpl w:val="54B2CCA8"/>
    <w:lvl w:ilvl="0" w:tplc="487044A2">
      <w:start w:val="6"/>
      <w:numFmt w:val="decimal"/>
      <w:lvlText w:val="%1."/>
      <w:lvlJc w:val="left"/>
      <w:pPr>
        <w:ind w:left="360" w:hanging="360"/>
      </w:pPr>
      <w:rPr>
        <w:rFonts w:hint="eastAsi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6DE2363"/>
    <w:multiLevelType w:val="hybridMultilevel"/>
    <w:tmpl w:val="EFB243EE"/>
    <w:lvl w:ilvl="0" w:tplc="9168DB1E">
      <w:start w:val="1"/>
      <w:numFmt w:val="lowerLetter"/>
      <w:lvlText w:val="%1."/>
      <w:lvlJc w:val="left"/>
      <w:pPr>
        <w:ind w:left="720" w:hanging="360"/>
      </w:pPr>
      <w:rPr>
        <w:rFonts w:hint="default"/>
        <w:b w:val="0"/>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B544A98"/>
    <w:multiLevelType w:val="hybridMultilevel"/>
    <w:tmpl w:val="F71807CE"/>
    <w:lvl w:ilvl="0" w:tplc="7456A2A2">
      <w:start w:val="6"/>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B736415"/>
    <w:multiLevelType w:val="hybridMultilevel"/>
    <w:tmpl w:val="8CD65678"/>
    <w:lvl w:ilvl="0" w:tplc="04090019">
      <w:start w:val="2"/>
      <w:numFmt w:val="lowerLetter"/>
      <w:lvlText w:val="%1."/>
      <w:lvlJc w:val="left"/>
      <w:pPr>
        <w:ind w:left="19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D634303"/>
    <w:multiLevelType w:val="hybridMultilevel"/>
    <w:tmpl w:val="00169B88"/>
    <w:lvl w:ilvl="0" w:tplc="5A0E33CC">
      <w:start w:val="6"/>
      <w:numFmt w:val="decimal"/>
      <w:lvlText w:val="%1."/>
      <w:lvlJc w:val="left"/>
      <w:pPr>
        <w:ind w:left="2203" w:hanging="360"/>
      </w:pPr>
      <w:rPr>
        <w:rFonts w:hint="eastAsia"/>
      </w:rPr>
    </w:lvl>
    <w:lvl w:ilvl="1" w:tplc="04090019" w:tentative="1">
      <w:start w:val="1"/>
      <w:numFmt w:val="lowerLetter"/>
      <w:lvlText w:val="%2."/>
      <w:lvlJc w:val="left"/>
      <w:pPr>
        <w:ind w:left="2923" w:hanging="360"/>
      </w:pPr>
    </w:lvl>
    <w:lvl w:ilvl="2" w:tplc="0409001B" w:tentative="1">
      <w:start w:val="1"/>
      <w:numFmt w:val="lowerRoman"/>
      <w:lvlText w:val="%3."/>
      <w:lvlJc w:val="right"/>
      <w:pPr>
        <w:ind w:left="3643" w:hanging="180"/>
      </w:pPr>
    </w:lvl>
    <w:lvl w:ilvl="3" w:tplc="0409000F" w:tentative="1">
      <w:start w:val="1"/>
      <w:numFmt w:val="decimal"/>
      <w:lvlText w:val="%4."/>
      <w:lvlJc w:val="left"/>
      <w:pPr>
        <w:ind w:left="4363" w:hanging="360"/>
      </w:pPr>
    </w:lvl>
    <w:lvl w:ilvl="4" w:tplc="04090019" w:tentative="1">
      <w:start w:val="1"/>
      <w:numFmt w:val="lowerLetter"/>
      <w:lvlText w:val="%5."/>
      <w:lvlJc w:val="left"/>
      <w:pPr>
        <w:ind w:left="5083" w:hanging="360"/>
      </w:pPr>
    </w:lvl>
    <w:lvl w:ilvl="5" w:tplc="0409001B" w:tentative="1">
      <w:start w:val="1"/>
      <w:numFmt w:val="lowerRoman"/>
      <w:lvlText w:val="%6."/>
      <w:lvlJc w:val="right"/>
      <w:pPr>
        <w:ind w:left="5803" w:hanging="180"/>
      </w:pPr>
    </w:lvl>
    <w:lvl w:ilvl="6" w:tplc="0409000F" w:tentative="1">
      <w:start w:val="1"/>
      <w:numFmt w:val="decimal"/>
      <w:lvlText w:val="%7."/>
      <w:lvlJc w:val="left"/>
      <w:pPr>
        <w:ind w:left="6523" w:hanging="360"/>
      </w:pPr>
    </w:lvl>
    <w:lvl w:ilvl="7" w:tplc="04090019" w:tentative="1">
      <w:start w:val="1"/>
      <w:numFmt w:val="lowerLetter"/>
      <w:lvlText w:val="%8."/>
      <w:lvlJc w:val="left"/>
      <w:pPr>
        <w:ind w:left="7243" w:hanging="360"/>
      </w:pPr>
    </w:lvl>
    <w:lvl w:ilvl="8" w:tplc="0409001B" w:tentative="1">
      <w:start w:val="1"/>
      <w:numFmt w:val="lowerRoman"/>
      <w:lvlText w:val="%9."/>
      <w:lvlJc w:val="right"/>
      <w:pPr>
        <w:ind w:left="7963" w:hanging="180"/>
      </w:pPr>
    </w:lvl>
  </w:abstractNum>
  <w:abstractNum w:abstractNumId="14" w15:restartNumberingAfterBreak="0">
    <w:nsid w:val="4B41494F"/>
    <w:multiLevelType w:val="hybridMultilevel"/>
    <w:tmpl w:val="A84C0E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2868B2"/>
    <w:multiLevelType w:val="hybridMultilevel"/>
    <w:tmpl w:val="FBF44E7E"/>
    <w:lvl w:ilvl="0" w:tplc="A5A8B316">
      <w:start w:val="2"/>
      <w:numFmt w:val="lowerLetter"/>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6" w15:restartNumberingAfterBreak="0">
    <w:nsid w:val="4E9E3790"/>
    <w:multiLevelType w:val="hybridMultilevel"/>
    <w:tmpl w:val="0A689B58"/>
    <w:lvl w:ilvl="0" w:tplc="E6224B1A">
      <w:start w:val="1"/>
      <w:numFmt w:val="upperLetter"/>
      <w:lvlText w:val="%1."/>
      <w:lvlJc w:val="left"/>
      <w:pPr>
        <w:ind w:left="502" w:hanging="360"/>
      </w:pPr>
      <w:rPr>
        <w:rFonts w:hint="default"/>
        <w:b/>
        <w:bCs/>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7" w15:restartNumberingAfterBreak="0">
    <w:nsid w:val="593D3BD4"/>
    <w:multiLevelType w:val="hybridMultilevel"/>
    <w:tmpl w:val="53EAA55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6B205B8"/>
    <w:multiLevelType w:val="hybridMultilevel"/>
    <w:tmpl w:val="5D2E3A08"/>
    <w:lvl w:ilvl="0" w:tplc="69EE71C6">
      <w:start w:val="1"/>
      <w:numFmt w:val="upperLetter"/>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9" w15:restartNumberingAfterBreak="0">
    <w:nsid w:val="71354F82"/>
    <w:multiLevelType w:val="hybridMultilevel"/>
    <w:tmpl w:val="C94C22B6"/>
    <w:lvl w:ilvl="0" w:tplc="70725378">
      <w:start w:val="1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9672BAF"/>
    <w:multiLevelType w:val="hybridMultilevel"/>
    <w:tmpl w:val="2610B0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EC80764"/>
    <w:multiLevelType w:val="hybridMultilevel"/>
    <w:tmpl w:val="4CE08356"/>
    <w:lvl w:ilvl="0" w:tplc="47B8E494">
      <w:start w:val="1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FD42A7D"/>
    <w:multiLevelType w:val="hybridMultilevel"/>
    <w:tmpl w:val="8F64680E"/>
    <w:lvl w:ilvl="0" w:tplc="94503328">
      <w:start w:val="1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23504370">
    <w:abstractNumId w:val="10"/>
  </w:num>
  <w:num w:numId="2" w16cid:durableId="1658919747">
    <w:abstractNumId w:val="12"/>
  </w:num>
  <w:num w:numId="3" w16cid:durableId="380373103">
    <w:abstractNumId w:val="9"/>
  </w:num>
  <w:num w:numId="4" w16cid:durableId="1759977590">
    <w:abstractNumId w:val="22"/>
  </w:num>
  <w:num w:numId="5" w16cid:durableId="1497069248">
    <w:abstractNumId w:val="21"/>
  </w:num>
  <w:num w:numId="6" w16cid:durableId="1185050705">
    <w:abstractNumId w:val="14"/>
  </w:num>
  <w:num w:numId="7" w16cid:durableId="1527602378">
    <w:abstractNumId w:val="2"/>
  </w:num>
  <w:num w:numId="8" w16cid:durableId="907571692">
    <w:abstractNumId w:val="13"/>
  </w:num>
  <w:num w:numId="9" w16cid:durableId="986083164">
    <w:abstractNumId w:val="19"/>
  </w:num>
  <w:num w:numId="10" w16cid:durableId="257688126">
    <w:abstractNumId w:val="8"/>
  </w:num>
  <w:num w:numId="11" w16cid:durableId="1355382773">
    <w:abstractNumId w:val="11"/>
  </w:num>
  <w:num w:numId="12" w16cid:durableId="1983073943">
    <w:abstractNumId w:val="7"/>
  </w:num>
  <w:num w:numId="13" w16cid:durableId="329408346">
    <w:abstractNumId w:val="5"/>
  </w:num>
  <w:num w:numId="14" w16cid:durableId="2109353116">
    <w:abstractNumId w:val="4"/>
  </w:num>
  <w:num w:numId="15" w16cid:durableId="749615489">
    <w:abstractNumId w:val="1"/>
  </w:num>
  <w:num w:numId="16" w16cid:durableId="1306204116">
    <w:abstractNumId w:val="15"/>
  </w:num>
  <w:num w:numId="17" w16cid:durableId="2106999238">
    <w:abstractNumId w:val="6"/>
  </w:num>
  <w:num w:numId="18" w16cid:durableId="1363362714">
    <w:abstractNumId w:val="18"/>
  </w:num>
  <w:num w:numId="19" w16cid:durableId="223418918">
    <w:abstractNumId w:val="0"/>
  </w:num>
  <w:num w:numId="20" w16cid:durableId="1891065761">
    <w:abstractNumId w:val="16"/>
  </w:num>
  <w:num w:numId="21" w16cid:durableId="2075272137">
    <w:abstractNumId w:val="20"/>
  </w:num>
  <w:num w:numId="22" w16cid:durableId="777527925">
    <w:abstractNumId w:val="17"/>
  </w:num>
  <w:num w:numId="23" w16cid:durableId="2450403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v9vfwetnfwr25ex924vx9rzvr005r2p5dxt&quot;&gt;My EndNote Library&lt;record-ids&gt;&lt;item&gt;1&lt;/item&gt;&lt;item&gt;2&lt;/item&gt;&lt;item&gt;3&lt;/item&gt;&lt;item&gt;4&lt;/item&gt;&lt;item&gt;5&lt;/item&gt;&lt;item&gt;6&lt;/item&gt;&lt;item&gt;7&lt;/item&gt;&lt;item&gt;8&lt;/item&gt;&lt;item&gt;9&lt;/item&gt;&lt;/record-ids&gt;&lt;/item&gt;&lt;/Libraries&gt;"/>
  </w:docVars>
  <w:rsids>
    <w:rsidRoot w:val="00C23410"/>
    <w:rsid w:val="000004CB"/>
    <w:rsid w:val="000013B4"/>
    <w:rsid w:val="000026B8"/>
    <w:rsid w:val="000072E2"/>
    <w:rsid w:val="00010AB4"/>
    <w:rsid w:val="00011D16"/>
    <w:rsid w:val="00013757"/>
    <w:rsid w:val="00013902"/>
    <w:rsid w:val="00013A97"/>
    <w:rsid w:val="00014934"/>
    <w:rsid w:val="0001513F"/>
    <w:rsid w:val="00022DB6"/>
    <w:rsid w:val="00025194"/>
    <w:rsid w:val="00035220"/>
    <w:rsid w:val="00035955"/>
    <w:rsid w:val="000423C4"/>
    <w:rsid w:val="00044A2C"/>
    <w:rsid w:val="00051FE7"/>
    <w:rsid w:val="0005346F"/>
    <w:rsid w:val="00053E61"/>
    <w:rsid w:val="0005796F"/>
    <w:rsid w:val="00060AB5"/>
    <w:rsid w:val="000631C0"/>
    <w:rsid w:val="00064685"/>
    <w:rsid w:val="000647AF"/>
    <w:rsid w:val="00065704"/>
    <w:rsid w:val="00067382"/>
    <w:rsid w:val="00071421"/>
    <w:rsid w:val="00073B1D"/>
    <w:rsid w:val="00075ADE"/>
    <w:rsid w:val="00077F03"/>
    <w:rsid w:val="0008083E"/>
    <w:rsid w:val="0008356F"/>
    <w:rsid w:val="000861EF"/>
    <w:rsid w:val="000870F1"/>
    <w:rsid w:val="000919EC"/>
    <w:rsid w:val="00093B08"/>
    <w:rsid w:val="00094E02"/>
    <w:rsid w:val="0009536A"/>
    <w:rsid w:val="0009628D"/>
    <w:rsid w:val="000971E8"/>
    <w:rsid w:val="000A117E"/>
    <w:rsid w:val="000B1046"/>
    <w:rsid w:val="000B176E"/>
    <w:rsid w:val="000B5019"/>
    <w:rsid w:val="000C0399"/>
    <w:rsid w:val="000C05D3"/>
    <w:rsid w:val="000C1730"/>
    <w:rsid w:val="000C2B38"/>
    <w:rsid w:val="000C4779"/>
    <w:rsid w:val="000C4D8D"/>
    <w:rsid w:val="000C6BC0"/>
    <w:rsid w:val="000D079B"/>
    <w:rsid w:val="000D3525"/>
    <w:rsid w:val="000D389F"/>
    <w:rsid w:val="000D6C8A"/>
    <w:rsid w:val="000D7FD4"/>
    <w:rsid w:val="000E134C"/>
    <w:rsid w:val="000E1DB4"/>
    <w:rsid w:val="000E3951"/>
    <w:rsid w:val="000E5A3E"/>
    <w:rsid w:val="000F35FD"/>
    <w:rsid w:val="000F3948"/>
    <w:rsid w:val="000F694C"/>
    <w:rsid w:val="000F7AD7"/>
    <w:rsid w:val="001039DB"/>
    <w:rsid w:val="00104879"/>
    <w:rsid w:val="001062D0"/>
    <w:rsid w:val="00106781"/>
    <w:rsid w:val="001111DC"/>
    <w:rsid w:val="00115010"/>
    <w:rsid w:val="00117938"/>
    <w:rsid w:val="0013321C"/>
    <w:rsid w:val="00133F82"/>
    <w:rsid w:val="001353A1"/>
    <w:rsid w:val="00140B56"/>
    <w:rsid w:val="00140EED"/>
    <w:rsid w:val="00141227"/>
    <w:rsid w:val="001434F5"/>
    <w:rsid w:val="00145700"/>
    <w:rsid w:val="001459EF"/>
    <w:rsid w:val="00147384"/>
    <w:rsid w:val="0015300F"/>
    <w:rsid w:val="00155F0F"/>
    <w:rsid w:val="00156589"/>
    <w:rsid w:val="00157643"/>
    <w:rsid w:val="00157F08"/>
    <w:rsid w:val="0016355C"/>
    <w:rsid w:val="00163561"/>
    <w:rsid w:val="00163866"/>
    <w:rsid w:val="001648CB"/>
    <w:rsid w:val="00171EA3"/>
    <w:rsid w:val="00171F87"/>
    <w:rsid w:val="0017399A"/>
    <w:rsid w:val="00176053"/>
    <w:rsid w:val="001765C2"/>
    <w:rsid w:val="00177AB3"/>
    <w:rsid w:val="001819EA"/>
    <w:rsid w:val="00181ABD"/>
    <w:rsid w:val="001821B2"/>
    <w:rsid w:val="00182EFF"/>
    <w:rsid w:val="00185AE3"/>
    <w:rsid w:val="0018759A"/>
    <w:rsid w:val="00187D4B"/>
    <w:rsid w:val="00195666"/>
    <w:rsid w:val="001958D5"/>
    <w:rsid w:val="0019675E"/>
    <w:rsid w:val="001A15EB"/>
    <w:rsid w:val="001A44B2"/>
    <w:rsid w:val="001A526F"/>
    <w:rsid w:val="001B14FF"/>
    <w:rsid w:val="001B440C"/>
    <w:rsid w:val="001B50F3"/>
    <w:rsid w:val="001B5714"/>
    <w:rsid w:val="001C1853"/>
    <w:rsid w:val="001C3DE4"/>
    <w:rsid w:val="001C5909"/>
    <w:rsid w:val="001D1273"/>
    <w:rsid w:val="001D2A04"/>
    <w:rsid w:val="001D3C63"/>
    <w:rsid w:val="001D58CF"/>
    <w:rsid w:val="001D5F40"/>
    <w:rsid w:val="001E09B2"/>
    <w:rsid w:val="001E498C"/>
    <w:rsid w:val="001E4FE9"/>
    <w:rsid w:val="001E50B3"/>
    <w:rsid w:val="001E580B"/>
    <w:rsid w:val="001E594E"/>
    <w:rsid w:val="001E7E5C"/>
    <w:rsid w:val="001F3097"/>
    <w:rsid w:val="001F41FC"/>
    <w:rsid w:val="001F4DF3"/>
    <w:rsid w:val="001F7A1A"/>
    <w:rsid w:val="002017DA"/>
    <w:rsid w:val="002025DA"/>
    <w:rsid w:val="00203342"/>
    <w:rsid w:val="00205D20"/>
    <w:rsid w:val="00206E75"/>
    <w:rsid w:val="0020774D"/>
    <w:rsid w:val="00211658"/>
    <w:rsid w:val="00211A1A"/>
    <w:rsid w:val="00214645"/>
    <w:rsid w:val="002158BE"/>
    <w:rsid w:val="00215B03"/>
    <w:rsid w:val="00221513"/>
    <w:rsid w:val="00222B92"/>
    <w:rsid w:val="00225467"/>
    <w:rsid w:val="00225713"/>
    <w:rsid w:val="002257D1"/>
    <w:rsid w:val="00225B01"/>
    <w:rsid w:val="002278E4"/>
    <w:rsid w:val="00230854"/>
    <w:rsid w:val="00231292"/>
    <w:rsid w:val="00232710"/>
    <w:rsid w:val="00233D80"/>
    <w:rsid w:val="002345BA"/>
    <w:rsid w:val="00234910"/>
    <w:rsid w:val="00234B95"/>
    <w:rsid w:val="0024658C"/>
    <w:rsid w:val="00247A84"/>
    <w:rsid w:val="00247A94"/>
    <w:rsid w:val="00252255"/>
    <w:rsid w:val="00252FA6"/>
    <w:rsid w:val="00256102"/>
    <w:rsid w:val="00256399"/>
    <w:rsid w:val="00260165"/>
    <w:rsid w:val="0026137D"/>
    <w:rsid w:val="00262388"/>
    <w:rsid w:val="002626AE"/>
    <w:rsid w:val="00262D52"/>
    <w:rsid w:val="00262F49"/>
    <w:rsid w:val="0026735F"/>
    <w:rsid w:val="00267DAE"/>
    <w:rsid w:val="0027127B"/>
    <w:rsid w:val="00272516"/>
    <w:rsid w:val="00275D8B"/>
    <w:rsid w:val="002762CF"/>
    <w:rsid w:val="00281A96"/>
    <w:rsid w:val="002857BF"/>
    <w:rsid w:val="00285FE7"/>
    <w:rsid w:val="002862E0"/>
    <w:rsid w:val="00286448"/>
    <w:rsid w:val="002870FF"/>
    <w:rsid w:val="00287410"/>
    <w:rsid w:val="00287550"/>
    <w:rsid w:val="002879E4"/>
    <w:rsid w:val="00291124"/>
    <w:rsid w:val="00291626"/>
    <w:rsid w:val="00291833"/>
    <w:rsid w:val="00292675"/>
    <w:rsid w:val="00294310"/>
    <w:rsid w:val="00295117"/>
    <w:rsid w:val="00296AE2"/>
    <w:rsid w:val="002A0CC1"/>
    <w:rsid w:val="002A5BC4"/>
    <w:rsid w:val="002A63A3"/>
    <w:rsid w:val="002A7840"/>
    <w:rsid w:val="002A7A15"/>
    <w:rsid w:val="002B0D69"/>
    <w:rsid w:val="002B4A95"/>
    <w:rsid w:val="002B6065"/>
    <w:rsid w:val="002C0528"/>
    <w:rsid w:val="002C13A2"/>
    <w:rsid w:val="002C2ED8"/>
    <w:rsid w:val="002C3173"/>
    <w:rsid w:val="002C411C"/>
    <w:rsid w:val="002C421A"/>
    <w:rsid w:val="002C56CD"/>
    <w:rsid w:val="002C5A05"/>
    <w:rsid w:val="002C741A"/>
    <w:rsid w:val="002D17AD"/>
    <w:rsid w:val="002D26C4"/>
    <w:rsid w:val="002D3347"/>
    <w:rsid w:val="002D3B9C"/>
    <w:rsid w:val="002D4A7C"/>
    <w:rsid w:val="002D5816"/>
    <w:rsid w:val="002E0F47"/>
    <w:rsid w:val="002E3906"/>
    <w:rsid w:val="002F1822"/>
    <w:rsid w:val="002F42BD"/>
    <w:rsid w:val="002F577C"/>
    <w:rsid w:val="002F60AD"/>
    <w:rsid w:val="002F6379"/>
    <w:rsid w:val="002F6CA3"/>
    <w:rsid w:val="003007FE"/>
    <w:rsid w:val="0030349F"/>
    <w:rsid w:val="00304581"/>
    <w:rsid w:val="0030592D"/>
    <w:rsid w:val="00305DC1"/>
    <w:rsid w:val="0030634F"/>
    <w:rsid w:val="0030656F"/>
    <w:rsid w:val="00306820"/>
    <w:rsid w:val="0031154D"/>
    <w:rsid w:val="00311881"/>
    <w:rsid w:val="003124F4"/>
    <w:rsid w:val="003144BF"/>
    <w:rsid w:val="00314BFA"/>
    <w:rsid w:val="00315C15"/>
    <w:rsid w:val="003165E3"/>
    <w:rsid w:val="00316AEF"/>
    <w:rsid w:val="00316BF8"/>
    <w:rsid w:val="00322F28"/>
    <w:rsid w:val="003230DD"/>
    <w:rsid w:val="003259B6"/>
    <w:rsid w:val="00330D6B"/>
    <w:rsid w:val="0033303D"/>
    <w:rsid w:val="003356A0"/>
    <w:rsid w:val="00336E62"/>
    <w:rsid w:val="00336FD4"/>
    <w:rsid w:val="00341B36"/>
    <w:rsid w:val="00341FF4"/>
    <w:rsid w:val="00344E18"/>
    <w:rsid w:val="0034615D"/>
    <w:rsid w:val="00346328"/>
    <w:rsid w:val="003503D0"/>
    <w:rsid w:val="00353BAF"/>
    <w:rsid w:val="003542EA"/>
    <w:rsid w:val="003550BF"/>
    <w:rsid w:val="00364381"/>
    <w:rsid w:val="00367951"/>
    <w:rsid w:val="00376210"/>
    <w:rsid w:val="003779EB"/>
    <w:rsid w:val="00381405"/>
    <w:rsid w:val="00382C46"/>
    <w:rsid w:val="0038430F"/>
    <w:rsid w:val="00386C43"/>
    <w:rsid w:val="003910BB"/>
    <w:rsid w:val="00393034"/>
    <w:rsid w:val="00393AC9"/>
    <w:rsid w:val="00396666"/>
    <w:rsid w:val="003A226E"/>
    <w:rsid w:val="003A24DA"/>
    <w:rsid w:val="003A79E5"/>
    <w:rsid w:val="003B104F"/>
    <w:rsid w:val="003C0352"/>
    <w:rsid w:val="003C03E8"/>
    <w:rsid w:val="003C3402"/>
    <w:rsid w:val="003C4839"/>
    <w:rsid w:val="003C5D07"/>
    <w:rsid w:val="003C6F00"/>
    <w:rsid w:val="003C7039"/>
    <w:rsid w:val="003C71A9"/>
    <w:rsid w:val="003D00B5"/>
    <w:rsid w:val="003D0DF4"/>
    <w:rsid w:val="003D2C9F"/>
    <w:rsid w:val="003D3688"/>
    <w:rsid w:val="003D4C50"/>
    <w:rsid w:val="003D7032"/>
    <w:rsid w:val="003E3463"/>
    <w:rsid w:val="003E5545"/>
    <w:rsid w:val="003F18F1"/>
    <w:rsid w:val="003F517F"/>
    <w:rsid w:val="00405FEC"/>
    <w:rsid w:val="0041074E"/>
    <w:rsid w:val="00410C11"/>
    <w:rsid w:val="00411B76"/>
    <w:rsid w:val="00416ABA"/>
    <w:rsid w:val="0041709C"/>
    <w:rsid w:val="004220C4"/>
    <w:rsid w:val="00424B5F"/>
    <w:rsid w:val="00430219"/>
    <w:rsid w:val="00430AB7"/>
    <w:rsid w:val="004312DD"/>
    <w:rsid w:val="004316E6"/>
    <w:rsid w:val="00432139"/>
    <w:rsid w:val="004352C9"/>
    <w:rsid w:val="00435DB9"/>
    <w:rsid w:val="00435E3D"/>
    <w:rsid w:val="0043638E"/>
    <w:rsid w:val="0044104F"/>
    <w:rsid w:val="00443208"/>
    <w:rsid w:val="00443875"/>
    <w:rsid w:val="004452BD"/>
    <w:rsid w:val="0044691F"/>
    <w:rsid w:val="00450FA1"/>
    <w:rsid w:val="00456742"/>
    <w:rsid w:val="004617E7"/>
    <w:rsid w:val="00462A85"/>
    <w:rsid w:val="004641D1"/>
    <w:rsid w:val="00465041"/>
    <w:rsid w:val="0046577D"/>
    <w:rsid w:val="00471B6A"/>
    <w:rsid w:val="00474670"/>
    <w:rsid w:val="0047531C"/>
    <w:rsid w:val="0047624C"/>
    <w:rsid w:val="00477A18"/>
    <w:rsid w:val="00477E8C"/>
    <w:rsid w:val="00481011"/>
    <w:rsid w:val="00484A0F"/>
    <w:rsid w:val="00486251"/>
    <w:rsid w:val="004909EF"/>
    <w:rsid w:val="00490F2F"/>
    <w:rsid w:val="004918A3"/>
    <w:rsid w:val="004932E5"/>
    <w:rsid w:val="0049674B"/>
    <w:rsid w:val="0049733A"/>
    <w:rsid w:val="00497D9F"/>
    <w:rsid w:val="004A3228"/>
    <w:rsid w:val="004A3797"/>
    <w:rsid w:val="004A430C"/>
    <w:rsid w:val="004A4ECC"/>
    <w:rsid w:val="004A55C5"/>
    <w:rsid w:val="004B69AB"/>
    <w:rsid w:val="004B7E53"/>
    <w:rsid w:val="004C00DA"/>
    <w:rsid w:val="004C3783"/>
    <w:rsid w:val="004C4CD8"/>
    <w:rsid w:val="004C65CD"/>
    <w:rsid w:val="004C7468"/>
    <w:rsid w:val="004C7E3E"/>
    <w:rsid w:val="004D1438"/>
    <w:rsid w:val="004D43D5"/>
    <w:rsid w:val="004E4826"/>
    <w:rsid w:val="004E4866"/>
    <w:rsid w:val="004E4C7B"/>
    <w:rsid w:val="004E5424"/>
    <w:rsid w:val="004F6E13"/>
    <w:rsid w:val="004F7DB9"/>
    <w:rsid w:val="005009F6"/>
    <w:rsid w:val="005011EA"/>
    <w:rsid w:val="00503364"/>
    <w:rsid w:val="00503CB8"/>
    <w:rsid w:val="005040CB"/>
    <w:rsid w:val="00506833"/>
    <w:rsid w:val="005108F4"/>
    <w:rsid w:val="00511741"/>
    <w:rsid w:val="005117E3"/>
    <w:rsid w:val="005135C1"/>
    <w:rsid w:val="00513CCE"/>
    <w:rsid w:val="00517686"/>
    <w:rsid w:val="0052043D"/>
    <w:rsid w:val="005212A2"/>
    <w:rsid w:val="005226ED"/>
    <w:rsid w:val="00523406"/>
    <w:rsid w:val="00524C4B"/>
    <w:rsid w:val="005307AA"/>
    <w:rsid w:val="00530F72"/>
    <w:rsid w:val="005366DC"/>
    <w:rsid w:val="00542EFB"/>
    <w:rsid w:val="00544390"/>
    <w:rsid w:val="0055323C"/>
    <w:rsid w:val="00553D0A"/>
    <w:rsid w:val="00555E2D"/>
    <w:rsid w:val="00557A19"/>
    <w:rsid w:val="005648FF"/>
    <w:rsid w:val="005657DB"/>
    <w:rsid w:val="00567295"/>
    <w:rsid w:val="00567A67"/>
    <w:rsid w:val="00571BA2"/>
    <w:rsid w:val="00576524"/>
    <w:rsid w:val="005815D6"/>
    <w:rsid w:val="0058181D"/>
    <w:rsid w:val="005854E3"/>
    <w:rsid w:val="005867EC"/>
    <w:rsid w:val="0059166A"/>
    <w:rsid w:val="0059257A"/>
    <w:rsid w:val="00594867"/>
    <w:rsid w:val="00595A4E"/>
    <w:rsid w:val="005965C5"/>
    <w:rsid w:val="00597848"/>
    <w:rsid w:val="00597C11"/>
    <w:rsid w:val="00597D2D"/>
    <w:rsid w:val="005A032D"/>
    <w:rsid w:val="005A07B9"/>
    <w:rsid w:val="005A0FD4"/>
    <w:rsid w:val="005A39FA"/>
    <w:rsid w:val="005A4AE5"/>
    <w:rsid w:val="005A6CED"/>
    <w:rsid w:val="005B0B95"/>
    <w:rsid w:val="005B6B8D"/>
    <w:rsid w:val="005B7F34"/>
    <w:rsid w:val="005C4B4D"/>
    <w:rsid w:val="005C5302"/>
    <w:rsid w:val="005C5BBB"/>
    <w:rsid w:val="005C5CC3"/>
    <w:rsid w:val="005C6451"/>
    <w:rsid w:val="005C6864"/>
    <w:rsid w:val="005D2E31"/>
    <w:rsid w:val="005D38C5"/>
    <w:rsid w:val="005D6510"/>
    <w:rsid w:val="005D7912"/>
    <w:rsid w:val="005E01A8"/>
    <w:rsid w:val="005E28D7"/>
    <w:rsid w:val="005E2CC5"/>
    <w:rsid w:val="005E30A7"/>
    <w:rsid w:val="005E532A"/>
    <w:rsid w:val="005F009D"/>
    <w:rsid w:val="005F266F"/>
    <w:rsid w:val="005F791D"/>
    <w:rsid w:val="0060005F"/>
    <w:rsid w:val="0060062C"/>
    <w:rsid w:val="00600CA9"/>
    <w:rsid w:val="00605442"/>
    <w:rsid w:val="0060610F"/>
    <w:rsid w:val="0060766D"/>
    <w:rsid w:val="0061005B"/>
    <w:rsid w:val="00610FE6"/>
    <w:rsid w:val="00612CE7"/>
    <w:rsid w:val="00615C50"/>
    <w:rsid w:val="00623C77"/>
    <w:rsid w:val="00625D2F"/>
    <w:rsid w:val="00632F61"/>
    <w:rsid w:val="00633429"/>
    <w:rsid w:val="0063778B"/>
    <w:rsid w:val="00640DB8"/>
    <w:rsid w:val="00641BB3"/>
    <w:rsid w:val="00643409"/>
    <w:rsid w:val="00652321"/>
    <w:rsid w:val="00652599"/>
    <w:rsid w:val="00652BB0"/>
    <w:rsid w:val="00652C4E"/>
    <w:rsid w:val="00654A27"/>
    <w:rsid w:val="006557B1"/>
    <w:rsid w:val="00655E5C"/>
    <w:rsid w:val="00660B15"/>
    <w:rsid w:val="006615B3"/>
    <w:rsid w:val="006629CD"/>
    <w:rsid w:val="006735ED"/>
    <w:rsid w:val="00673908"/>
    <w:rsid w:val="00673A60"/>
    <w:rsid w:val="0068454C"/>
    <w:rsid w:val="0068476B"/>
    <w:rsid w:val="00685216"/>
    <w:rsid w:val="00687DFE"/>
    <w:rsid w:val="006908BA"/>
    <w:rsid w:val="006911D1"/>
    <w:rsid w:val="006918D0"/>
    <w:rsid w:val="00696775"/>
    <w:rsid w:val="006A1596"/>
    <w:rsid w:val="006A1FB9"/>
    <w:rsid w:val="006A2FEC"/>
    <w:rsid w:val="006A5D06"/>
    <w:rsid w:val="006A5DB5"/>
    <w:rsid w:val="006B142A"/>
    <w:rsid w:val="006B4D10"/>
    <w:rsid w:val="006B4EDB"/>
    <w:rsid w:val="006B5779"/>
    <w:rsid w:val="006B7ACD"/>
    <w:rsid w:val="006B7DFD"/>
    <w:rsid w:val="006C07A3"/>
    <w:rsid w:val="006C135C"/>
    <w:rsid w:val="006C14A8"/>
    <w:rsid w:val="006C483D"/>
    <w:rsid w:val="006C77EB"/>
    <w:rsid w:val="006D008D"/>
    <w:rsid w:val="006D281D"/>
    <w:rsid w:val="006D2E7C"/>
    <w:rsid w:val="006D3FA5"/>
    <w:rsid w:val="006D56F1"/>
    <w:rsid w:val="006D6B5E"/>
    <w:rsid w:val="006D7FAD"/>
    <w:rsid w:val="006E0A50"/>
    <w:rsid w:val="006E3D3B"/>
    <w:rsid w:val="006E4586"/>
    <w:rsid w:val="006E6354"/>
    <w:rsid w:val="006E7F6C"/>
    <w:rsid w:val="006F0380"/>
    <w:rsid w:val="006F1C90"/>
    <w:rsid w:val="006F2567"/>
    <w:rsid w:val="006F3BE7"/>
    <w:rsid w:val="006F6B28"/>
    <w:rsid w:val="006F7B7B"/>
    <w:rsid w:val="00700032"/>
    <w:rsid w:val="00700FC1"/>
    <w:rsid w:val="00704D4F"/>
    <w:rsid w:val="00706564"/>
    <w:rsid w:val="0071208C"/>
    <w:rsid w:val="007135FF"/>
    <w:rsid w:val="00714BD3"/>
    <w:rsid w:val="007158A2"/>
    <w:rsid w:val="00720C8F"/>
    <w:rsid w:val="00722296"/>
    <w:rsid w:val="00726BEE"/>
    <w:rsid w:val="0072745C"/>
    <w:rsid w:val="00731287"/>
    <w:rsid w:val="00731EA4"/>
    <w:rsid w:val="00732825"/>
    <w:rsid w:val="00732E9B"/>
    <w:rsid w:val="00734214"/>
    <w:rsid w:val="00734D3F"/>
    <w:rsid w:val="00734F03"/>
    <w:rsid w:val="00737712"/>
    <w:rsid w:val="00746DD0"/>
    <w:rsid w:val="00747816"/>
    <w:rsid w:val="0075063D"/>
    <w:rsid w:val="00752788"/>
    <w:rsid w:val="00752A7E"/>
    <w:rsid w:val="0075535D"/>
    <w:rsid w:val="00756BD6"/>
    <w:rsid w:val="007600C6"/>
    <w:rsid w:val="00761C08"/>
    <w:rsid w:val="00762046"/>
    <w:rsid w:val="0076330B"/>
    <w:rsid w:val="0076515E"/>
    <w:rsid w:val="00770C2A"/>
    <w:rsid w:val="00772AD3"/>
    <w:rsid w:val="0078036A"/>
    <w:rsid w:val="007871CA"/>
    <w:rsid w:val="00791C55"/>
    <w:rsid w:val="007936F0"/>
    <w:rsid w:val="00793DC0"/>
    <w:rsid w:val="00796B4C"/>
    <w:rsid w:val="0079799A"/>
    <w:rsid w:val="007A0670"/>
    <w:rsid w:val="007A0F38"/>
    <w:rsid w:val="007A0FA8"/>
    <w:rsid w:val="007A2989"/>
    <w:rsid w:val="007A3827"/>
    <w:rsid w:val="007A525F"/>
    <w:rsid w:val="007A69E9"/>
    <w:rsid w:val="007A7D63"/>
    <w:rsid w:val="007B1985"/>
    <w:rsid w:val="007B2BBC"/>
    <w:rsid w:val="007B4AA2"/>
    <w:rsid w:val="007C3245"/>
    <w:rsid w:val="007C3DCA"/>
    <w:rsid w:val="007C6028"/>
    <w:rsid w:val="007C67C7"/>
    <w:rsid w:val="007D1A7E"/>
    <w:rsid w:val="007D240A"/>
    <w:rsid w:val="007D2E75"/>
    <w:rsid w:val="007D6D97"/>
    <w:rsid w:val="007D7E19"/>
    <w:rsid w:val="007E0735"/>
    <w:rsid w:val="007E51B9"/>
    <w:rsid w:val="007E54F2"/>
    <w:rsid w:val="007E7322"/>
    <w:rsid w:val="007F025B"/>
    <w:rsid w:val="007F26FD"/>
    <w:rsid w:val="007F3C7C"/>
    <w:rsid w:val="007F4949"/>
    <w:rsid w:val="007F4FB5"/>
    <w:rsid w:val="007F6EB8"/>
    <w:rsid w:val="007F73D4"/>
    <w:rsid w:val="007F7904"/>
    <w:rsid w:val="00800FEA"/>
    <w:rsid w:val="008023F9"/>
    <w:rsid w:val="0080262F"/>
    <w:rsid w:val="00802794"/>
    <w:rsid w:val="008029F4"/>
    <w:rsid w:val="008036A8"/>
    <w:rsid w:val="00805B58"/>
    <w:rsid w:val="008108FD"/>
    <w:rsid w:val="00813A97"/>
    <w:rsid w:val="008150D0"/>
    <w:rsid w:val="00815102"/>
    <w:rsid w:val="00815226"/>
    <w:rsid w:val="008202C4"/>
    <w:rsid w:val="0082385D"/>
    <w:rsid w:val="008242E5"/>
    <w:rsid w:val="008248ED"/>
    <w:rsid w:val="00825506"/>
    <w:rsid w:val="00831402"/>
    <w:rsid w:val="0083274D"/>
    <w:rsid w:val="00833D4A"/>
    <w:rsid w:val="00833F7B"/>
    <w:rsid w:val="00834ADF"/>
    <w:rsid w:val="00835A4D"/>
    <w:rsid w:val="00837BF8"/>
    <w:rsid w:val="0084016D"/>
    <w:rsid w:val="00840F3E"/>
    <w:rsid w:val="00843DA9"/>
    <w:rsid w:val="00846218"/>
    <w:rsid w:val="00846F5C"/>
    <w:rsid w:val="00847808"/>
    <w:rsid w:val="008531CA"/>
    <w:rsid w:val="00855F6E"/>
    <w:rsid w:val="00856045"/>
    <w:rsid w:val="00860E23"/>
    <w:rsid w:val="00864AF9"/>
    <w:rsid w:val="008661CE"/>
    <w:rsid w:val="0086686D"/>
    <w:rsid w:val="008678F8"/>
    <w:rsid w:val="0086791F"/>
    <w:rsid w:val="00870057"/>
    <w:rsid w:val="00872635"/>
    <w:rsid w:val="00872B1F"/>
    <w:rsid w:val="00874577"/>
    <w:rsid w:val="00874A67"/>
    <w:rsid w:val="00874BA9"/>
    <w:rsid w:val="00874EED"/>
    <w:rsid w:val="00876C6A"/>
    <w:rsid w:val="008770E1"/>
    <w:rsid w:val="00881F7F"/>
    <w:rsid w:val="0088363A"/>
    <w:rsid w:val="008840F7"/>
    <w:rsid w:val="00884763"/>
    <w:rsid w:val="008863E9"/>
    <w:rsid w:val="008869F3"/>
    <w:rsid w:val="008905D7"/>
    <w:rsid w:val="008908AE"/>
    <w:rsid w:val="00891D88"/>
    <w:rsid w:val="0089203A"/>
    <w:rsid w:val="008924AE"/>
    <w:rsid w:val="00893B2A"/>
    <w:rsid w:val="00893F34"/>
    <w:rsid w:val="0089454A"/>
    <w:rsid w:val="00895A80"/>
    <w:rsid w:val="008A1B06"/>
    <w:rsid w:val="008A35FB"/>
    <w:rsid w:val="008B01D6"/>
    <w:rsid w:val="008B59F5"/>
    <w:rsid w:val="008B6ED7"/>
    <w:rsid w:val="008C0D3F"/>
    <w:rsid w:val="008C3913"/>
    <w:rsid w:val="008C55EC"/>
    <w:rsid w:val="008C6EC3"/>
    <w:rsid w:val="008D1655"/>
    <w:rsid w:val="008D33EC"/>
    <w:rsid w:val="008D3798"/>
    <w:rsid w:val="008D5B0B"/>
    <w:rsid w:val="008E0AC6"/>
    <w:rsid w:val="008E5650"/>
    <w:rsid w:val="008E77F5"/>
    <w:rsid w:val="008E7826"/>
    <w:rsid w:val="008F234A"/>
    <w:rsid w:val="008F3DDB"/>
    <w:rsid w:val="008F537B"/>
    <w:rsid w:val="0090068E"/>
    <w:rsid w:val="00900936"/>
    <w:rsid w:val="009136E6"/>
    <w:rsid w:val="00913A95"/>
    <w:rsid w:val="00913E9A"/>
    <w:rsid w:val="00913F8C"/>
    <w:rsid w:val="00916ACB"/>
    <w:rsid w:val="00917718"/>
    <w:rsid w:val="00920698"/>
    <w:rsid w:val="009230B3"/>
    <w:rsid w:val="0092418D"/>
    <w:rsid w:val="00926BF9"/>
    <w:rsid w:val="00930022"/>
    <w:rsid w:val="009322E6"/>
    <w:rsid w:val="009358F6"/>
    <w:rsid w:val="00937834"/>
    <w:rsid w:val="00941204"/>
    <w:rsid w:val="00942E7D"/>
    <w:rsid w:val="00944B41"/>
    <w:rsid w:val="009466F4"/>
    <w:rsid w:val="0094676C"/>
    <w:rsid w:val="009469B7"/>
    <w:rsid w:val="009476BD"/>
    <w:rsid w:val="00950A73"/>
    <w:rsid w:val="00951713"/>
    <w:rsid w:val="009533FB"/>
    <w:rsid w:val="0095495A"/>
    <w:rsid w:val="00955083"/>
    <w:rsid w:val="009561CF"/>
    <w:rsid w:val="00960083"/>
    <w:rsid w:val="00961D82"/>
    <w:rsid w:val="00962D05"/>
    <w:rsid w:val="00964CBE"/>
    <w:rsid w:val="00965D37"/>
    <w:rsid w:val="00970AAC"/>
    <w:rsid w:val="0097184C"/>
    <w:rsid w:val="009718A3"/>
    <w:rsid w:val="00972C88"/>
    <w:rsid w:val="00973B87"/>
    <w:rsid w:val="009748E4"/>
    <w:rsid w:val="009749F4"/>
    <w:rsid w:val="00976752"/>
    <w:rsid w:val="009770B7"/>
    <w:rsid w:val="00983C71"/>
    <w:rsid w:val="009840E7"/>
    <w:rsid w:val="009859C0"/>
    <w:rsid w:val="009864E2"/>
    <w:rsid w:val="00993B5B"/>
    <w:rsid w:val="00994D84"/>
    <w:rsid w:val="009968B6"/>
    <w:rsid w:val="009970BA"/>
    <w:rsid w:val="009A0679"/>
    <w:rsid w:val="009A2CD1"/>
    <w:rsid w:val="009A7143"/>
    <w:rsid w:val="009A761C"/>
    <w:rsid w:val="009A7A01"/>
    <w:rsid w:val="009B2661"/>
    <w:rsid w:val="009B4BB3"/>
    <w:rsid w:val="009B4E97"/>
    <w:rsid w:val="009B7913"/>
    <w:rsid w:val="009C2A44"/>
    <w:rsid w:val="009C7249"/>
    <w:rsid w:val="009D017A"/>
    <w:rsid w:val="009D1B3D"/>
    <w:rsid w:val="009D29EB"/>
    <w:rsid w:val="009D448A"/>
    <w:rsid w:val="009D4C3A"/>
    <w:rsid w:val="009D5BA3"/>
    <w:rsid w:val="009D71DE"/>
    <w:rsid w:val="009D71F7"/>
    <w:rsid w:val="009E2113"/>
    <w:rsid w:val="009E2BCA"/>
    <w:rsid w:val="009E62E3"/>
    <w:rsid w:val="009E63AA"/>
    <w:rsid w:val="009F0A79"/>
    <w:rsid w:val="009F1645"/>
    <w:rsid w:val="009F37CF"/>
    <w:rsid w:val="009F4F73"/>
    <w:rsid w:val="009F60C3"/>
    <w:rsid w:val="009F67EE"/>
    <w:rsid w:val="00A00A48"/>
    <w:rsid w:val="00A02348"/>
    <w:rsid w:val="00A023EB"/>
    <w:rsid w:val="00A02585"/>
    <w:rsid w:val="00A03006"/>
    <w:rsid w:val="00A05779"/>
    <w:rsid w:val="00A10562"/>
    <w:rsid w:val="00A120EB"/>
    <w:rsid w:val="00A1212F"/>
    <w:rsid w:val="00A13167"/>
    <w:rsid w:val="00A139D1"/>
    <w:rsid w:val="00A140F6"/>
    <w:rsid w:val="00A1411D"/>
    <w:rsid w:val="00A176D3"/>
    <w:rsid w:val="00A21446"/>
    <w:rsid w:val="00A26CEC"/>
    <w:rsid w:val="00A27B5F"/>
    <w:rsid w:val="00A322ED"/>
    <w:rsid w:val="00A3262C"/>
    <w:rsid w:val="00A332A2"/>
    <w:rsid w:val="00A4027F"/>
    <w:rsid w:val="00A40B14"/>
    <w:rsid w:val="00A42A53"/>
    <w:rsid w:val="00A42AE6"/>
    <w:rsid w:val="00A43CB4"/>
    <w:rsid w:val="00A466AB"/>
    <w:rsid w:val="00A50F2B"/>
    <w:rsid w:val="00A513A7"/>
    <w:rsid w:val="00A56EE6"/>
    <w:rsid w:val="00A6347B"/>
    <w:rsid w:val="00A648B9"/>
    <w:rsid w:val="00A74B63"/>
    <w:rsid w:val="00A8048B"/>
    <w:rsid w:val="00A81A58"/>
    <w:rsid w:val="00A8272F"/>
    <w:rsid w:val="00A833FC"/>
    <w:rsid w:val="00A836D4"/>
    <w:rsid w:val="00A838BA"/>
    <w:rsid w:val="00A84ABF"/>
    <w:rsid w:val="00A92512"/>
    <w:rsid w:val="00A93083"/>
    <w:rsid w:val="00A94994"/>
    <w:rsid w:val="00AA42F6"/>
    <w:rsid w:val="00AA4CEC"/>
    <w:rsid w:val="00AA7049"/>
    <w:rsid w:val="00AB3452"/>
    <w:rsid w:val="00AB3581"/>
    <w:rsid w:val="00AB433F"/>
    <w:rsid w:val="00AB44C1"/>
    <w:rsid w:val="00AB5748"/>
    <w:rsid w:val="00AB5873"/>
    <w:rsid w:val="00AB6CC6"/>
    <w:rsid w:val="00AB6EC6"/>
    <w:rsid w:val="00AB7056"/>
    <w:rsid w:val="00AB7374"/>
    <w:rsid w:val="00AC402A"/>
    <w:rsid w:val="00AC43B3"/>
    <w:rsid w:val="00AC73A5"/>
    <w:rsid w:val="00AC755C"/>
    <w:rsid w:val="00AC7577"/>
    <w:rsid w:val="00AD34E9"/>
    <w:rsid w:val="00AD6808"/>
    <w:rsid w:val="00AD6999"/>
    <w:rsid w:val="00AE01B5"/>
    <w:rsid w:val="00AE042E"/>
    <w:rsid w:val="00AE3656"/>
    <w:rsid w:val="00AE5B13"/>
    <w:rsid w:val="00AE7335"/>
    <w:rsid w:val="00AF0515"/>
    <w:rsid w:val="00AF1C80"/>
    <w:rsid w:val="00AF320D"/>
    <w:rsid w:val="00AF4C98"/>
    <w:rsid w:val="00AF6F8B"/>
    <w:rsid w:val="00AF7B4E"/>
    <w:rsid w:val="00B030C4"/>
    <w:rsid w:val="00B0479D"/>
    <w:rsid w:val="00B06886"/>
    <w:rsid w:val="00B128D4"/>
    <w:rsid w:val="00B12A6C"/>
    <w:rsid w:val="00B14CE3"/>
    <w:rsid w:val="00B1572C"/>
    <w:rsid w:val="00B1632C"/>
    <w:rsid w:val="00B211F3"/>
    <w:rsid w:val="00B215ED"/>
    <w:rsid w:val="00B2273F"/>
    <w:rsid w:val="00B35FFF"/>
    <w:rsid w:val="00B41867"/>
    <w:rsid w:val="00B45240"/>
    <w:rsid w:val="00B46FA0"/>
    <w:rsid w:val="00B511C0"/>
    <w:rsid w:val="00B51E7A"/>
    <w:rsid w:val="00B54896"/>
    <w:rsid w:val="00B54D18"/>
    <w:rsid w:val="00B56B05"/>
    <w:rsid w:val="00B61FC0"/>
    <w:rsid w:val="00B6359E"/>
    <w:rsid w:val="00B63872"/>
    <w:rsid w:val="00B713CC"/>
    <w:rsid w:val="00B75218"/>
    <w:rsid w:val="00B759DB"/>
    <w:rsid w:val="00B77C41"/>
    <w:rsid w:val="00B822D4"/>
    <w:rsid w:val="00B828E3"/>
    <w:rsid w:val="00B8345D"/>
    <w:rsid w:val="00B8396A"/>
    <w:rsid w:val="00B84EF6"/>
    <w:rsid w:val="00B84FC9"/>
    <w:rsid w:val="00B8572F"/>
    <w:rsid w:val="00B87896"/>
    <w:rsid w:val="00B906D3"/>
    <w:rsid w:val="00B93324"/>
    <w:rsid w:val="00B940FE"/>
    <w:rsid w:val="00B963BD"/>
    <w:rsid w:val="00B96453"/>
    <w:rsid w:val="00BA31A0"/>
    <w:rsid w:val="00BB0395"/>
    <w:rsid w:val="00BB2326"/>
    <w:rsid w:val="00BB3AEA"/>
    <w:rsid w:val="00BB482F"/>
    <w:rsid w:val="00BC3294"/>
    <w:rsid w:val="00BC41D9"/>
    <w:rsid w:val="00BC4BCE"/>
    <w:rsid w:val="00BC6F2A"/>
    <w:rsid w:val="00BC700F"/>
    <w:rsid w:val="00BC70C8"/>
    <w:rsid w:val="00BD052D"/>
    <w:rsid w:val="00BD16F6"/>
    <w:rsid w:val="00BD2C57"/>
    <w:rsid w:val="00BD3D2D"/>
    <w:rsid w:val="00BD3D4B"/>
    <w:rsid w:val="00BD5CB7"/>
    <w:rsid w:val="00BE0328"/>
    <w:rsid w:val="00BE3655"/>
    <w:rsid w:val="00BE67B5"/>
    <w:rsid w:val="00BE6AEB"/>
    <w:rsid w:val="00BF3094"/>
    <w:rsid w:val="00BF5082"/>
    <w:rsid w:val="00BF7E8F"/>
    <w:rsid w:val="00C07545"/>
    <w:rsid w:val="00C07AB5"/>
    <w:rsid w:val="00C1001A"/>
    <w:rsid w:val="00C114D2"/>
    <w:rsid w:val="00C13D6B"/>
    <w:rsid w:val="00C14F94"/>
    <w:rsid w:val="00C162B5"/>
    <w:rsid w:val="00C17E2C"/>
    <w:rsid w:val="00C2152A"/>
    <w:rsid w:val="00C224CA"/>
    <w:rsid w:val="00C22E82"/>
    <w:rsid w:val="00C23410"/>
    <w:rsid w:val="00C272FF"/>
    <w:rsid w:val="00C3046F"/>
    <w:rsid w:val="00C309D9"/>
    <w:rsid w:val="00C3112D"/>
    <w:rsid w:val="00C32E36"/>
    <w:rsid w:val="00C408DA"/>
    <w:rsid w:val="00C459D1"/>
    <w:rsid w:val="00C459F9"/>
    <w:rsid w:val="00C46241"/>
    <w:rsid w:val="00C50EF7"/>
    <w:rsid w:val="00C52C65"/>
    <w:rsid w:val="00C5369A"/>
    <w:rsid w:val="00C5484C"/>
    <w:rsid w:val="00C55BD8"/>
    <w:rsid w:val="00C6044F"/>
    <w:rsid w:val="00C60B20"/>
    <w:rsid w:val="00C6107D"/>
    <w:rsid w:val="00C6254E"/>
    <w:rsid w:val="00C63508"/>
    <w:rsid w:val="00C636DF"/>
    <w:rsid w:val="00C64511"/>
    <w:rsid w:val="00C6587F"/>
    <w:rsid w:val="00C65DEF"/>
    <w:rsid w:val="00C671D3"/>
    <w:rsid w:val="00C701D4"/>
    <w:rsid w:val="00C704DD"/>
    <w:rsid w:val="00C70B55"/>
    <w:rsid w:val="00C7413A"/>
    <w:rsid w:val="00C7429E"/>
    <w:rsid w:val="00C745CF"/>
    <w:rsid w:val="00C74D00"/>
    <w:rsid w:val="00C80552"/>
    <w:rsid w:val="00C844D0"/>
    <w:rsid w:val="00C8635D"/>
    <w:rsid w:val="00C86C23"/>
    <w:rsid w:val="00C86EDD"/>
    <w:rsid w:val="00C9068E"/>
    <w:rsid w:val="00C949C0"/>
    <w:rsid w:val="00C95EB5"/>
    <w:rsid w:val="00C96832"/>
    <w:rsid w:val="00CA0FFB"/>
    <w:rsid w:val="00CA2A0A"/>
    <w:rsid w:val="00CA4A24"/>
    <w:rsid w:val="00CA596A"/>
    <w:rsid w:val="00CA6636"/>
    <w:rsid w:val="00CA7684"/>
    <w:rsid w:val="00CB421B"/>
    <w:rsid w:val="00CB69C2"/>
    <w:rsid w:val="00CB6FC0"/>
    <w:rsid w:val="00CC0048"/>
    <w:rsid w:val="00CC04C8"/>
    <w:rsid w:val="00CC2AB5"/>
    <w:rsid w:val="00CC2B26"/>
    <w:rsid w:val="00CC3220"/>
    <w:rsid w:val="00CC51E5"/>
    <w:rsid w:val="00CC7904"/>
    <w:rsid w:val="00CC7F51"/>
    <w:rsid w:val="00CD0BAC"/>
    <w:rsid w:val="00CD2B1F"/>
    <w:rsid w:val="00CD399F"/>
    <w:rsid w:val="00CD7308"/>
    <w:rsid w:val="00CE20D0"/>
    <w:rsid w:val="00CE4A6B"/>
    <w:rsid w:val="00CE5237"/>
    <w:rsid w:val="00CE62B1"/>
    <w:rsid w:val="00CE6446"/>
    <w:rsid w:val="00CE7115"/>
    <w:rsid w:val="00CF2F00"/>
    <w:rsid w:val="00CF6C6F"/>
    <w:rsid w:val="00CF7235"/>
    <w:rsid w:val="00D02109"/>
    <w:rsid w:val="00D041D2"/>
    <w:rsid w:val="00D052B9"/>
    <w:rsid w:val="00D05B7F"/>
    <w:rsid w:val="00D0662C"/>
    <w:rsid w:val="00D06C82"/>
    <w:rsid w:val="00D133B1"/>
    <w:rsid w:val="00D13FC0"/>
    <w:rsid w:val="00D159E7"/>
    <w:rsid w:val="00D16E54"/>
    <w:rsid w:val="00D2266A"/>
    <w:rsid w:val="00D22715"/>
    <w:rsid w:val="00D2306E"/>
    <w:rsid w:val="00D247A9"/>
    <w:rsid w:val="00D26023"/>
    <w:rsid w:val="00D31608"/>
    <w:rsid w:val="00D41B61"/>
    <w:rsid w:val="00D45BD8"/>
    <w:rsid w:val="00D46331"/>
    <w:rsid w:val="00D46A3F"/>
    <w:rsid w:val="00D50407"/>
    <w:rsid w:val="00D542ED"/>
    <w:rsid w:val="00D55552"/>
    <w:rsid w:val="00D575E6"/>
    <w:rsid w:val="00D612E6"/>
    <w:rsid w:val="00D621B9"/>
    <w:rsid w:val="00D65535"/>
    <w:rsid w:val="00D7010C"/>
    <w:rsid w:val="00D70E2E"/>
    <w:rsid w:val="00D739DB"/>
    <w:rsid w:val="00D74FA6"/>
    <w:rsid w:val="00D77EA2"/>
    <w:rsid w:val="00D77EE5"/>
    <w:rsid w:val="00D82057"/>
    <w:rsid w:val="00D8519B"/>
    <w:rsid w:val="00D868F1"/>
    <w:rsid w:val="00D93270"/>
    <w:rsid w:val="00D93F78"/>
    <w:rsid w:val="00D942E2"/>
    <w:rsid w:val="00D94622"/>
    <w:rsid w:val="00D94D4F"/>
    <w:rsid w:val="00DA1F85"/>
    <w:rsid w:val="00DA2CE9"/>
    <w:rsid w:val="00DA63D7"/>
    <w:rsid w:val="00DA6DF3"/>
    <w:rsid w:val="00DA794D"/>
    <w:rsid w:val="00DB03AC"/>
    <w:rsid w:val="00DB07C0"/>
    <w:rsid w:val="00DB2310"/>
    <w:rsid w:val="00DB2538"/>
    <w:rsid w:val="00DB28E0"/>
    <w:rsid w:val="00DB53D2"/>
    <w:rsid w:val="00DB65CB"/>
    <w:rsid w:val="00DB7232"/>
    <w:rsid w:val="00DC4399"/>
    <w:rsid w:val="00DD183F"/>
    <w:rsid w:val="00DD73A2"/>
    <w:rsid w:val="00DE24BD"/>
    <w:rsid w:val="00DE49F5"/>
    <w:rsid w:val="00DF027E"/>
    <w:rsid w:val="00DF1DCC"/>
    <w:rsid w:val="00DF3C36"/>
    <w:rsid w:val="00DF5645"/>
    <w:rsid w:val="00DF7FF6"/>
    <w:rsid w:val="00E00A50"/>
    <w:rsid w:val="00E01AD3"/>
    <w:rsid w:val="00E06EC2"/>
    <w:rsid w:val="00E074C5"/>
    <w:rsid w:val="00E10AEA"/>
    <w:rsid w:val="00E10EB8"/>
    <w:rsid w:val="00E133D7"/>
    <w:rsid w:val="00E20183"/>
    <w:rsid w:val="00E2170B"/>
    <w:rsid w:val="00E23104"/>
    <w:rsid w:val="00E23731"/>
    <w:rsid w:val="00E23CC6"/>
    <w:rsid w:val="00E248E8"/>
    <w:rsid w:val="00E252AA"/>
    <w:rsid w:val="00E25F88"/>
    <w:rsid w:val="00E320FD"/>
    <w:rsid w:val="00E350D5"/>
    <w:rsid w:val="00E36E28"/>
    <w:rsid w:val="00E40308"/>
    <w:rsid w:val="00E428D3"/>
    <w:rsid w:val="00E45E81"/>
    <w:rsid w:val="00E46557"/>
    <w:rsid w:val="00E46781"/>
    <w:rsid w:val="00E46EC8"/>
    <w:rsid w:val="00E47C62"/>
    <w:rsid w:val="00E50AC3"/>
    <w:rsid w:val="00E51683"/>
    <w:rsid w:val="00E52AF9"/>
    <w:rsid w:val="00E54F84"/>
    <w:rsid w:val="00E56AAF"/>
    <w:rsid w:val="00E57F88"/>
    <w:rsid w:val="00E60668"/>
    <w:rsid w:val="00E63327"/>
    <w:rsid w:val="00E63776"/>
    <w:rsid w:val="00E658CB"/>
    <w:rsid w:val="00E7345B"/>
    <w:rsid w:val="00E74809"/>
    <w:rsid w:val="00E8125F"/>
    <w:rsid w:val="00E81713"/>
    <w:rsid w:val="00E82015"/>
    <w:rsid w:val="00E84165"/>
    <w:rsid w:val="00E926F4"/>
    <w:rsid w:val="00E92FA5"/>
    <w:rsid w:val="00EA11CF"/>
    <w:rsid w:val="00EA23FC"/>
    <w:rsid w:val="00EA4BA4"/>
    <w:rsid w:val="00EA77EF"/>
    <w:rsid w:val="00EA7888"/>
    <w:rsid w:val="00EB0B4F"/>
    <w:rsid w:val="00EB12B1"/>
    <w:rsid w:val="00EB25A3"/>
    <w:rsid w:val="00EC117D"/>
    <w:rsid w:val="00EC12CD"/>
    <w:rsid w:val="00EC2910"/>
    <w:rsid w:val="00EC5FDA"/>
    <w:rsid w:val="00ED3C89"/>
    <w:rsid w:val="00ED455C"/>
    <w:rsid w:val="00ED4E52"/>
    <w:rsid w:val="00ED50BD"/>
    <w:rsid w:val="00EE4666"/>
    <w:rsid w:val="00EE6C61"/>
    <w:rsid w:val="00EF0830"/>
    <w:rsid w:val="00EF0856"/>
    <w:rsid w:val="00EF14E6"/>
    <w:rsid w:val="00EF2009"/>
    <w:rsid w:val="00EF2614"/>
    <w:rsid w:val="00EF2F2E"/>
    <w:rsid w:val="00EF7E9C"/>
    <w:rsid w:val="00F049E9"/>
    <w:rsid w:val="00F077CB"/>
    <w:rsid w:val="00F10450"/>
    <w:rsid w:val="00F125B8"/>
    <w:rsid w:val="00F13038"/>
    <w:rsid w:val="00F14FA2"/>
    <w:rsid w:val="00F15D07"/>
    <w:rsid w:val="00F16D48"/>
    <w:rsid w:val="00F23925"/>
    <w:rsid w:val="00F263B0"/>
    <w:rsid w:val="00F271E2"/>
    <w:rsid w:val="00F31D1F"/>
    <w:rsid w:val="00F33895"/>
    <w:rsid w:val="00F40D96"/>
    <w:rsid w:val="00F4200F"/>
    <w:rsid w:val="00F42DBB"/>
    <w:rsid w:val="00F43577"/>
    <w:rsid w:val="00F4684F"/>
    <w:rsid w:val="00F47258"/>
    <w:rsid w:val="00F55352"/>
    <w:rsid w:val="00F62472"/>
    <w:rsid w:val="00F64E99"/>
    <w:rsid w:val="00F70513"/>
    <w:rsid w:val="00F70E91"/>
    <w:rsid w:val="00F72100"/>
    <w:rsid w:val="00F73697"/>
    <w:rsid w:val="00F75F8C"/>
    <w:rsid w:val="00F804D8"/>
    <w:rsid w:val="00F80F79"/>
    <w:rsid w:val="00F81B82"/>
    <w:rsid w:val="00F81D09"/>
    <w:rsid w:val="00F81E92"/>
    <w:rsid w:val="00F84F4D"/>
    <w:rsid w:val="00F875F5"/>
    <w:rsid w:val="00F90924"/>
    <w:rsid w:val="00F92545"/>
    <w:rsid w:val="00F92C47"/>
    <w:rsid w:val="00F969C8"/>
    <w:rsid w:val="00FA26F2"/>
    <w:rsid w:val="00FA2CB8"/>
    <w:rsid w:val="00FA4A92"/>
    <w:rsid w:val="00FB079F"/>
    <w:rsid w:val="00FB7314"/>
    <w:rsid w:val="00FB7C71"/>
    <w:rsid w:val="00FB7D7B"/>
    <w:rsid w:val="00FC1527"/>
    <w:rsid w:val="00FC1D7C"/>
    <w:rsid w:val="00FC3357"/>
    <w:rsid w:val="00FC33D3"/>
    <w:rsid w:val="00FC3D2D"/>
    <w:rsid w:val="00FC3F09"/>
    <w:rsid w:val="00FC4793"/>
    <w:rsid w:val="00FC5151"/>
    <w:rsid w:val="00FC5572"/>
    <w:rsid w:val="00FC600E"/>
    <w:rsid w:val="00FC6102"/>
    <w:rsid w:val="00FC6293"/>
    <w:rsid w:val="00FC6A21"/>
    <w:rsid w:val="00FD15E1"/>
    <w:rsid w:val="00FD162B"/>
    <w:rsid w:val="00FD2426"/>
    <w:rsid w:val="00FD3513"/>
    <w:rsid w:val="00FD3F39"/>
    <w:rsid w:val="00FD511E"/>
    <w:rsid w:val="00FD720A"/>
    <w:rsid w:val="00FD752B"/>
    <w:rsid w:val="00FE383A"/>
    <w:rsid w:val="00FE7EC8"/>
    <w:rsid w:val="00FF1462"/>
    <w:rsid w:val="00FF3B79"/>
    <w:rsid w:val="00FF4ED8"/>
    <w:rsid w:val="00FF5320"/>
    <w:rsid w:val="00FF5BC8"/>
    <w:rsid w:val="00FF75C3"/>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3099C"/>
  <w15:chartTrackingRefBased/>
  <w15:docId w15:val="{522CEC09-7D43-4463-819E-DDDEE7DB7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TW"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552"/>
    <w:pPr>
      <w:widowControl w:val="0"/>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C23410"/>
    <w:pPr>
      <w:ind w:left="720"/>
      <w:contextualSpacing/>
    </w:pPr>
  </w:style>
  <w:style w:type="table" w:styleId="TableGrid">
    <w:name w:val="Table Grid"/>
    <w:basedOn w:val="TableNormal"/>
    <w:uiPriority w:val="39"/>
    <w:rsid w:val="00C2341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C65CD"/>
    <w:pPr>
      <w:tabs>
        <w:tab w:val="center" w:pos="4320"/>
        <w:tab w:val="right" w:pos="8640"/>
      </w:tabs>
      <w:spacing w:after="0" w:line="240" w:lineRule="auto"/>
    </w:pPr>
  </w:style>
  <w:style w:type="character" w:customStyle="1" w:styleId="HeaderChar">
    <w:name w:val="Header Char"/>
    <w:basedOn w:val="DefaultParagraphFont"/>
    <w:link w:val="Header"/>
    <w:uiPriority w:val="99"/>
    <w:rsid w:val="004C65CD"/>
    <w:rPr>
      <w:kern w:val="0"/>
      <w14:ligatures w14:val="none"/>
    </w:rPr>
  </w:style>
  <w:style w:type="paragraph" w:styleId="Footer">
    <w:name w:val="footer"/>
    <w:basedOn w:val="Normal"/>
    <w:link w:val="FooterChar"/>
    <w:uiPriority w:val="99"/>
    <w:unhideWhenUsed/>
    <w:rsid w:val="004C65CD"/>
    <w:pPr>
      <w:tabs>
        <w:tab w:val="center" w:pos="4320"/>
        <w:tab w:val="right" w:pos="8640"/>
      </w:tabs>
      <w:spacing w:after="0" w:line="240" w:lineRule="auto"/>
    </w:pPr>
  </w:style>
  <w:style w:type="character" w:customStyle="1" w:styleId="FooterChar">
    <w:name w:val="Footer Char"/>
    <w:basedOn w:val="DefaultParagraphFont"/>
    <w:link w:val="Footer"/>
    <w:uiPriority w:val="99"/>
    <w:rsid w:val="004C65CD"/>
    <w:rPr>
      <w:kern w:val="0"/>
      <w14:ligatures w14:val="none"/>
    </w:rPr>
  </w:style>
  <w:style w:type="table" w:customStyle="1" w:styleId="TableGrid1">
    <w:name w:val="Table Grid1"/>
    <w:basedOn w:val="TableNormal"/>
    <w:next w:val="TableGrid"/>
    <w:uiPriority w:val="39"/>
    <w:rsid w:val="004C65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36FD4"/>
    <w:rPr>
      <w:color w:val="808080"/>
    </w:rPr>
  </w:style>
  <w:style w:type="paragraph" w:styleId="Revision">
    <w:name w:val="Revision"/>
    <w:hidden/>
    <w:uiPriority w:val="99"/>
    <w:semiHidden/>
    <w:rsid w:val="00133F82"/>
    <w:pPr>
      <w:spacing w:after="0" w:line="240" w:lineRule="auto"/>
    </w:pPr>
    <w:rPr>
      <w:kern w:val="0"/>
      <w14:ligatures w14:val="none"/>
    </w:rPr>
  </w:style>
  <w:style w:type="character" w:styleId="CommentReference">
    <w:name w:val="annotation reference"/>
    <w:basedOn w:val="DefaultParagraphFont"/>
    <w:uiPriority w:val="99"/>
    <w:semiHidden/>
    <w:unhideWhenUsed/>
    <w:rsid w:val="00C2152A"/>
    <w:rPr>
      <w:sz w:val="18"/>
      <w:szCs w:val="18"/>
    </w:rPr>
  </w:style>
  <w:style w:type="paragraph" w:styleId="CommentText">
    <w:name w:val="annotation text"/>
    <w:basedOn w:val="Normal"/>
    <w:link w:val="CommentTextChar"/>
    <w:uiPriority w:val="99"/>
    <w:semiHidden/>
    <w:unhideWhenUsed/>
    <w:rsid w:val="00C2152A"/>
  </w:style>
  <w:style w:type="character" w:customStyle="1" w:styleId="CommentTextChar">
    <w:name w:val="Comment Text Char"/>
    <w:basedOn w:val="DefaultParagraphFont"/>
    <w:link w:val="CommentText"/>
    <w:uiPriority w:val="99"/>
    <w:semiHidden/>
    <w:rsid w:val="00C2152A"/>
    <w:rPr>
      <w:kern w:val="0"/>
      <w14:ligatures w14:val="none"/>
    </w:rPr>
  </w:style>
  <w:style w:type="paragraph" w:styleId="CommentSubject">
    <w:name w:val="annotation subject"/>
    <w:basedOn w:val="CommentText"/>
    <w:next w:val="CommentText"/>
    <w:link w:val="CommentSubjectChar"/>
    <w:uiPriority w:val="99"/>
    <w:semiHidden/>
    <w:unhideWhenUsed/>
    <w:rsid w:val="00C2152A"/>
    <w:rPr>
      <w:b/>
      <w:bCs/>
    </w:rPr>
  </w:style>
  <w:style w:type="character" w:customStyle="1" w:styleId="CommentSubjectChar">
    <w:name w:val="Comment Subject Char"/>
    <w:basedOn w:val="CommentTextChar"/>
    <w:link w:val="CommentSubject"/>
    <w:uiPriority w:val="99"/>
    <w:semiHidden/>
    <w:rsid w:val="00C2152A"/>
    <w:rPr>
      <w:b/>
      <w:bCs/>
      <w:kern w:val="0"/>
      <w14:ligatures w14:val="none"/>
    </w:rPr>
  </w:style>
  <w:style w:type="paragraph" w:customStyle="1" w:styleId="EndNoteBibliography">
    <w:name w:val="EndNote Bibliography"/>
    <w:basedOn w:val="Normal"/>
    <w:link w:val="EndNoteBibliographyChar"/>
    <w:rsid w:val="0031154D"/>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31154D"/>
    <w:rPr>
      <w:rFonts w:ascii="Calibri" w:hAnsi="Calibri" w:cs="Calibri"/>
      <w:noProof/>
      <w:kern w:val="0"/>
      <w14:ligatures w14:val="none"/>
    </w:rPr>
  </w:style>
  <w:style w:type="character" w:styleId="Hyperlink">
    <w:name w:val="Hyperlink"/>
    <w:basedOn w:val="DefaultParagraphFont"/>
    <w:uiPriority w:val="99"/>
    <w:unhideWhenUsed/>
    <w:rsid w:val="00F64E99"/>
    <w:rPr>
      <w:color w:val="0563C1" w:themeColor="hyperlink"/>
      <w:u w:val="single"/>
    </w:rPr>
  </w:style>
  <w:style w:type="character" w:styleId="UnresolvedMention">
    <w:name w:val="Unresolved Mention"/>
    <w:basedOn w:val="DefaultParagraphFont"/>
    <w:uiPriority w:val="99"/>
    <w:semiHidden/>
    <w:unhideWhenUsed/>
    <w:rsid w:val="00B84FC9"/>
    <w:rPr>
      <w:color w:val="605E5C"/>
      <w:shd w:val="clear" w:color="auto" w:fill="E1DFDD"/>
    </w:rPr>
  </w:style>
  <w:style w:type="character" w:styleId="LineNumber">
    <w:name w:val="line number"/>
    <w:basedOn w:val="DefaultParagraphFont"/>
    <w:uiPriority w:val="99"/>
    <w:semiHidden/>
    <w:unhideWhenUsed/>
    <w:rsid w:val="00FC33D3"/>
  </w:style>
  <w:style w:type="character" w:customStyle="1" w:styleId="ListParagraphChar">
    <w:name w:val="List Paragraph Char"/>
    <w:basedOn w:val="DefaultParagraphFont"/>
    <w:link w:val="ListParagraph"/>
    <w:uiPriority w:val="34"/>
    <w:rsid w:val="003C4839"/>
    <w:rPr>
      <w:kern w:val="0"/>
      <w14:ligatures w14:val="none"/>
    </w:rPr>
  </w:style>
  <w:style w:type="paragraph" w:customStyle="1" w:styleId="EndNoteBibliographyTitle">
    <w:name w:val="EndNote Bibliography Title"/>
    <w:basedOn w:val="Normal"/>
    <w:link w:val="EndNoteBibliographyTitleChar"/>
    <w:rsid w:val="00D65535"/>
    <w:pPr>
      <w:spacing w:after="0"/>
      <w:jc w:val="center"/>
    </w:pPr>
    <w:rPr>
      <w:rFonts w:ascii="Calibri" w:hAnsi="Calibri" w:cs="Calibri"/>
      <w:noProof/>
    </w:rPr>
  </w:style>
  <w:style w:type="character" w:customStyle="1" w:styleId="EndNoteBibliographyTitleChar">
    <w:name w:val="EndNote Bibliography Title Char"/>
    <w:basedOn w:val="ListParagraphChar"/>
    <w:link w:val="EndNoteBibliographyTitle"/>
    <w:rsid w:val="00D65535"/>
    <w:rPr>
      <w:rFonts w:ascii="Calibri" w:hAnsi="Calibri" w:cs="Calibri"/>
      <w:noProof/>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194560">
      <w:bodyDiv w:val="1"/>
      <w:marLeft w:val="0"/>
      <w:marRight w:val="0"/>
      <w:marTop w:val="0"/>
      <w:marBottom w:val="0"/>
      <w:divBdr>
        <w:top w:val="none" w:sz="0" w:space="0" w:color="auto"/>
        <w:left w:val="none" w:sz="0" w:space="0" w:color="auto"/>
        <w:bottom w:val="none" w:sz="0" w:space="0" w:color="auto"/>
        <w:right w:val="none" w:sz="0" w:space="0" w:color="auto"/>
      </w:divBdr>
    </w:div>
    <w:div w:id="133446151">
      <w:bodyDiv w:val="1"/>
      <w:marLeft w:val="0"/>
      <w:marRight w:val="0"/>
      <w:marTop w:val="0"/>
      <w:marBottom w:val="0"/>
      <w:divBdr>
        <w:top w:val="none" w:sz="0" w:space="0" w:color="auto"/>
        <w:left w:val="none" w:sz="0" w:space="0" w:color="auto"/>
        <w:bottom w:val="none" w:sz="0" w:space="0" w:color="auto"/>
        <w:right w:val="none" w:sz="0" w:space="0" w:color="auto"/>
      </w:divBdr>
    </w:div>
    <w:div w:id="300353829">
      <w:bodyDiv w:val="1"/>
      <w:marLeft w:val="0"/>
      <w:marRight w:val="0"/>
      <w:marTop w:val="0"/>
      <w:marBottom w:val="0"/>
      <w:divBdr>
        <w:top w:val="none" w:sz="0" w:space="0" w:color="auto"/>
        <w:left w:val="none" w:sz="0" w:space="0" w:color="auto"/>
        <w:bottom w:val="none" w:sz="0" w:space="0" w:color="auto"/>
        <w:right w:val="none" w:sz="0" w:space="0" w:color="auto"/>
      </w:divBdr>
    </w:div>
    <w:div w:id="466508763">
      <w:bodyDiv w:val="1"/>
      <w:marLeft w:val="0"/>
      <w:marRight w:val="0"/>
      <w:marTop w:val="0"/>
      <w:marBottom w:val="0"/>
      <w:divBdr>
        <w:top w:val="none" w:sz="0" w:space="0" w:color="auto"/>
        <w:left w:val="none" w:sz="0" w:space="0" w:color="auto"/>
        <w:bottom w:val="none" w:sz="0" w:space="0" w:color="auto"/>
        <w:right w:val="none" w:sz="0" w:space="0" w:color="auto"/>
      </w:divBdr>
    </w:div>
    <w:div w:id="467207956">
      <w:bodyDiv w:val="1"/>
      <w:marLeft w:val="0"/>
      <w:marRight w:val="0"/>
      <w:marTop w:val="0"/>
      <w:marBottom w:val="0"/>
      <w:divBdr>
        <w:top w:val="none" w:sz="0" w:space="0" w:color="auto"/>
        <w:left w:val="none" w:sz="0" w:space="0" w:color="auto"/>
        <w:bottom w:val="none" w:sz="0" w:space="0" w:color="auto"/>
        <w:right w:val="none" w:sz="0" w:space="0" w:color="auto"/>
      </w:divBdr>
    </w:div>
    <w:div w:id="1037120083">
      <w:bodyDiv w:val="1"/>
      <w:marLeft w:val="0"/>
      <w:marRight w:val="0"/>
      <w:marTop w:val="0"/>
      <w:marBottom w:val="0"/>
      <w:divBdr>
        <w:top w:val="none" w:sz="0" w:space="0" w:color="auto"/>
        <w:left w:val="none" w:sz="0" w:space="0" w:color="auto"/>
        <w:bottom w:val="none" w:sz="0" w:space="0" w:color="auto"/>
        <w:right w:val="none" w:sz="0" w:space="0" w:color="auto"/>
      </w:divBdr>
    </w:div>
    <w:div w:id="1269435823">
      <w:bodyDiv w:val="1"/>
      <w:marLeft w:val="0"/>
      <w:marRight w:val="0"/>
      <w:marTop w:val="0"/>
      <w:marBottom w:val="0"/>
      <w:divBdr>
        <w:top w:val="none" w:sz="0" w:space="0" w:color="auto"/>
        <w:left w:val="none" w:sz="0" w:space="0" w:color="auto"/>
        <w:bottom w:val="none" w:sz="0" w:space="0" w:color="auto"/>
        <w:right w:val="none" w:sz="0" w:space="0" w:color="auto"/>
      </w:divBdr>
    </w:div>
    <w:div w:id="1519392476">
      <w:bodyDiv w:val="1"/>
      <w:marLeft w:val="0"/>
      <w:marRight w:val="0"/>
      <w:marTop w:val="0"/>
      <w:marBottom w:val="0"/>
      <w:divBdr>
        <w:top w:val="none" w:sz="0" w:space="0" w:color="auto"/>
        <w:left w:val="none" w:sz="0" w:space="0" w:color="auto"/>
        <w:bottom w:val="none" w:sz="0" w:space="0" w:color="auto"/>
        <w:right w:val="none" w:sz="0" w:space="0" w:color="auto"/>
      </w:divBdr>
    </w:div>
    <w:div w:id="1535458075">
      <w:bodyDiv w:val="1"/>
      <w:marLeft w:val="0"/>
      <w:marRight w:val="0"/>
      <w:marTop w:val="0"/>
      <w:marBottom w:val="0"/>
      <w:divBdr>
        <w:top w:val="none" w:sz="0" w:space="0" w:color="auto"/>
        <w:left w:val="none" w:sz="0" w:space="0" w:color="auto"/>
        <w:bottom w:val="none" w:sz="0" w:space="0" w:color="auto"/>
        <w:right w:val="none" w:sz="0" w:space="0" w:color="auto"/>
      </w:divBdr>
    </w:div>
    <w:div w:id="1572734944">
      <w:bodyDiv w:val="1"/>
      <w:marLeft w:val="0"/>
      <w:marRight w:val="0"/>
      <w:marTop w:val="0"/>
      <w:marBottom w:val="0"/>
      <w:divBdr>
        <w:top w:val="none" w:sz="0" w:space="0" w:color="auto"/>
        <w:left w:val="none" w:sz="0" w:space="0" w:color="auto"/>
        <w:bottom w:val="none" w:sz="0" w:space="0" w:color="auto"/>
        <w:right w:val="none" w:sz="0" w:space="0" w:color="auto"/>
      </w:divBdr>
    </w:div>
    <w:div w:id="1655984564">
      <w:bodyDiv w:val="1"/>
      <w:marLeft w:val="0"/>
      <w:marRight w:val="0"/>
      <w:marTop w:val="0"/>
      <w:marBottom w:val="0"/>
      <w:divBdr>
        <w:top w:val="none" w:sz="0" w:space="0" w:color="auto"/>
        <w:left w:val="none" w:sz="0" w:space="0" w:color="auto"/>
        <w:bottom w:val="none" w:sz="0" w:space="0" w:color="auto"/>
        <w:right w:val="none" w:sz="0" w:space="0" w:color="auto"/>
      </w:divBdr>
    </w:div>
    <w:div w:id="1671634540">
      <w:bodyDiv w:val="1"/>
      <w:marLeft w:val="0"/>
      <w:marRight w:val="0"/>
      <w:marTop w:val="0"/>
      <w:marBottom w:val="0"/>
      <w:divBdr>
        <w:top w:val="none" w:sz="0" w:space="0" w:color="auto"/>
        <w:left w:val="none" w:sz="0" w:space="0" w:color="auto"/>
        <w:bottom w:val="none" w:sz="0" w:space="0" w:color="auto"/>
        <w:right w:val="none" w:sz="0" w:space="0" w:color="auto"/>
      </w:divBdr>
    </w:div>
    <w:div w:id="1927180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jeane@nhri.edu.tw" TargetMode="External"/><Relationship Id="rId13" Type="http://schemas.openxmlformats.org/officeDocument/2006/relationships/hyperlink" Target="mailto:ade94@nhri.edu.tw"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sam9624@nhri.edu.tw"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yuping11@nhri.edu.tw" TargetMode="External"/><Relationship Id="rId5" Type="http://schemas.openxmlformats.org/officeDocument/2006/relationships/webSettings" Target="webSettings.xml"/><Relationship Id="rId15" Type="http://schemas.openxmlformats.org/officeDocument/2006/relationships/hyperlink" Target="mailto:rchung@nhri.edu.tw" TargetMode="External"/><Relationship Id="rId10" Type="http://schemas.openxmlformats.org/officeDocument/2006/relationships/hyperlink" Target="mailto:leekh@nhri.edu.tw" TargetMode="Externa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mailto:120209@nhri.edu.tw" TargetMode="External"/><Relationship Id="rId14" Type="http://schemas.openxmlformats.org/officeDocument/2006/relationships/hyperlink" Target="mailto:sashalai007@nhri.edu.tw" TargetMode="External"/><Relationship Id="rId22"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3CB09-566B-4D9F-87A7-6755CA96BC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2568</TotalTime>
  <Pages>6</Pages>
  <Words>1019</Words>
  <Characters>5813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lab rchung</dc:creator>
  <cp:keywords/>
  <dc:description/>
  <cp:lastModifiedBy>lab rchung</cp:lastModifiedBy>
  <cp:revision>1628</cp:revision>
  <dcterms:created xsi:type="dcterms:W3CDTF">2023-05-30T02:25:00Z</dcterms:created>
  <dcterms:modified xsi:type="dcterms:W3CDTF">2024-01-12T01:46:00Z</dcterms:modified>
</cp:coreProperties>
</file>