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D0FFB" w14:textId="77777777" w:rsidR="000B2ADC" w:rsidRPr="00CB222F" w:rsidRDefault="000B2ADC" w:rsidP="000B2ADC">
      <w:pPr>
        <w:tabs>
          <w:tab w:val="left" w:pos="1134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B222F">
        <w:rPr>
          <w:rFonts w:asciiTheme="majorBidi" w:hAnsiTheme="majorBidi" w:cstheme="majorBidi"/>
          <w:b/>
          <w:bCs/>
          <w:sz w:val="24"/>
          <w:szCs w:val="24"/>
        </w:rPr>
        <w:t>Highlights</w:t>
      </w:r>
    </w:p>
    <w:p w14:paraId="32EAC0AA" w14:textId="4C76DF2D" w:rsidR="00387BCB" w:rsidRPr="00CB222F" w:rsidRDefault="00790EF8" w:rsidP="00715EB0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B222F">
        <w:rPr>
          <w:rFonts w:asciiTheme="majorBidi" w:hAnsiTheme="majorBidi" w:cstheme="majorBidi"/>
          <w:sz w:val="24"/>
          <w:szCs w:val="24"/>
          <w:lang w:val="en-US"/>
        </w:rPr>
        <w:t xml:space="preserve">Novel 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>green</w:t>
      </w:r>
      <w:r w:rsidR="001046D3" w:rsidRPr="00CB222F">
        <w:rPr>
          <w:lang w:val="en-US"/>
        </w:rPr>
        <w:t xml:space="preserve"> </w:t>
      </w:r>
      <w:r w:rsidR="001046D3" w:rsidRPr="00CB222F">
        <w:rPr>
          <w:rFonts w:asciiTheme="majorBidi" w:hAnsiTheme="majorBidi" w:cstheme="majorBidi"/>
          <w:sz w:val="24"/>
          <w:szCs w:val="24"/>
          <w:lang w:val="en-US"/>
        </w:rPr>
        <w:t>sustainable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B222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>nsecticid</w:t>
      </w:r>
      <w:r w:rsidR="00715EB0" w:rsidRPr="00CB222F">
        <w:rPr>
          <w:rFonts w:asciiTheme="majorBidi" w:hAnsiTheme="majorBidi" w:cstheme="majorBidi"/>
          <w:sz w:val="24"/>
          <w:szCs w:val="24"/>
          <w:lang w:val="en-US"/>
        </w:rPr>
        <w:t>al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046D3" w:rsidRPr="00CB222F">
        <w:rPr>
          <w:rFonts w:asciiTheme="majorBidi" w:hAnsiTheme="majorBidi" w:cstheme="majorBidi"/>
          <w:sz w:val="24"/>
          <w:szCs w:val="24"/>
          <w:lang w:val="en-US"/>
        </w:rPr>
        <w:t>agent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 xml:space="preserve"> ‘’</w:t>
      </w:r>
      <w:proofErr w:type="spellStart"/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>ulvan</w:t>
      </w:r>
      <w:proofErr w:type="spellEnd"/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>’’</w:t>
      </w:r>
      <w:r w:rsidR="00387BCB" w:rsidRPr="00CB22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>extracted</w:t>
      </w:r>
      <w:r w:rsidR="00387BCB" w:rsidRPr="00CB22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 xml:space="preserve">from </w:t>
      </w:r>
      <w:r w:rsidR="00CF6C21" w:rsidRPr="00CB222F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>green seaweed</w:t>
      </w:r>
      <w:r w:rsidR="00390CE2" w:rsidRPr="00CB222F">
        <w:rPr>
          <w:lang w:val="en-US"/>
        </w:rPr>
        <w:t xml:space="preserve"> </w:t>
      </w:r>
      <w:r w:rsidR="00390CE2" w:rsidRPr="00CB222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Ulva </w:t>
      </w:r>
      <w:proofErr w:type="spellStart"/>
      <w:r w:rsidR="00390CE2" w:rsidRPr="00CB222F">
        <w:rPr>
          <w:rFonts w:asciiTheme="majorBidi" w:hAnsiTheme="majorBidi" w:cstheme="majorBidi"/>
          <w:i/>
          <w:iCs/>
          <w:sz w:val="24"/>
          <w:szCs w:val="24"/>
          <w:lang w:val="en-US"/>
        </w:rPr>
        <w:t>lactuca</w:t>
      </w:r>
      <w:proofErr w:type="spellEnd"/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 xml:space="preserve"> by different extraction processes.</w:t>
      </w:r>
    </w:p>
    <w:p w14:paraId="72EE013D" w14:textId="77777777" w:rsidR="00390CE2" w:rsidRPr="00CB222F" w:rsidRDefault="00390CE2" w:rsidP="005F2CB9">
      <w:pPr>
        <w:pStyle w:val="Paragraphedeliste"/>
        <w:numPr>
          <w:ilvl w:val="0"/>
          <w:numId w:val="2"/>
        </w:numPr>
        <w:spacing w:after="0" w:line="480" w:lineRule="auto"/>
        <w:ind w:left="714" w:hanging="35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B222F">
        <w:rPr>
          <w:rFonts w:asciiTheme="majorBidi" w:hAnsiTheme="majorBidi" w:cstheme="majorBidi"/>
          <w:sz w:val="24"/>
          <w:szCs w:val="24"/>
          <w:lang w:val="en-US"/>
        </w:rPr>
        <w:t xml:space="preserve">The physical and insecticide properties of </w:t>
      </w:r>
      <w:proofErr w:type="spellStart"/>
      <w:r w:rsidRPr="00CB222F">
        <w:rPr>
          <w:rFonts w:asciiTheme="majorBidi" w:hAnsiTheme="majorBidi" w:cstheme="majorBidi"/>
          <w:sz w:val="24"/>
          <w:szCs w:val="24"/>
          <w:lang w:val="en-US"/>
        </w:rPr>
        <w:t>ulvans</w:t>
      </w:r>
      <w:proofErr w:type="spellEnd"/>
      <w:r w:rsidRPr="00CB222F">
        <w:rPr>
          <w:rFonts w:asciiTheme="majorBidi" w:hAnsiTheme="majorBidi" w:cstheme="majorBidi"/>
          <w:sz w:val="24"/>
          <w:szCs w:val="24"/>
          <w:lang w:val="en-US"/>
        </w:rPr>
        <w:t xml:space="preserve"> were affected by the extraction processes.</w:t>
      </w:r>
    </w:p>
    <w:p w14:paraId="2FB27CF1" w14:textId="6851D0EE" w:rsidR="001E2AFF" w:rsidRPr="00CB222F" w:rsidRDefault="001E2AFF" w:rsidP="00715EB0">
      <w:pPr>
        <w:pStyle w:val="Paragraphedeliste"/>
        <w:numPr>
          <w:ilvl w:val="0"/>
          <w:numId w:val="2"/>
        </w:numPr>
        <w:tabs>
          <w:tab w:val="left" w:pos="1134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B222F">
        <w:rPr>
          <w:rFonts w:asciiTheme="majorBidi" w:hAnsiTheme="majorBidi" w:cstheme="majorBidi"/>
          <w:sz w:val="24"/>
          <w:szCs w:val="24"/>
          <w:lang w:val="en-US"/>
        </w:rPr>
        <w:t>The improvement of the insecticid</w:t>
      </w:r>
      <w:r w:rsidR="00715EB0" w:rsidRPr="00CB222F">
        <w:rPr>
          <w:rFonts w:asciiTheme="majorBidi" w:hAnsiTheme="majorBidi" w:cstheme="majorBidi"/>
          <w:sz w:val="24"/>
          <w:szCs w:val="24"/>
          <w:lang w:val="en-US"/>
        </w:rPr>
        <w:t>al</w:t>
      </w:r>
      <w:r w:rsidRPr="00CB222F">
        <w:rPr>
          <w:rFonts w:asciiTheme="majorBidi" w:hAnsiTheme="majorBidi" w:cstheme="majorBidi"/>
          <w:sz w:val="24"/>
          <w:szCs w:val="24"/>
          <w:lang w:val="en-US"/>
        </w:rPr>
        <w:t xml:space="preserve"> activity of </w:t>
      </w:r>
      <w:proofErr w:type="spellStart"/>
      <w:r w:rsidRPr="00CB222F">
        <w:rPr>
          <w:rFonts w:asciiTheme="majorBidi" w:hAnsiTheme="majorBidi" w:cstheme="majorBidi"/>
          <w:sz w:val="24"/>
          <w:szCs w:val="24"/>
          <w:lang w:val="en-US"/>
        </w:rPr>
        <w:t>ulvans</w:t>
      </w:r>
      <w:proofErr w:type="spellEnd"/>
      <w:r w:rsidRPr="00CB222F">
        <w:rPr>
          <w:rFonts w:asciiTheme="majorBidi" w:hAnsiTheme="majorBidi" w:cstheme="majorBidi"/>
          <w:sz w:val="24"/>
          <w:szCs w:val="24"/>
          <w:lang w:val="en-US"/>
        </w:rPr>
        <w:t xml:space="preserve"> (CA1 and EE) was accompanied by their </w:t>
      </w:r>
      <w:r w:rsidR="008861E3" w:rsidRPr="00CB222F">
        <w:rPr>
          <w:rFonts w:asciiTheme="majorBidi" w:hAnsiTheme="majorBidi" w:cstheme="majorBidi"/>
          <w:sz w:val="24"/>
          <w:szCs w:val="24"/>
          <w:lang w:val="en-US"/>
        </w:rPr>
        <w:t>special molecular weight</w:t>
      </w:r>
      <w:r w:rsidR="00CF6C21" w:rsidRPr="00CB222F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8861E3" w:rsidRPr="00CB222F">
        <w:rPr>
          <w:rFonts w:asciiTheme="majorBidi" w:hAnsiTheme="majorBidi" w:cstheme="majorBidi"/>
          <w:sz w:val="24"/>
          <w:szCs w:val="24"/>
          <w:lang w:val="en-US"/>
        </w:rPr>
        <w:t xml:space="preserve"> particle size distribution</w:t>
      </w:r>
      <w:r w:rsidRPr="00CB222F">
        <w:rPr>
          <w:rFonts w:asciiTheme="majorBidi" w:hAnsiTheme="majorBidi" w:cstheme="majorBidi"/>
          <w:sz w:val="24"/>
          <w:szCs w:val="24"/>
          <w:lang w:val="en-US"/>
        </w:rPr>
        <w:t>, increase of sulphate groups and stable anionic surface charge.</w:t>
      </w:r>
    </w:p>
    <w:p w14:paraId="6D700616" w14:textId="1888262D" w:rsidR="001E1008" w:rsidRPr="00CB222F" w:rsidRDefault="00D54CED" w:rsidP="00390CE2">
      <w:pPr>
        <w:pStyle w:val="Paragraphedeliste"/>
        <w:numPr>
          <w:ilvl w:val="0"/>
          <w:numId w:val="2"/>
        </w:numPr>
        <w:spacing w:after="0" w:line="480" w:lineRule="auto"/>
        <w:ind w:left="714" w:hanging="35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B222F">
        <w:rPr>
          <w:rFonts w:ascii="Times New Roman" w:hAnsi="Times New Roman" w:cs="Times New Roman"/>
          <w:sz w:val="24"/>
          <w:szCs w:val="24"/>
          <w:lang w:val="en-US"/>
        </w:rPr>
        <w:t>The s</w:t>
      </w:r>
      <w:r w:rsidR="00725EEB" w:rsidRPr="00CB222F">
        <w:rPr>
          <w:rFonts w:ascii="Times New Roman" w:hAnsi="Times New Roman" w:cs="Times New Roman"/>
          <w:sz w:val="24"/>
          <w:szCs w:val="24"/>
          <w:lang w:val="en-US"/>
        </w:rPr>
        <w:t xml:space="preserve">trategy of </w:t>
      </w:r>
      <w:r w:rsidR="00725EEB" w:rsidRPr="00CB222F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725EEB" w:rsidRPr="00CB222F">
        <w:rPr>
          <w:rFonts w:ascii="Times New Roman" w:hAnsi="Times New Roman" w:cs="Times New Roman"/>
          <w:sz w:val="24"/>
          <w:szCs w:val="24"/>
          <w:lang w:val="en-US"/>
        </w:rPr>
        <w:t>EE) and (CA1) extraction processes may</w:t>
      </w:r>
      <w:r w:rsidR="001046D3" w:rsidRPr="00CB22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5EEB" w:rsidRPr="00CB222F">
        <w:rPr>
          <w:rFonts w:ascii="Times New Roman" w:hAnsi="Times New Roman" w:cs="Times New Roman"/>
          <w:sz w:val="24"/>
          <w:szCs w:val="24"/>
          <w:lang w:val="en-US"/>
        </w:rPr>
        <w:t>considerably improve</w:t>
      </w:r>
      <w:r w:rsidRPr="00CB22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5EEB" w:rsidRPr="00CB222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>agricultur</w:t>
      </w:r>
      <w:r w:rsidRPr="00CB222F">
        <w:rPr>
          <w:rFonts w:asciiTheme="majorBidi" w:hAnsiTheme="majorBidi" w:cstheme="majorBidi"/>
          <w:sz w:val="24"/>
          <w:szCs w:val="24"/>
          <w:lang w:val="en-US"/>
        </w:rPr>
        <w:t>al</w:t>
      </w:r>
      <w:r w:rsidR="00390CE2" w:rsidRPr="00CB222F">
        <w:rPr>
          <w:rFonts w:asciiTheme="majorBidi" w:hAnsiTheme="majorBidi" w:cstheme="majorBidi"/>
          <w:sz w:val="24"/>
          <w:szCs w:val="24"/>
          <w:lang w:val="en-US"/>
        </w:rPr>
        <w:t xml:space="preserve"> sector</w:t>
      </w:r>
      <w:r w:rsidR="00725EEB" w:rsidRPr="00CB222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F2CB9" w:rsidRPr="00CB22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sectPr w:rsidR="001E1008" w:rsidRPr="00CB2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0231"/>
    <w:multiLevelType w:val="hybridMultilevel"/>
    <w:tmpl w:val="7A4C41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D56C5"/>
    <w:multiLevelType w:val="hybridMultilevel"/>
    <w:tmpl w:val="1CD0A5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040066">
    <w:abstractNumId w:val="1"/>
  </w:num>
  <w:num w:numId="2" w16cid:durableId="93108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1C"/>
    <w:rsid w:val="00006B39"/>
    <w:rsid w:val="0003079E"/>
    <w:rsid w:val="0006162D"/>
    <w:rsid w:val="000B2ADC"/>
    <w:rsid w:val="001046D3"/>
    <w:rsid w:val="001A23A5"/>
    <w:rsid w:val="001E1008"/>
    <w:rsid w:val="001E2AFF"/>
    <w:rsid w:val="00201232"/>
    <w:rsid w:val="002F10BE"/>
    <w:rsid w:val="00310263"/>
    <w:rsid w:val="00387BCB"/>
    <w:rsid w:val="00390CE2"/>
    <w:rsid w:val="004A5AD7"/>
    <w:rsid w:val="00516C1C"/>
    <w:rsid w:val="00531881"/>
    <w:rsid w:val="0059026C"/>
    <w:rsid w:val="005F2CB9"/>
    <w:rsid w:val="00636E95"/>
    <w:rsid w:val="00715EB0"/>
    <w:rsid w:val="00725EEB"/>
    <w:rsid w:val="00731267"/>
    <w:rsid w:val="007606F5"/>
    <w:rsid w:val="00790EF8"/>
    <w:rsid w:val="00841E83"/>
    <w:rsid w:val="008861E3"/>
    <w:rsid w:val="00944FC2"/>
    <w:rsid w:val="00974893"/>
    <w:rsid w:val="00981A91"/>
    <w:rsid w:val="00A35FF9"/>
    <w:rsid w:val="00A6394A"/>
    <w:rsid w:val="00B22E73"/>
    <w:rsid w:val="00B25E9E"/>
    <w:rsid w:val="00C875FB"/>
    <w:rsid w:val="00CB222F"/>
    <w:rsid w:val="00CF6C21"/>
    <w:rsid w:val="00D14559"/>
    <w:rsid w:val="00D54CED"/>
    <w:rsid w:val="00D933C9"/>
    <w:rsid w:val="00E24A94"/>
    <w:rsid w:val="00E87820"/>
    <w:rsid w:val="00E9103D"/>
    <w:rsid w:val="00EC506D"/>
    <w:rsid w:val="00F3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EE9A"/>
  <w15:chartTrackingRefBased/>
  <w15:docId w15:val="{4F177CFC-5633-4FAD-8E8C-641DEE07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ADC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2AD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24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2023-10-10T14:09:00Z</dcterms:created>
  <dcterms:modified xsi:type="dcterms:W3CDTF">2023-11-20T18:29:00Z</dcterms:modified>
</cp:coreProperties>
</file>