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9888E" w14:textId="4F7A2592" w:rsidR="00574EA8" w:rsidRDefault="00574EA8" w:rsidP="001521F1">
      <w:pPr>
        <w:rPr>
          <w:rFonts w:ascii="Times New Roman" w:hAnsi="Times New Roman" w:cs="Times New Roman"/>
          <w:b/>
          <w:bCs/>
          <w:szCs w:val="21"/>
        </w:rPr>
      </w:pPr>
      <w:r w:rsidRPr="00574EA8">
        <w:rPr>
          <w:rFonts w:ascii="Times New Roman" w:hAnsi="Times New Roman" w:cs="Times New Roman"/>
          <w:b/>
          <w:bCs/>
          <w:szCs w:val="21"/>
        </w:rPr>
        <w:t>Figures explanation</w:t>
      </w:r>
    </w:p>
    <w:p w14:paraId="05C4A7C8" w14:textId="7221D4D2" w:rsidR="001521F1" w:rsidRPr="001521F1" w:rsidRDefault="00155B9E" w:rsidP="001521F1">
      <w:pPr>
        <w:rPr>
          <w:rFonts w:ascii="Times New Roman" w:hAnsi="Times New Roman" w:cs="Times New Roman"/>
          <w:szCs w:val="21"/>
        </w:rPr>
      </w:pPr>
      <w:r w:rsidRPr="005175D6">
        <w:rPr>
          <w:rFonts w:ascii="Times New Roman" w:hAnsi="Times New Roman" w:cs="Times New Roman"/>
          <w:b/>
          <w:bCs/>
          <w:szCs w:val="21"/>
        </w:rPr>
        <w:t>Supplementary Fig</w:t>
      </w:r>
      <w:r w:rsidR="00BF0346">
        <w:rPr>
          <w:rFonts w:ascii="Times New Roman" w:hAnsi="Times New Roman" w:cs="Times New Roman"/>
          <w:b/>
          <w:bCs/>
          <w:szCs w:val="21"/>
        </w:rPr>
        <w:t>ure</w:t>
      </w:r>
      <w:r w:rsidRPr="005175D6">
        <w:rPr>
          <w:rFonts w:ascii="Times New Roman" w:hAnsi="Times New Roman" w:cs="Times New Roman"/>
          <w:b/>
          <w:bCs/>
          <w:szCs w:val="21"/>
        </w:rPr>
        <w:t xml:space="preserve"> S1</w:t>
      </w:r>
      <w:r w:rsidRPr="00757A50">
        <w:rPr>
          <w:rFonts w:ascii="Times New Roman" w:hAnsi="Times New Roman" w:cs="Times New Roman"/>
          <w:b/>
          <w:bCs/>
          <w:szCs w:val="21"/>
        </w:rPr>
        <w:t xml:space="preserve"> </w:t>
      </w:r>
      <w:r w:rsidR="00927EA0" w:rsidRPr="00927EA0">
        <w:rPr>
          <w:rFonts w:ascii="Times New Roman" w:hAnsi="Times New Roman" w:cs="Times New Roman"/>
          <w:szCs w:val="21"/>
        </w:rPr>
        <w:t>Analysis of unique conserved domains of 92 R2R3-MYB transcription factors of S6 subfamily homologous genes</w:t>
      </w:r>
      <w:r w:rsidR="001521F1">
        <w:rPr>
          <w:rFonts w:ascii="Times New Roman" w:hAnsi="Times New Roman" w:cs="Times New Roman"/>
          <w:szCs w:val="21"/>
        </w:rPr>
        <w:t>.</w:t>
      </w:r>
    </w:p>
    <w:p w14:paraId="55F4DB5E" w14:textId="77777777" w:rsidR="001521F1" w:rsidRDefault="001521F1" w:rsidP="00155B9E">
      <w:pPr>
        <w:rPr>
          <w:rFonts w:ascii="Times New Roman" w:hAnsi="Times New Roman" w:cs="Times New Roman"/>
          <w:b/>
          <w:bCs/>
          <w:szCs w:val="21"/>
        </w:rPr>
      </w:pPr>
    </w:p>
    <w:p w14:paraId="5E996A50" w14:textId="7203703B" w:rsidR="00927EA0" w:rsidRDefault="00927EA0" w:rsidP="00155B9E">
      <w:pPr>
        <w:rPr>
          <w:rFonts w:ascii="Times New Roman" w:hAnsi="Times New Roman" w:cs="Times New Roman" w:hint="eastAsia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</w:t>
      </w:r>
      <w:r>
        <w:rPr>
          <w:rFonts w:ascii="Times New Roman" w:hAnsi="Times New Roman" w:cs="Times New Roman" w:hint="eastAsia"/>
          <w:b/>
          <w:bCs/>
          <w:szCs w:val="21"/>
        </w:rPr>
        <w:t>able</w:t>
      </w:r>
      <w:r w:rsidRPr="00574EA8">
        <w:rPr>
          <w:rFonts w:ascii="Times New Roman" w:hAnsi="Times New Roman" w:cs="Times New Roman"/>
          <w:b/>
          <w:bCs/>
          <w:szCs w:val="21"/>
        </w:rPr>
        <w:t>s explanation</w:t>
      </w:r>
    </w:p>
    <w:p w14:paraId="52BBDA28" w14:textId="38750604" w:rsidR="00155B9E" w:rsidRPr="00360C96" w:rsidRDefault="00BF0346" w:rsidP="00155B9E">
      <w:pPr>
        <w:rPr>
          <w:rFonts w:ascii="Times New Roman" w:hAnsi="Times New Roman" w:cs="Times New Roman"/>
          <w:b/>
          <w:bCs/>
          <w:szCs w:val="21"/>
        </w:rPr>
      </w:pPr>
      <w:r w:rsidRPr="005175D6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927EA0">
        <w:rPr>
          <w:rFonts w:ascii="Times New Roman" w:hAnsi="Times New Roman" w:cs="Times New Roman"/>
          <w:b/>
          <w:bCs/>
          <w:szCs w:val="21"/>
        </w:rPr>
        <w:t>Tabl</w:t>
      </w:r>
      <w:r>
        <w:rPr>
          <w:rFonts w:ascii="Times New Roman" w:hAnsi="Times New Roman" w:cs="Times New Roman"/>
          <w:b/>
          <w:bCs/>
          <w:szCs w:val="21"/>
        </w:rPr>
        <w:t>e</w:t>
      </w:r>
      <w:r w:rsidRPr="005175D6">
        <w:rPr>
          <w:rFonts w:ascii="Times New Roman" w:hAnsi="Times New Roman" w:cs="Times New Roman"/>
          <w:b/>
          <w:bCs/>
          <w:szCs w:val="21"/>
        </w:rPr>
        <w:t xml:space="preserve"> </w:t>
      </w:r>
      <w:r w:rsidR="00927EA0">
        <w:rPr>
          <w:rFonts w:ascii="Times New Roman" w:hAnsi="Times New Roman" w:cs="Times New Roman"/>
          <w:b/>
          <w:bCs/>
          <w:szCs w:val="21"/>
        </w:rPr>
        <w:t>1</w:t>
      </w:r>
      <w:r w:rsidR="00360C96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551744" w:rsidRPr="00551744">
        <w:rPr>
          <w:rFonts w:ascii="Times New Roman" w:hAnsi="Times New Roman" w:cs="Times New Roman"/>
          <w:szCs w:val="21"/>
        </w:rPr>
        <w:t>R2R3-MYB transcription factors of S6 subfamily homologous genes and their sequence in 31 Brassicaceae species</w:t>
      </w:r>
      <w:r w:rsidR="00155B9E" w:rsidRPr="005A3FD2">
        <w:rPr>
          <w:rFonts w:ascii="Times New Roman" w:hAnsi="Times New Roman" w:cs="Times New Roman"/>
          <w:szCs w:val="21"/>
        </w:rPr>
        <w:t>.</w:t>
      </w:r>
    </w:p>
    <w:p w14:paraId="0BAD067A" w14:textId="77777777" w:rsidR="00155B9E" w:rsidRDefault="00155B9E" w:rsidP="00155B9E">
      <w:pPr>
        <w:rPr>
          <w:rFonts w:ascii="Times New Roman" w:eastAsia="黑体" w:hAnsi="Times New Roman" w:cs="Times New Roman"/>
          <w:kern w:val="44"/>
          <w:szCs w:val="21"/>
        </w:rPr>
      </w:pPr>
    </w:p>
    <w:p w14:paraId="07DE36EA" w14:textId="608A0D51" w:rsidR="00155B9E" w:rsidRPr="00997B85" w:rsidRDefault="00927EA0" w:rsidP="00155B9E">
      <w:pPr>
        <w:rPr>
          <w:rFonts w:ascii="Times New Roman" w:hAnsi="Times New Roman" w:cs="Times New Roman"/>
          <w:szCs w:val="21"/>
        </w:rPr>
      </w:pPr>
      <w:r w:rsidRPr="005175D6">
        <w:rPr>
          <w:rFonts w:ascii="Times New Roman" w:hAnsi="Times New Roman" w:cs="Times New Roman"/>
          <w:b/>
          <w:bCs/>
          <w:szCs w:val="21"/>
        </w:rPr>
        <w:t xml:space="preserve">Supplementary </w:t>
      </w:r>
      <w:r>
        <w:rPr>
          <w:rFonts w:ascii="Times New Roman" w:hAnsi="Times New Roman" w:cs="Times New Roman"/>
          <w:b/>
          <w:bCs/>
          <w:szCs w:val="21"/>
        </w:rPr>
        <w:t>Table</w:t>
      </w:r>
      <w:r w:rsidRPr="005175D6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2</w:t>
      </w:r>
      <w:r w:rsidR="00155B9E" w:rsidRPr="00757A50">
        <w:rPr>
          <w:rFonts w:ascii="Times New Roman" w:hAnsi="Times New Roman" w:cs="Times New Roman"/>
          <w:b/>
          <w:bCs/>
          <w:szCs w:val="21"/>
        </w:rPr>
        <w:t xml:space="preserve"> </w:t>
      </w:r>
      <w:r w:rsidR="008D57F2" w:rsidRPr="008D57F2">
        <w:rPr>
          <w:rFonts w:ascii="Times New Roman" w:hAnsi="Times New Roman" w:cs="Times New Roman"/>
          <w:szCs w:val="21"/>
        </w:rPr>
        <w:t>35 R2R3-MYB transcription factors of S6 subfamily homologous genes of Brassica and their renaming information</w:t>
      </w:r>
      <w:r w:rsidR="00345BFF">
        <w:rPr>
          <w:rFonts w:ascii="Times New Roman" w:hAnsi="Times New Roman" w:cs="Times New Roman"/>
          <w:szCs w:val="21"/>
        </w:rPr>
        <w:t>.</w:t>
      </w:r>
    </w:p>
    <w:p w14:paraId="58E34584" w14:textId="77777777" w:rsidR="00010181" w:rsidRDefault="00010181"/>
    <w:p w14:paraId="6B094EF5" w14:textId="0984C57E" w:rsidR="00927EA0" w:rsidRPr="00841D66" w:rsidRDefault="00927EA0">
      <w:pPr>
        <w:rPr>
          <w:rFonts w:ascii="Times New Roman" w:hAnsi="Times New Roman" w:cs="Times New Roman"/>
          <w:szCs w:val="21"/>
        </w:rPr>
      </w:pPr>
      <w:r w:rsidRPr="005175D6">
        <w:rPr>
          <w:rFonts w:ascii="Times New Roman" w:hAnsi="Times New Roman" w:cs="Times New Roman"/>
          <w:b/>
          <w:bCs/>
          <w:szCs w:val="21"/>
        </w:rPr>
        <w:t xml:space="preserve">Supplementary </w:t>
      </w:r>
      <w:r>
        <w:rPr>
          <w:rFonts w:ascii="Times New Roman" w:hAnsi="Times New Roman" w:cs="Times New Roman"/>
          <w:b/>
          <w:bCs/>
          <w:szCs w:val="21"/>
        </w:rPr>
        <w:t>Table</w:t>
      </w:r>
      <w:r w:rsidRPr="005175D6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3</w:t>
      </w:r>
      <w:r w:rsidR="00841D66">
        <w:rPr>
          <w:rFonts w:ascii="Times New Roman" w:hAnsi="Times New Roman" w:cs="Times New Roman"/>
          <w:b/>
          <w:bCs/>
          <w:szCs w:val="21"/>
        </w:rPr>
        <w:t xml:space="preserve"> </w:t>
      </w:r>
      <w:r w:rsidR="00841D66" w:rsidRPr="00841D66">
        <w:rPr>
          <w:rFonts w:ascii="Times New Roman" w:hAnsi="Times New Roman" w:cs="Times New Roman"/>
          <w:szCs w:val="21"/>
        </w:rPr>
        <w:t>Collinearity analysis of Brassica R2R3-MYB transcription factors of S6 subfamily homologous genes</w:t>
      </w:r>
      <w:r w:rsidR="00841D66">
        <w:rPr>
          <w:rFonts w:ascii="Times New Roman" w:hAnsi="Times New Roman" w:cs="Times New Roman"/>
          <w:szCs w:val="21"/>
        </w:rPr>
        <w:t>.</w:t>
      </w:r>
    </w:p>
    <w:p w14:paraId="3E7E4706" w14:textId="77777777" w:rsidR="00927EA0" w:rsidRPr="00841D66" w:rsidRDefault="00927EA0">
      <w:pPr>
        <w:rPr>
          <w:rFonts w:ascii="Times New Roman" w:hAnsi="Times New Roman" w:cs="Times New Roman"/>
          <w:szCs w:val="21"/>
        </w:rPr>
      </w:pPr>
    </w:p>
    <w:p w14:paraId="3E5E61E7" w14:textId="58F43951" w:rsidR="00927EA0" w:rsidRDefault="00927EA0">
      <w:pPr>
        <w:rPr>
          <w:rFonts w:ascii="Times New Roman" w:hAnsi="Times New Roman" w:cs="Times New Roman"/>
          <w:b/>
          <w:bCs/>
          <w:szCs w:val="21"/>
        </w:rPr>
      </w:pPr>
      <w:r w:rsidRPr="005175D6">
        <w:rPr>
          <w:rFonts w:ascii="Times New Roman" w:hAnsi="Times New Roman" w:cs="Times New Roman"/>
          <w:b/>
          <w:bCs/>
          <w:szCs w:val="21"/>
        </w:rPr>
        <w:t xml:space="preserve">Supplementary </w:t>
      </w:r>
      <w:r>
        <w:rPr>
          <w:rFonts w:ascii="Times New Roman" w:hAnsi="Times New Roman" w:cs="Times New Roman"/>
          <w:b/>
          <w:bCs/>
          <w:szCs w:val="21"/>
        </w:rPr>
        <w:t>Table</w:t>
      </w:r>
      <w:r w:rsidRPr="005175D6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4</w:t>
      </w:r>
      <w:r w:rsidR="00841D66">
        <w:rPr>
          <w:rFonts w:ascii="Times New Roman" w:hAnsi="Times New Roman" w:cs="Times New Roman"/>
          <w:b/>
          <w:bCs/>
          <w:szCs w:val="21"/>
        </w:rPr>
        <w:t xml:space="preserve"> </w:t>
      </w:r>
      <w:r w:rsidR="00AD04FC" w:rsidRPr="00AD04FC">
        <w:rPr>
          <w:rFonts w:ascii="Times New Roman" w:hAnsi="Times New Roman" w:cs="Times New Roman"/>
          <w:szCs w:val="21"/>
        </w:rPr>
        <w:t xml:space="preserve">Analysis of </w:t>
      </w:r>
      <w:r w:rsidR="00AD04FC" w:rsidRPr="00AD04FC">
        <w:rPr>
          <w:rFonts w:ascii="Times New Roman" w:hAnsi="Times New Roman" w:cs="Times New Roman"/>
          <w:i/>
          <w:iCs/>
          <w:szCs w:val="21"/>
        </w:rPr>
        <w:t>cis</w:t>
      </w:r>
      <w:r w:rsidR="00AD04FC" w:rsidRPr="00AD04FC">
        <w:rPr>
          <w:rFonts w:ascii="Times New Roman" w:hAnsi="Times New Roman" w:cs="Times New Roman"/>
          <w:szCs w:val="21"/>
        </w:rPr>
        <w:t>-acting elements in promoters of 35 R2R3-MYB transcription factors of S6 subfamily homologous genes</w:t>
      </w:r>
      <w:r w:rsidR="00AD04FC">
        <w:rPr>
          <w:rFonts w:ascii="Times New Roman" w:hAnsi="Times New Roman" w:cs="Times New Roman"/>
          <w:szCs w:val="21"/>
        </w:rPr>
        <w:t>.</w:t>
      </w:r>
    </w:p>
    <w:p w14:paraId="5D1162AC" w14:textId="77777777" w:rsidR="00927EA0" w:rsidRDefault="00927EA0">
      <w:pPr>
        <w:rPr>
          <w:rFonts w:ascii="Times New Roman" w:hAnsi="Times New Roman" w:cs="Times New Roman"/>
          <w:b/>
          <w:bCs/>
          <w:szCs w:val="21"/>
        </w:rPr>
      </w:pPr>
    </w:p>
    <w:p w14:paraId="027D2D1E" w14:textId="56749476" w:rsidR="00927EA0" w:rsidRPr="00FB1D6C" w:rsidRDefault="00927EA0">
      <w:pPr>
        <w:rPr>
          <w:rFonts w:ascii="Times New Roman" w:hAnsi="Times New Roman" w:cs="Times New Roman"/>
          <w:b/>
          <w:bCs/>
          <w:szCs w:val="21"/>
        </w:rPr>
      </w:pPr>
      <w:r w:rsidRPr="005175D6">
        <w:rPr>
          <w:rFonts w:ascii="Times New Roman" w:hAnsi="Times New Roman" w:cs="Times New Roman"/>
          <w:b/>
          <w:bCs/>
          <w:szCs w:val="21"/>
        </w:rPr>
        <w:t xml:space="preserve">Supplementary </w:t>
      </w:r>
      <w:r>
        <w:rPr>
          <w:rFonts w:ascii="Times New Roman" w:hAnsi="Times New Roman" w:cs="Times New Roman"/>
          <w:b/>
          <w:bCs/>
          <w:szCs w:val="21"/>
        </w:rPr>
        <w:t>Table</w:t>
      </w:r>
      <w:r w:rsidRPr="005175D6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5</w:t>
      </w:r>
      <w:r w:rsidR="00AD04FC">
        <w:rPr>
          <w:rFonts w:ascii="Times New Roman" w:hAnsi="Times New Roman" w:cs="Times New Roman"/>
          <w:b/>
          <w:bCs/>
          <w:szCs w:val="21"/>
        </w:rPr>
        <w:t xml:space="preserve"> </w:t>
      </w:r>
      <w:r w:rsidR="00FB1D6C" w:rsidRPr="00FB1D6C">
        <w:rPr>
          <w:rFonts w:ascii="Times New Roman" w:hAnsi="Times New Roman" w:cs="Times New Roman"/>
          <w:szCs w:val="21"/>
        </w:rPr>
        <w:t xml:space="preserve">FPKM values of the R2R3-MYB transcription factors of S6 subfamily homologous genes in different species of </w:t>
      </w:r>
      <w:r w:rsidR="00FB1D6C" w:rsidRPr="00FB1D6C">
        <w:rPr>
          <w:rFonts w:ascii="Times New Roman" w:hAnsi="Times New Roman" w:cs="Times New Roman"/>
          <w:i/>
          <w:iCs/>
          <w:szCs w:val="21"/>
        </w:rPr>
        <w:t>Brassica</w:t>
      </w:r>
      <w:r w:rsidR="00FB1D6C" w:rsidRPr="00FB1D6C">
        <w:rPr>
          <w:rFonts w:ascii="Times New Roman" w:hAnsi="Times New Roman" w:cs="Times New Roman"/>
          <w:szCs w:val="21"/>
        </w:rPr>
        <w:t xml:space="preserve"> and different tissues of </w:t>
      </w:r>
      <w:r w:rsidR="00FB1D6C" w:rsidRPr="00FB1D6C">
        <w:rPr>
          <w:rFonts w:ascii="Times New Roman" w:hAnsi="Times New Roman" w:cs="Times New Roman"/>
          <w:i/>
          <w:iCs/>
          <w:szCs w:val="21"/>
        </w:rPr>
        <w:t>Brassica napus</w:t>
      </w:r>
      <w:r w:rsidR="00FB1D6C">
        <w:rPr>
          <w:rFonts w:ascii="Times New Roman" w:hAnsi="Times New Roman" w:cs="Times New Roman"/>
          <w:szCs w:val="21"/>
        </w:rPr>
        <w:t>.</w:t>
      </w:r>
    </w:p>
    <w:p w14:paraId="4E32D795" w14:textId="77777777" w:rsidR="00927EA0" w:rsidRDefault="00927EA0">
      <w:pPr>
        <w:rPr>
          <w:rFonts w:ascii="Times New Roman" w:hAnsi="Times New Roman" w:cs="Times New Roman"/>
          <w:b/>
          <w:bCs/>
          <w:szCs w:val="21"/>
        </w:rPr>
      </w:pPr>
    </w:p>
    <w:p w14:paraId="730FED70" w14:textId="2C6A07AA" w:rsidR="00927EA0" w:rsidRPr="00927EA0" w:rsidRDefault="00927EA0">
      <w:pPr>
        <w:rPr>
          <w:rFonts w:hint="eastAsia"/>
        </w:rPr>
      </w:pPr>
      <w:r w:rsidRPr="005175D6">
        <w:rPr>
          <w:rFonts w:ascii="Times New Roman" w:hAnsi="Times New Roman" w:cs="Times New Roman"/>
          <w:b/>
          <w:bCs/>
          <w:szCs w:val="21"/>
        </w:rPr>
        <w:t xml:space="preserve">Supplementary </w:t>
      </w:r>
      <w:r>
        <w:rPr>
          <w:rFonts w:ascii="Times New Roman" w:hAnsi="Times New Roman" w:cs="Times New Roman"/>
          <w:b/>
          <w:bCs/>
          <w:szCs w:val="21"/>
        </w:rPr>
        <w:t>Table</w:t>
      </w:r>
      <w:r w:rsidRPr="005175D6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6</w:t>
      </w:r>
      <w:r w:rsidR="00FB1D6C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spellStart"/>
      <w:r w:rsidR="00AB4E71" w:rsidRPr="00AB4E71">
        <w:rPr>
          <w:rFonts w:ascii="Times New Roman" w:hAnsi="Times New Roman" w:cs="Times New Roman"/>
          <w:szCs w:val="21"/>
        </w:rPr>
        <w:t>qRT</w:t>
      </w:r>
      <w:proofErr w:type="spellEnd"/>
      <w:r w:rsidR="00AB4E71" w:rsidRPr="00AB4E71">
        <w:rPr>
          <w:rFonts w:ascii="Times New Roman" w:hAnsi="Times New Roman" w:cs="Times New Roman"/>
          <w:szCs w:val="21"/>
        </w:rPr>
        <w:t>-PCR primer sequence</w:t>
      </w:r>
      <w:r w:rsidR="00AB4E71" w:rsidRPr="00AB4E71">
        <w:rPr>
          <w:rFonts w:ascii="Times New Roman" w:hAnsi="Times New Roman" w:cs="Times New Roman"/>
          <w:szCs w:val="21"/>
        </w:rPr>
        <w:t>.</w:t>
      </w:r>
    </w:p>
    <w:sectPr w:rsidR="00927EA0" w:rsidRPr="00927EA0" w:rsidSect="003A7B5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53FFD" w14:textId="77777777" w:rsidR="003A7B50" w:rsidRDefault="003A7B50" w:rsidP="00927EA0">
      <w:r>
        <w:separator/>
      </w:r>
    </w:p>
  </w:endnote>
  <w:endnote w:type="continuationSeparator" w:id="0">
    <w:p w14:paraId="6DC2DE10" w14:textId="77777777" w:rsidR="003A7B50" w:rsidRDefault="003A7B50" w:rsidP="0092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4758C" w14:textId="77777777" w:rsidR="003A7B50" w:rsidRDefault="003A7B50" w:rsidP="00927EA0">
      <w:r>
        <w:separator/>
      </w:r>
    </w:p>
  </w:footnote>
  <w:footnote w:type="continuationSeparator" w:id="0">
    <w:p w14:paraId="3C880300" w14:textId="77777777" w:rsidR="003A7B50" w:rsidRDefault="003A7B50" w:rsidP="00927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9E"/>
    <w:rsid w:val="00010181"/>
    <w:rsid w:val="001521F1"/>
    <w:rsid w:val="00155B9E"/>
    <w:rsid w:val="00317F15"/>
    <w:rsid w:val="00345BFF"/>
    <w:rsid w:val="00360C96"/>
    <w:rsid w:val="003A7B50"/>
    <w:rsid w:val="00551744"/>
    <w:rsid w:val="00574EA8"/>
    <w:rsid w:val="00841D66"/>
    <w:rsid w:val="008D57F2"/>
    <w:rsid w:val="00927EA0"/>
    <w:rsid w:val="00AB4E71"/>
    <w:rsid w:val="00AD04FC"/>
    <w:rsid w:val="00BF0346"/>
    <w:rsid w:val="00FB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412FC"/>
  <w15:chartTrackingRefBased/>
  <w15:docId w15:val="{D1BD97DE-0672-4873-B24D-6474F701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B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55B9E"/>
  </w:style>
  <w:style w:type="paragraph" w:styleId="a4">
    <w:name w:val="header"/>
    <w:basedOn w:val="a"/>
    <w:link w:val="a5"/>
    <w:uiPriority w:val="99"/>
    <w:unhideWhenUsed/>
    <w:rsid w:val="00927E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27EA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27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27E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Daozong Chen</dc:creator>
  <cp:keywords/>
  <dc:description/>
  <cp:lastModifiedBy>Daozong Chen</cp:lastModifiedBy>
  <cp:revision>7</cp:revision>
  <dcterms:created xsi:type="dcterms:W3CDTF">2023-11-02T14:41:00Z</dcterms:created>
  <dcterms:modified xsi:type="dcterms:W3CDTF">2024-01-12T14:01:00Z</dcterms:modified>
</cp:coreProperties>
</file>