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webextensions/taskpanes.xml" ContentType="application/vnd.ms-office.webextensiontaskpan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extensions/webextension1.xml" ContentType="application/vnd.ms-office.webextension+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11/relationships/webextensiontaskpanes" Target="word/webextensions/taskpanes.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A18" w:rsidRPr="007167F3" w:rsidRDefault="000469EE" w:rsidP="007167F3">
      <w:pPr>
        <w:spacing w:line="360" w:lineRule="auto"/>
        <w:jc w:val="both"/>
        <w:rPr>
          <w:rFonts w:ascii="Times New Roman" w:hAnsi="Times New Roman"/>
          <w:sz w:val="24"/>
          <w:szCs w:val="24"/>
          <w:u w:val="single"/>
          <w:lang w:val="en-IN"/>
        </w:rPr>
      </w:pPr>
      <w:r w:rsidRPr="007167F3">
        <w:rPr>
          <w:rFonts w:ascii="Times New Roman" w:hAnsi="Times New Roman"/>
          <w:sz w:val="24"/>
          <w:szCs w:val="24"/>
          <w:u w:val="single"/>
          <w:lang w:val="en-IN"/>
        </w:rPr>
        <w:t>Supplementary Material</w:t>
      </w:r>
    </w:p>
    <w:p w:rsidR="007E2A18" w:rsidRPr="007167F3" w:rsidRDefault="00744BC7" w:rsidP="008E07AE">
      <w:pPr>
        <w:spacing w:line="360" w:lineRule="auto"/>
        <w:jc w:val="center"/>
        <w:rPr>
          <w:rFonts w:ascii="Times New Roman" w:hAnsi="Times New Roman"/>
          <w:b/>
          <w:color w:val="000000"/>
          <w:sz w:val="24"/>
          <w:szCs w:val="24"/>
          <w:lang w:val="en-IN"/>
        </w:rPr>
      </w:pPr>
      <w:r w:rsidRPr="00744BC7">
        <w:rPr>
          <w:rFonts w:ascii="Times New Roman" w:hAnsi="Times New Roman"/>
          <w:b/>
          <w:color w:val="000000"/>
          <w:sz w:val="24"/>
          <w:szCs w:val="24"/>
          <w:lang w:val="en-IN"/>
        </w:rPr>
        <w:t>Atomistic Molecular Dynamics Simulation and COSMO-SAC Approach for Enhanced 1</w:t>
      </w:r>
      <w:proofErr w:type="gramStart"/>
      <w:r w:rsidRPr="00744BC7">
        <w:rPr>
          <w:rFonts w:ascii="Times New Roman" w:hAnsi="Times New Roman"/>
          <w:b/>
          <w:color w:val="000000"/>
          <w:sz w:val="24"/>
          <w:szCs w:val="24"/>
          <w:lang w:val="en-IN"/>
        </w:rPr>
        <w:t>,3</w:t>
      </w:r>
      <w:proofErr w:type="gramEnd"/>
      <w:r w:rsidRPr="00744BC7">
        <w:rPr>
          <w:rFonts w:ascii="Times New Roman" w:hAnsi="Times New Roman"/>
          <w:b/>
          <w:color w:val="000000"/>
          <w:sz w:val="24"/>
          <w:szCs w:val="24"/>
          <w:lang w:val="en-IN"/>
        </w:rPr>
        <w:t xml:space="preserve">-Propanediol Extraction with </w:t>
      </w:r>
      <w:proofErr w:type="spellStart"/>
      <w:r w:rsidRPr="00744BC7">
        <w:rPr>
          <w:rFonts w:ascii="Times New Roman" w:hAnsi="Times New Roman"/>
          <w:b/>
          <w:color w:val="000000"/>
          <w:sz w:val="24"/>
          <w:szCs w:val="24"/>
          <w:lang w:val="en-IN"/>
        </w:rPr>
        <w:t>Imidazolium</w:t>
      </w:r>
      <w:proofErr w:type="spellEnd"/>
      <w:r w:rsidRPr="00744BC7">
        <w:rPr>
          <w:rFonts w:ascii="Times New Roman" w:hAnsi="Times New Roman"/>
          <w:b/>
          <w:color w:val="000000"/>
          <w:sz w:val="24"/>
          <w:szCs w:val="24"/>
          <w:lang w:val="en-IN"/>
        </w:rPr>
        <w:t>-Based Ionic Liquids</w:t>
      </w:r>
      <w:r w:rsidR="008E07AE">
        <w:rPr>
          <w:rFonts w:ascii="Times New Roman" w:hAnsi="Times New Roman"/>
          <w:b/>
          <w:color w:val="000000"/>
          <w:sz w:val="24"/>
          <w:szCs w:val="24"/>
          <w:lang w:val="en-IN"/>
        </w:rPr>
        <w:t>.</w:t>
      </w:r>
    </w:p>
    <w:p w:rsidR="007E2A18" w:rsidRPr="007167F3" w:rsidRDefault="000469EE" w:rsidP="007167F3">
      <w:pPr>
        <w:pStyle w:val="Authornames"/>
        <w:jc w:val="both"/>
      </w:pPr>
      <w:r w:rsidRPr="007167F3">
        <w:rPr>
          <w:sz w:val="24"/>
        </w:rPr>
        <w:t xml:space="preserve">Raj </w:t>
      </w:r>
      <w:proofErr w:type="spellStart"/>
      <w:r w:rsidRPr="007167F3">
        <w:rPr>
          <w:sz w:val="24"/>
        </w:rPr>
        <w:t>Akshat</w:t>
      </w:r>
      <w:r w:rsidRPr="007167F3">
        <w:rPr>
          <w:sz w:val="24"/>
          <w:vertAlign w:val="superscript"/>
        </w:rPr>
        <w:t>a</w:t>
      </w:r>
      <w:proofErr w:type="spellEnd"/>
      <w:r w:rsidRPr="007167F3">
        <w:rPr>
          <w:sz w:val="24"/>
        </w:rPr>
        <w:t xml:space="preserve">, </w:t>
      </w:r>
      <w:proofErr w:type="spellStart"/>
      <w:r w:rsidRPr="007167F3">
        <w:rPr>
          <w:sz w:val="24"/>
        </w:rPr>
        <w:t>Anand</w:t>
      </w:r>
      <w:proofErr w:type="spellEnd"/>
      <w:r w:rsidRPr="007167F3">
        <w:rPr>
          <w:sz w:val="24"/>
        </w:rPr>
        <w:t xml:space="preserve"> </w:t>
      </w:r>
      <w:proofErr w:type="spellStart"/>
      <w:r w:rsidRPr="007167F3">
        <w:rPr>
          <w:sz w:val="24"/>
        </w:rPr>
        <w:t>Bharti</w:t>
      </w:r>
      <w:r w:rsidRPr="007167F3">
        <w:rPr>
          <w:sz w:val="24"/>
          <w:vertAlign w:val="superscript"/>
        </w:rPr>
        <w:t>b</w:t>
      </w:r>
      <w:proofErr w:type="spellEnd"/>
      <w:r w:rsidRPr="007167F3">
        <w:rPr>
          <w:sz w:val="24"/>
          <w:vertAlign w:val="superscript"/>
        </w:rPr>
        <w:t>*</w:t>
      </w:r>
      <w:r w:rsidRPr="007167F3">
        <w:rPr>
          <w:sz w:val="24"/>
        </w:rPr>
        <w:t xml:space="preserve"> and </w:t>
      </w:r>
      <w:proofErr w:type="spellStart"/>
      <w:r w:rsidRPr="007167F3">
        <w:rPr>
          <w:sz w:val="24"/>
        </w:rPr>
        <w:t>Padmini</w:t>
      </w:r>
      <w:proofErr w:type="spellEnd"/>
      <w:r w:rsidRPr="007167F3">
        <w:rPr>
          <w:sz w:val="24"/>
        </w:rPr>
        <w:t xml:space="preserve"> </w:t>
      </w:r>
      <w:proofErr w:type="spellStart"/>
      <w:r w:rsidRPr="007167F3">
        <w:rPr>
          <w:sz w:val="24"/>
        </w:rPr>
        <w:t>Padmanabhan</w:t>
      </w:r>
      <w:r w:rsidRPr="007167F3">
        <w:rPr>
          <w:sz w:val="24"/>
          <w:vertAlign w:val="superscript"/>
        </w:rPr>
        <w:t>c</w:t>
      </w:r>
      <w:proofErr w:type="spellEnd"/>
      <w:r w:rsidRPr="007167F3">
        <w:rPr>
          <w:sz w:val="24"/>
          <w:vertAlign w:val="superscript"/>
        </w:rPr>
        <w:t>*</w:t>
      </w:r>
    </w:p>
    <w:p w:rsidR="007E2A18" w:rsidRPr="007167F3" w:rsidRDefault="000469EE" w:rsidP="007167F3">
      <w:pPr>
        <w:pStyle w:val="Affiliation"/>
        <w:jc w:val="both"/>
      </w:pPr>
      <w:proofErr w:type="spellStart"/>
      <w:r w:rsidRPr="007167F3">
        <w:rPr>
          <w:color w:val="000000"/>
          <w:vertAlign w:val="superscript"/>
        </w:rPr>
        <w:t>a</w:t>
      </w:r>
      <w:r w:rsidRPr="007167F3">
        <w:rPr>
          <w:color w:val="000000"/>
        </w:rPr>
        <w:t>Department</w:t>
      </w:r>
      <w:proofErr w:type="spellEnd"/>
      <w:r w:rsidRPr="007167F3">
        <w:rPr>
          <w:color w:val="000000"/>
        </w:rPr>
        <w:t xml:space="preserve"> of Bioengineering and Biotechnology, Birla Institute of Technology, Ranchi, India; </w:t>
      </w:r>
      <w:proofErr w:type="spellStart"/>
      <w:r w:rsidRPr="007167F3">
        <w:rPr>
          <w:color w:val="000000"/>
          <w:vertAlign w:val="superscript"/>
        </w:rPr>
        <w:t>b</w:t>
      </w:r>
      <w:r w:rsidRPr="007167F3">
        <w:rPr>
          <w:color w:val="000000"/>
        </w:rPr>
        <w:t>Department</w:t>
      </w:r>
      <w:proofErr w:type="spellEnd"/>
      <w:r w:rsidRPr="007167F3">
        <w:rPr>
          <w:color w:val="000000"/>
        </w:rPr>
        <w:t xml:space="preserve"> of Chemical Engineering, Birla Institute of Technology, Ranchi, India;                 </w:t>
      </w:r>
      <w:proofErr w:type="spellStart"/>
      <w:r w:rsidRPr="007167F3">
        <w:rPr>
          <w:color w:val="000000"/>
          <w:vertAlign w:val="superscript"/>
        </w:rPr>
        <w:t>c</w:t>
      </w:r>
      <w:r w:rsidRPr="007167F3">
        <w:rPr>
          <w:color w:val="000000"/>
        </w:rPr>
        <w:t>Department</w:t>
      </w:r>
      <w:proofErr w:type="spellEnd"/>
      <w:r w:rsidRPr="007167F3">
        <w:rPr>
          <w:color w:val="000000"/>
        </w:rPr>
        <w:t xml:space="preserve"> of Bioengineering and Biotechnology, Birla Institute of Technology, Ranchi, India</w:t>
      </w:r>
    </w:p>
    <w:p w:rsidR="007E2A18" w:rsidRPr="007167F3" w:rsidRDefault="007E2A18" w:rsidP="007167F3">
      <w:pPr>
        <w:spacing w:after="0" w:line="360" w:lineRule="auto"/>
        <w:jc w:val="both"/>
        <w:rPr>
          <w:rFonts w:ascii="Times New Roman" w:hAnsi="Times New Roman"/>
          <w:sz w:val="24"/>
          <w:szCs w:val="24"/>
          <w:lang w:val="en-IN"/>
        </w:rPr>
      </w:pPr>
    </w:p>
    <w:p w:rsidR="007E2A18" w:rsidRPr="007167F3" w:rsidRDefault="000469EE" w:rsidP="007167F3">
      <w:pPr>
        <w:pStyle w:val="FootnoteText"/>
        <w:spacing w:line="360" w:lineRule="auto"/>
        <w:jc w:val="both"/>
      </w:pPr>
      <w:bookmarkStart w:id="0" w:name="_Hlk145681149"/>
      <w:r w:rsidRPr="007167F3">
        <w:rPr>
          <w:sz w:val="24"/>
          <w:szCs w:val="24"/>
        </w:rPr>
        <w:t xml:space="preserve">* Corresponding author: </w:t>
      </w:r>
      <w:r w:rsidRPr="007167F3">
        <w:rPr>
          <w:sz w:val="24"/>
          <w:szCs w:val="24"/>
          <w:lang w:val="it-IT"/>
        </w:rPr>
        <w:t>E-mail:</w:t>
      </w:r>
      <w:r w:rsidRPr="007167F3">
        <w:rPr>
          <w:sz w:val="24"/>
          <w:szCs w:val="24"/>
        </w:rPr>
        <w:t xml:space="preserve"> </w:t>
      </w:r>
      <w:hyperlink r:id="rId7" w:history="1">
        <w:r w:rsidRPr="007167F3">
          <w:rPr>
            <w:rStyle w:val="Hyperlink"/>
            <w:sz w:val="24"/>
            <w:szCs w:val="24"/>
          </w:rPr>
          <w:t>abharti@bitmesra.ac.in</w:t>
        </w:r>
      </w:hyperlink>
      <w:r w:rsidRPr="007167F3">
        <w:rPr>
          <w:sz w:val="24"/>
          <w:szCs w:val="24"/>
          <w:lang w:val="it-IT"/>
        </w:rPr>
        <w:t xml:space="preserve">, </w:t>
      </w:r>
      <w:hyperlink r:id="rId8" w:history="1">
        <w:r w:rsidRPr="007167F3">
          <w:rPr>
            <w:rStyle w:val="Hyperlink"/>
            <w:sz w:val="24"/>
            <w:szCs w:val="24"/>
            <w:lang w:val="it-IT"/>
          </w:rPr>
          <w:t>padmini@bitmesra.ac.in</w:t>
        </w:r>
      </w:hyperlink>
    </w:p>
    <w:p w:rsidR="007E2A18" w:rsidRPr="007167F3" w:rsidRDefault="000469EE" w:rsidP="007167F3">
      <w:pPr>
        <w:pStyle w:val="FootnoteText"/>
        <w:spacing w:line="360" w:lineRule="auto"/>
        <w:jc w:val="both"/>
        <w:rPr>
          <w:sz w:val="24"/>
          <w:szCs w:val="24"/>
          <w:lang w:val="it-IT"/>
        </w:rPr>
      </w:pPr>
      <w:r w:rsidRPr="007167F3">
        <w:rPr>
          <w:sz w:val="24"/>
          <w:szCs w:val="24"/>
          <w:lang w:val="it-IT"/>
        </w:rPr>
        <w:t xml:space="preserve"> </w:t>
      </w:r>
    </w:p>
    <w:p w:rsidR="007E2A18" w:rsidRDefault="000469EE" w:rsidP="007167F3">
      <w:pPr>
        <w:pStyle w:val="FootnoteText"/>
        <w:spacing w:line="360" w:lineRule="auto"/>
        <w:jc w:val="both"/>
        <w:rPr>
          <w:sz w:val="24"/>
          <w:szCs w:val="24"/>
        </w:rPr>
      </w:pPr>
      <w:r w:rsidRPr="007167F3">
        <w:rPr>
          <w:sz w:val="24"/>
          <w:szCs w:val="24"/>
        </w:rPr>
        <w:t>Tel: +91-8011097281, +91 7550008592</w:t>
      </w: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Default="006A4ACC" w:rsidP="007167F3">
      <w:pPr>
        <w:pStyle w:val="FootnoteText"/>
        <w:spacing w:line="360" w:lineRule="auto"/>
        <w:jc w:val="both"/>
        <w:rPr>
          <w:sz w:val="24"/>
          <w:szCs w:val="24"/>
        </w:rPr>
      </w:pPr>
    </w:p>
    <w:p w:rsidR="006A4ACC" w:rsidRPr="007167F3" w:rsidRDefault="006A4ACC" w:rsidP="007167F3">
      <w:pPr>
        <w:pStyle w:val="FootnoteText"/>
        <w:spacing w:line="360" w:lineRule="auto"/>
        <w:jc w:val="both"/>
        <w:rPr>
          <w:sz w:val="24"/>
          <w:szCs w:val="24"/>
        </w:rPr>
      </w:pPr>
    </w:p>
    <w:bookmarkEnd w:id="0"/>
    <w:p w:rsidR="007E2A18" w:rsidRPr="007167F3" w:rsidRDefault="007E2A18" w:rsidP="007167F3">
      <w:pPr>
        <w:pStyle w:val="FootnoteText"/>
        <w:spacing w:line="360" w:lineRule="auto"/>
        <w:jc w:val="both"/>
        <w:rPr>
          <w:sz w:val="24"/>
          <w:szCs w:val="24"/>
        </w:rPr>
      </w:pPr>
    </w:p>
    <w:tbl>
      <w:tblPr>
        <w:tblW w:w="5000" w:type="pct"/>
        <w:tblCellMar>
          <w:left w:w="10" w:type="dxa"/>
          <w:right w:w="10" w:type="dxa"/>
        </w:tblCellMar>
        <w:tblLook w:val="04A0"/>
      </w:tblPr>
      <w:tblGrid>
        <w:gridCol w:w="1435"/>
        <w:gridCol w:w="6902"/>
        <w:gridCol w:w="1239"/>
      </w:tblGrid>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b/>
                <w:sz w:val="24"/>
                <w:szCs w:val="24"/>
                <w:shd w:val="clear" w:color="auto" w:fill="FFFFFF"/>
              </w:rPr>
            </w:pPr>
            <w:r w:rsidRPr="006A4ACC">
              <w:rPr>
                <w:rFonts w:ascii="Times New Roman" w:hAnsi="Times New Roman"/>
                <w:b/>
                <w:sz w:val="24"/>
                <w:szCs w:val="24"/>
                <w:shd w:val="clear" w:color="auto" w:fill="FFFFFF"/>
              </w:rPr>
              <w:lastRenderedPageBreak/>
              <w:t>Sl. No.</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b/>
                <w:sz w:val="24"/>
                <w:szCs w:val="24"/>
                <w:shd w:val="clear" w:color="auto" w:fill="FFFFFF"/>
              </w:rPr>
            </w:pPr>
            <w:r w:rsidRPr="006A4ACC">
              <w:rPr>
                <w:rFonts w:ascii="Times New Roman" w:hAnsi="Times New Roman"/>
                <w:b/>
                <w:sz w:val="24"/>
                <w:szCs w:val="24"/>
                <w:shd w:val="clear" w:color="auto" w:fill="FFFFFF"/>
              </w:rPr>
              <w:t>Title of the table/figure</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b/>
                <w:sz w:val="24"/>
                <w:szCs w:val="24"/>
                <w:shd w:val="clear" w:color="auto" w:fill="FFFFFF"/>
              </w:rPr>
            </w:pPr>
            <w:r w:rsidRPr="006A4ACC">
              <w:rPr>
                <w:rFonts w:ascii="Times New Roman" w:hAnsi="Times New Roman"/>
                <w:b/>
                <w:sz w:val="24"/>
                <w:szCs w:val="24"/>
                <w:shd w:val="clear" w:color="auto" w:fill="FFFFFF"/>
              </w:rPr>
              <w:t>Page no.</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Figure S1</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Molecular Structures of System Compounds: Optimized Configurations.</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5</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Figure S2</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Validation of COSMO-Generated Sigma Profile against Reference Data.</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6</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Figure S3</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Atom types for the 1-alkyl-3-methylimidazolium.</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7</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Table S1</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eastAsia="Times New Roman" w:hAnsi="Times New Roman"/>
                <w:bCs/>
                <w:sz w:val="24"/>
                <w:szCs w:val="24"/>
                <w:lang w:eastAsia="en-IN"/>
              </w:rPr>
              <w:t>Charges unscaled and scaled by 0.8.</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7</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Table S2</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 xml:space="preserve">Non-Bonded Parameters </w:t>
            </w:r>
            <w:r w:rsidRPr="006A4ACC">
              <w:rPr>
                <w:rFonts w:ascii="Times New Roman" w:eastAsia="SimHei" w:hAnsi="Times New Roman"/>
                <w:bCs/>
                <w:sz w:val="24"/>
                <w:szCs w:val="24"/>
              </w:rPr>
              <w:t>σ</w:t>
            </w:r>
            <w:r w:rsidRPr="006A4ACC">
              <w:rPr>
                <w:rFonts w:ascii="Times New Roman" w:hAnsi="Times New Roman"/>
                <w:bCs/>
                <w:sz w:val="24"/>
                <w:szCs w:val="24"/>
              </w:rPr>
              <w:t>(</w:t>
            </w:r>
            <w:r w:rsidRPr="006A4ACC">
              <w:rPr>
                <w:rFonts w:ascii="Times New Roman" w:eastAsia="SimHei" w:hAnsi="Times New Roman"/>
                <w:bCs/>
                <w:sz w:val="24"/>
                <w:szCs w:val="24"/>
              </w:rPr>
              <w:t>Å</w:t>
            </w:r>
            <w:r w:rsidRPr="006A4ACC">
              <w:rPr>
                <w:rFonts w:ascii="Times New Roman" w:hAnsi="Times New Roman"/>
                <w:bCs/>
                <w:sz w:val="24"/>
                <w:szCs w:val="24"/>
              </w:rPr>
              <w:t>) and є (Kcal/mol), Bond force constants r</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(Å) K</w:t>
            </w:r>
            <w:r w:rsidRPr="006A4ACC">
              <w:rPr>
                <w:rFonts w:ascii="Times New Roman" w:hAnsi="Times New Roman"/>
                <w:bCs/>
                <w:sz w:val="24"/>
                <w:szCs w:val="24"/>
                <w:vertAlign w:val="subscript"/>
              </w:rPr>
              <w:t>r</w:t>
            </w:r>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Å</w:t>
            </w:r>
            <w:r w:rsidRPr="006A4ACC">
              <w:rPr>
                <w:rFonts w:ascii="Times New Roman" w:hAnsi="Times New Roman"/>
                <w:bCs/>
                <w:sz w:val="24"/>
                <w:szCs w:val="24"/>
                <w:vertAlign w:val="superscript"/>
              </w:rPr>
              <w:t>-2</w:t>
            </w:r>
            <w:r w:rsidRPr="006A4ACC">
              <w:rPr>
                <w:rFonts w:ascii="Times New Roman" w:hAnsi="Times New Roman"/>
                <w:bCs/>
                <w:sz w:val="24"/>
                <w:szCs w:val="24"/>
              </w:rPr>
              <w:t>)  and Angle force constants θ</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(degrees) </w:t>
            </w:r>
            <w:proofErr w:type="spellStart"/>
            <w:r w:rsidRPr="006A4ACC">
              <w:rPr>
                <w:rFonts w:ascii="Times New Roman" w:hAnsi="Times New Roman"/>
                <w:bCs/>
                <w:sz w:val="24"/>
                <w:szCs w:val="24"/>
              </w:rPr>
              <w:t>K</w:t>
            </w:r>
            <w:r w:rsidRPr="006A4ACC">
              <w:rPr>
                <w:rFonts w:ascii="Times New Roman" w:hAnsi="Times New Roman"/>
                <w:bCs/>
                <w:sz w:val="24"/>
                <w:szCs w:val="24"/>
                <w:vertAlign w:val="subscript"/>
              </w:rPr>
              <w:t>θ</w:t>
            </w:r>
            <w:proofErr w:type="spellEnd"/>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rad</w:t>
            </w:r>
            <w:r w:rsidRPr="006A4ACC">
              <w:rPr>
                <w:rFonts w:ascii="Times New Roman" w:hAnsi="Times New Roman"/>
                <w:bCs/>
                <w:sz w:val="24"/>
                <w:szCs w:val="24"/>
                <w:vertAlign w:val="superscript"/>
              </w:rPr>
              <w:t>-2</w:t>
            </w:r>
            <w:r w:rsidRPr="006A4ACC">
              <w:rPr>
                <w:rFonts w:ascii="Times New Roman" w:hAnsi="Times New Roman"/>
                <w:bCs/>
                <w:sz w:val="24"/>
                <w:szCs w:val="24"/>
              </w:rPr>
              <w:t>), for cation 1-Butyl-3-methylimidazolium (Bmim).</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8</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Table S3</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lang w:val="en-IN"/>
              </w:rPr>
              <w:t>Torsional Fourier Coefficients (Kcal/mol) for 1-Butyl-3-methylimidazolium [Bmim].</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9</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Figure S4</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color w:val="000000"/>
                <w:sz w:val="24"/>
                <w:szCs w:val="24"/>
              </w:rPr>
              <w:t xml:space="preserve">Atom Type Representation of Anions. (a) </w:t>
            </w:r>
            <w:proofErr w:type="spellStart"/>
            <w:r w:rsidRPr="006A4ACC">
              <w:rPr>
                <w:rFonts w:ascii="Times New Roman" w:hAnsi="Times New Roman"/>
                <w:color w:val="000000"/>
                <w:sz w:val="24"/>
                <w:szCs w:val="24"/>
              </w:rPr>
              <w:t>Bis</w:t>
            </w:r>
            <w:proofErr w:type="spellEnd"/>
            <w:r w:rsidRPr="006A4ACC">
              <w:rPr>
                <w:rFonts w:ascii="Times New Roman" w:hAnsi="Times New Roman"/>
                <w:color w:val="000000"/>
                <w:sz w:val="24"/>
                <w:szCs w:val="24"/>
              </w:rPr>
              <w:t>(</w:t>
            </w:r>
            <w:proofErr w:type="spellStart"/>
            <w:r w:rsidRPr="006A4ACC">
              <w:rPr>
                <w:rFonts w:ascii="Times New Roman" w:hAnsi="Times New Roman"/>
                <w:color w:val="000000"/>
                <w:sz w:val="24"/>
                <w:szCs w:val="24"/>
              </w:rPr>
              <w:t>pentafluoroethanesulfonyl</w:t>
            </w:r>
            <w:proofErr w:type="spellEnd"/>
            <w:r w:rsidRPr="006A4ACC">
              <w:rPr>
                <w:rFonts w:ascii="Times New Roman" w:hAnsi="Times New Roman"/>
                <w:color w:val="000000"/>
                <w:sz w:val="24"/>
                <w:szCs w:val="24"/>
              </w:rPr>
              <w:t xml:space="preserve">)amide [NPF2] (b) </w:t>
            </w:r>
            <w:proofErr w:type="spellStart"/>
            <w:r w:rsidRPr="006A4ACC">
              <w:rPr>
                <w:rFonts w:ascii="Times New Roman" w:hAnsi="Times New Roman"/>
                <w:color w:val="000000"/>
                <w:sz w:val="24"/>
                <w:szCs w:val="24"/>
              </w:rPr>
              <w:t>Bis</w:t>
            </w:r>
            <w:proofErr w:type="spellEnd"/>
            <w:r w:rsidRPr="006A4ACC">
              <w:rPr>
                <w:rFonts w:ascii="Times New Roman" w:hAnsi="Times New Roman"/>
                <w:color w:val="000000"/>
                <w:sz w:val="24"/>
                <w:szCs w:val="24"/>
              </w:rPr>
              <w:t>[(</w:t>
            </w:r>
            <w:proofErr w:type="spellStart"/>
            <w:r w:rsidRPr="006A4ACC">
              <w:rPr>
                <w:rFonts w:ascii="Times New Roman" w:hAnsi="Times New Roman"/>
                <w:color w:val="000000"/>
                <w:sz w:val="24"/>
                <w:szCs w:val="24"/>
              </w:rPr>
              <w:t>trifluoromethyl</w:t>
            </w:r>
            <w:proofErr w:type="spellEnd"/>
            <w:r w:rsidRPr="006A4ACC">
              <w:rPr>
                <w:rFonts w:ascii="Times New Roman" w:hAnsi="Times New Roman"/>
                <w:color w:val="000000"/>
                <w:sz w:val="24"/>
                <w:szCs w:val="24"/>
              </w:rPr>
              <w:t>)</w:t>
            </w:r>
            <w:proofErr w:type="spellStart"/>
            <w:r w:rsidRPr="006A4ACC">
              <w:rPr>
                <w:rFonts w:ascii="Times New Roman" w:hAnsi="Times New Roman"/>
                <w:color w:val="000000"/>
                <w:sz w:val="24"/>
                <w:szCs w:val="24"/>
              </w:rPr>
              <w:t>sulfonyl</w:t>
            </w:r>
            <w:proofErr w:type="spellEnd"/>
            <w:r w:rsidRPr="006A4ACC">
              <w:rPr>
                <w:rFonts w:ascii="Times New Roman" w:hAnsi="Times New Roman"/>
                <w:color w:val="000000"/>
                <w:sz w:val="24"/>
                <w:szCs w:val="24"/>
              </w:rPr>
              <w:t>]</w:t>
            </w:r>
            <w:proofErr w:type="spellStart"/>
            <w:r w:rsidRPr="006A4ACC">
              <w:rPr>
                <w:rFonts w:ascii="Times New Roman" w:hAnsi="Times New Roman"/>
                <w:color w:val="000000"/>
                <w:sz w:val="24"/>
                <w:szCs w:val="24"/>
              </w:rPr>
              <w:t>imide</w:t>
            </w:r>
            <w:proofErr w:type="spellEnd"/>
            <w:r w:rsidRPr="006A4ACC">
              <w:rPr>
                <w:rFonts w:ascii="Times New Roman" w:hAnsi="Times New Roman"/>
                <w:color w:val="000000"/>
                <w:sz w:val="24"/>
                <w:szCs w:val="24"/>
              </w:rPr>
              <w:t xml:space="preserve"> [NTF2] (c) Thiocyanate [SCN] and (d) </w:t>
            </w:r>
            <w:proofErr w:type="spellStart"/>
            <w:r w:rsidRPr="006A4ACC">
              <w:rPr>
                <w:rFonts w:ascii="Times New Roman" w:hAnsi="Times New Roman"/>
                <w:color w:val="000000"/>
                <w:sz w:val="24"/>
                <w:szCs w:val="24"/>
              </w:rPr>
              <w:t>Trifluoromethanesulfonate</w:t>
            </w:r>
            <w:proofErr w:type="spellEnd"/>
            <w:r w:rsidRPr="006A4ACC">
              <w:rPr>
                <w:rFonts w:ascii="Times New Roman" w:hAnsi="Times New Roman"/>
                <w:color w:val="000000"/>
                <w:sz w:val="24"/>
                <w:szCs w:val="24"/>
              </w:rPr>
              <w:t xml:space="preserve"> [TFO].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10</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bCs/>
                <w:sz w:val="24"/>
                <w:szCs w:val="24"/>
              </w:rPr>
              <w:t>Table S4</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 xml:space="preserve">Non-Bonded parameters </w:t>
            </w:r>
            <w:r w:rsidRPr="006A4ACC">
              <w:rPr>
                <w:rFonts w:ascii="Times New Roman" w:eastAsia="SimHei" w:hAnsi="Times New Roman"/>
                <w:bCs/>
                <w:sz w:val="24"/>
                <w:szCs w:val="24"/>
              </w:rPr>
              <w:t>σ</w:t>
            </w:r>
            <w:r w:rsidRPr="006A4ACC">
              <w:rPr>
                <w:rFonts w:ascii="Times New Roman" w:hAnsi="Times New Roman"/>
                <w:bCs/>
                <w:sz w:val="24"/>
                <w:szCs w:val="24"/>
              </w:rPr>
              <w:t>(</w:t>
            </w:r>
            <w:r w:rsidRPr="006A4ACC">
              <w:rPr>
                <w:rFonts w:ascii="Times New Roman" w:eastAsia="SimHei" w:hAnsi="Times New Roman"/>
                <w:bCs/>
                <w:sz w:val="24"/>
                <w:szCs w:val="24"/>
              </w:rPr>
              <w:t>Å</w:t>
            </w:r>
            <w:r w:rsidRPr="006A4ACC">
              <w:rPr>
                <w:rFonts w:ascii="Times New Roman" w:hAnsi="Times New Roman"/>
                <w:bCs/>
                <w:sz w:val="24"/>
                <w:szCs w:val="24"/>
              </w:rPr>
              <w:t>) and є (Kcal/mol), for selected anions.</w:t>
            </w:r>
          </w:p>
          <w:p w:rsidR="007E2A18" w:rsidRPr="006A4ACC" w:rsidRDefault="007E2A18" w:rsidP="006A4ACC">
            <w:pPr>
              <w:spacing w:after="0"/>
              <w:jc w:val="both"/>
              <w:rPr>
                <w:rFonts w:ascii="Times New Roman" w:hAnsi="Times New Roman"/>
                <w:sz w:val="24"/>
                <w:szCs w:val="24"/>
                <w:shd w:val="clear" w:color="auto" w:fill="FFFFFF"/>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11</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bCs/>
                <w:sz w:val="24"/>
                <w:szCs w:val="24"/>
              </w:rPr>
              <w:t>Table S5</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Bond force constants r</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(Å) and K</w:t>
            </w:r>
            <w:r w:rsidRPr="006A4ACC">
              <w:rPr>
                <w:rFonts w:ascii="Times New Roman" w:hAnsi="Times New Roman"/>
                <w:bCs/>
                <w:sz w:val="24"/>
                <w:szCs w:val="24"/>
                <w:vertAlign w:val="subscript"/>
              </w:rPr>
              <w:t>r</w:t>
            </w:r>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Å</w:t>
            </w:r>
            <w:r w:rsidRPr="006A4ACC">
              <w:rPr>
                <w:rFonts w:ascii="Times New Roman" w:hAnsi="Times New Roman"/>
                <w:bCs/>
                <w:sz w:val="24"/>
                <w:szCs w:val="24"/>
                <w:vertAlign w:val="superscript"/>
              </w:rPr>
              <w:t>-2</w:t>
            </w:r>
            <w:r w:rsidRPr="006A4ACC">
              <w:rPr>
                <w:rFonts w:ascii="Times New Roman" w:hAnsi="Times New Roman"/>
                <w:bCs/>
                <w:sz w:val="24"/>
                <w:szCs w:val="24"/>
              </w:rPr>
              <w:t>) , for anions.</w:t>
            </w:r>
          </w:p>
          <w:p w:rsidR="007E2A18" w:rsidRPr="006A4ACC" w:rsidRDefault="007E2A18" w:rsidP="006A4ACC">
            <w:pPr>
              <w:spacing w:after="0"/>
              <w:jc w:val="both"/>
              <w:rPr>
                <w:rFonts w:ascii="Times New Roman" w:hAnsi="Times New Roman"/>
                <w:sz w:val="24"/>
                <w:szCs w:val="24"/>
                <w:shd w:val="clear" w:color="auto" w:fill="FFFFFF"/>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12</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Table S6</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Angle force constants θ</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(degrees) and </w:t>
            </w:r>
            <w:proofErr w:type="spellStart"/>
            <w:r w:rsidRPr="006A4ACC">
              <w:rPr>
                <w:rFonts w:ascii="Times New Roman" w:hAnsi="Times New Roman"/>
                <w:bCs/>
                <w:sz w:val="24"/>
                <w:szCs w:val="24"/>
              </w:rPr>
              <w:t>K</w:t>
            </w:r>
            <w:r w:rsidRPr="006A4ACC">
              <w:rPr>
                <w:rFonts w:ascii="Times New Roman" w:hAnsi="Times New Roman"/>
                <w:bCs/>
                <w:sz w:val="24"/>
                <w:szCs w:val="24"/>
                <w:vertAlign w:val="subscript"/>
              </w:rPr>
              <w:t>θ</w:t>
            </w:r>
            <w:proofErr w:type="spellEnd"/>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rad</w:t>
            </w:r>
            <w:r w:rsidRPr="006A4ACC">
              <w:rPr>
                <w:rFonts w:ascii="Times New Roman" w:hAnsi="Times New Roman"/>
                <w:bCs/>
                <w:sz w:val="24"/>
                <w:szCs w:val="24"/>
                <w:vertAlign w:val="superscript"/>
              </w:rPr>
              <w:t>-2</w:t>
            </w:r>
            <w:r w:rsidRPr="006A4ACC">
              <w:rPr>
                <w:rFonts w:ascii="Times New Roman" w:hAnsi="Times New Roman"/>
                <w:bCs/>
                <w:sz w:val="24"/>
                <w:szCs w:val="24"/>
              </w:rPr>
              <w:t>), for selected Anions.</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13</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Table S7</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lang w:val="en-IN"/>
              </w:rPr>
              <w:t>Torsional Fourier Coefficients (Kcal/mol) for selected Anions.</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14</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Figure S5</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Atom Type Representation of 1,3-Propanediol (1,3-PDO).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15</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Table S8</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bCs/>
                <w:color w:val="000000"/>
                <w:sz w:val="24"/>
                <w:szCs w:val="24"/>
              </w:rPr>
            </w:pPr>
            <w:r w:rsidRPr="006A4ACC">
              <w:rPr>
                <w:rFonts w:ascii="Times New Roman" w:hAnsi="Times New Roman"/>
                <w:bCs/>
                <w:color w:val="000000"/>
                <w:sz w:val="24"/>
                <w:szCs w:val="24"/>
              </w:rPr>
              <w:t>Charges of 1,3-Propanediol: Unscaled and Scaled by 0.8.</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15</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Table S9</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 xml:space="preserve">Non-Bonded Parameters </w:t>
            </w:r>
            <w:r w:rsidRPr="006A4ACC">
              <w:rPr>
                <w:rFonts w:ascii="Times New Roman" w:eastAsia="SimHei" w:hAnsi="Times New Roman"/>
                <w:bCs/>
                <w:sz w:val="24"/>
                <w:szCs w:val="24"/>
              </w:rPr>
              <w:t>σ</w:t>
            </w:r>
            <w:r w:rsidRPr="006A4ACC">
              <w:rPr>
                <w:rFonts w:ascii="Times New Roman" w:hAnsi="Times New Roman"/>
                <w:bCs/>
                <w:sz w:val="24"/>
                <w:szCs w:val="24"/>
              </w:rPr>
              <w:t>(</w:t>
            </w:r>
            <w:r w:rsidRPr="006A4ACC">
              <w:rPr>
                <w:rFonts w:ascii="Times New Roman" w:eastAsia="SimHei" w:hAnsi="Times New Roman"/>
                <w:bCs/>
                <w:sz w:val="24"/>
                <w:szCs w:val="24"/>
              </w:rPr>
              <w:t>Å</w:t>
            </w:r>
            <w:r w:rsidRPr="006A4ACC">
              <w:rPr>
                <w:rFonts w:ascii="Times New Roman" w:hAnsi="Times New Roman"/>
                <w:bCs/>
                <w:sz w:val="24"/>
                <w:szCs w:val="24"/>
              </w:rPr>
              <w:t>) and є (Kcal/mol), Bond force constants r</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(Å) K</w:t>
            </w:r>
            <w:r w:rsidRPr="006A4ACC">
              <w:rPr>
                <w:rFonts w:ascii="Times New Roman" w:hAnsi="Times New Roman"/>
                <w:bCs/>
                <w:sz w:val="24"/>
                <w:szCs w:val="24"/>
                <w:vertAlign w:val="subscript"/>
              </w:rPr>
              <w:t>r</w:t>
            </w:r>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Å</w:t>
            </w:r>
            <w:r w:rsidRPr="006A4ACC">
              <w:rPr>
                <w:rFonts w:ascii="Times New Roman" w:hAnsi="Times New Roman"/>
                <w:bCs/>
                <w:sz w:val="24"/>
                <w:szCs w:val="24"/>
                <w:vertAlign w:val="superscript"/>
              </w:rPr>
              <w:t>-2</w:t>
            </w:r>
            <w:r w:rsidRPr="006A4ACC">
              <w:rPr>
                <w:rFonts w:ascii="Times New Roman" w:hAnsi="Times New Roman"/>
                <w:bCs/>
                <w:sz w:val="24"/>
                <w:szCs w:val="24"/>
              </w:rPr>
              <w:t>) of 1,3-PDO.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16</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rPr>
            </w:pPr>
            <w:r w:rsidRPr="006A4ACC">
              <w:rPr>
                <w:rFonts w:ascii="Times New Roman" w:hAnsi="Times New Roman"/>
                <w:sz w:val="24"/>
                <w:szCs w:val="24"/>
              </w:rPr>
              <w:t>Table S10</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rPr>
              <w:t>Angle force constants θ</w:t>
            </w:r>
            <w:r w:rsidRPr="006A4ACC">
              <w:rPr>
                <w:rFonts w:ascii="Times New Roman" w:hAnsi="Times New Roman"/>
                <w:bCs/>
                <w:sz w:val="24"/>
                <w:szCs w:val="24"/>
                <w:vertAlign w:val="subscript"/>
              </w:rPr>
              <w:t>0</w:t>
            </w:r>
            <w:r w:rsidRPr="006A4ACC">
              <w:rPr>
                <w:rFonts w:ascii="Times New Roman" w:hAnsi="Times New Roman"/>
                <w:bCs/>
                <w:sz w:val="24"/>
                <w:szCs w:val="24"/>
              </w:rPr>
              <w:t xml:space="preserve"> (degrees) </w:t>
            </w:r>
            <w:proofErr w:type="spellStart"/>
            <w:r w:rsidRPr="006A4ACC">
              <w:rPr>
                <w:rFonts w:ascii="Times New Roman" w:hAnsi="Times New Roman"/>
                <w:bCs/>
                <w:sz w:val="24"/>
                <w:szCs w:val="24"/>
              </w:rPr>
              <w:t>K</w:t>
            </w:r>
            <w:r w:rsidRPr="006A4ACC">
              <w:rPr>
                <w:rFonts w:ascii="Times New Roman" w:hAnsi="Times New Roman"/>
                <w:bCs/>
                <w:sz w:val="24"/>
                <w:szCs w:val="24"/>
                <w:vertAlign w:val="subscript"/>
              </w:rPr>
              <w:t>θ</w:t>
            </w:r>
            <w:proofErr w:type="spellEnd"/>
            <w:r w:rsidRPr="006A4ACC">
              <w:rPr>
                <w:rFonts w:ascii="Times New Roman" w:hAnsi="Times New Roman"/>
                <w:bCs/>
                <w:sz w:val="24"/>
                <w:szCs w:val="24"/>
              </w:rPr>
              <w:t xml:space="preserve"> (Kcal mol</w:t>
            </w:r>
            <w:r w:rsidRPr="006A4ACC">
              <w:rPr>
                <w:rFonts w:ascii="Times New Roman" w:hAnsi="Times New Roman"/>
                <w:bCs/>
                <w:sz w:val="24"/>
                <w:szCs w:val="24"/>
              </w:rPr>
              <w:softHyphen/>
            </w:r>
            <w:r w:rsidRPr="006A4ACC">
              <w:rPr>
                <w:rFonts w:ascii="Times New Roman" w:hAnsi="Times New Roman"/>
                <w:bCs/>
                <w:sz w:val="24"/>
                <w:szCs w:val="24"/>
              </w:rPr>
              <w:softHyphen/>
            </w:r>
            <w:r w:rsidRPr="006A4ACC">
              <w:rPr>
                <w:rFonts w:ascii="Times New Roman" w:hAnsi="Times New Roman"/>
                <w:bCs/>
                <w:sz w:val="24"/>
                <w:szCs w:val="24"/>
                <w:vertAlign w:val="superscript"/>
              </w:rPr>
              <w:t>-1</w:t>
            </w:r>
            <w:r w:rsidRPr="006A4ACC">
              <w:rPr>
                <w:rFonts w:ascii="Times New Roman" w:hAnsi="Times New Roman"/>
                <w:bCs/>
                <w:sz w:val="24"/>
                <w:szCs w:val="24"/>
              </w:rPr>
              <w:t>rad</w:t>
            </w:r>
            <w:r w:rsidRPr="006A4ACC">
              <w:rPr>
                <w:rFonts w:ascii="Times New Roman" w:hAnsi="Times New Roman"/>
                <w:bCs/>
                <w:sz w:val="24"/>
                <w:szCs w:val="24"/>
                <w:vertAlign w:val="superscript"/>
              </w:rPr>
              <w:t>-2</w:t>
            </w:r>
            <w:r w:rsidRPr="006A4ACC">
              <w:rPr>
                <w:rFonts w:ascii="Times New Roman" w:hAnsi="Times New Roman"/>
                <w:bCs/>
                <w:sz w:val="24"/>
                <w:szCs w:val="24"/>
              </w:rPr>
              <w:t>), for 1,3-PDO.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17</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Table S11</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sz w:val="24"/>
                <w:szCs w:val="24"/>
                <w:lang w:val="en-IN"/>
              </w:rPr>
              <w:t>Torsional Fourier Coefficients (Kcal/mol) for 1,3-PDO.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18</w:t>
            </w:r>
          </w:p>
        </w:tc>
      </w:tr>
      <w:tr w:rsidR="000E37DC"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E37DC" w:rsidRPr="006A4ACC" w:rsidRDefault="000E37DC" w:rsidP="00AE25F9">
            <w:pPr>
              <w:spacing w:after="0"/>
              <w:jc w:val="center"/>
              <w:rPr>
                <w:rFonts w:ascii="Times New Roman" w:hAnsi="Times New Roman"/>
                <w:sz w:val="24"/>
                <w:szCs w:val="24"/>
              </w:rPr>
            </w:pPr>
            <w:r>
              <w:rPr>
                <w:rFonts w:ascii="Times New Roman" w:hAnsi="Times New Roman"/>
                <w:sz w:val="24"/>
                <w:szCs w:val="24"/>
              </w:rPr>
              <w:t>Table S12</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E37DC" w:rsidRPr="006A4ACC" w:rsidRDefault="000E37DC" w:rsidP="00AE25F9">
            <w:pPr>
              <w:spacing w:after="0"/>
              <w:jc w:val="both"/>
              <w:rPr>
                <w:rFonts w:ascii="Times New Roman" w:hAnsi="Times New Roman"/>
                <w:color w:val="000000"/>
                <w:sz w:val="24"/>
                <w:szCs w:val="24"/>
              </w:rPr>
            </w:pPr>
            <w:r w:rsidRPr="004827DC">
              <w:rPr>
                <w:rFonts w:ascii="Times New Roman" w:hAnsi="Times New Roman"/>
                <w:color w:val="000000" w:themeColor="text1"/>
                <w:sz w:val="24"/>
                <w:szCs w:val="24"/>
              </w:rPr>
              <w:t xml:space="preserve">Distribution of components in extract and </w:t>
            </w:r>
            <w:proofErr w:type="spellStart"/>
            <w:r w:rsidRPr="004827DC">
              <w:rPr>
                <w:rFonts w:ascii="Times New Roman" w:hAnsi="Times New Roman"/>
                <w:color w:val="000000" w:themeColor="text1"/>
                <w:sz w:val="24"/>
                <w:szCs w:val="24"/>
              </w:rPr>
              <w:t>raffinate</w:t>
            </w:r>
            <w:proofErr w:type="spellEnd"/>
            <w:r w:rsidRPr="004827DC">
              <w:rPr>
                <w:rFonts w:ascii="Times New Roman" w:hAnsi="Times New Roman"/>
                <w:color w:val="000000" w:themeColor="text1"/>
                <w:sz w:val="24"/>
                <w:szCs w:val="24"/>
              </w:rPr>
              <w:t xml:space="preserve"> phases from MD simulation at 298 K and 1 atm.</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E37DC" w:rsidRPr="006A4ACC" w:rsidRDefault="000E37DC" w:rsidP="00AE25F9">
            <w:pPr>
              <w:spacing w:after="0"/>
              <w:jc w:val="center"/>
              <w:rPr>
                <w:rFonts w:ascii="Times New Roman" w:hAnsi="Times New Roman"/>
                <w:sz w:val="24"/>
                <w:szCs w:val="24"/>
                <w:shd w:val="clear" w:color="auto" w:fill="FFFFFF"/>
              </w:rPr>
            </w:pPr>
            <w:r>
              <w:rPr>
                <w:rFonts w:ascii="Times New Roman" w:hAnsi="Times New Roman"/>
                <w:sz w:val="24"/>
                <w:szCs w:val="24"/>
                <w:shd w:val="clear" w:color="auto" w:fill="FFFFFF"/>
              </w:rPr>
              <w:t>S</w:t>
            </w:r>
            <w:r>
              <w:rPr>
                <w:rFonts w:ascii="Times New Roman" w:hAnsi="Times New Roman"/>
                <w:sz w:val="24"/>
                <w:szCs w:val="24"/>
                <w:shd w:val="clear" w:color="auto" w:fill="FFFFFF"/>
              </w:rPr>
              <w:t>19</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S6</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bCs/>
                <w:sz w:val="24"/>
                <w:szCs w:val="24"/>
              </w:rPr>
            </w:pPr>
            <w:r w:rsidRPr="006A4ACC">
              <w:rPr>
                <w:rFonts w:ascii="Times New Roman" w:hAnsi="Times New Roman"/>
                <w:bCs/>
                <w:sz w:val="24"/>
                <w:szCs w:val="24"/>
              </w:rPr>
              <w:t>Density Profile Validation Using OPLS-AA Force Fields over 12ns Simulation at 298.15 K.</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0E37DC">
              <w:rPr>
                <w:rFonts w:ascii="Times New Roman" w:hAnsi="Times New Roman"/>
                <w:sz w:val="24"/>
                <w:szCs w:val="24"/>
                <w:shd w:val="clear" w:color="auto" w:fill="FFFFFF"/>
              </w:rPr>
              <w:t>20</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S7</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 xml:space="preserve">Validation of RDF Plot for [Bmim][NPF2]  </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1</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S8</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Validation of RDF Plot for [Bmim][NTF2]</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2</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S9</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Validation of RDF Plot for [Bmim][SCN]</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3</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S10</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Validation of RDF Plot for [Bmim][TFO]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4</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S11</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pStyle w:val="Caption"/>
              <w:spacing w:after="0" w:line="276" w:lineRule="auto"/>
              <w:jc w:val="both"/>
              <w:rPr>
                <w:rFonts w:ascii="Times New Roman" w:hAnsi="Times New Roman"/>
              </w:rPr>
            </w:pPr>
            <w:r w:rsidRPr="006A4ACC">
              <w:rPr>
                <w:rFonts w:ascii="Times New Roman" w:hAnsi="Times New Roman"/>
                <w:bCs/>
                <w:i w:val="0"/>
                <w:iCs w:val="0"/>
                <w:color w:val="000000"/>
                <w:sz w:val="24"/>
                <w:szCs w:val="24"/>
              </w:rPr>
              <w:t xml:space="preserve">Spatial Distribution Function (SDF) Analysis of [Bmim][NPF2]: Molecular Density Distribution. </w:t>
            </w:r>
            <w:r w:rsidRPr="006A4ACC">
              <w:rPr>
                <w:rFonts w:ascii="Times New Roman" w:hAnsi="Times New Roman"/>
                <w:b/>
                <w:bCs/>
                <w:i w:val="0"/>
                <w:iCs w:val="0"/>
                <w:color w:val="000000"/>
                <w:sz w:val="24"/>
                <w:szCs w:val="24"/>
              </w:rPr>
              <w:t>(a)</w:t>
            </w:r>
            <w:r w:rsidRPr="006A4ACC">
              <w:rPr>
                <w:rFonts w:ascii="Times New Roman" w:hAnsi="Times New Roman"/>
                <w:bCs/>
                <w:i w:val="0"/>
                <w:iCs w:val="0"/>
                <w:color w:val="000000"/>
                <w:sz w:val="24"/>
                <w:szCs w:val="24"/>
              </w:rPr>
              <w:t xml:space="preserve"> and </w:t>
            </w:r>
            <w:r w:rsidRPr="006A4ACC">
              <w:rPr>
                <w:rFonts w:ascii="Times New Roman" w:hAnsi="Times New Roman"/>
                <w:b/>
                <w:bCs/>
                <w:i w:val="0"/>
                <w:iCs w:val="0"/>
                <w:color w:val="000000"/>
                <w:sz w:val="24"/>
                <w:szCs w:val="24"/>
              </w:rPr>
              <w:t xml:space="preserve">(b) </w:t>
            </w:r>
            <w:r w:rsidRPr="006A4ACC">
              <w:rPr>
                <w:rFonts w:ascii="Times New Roman" w:hAnsi="Times New Roman"/>
                <w:bCs/>
                <w:i w:val="0"/>
                <w:iCs w:val="0"/>
                <w:color w:val="000000"/>
                <w:sz w:val="24"/>
                <w:szCs w:val="24"/>
              </w:rPr>
              <w:t xml:space="preserve">show the vertical and </w:t>
            </w:r>
            <w:r w:rsidRPr="006A4ACC">
              <w:rPr>
                <w:rFonts w:ascii="Times New Roman" w:hAnsi="Times New Roman"/>
                <w:bCs/>
                <w:i w:val="0"/>
                <w:iCs w:val="0"/>
                <w:color w:val="000000"/>
                <w:sz w:val="24"/>
                <w:szCs w:val="24"/>
              </w:rPr>
              <w:lastRenderedPageBreak/>
              <w:t xml:space="preserve">horizontal views of [NPF2] around [Bmim] cation. Similarly, </w:t>
            </w:r>
            <w:r w:rsidRPr="006A4ACC">
              <w:rPr>
                <w:rFonts w:ascii="Times New Roman" w:hAnsi="Times New Roman"/>
                <w:b/>
                <w:bCs/>
                <w:i w:val="0"/>
                <w:iCs w:val="0"/>
                <w:color w:val="000000"/>
                <w:sz w:val="24"/>
                <w:szCs w:val="24"/>
              </w:rPr>
              <w:t>(c)</w:t>
            </w:r>
            <w:r w:rsidRPr="006A4ACC">
              <w:rPr>
                <w:rFonts w:ascii="Times New Roman" w:hAnsi="Times New Roman"/>
                <w:bCs/>
                <w:i w:val="0"/>
                <w:iCs w:val="0"/>
                <w:color w:val="000000"/>
                <w:sz w:val="24"/>
                <w:szCs w:val="24"/>
              </w:rPr>
              <w:t xml:space="preserve"> and </w:t>
            </w:r>
            <w:r w:rsidRPr="006A4ACC">
              <w:rPr>
                <w:rFonts w:ascii="Times New Roman" w:hAnsi="Times New Roman"/>
                <w:b/>
                <w:bCs/>
                <w:i w:val="0"/>
                <w:iCs w:val="0"/>
                <w:color w:val="000000"/>
                <w:sz w:val="24"/>
                <w:szCs w:val="24"/>
              </w:rPr>
              <w:t>(d)</w:t>
            </w:r>
            <w:r w:rsidRPr="006A4ACC">
              <w:rPr>
                <w:rFonts w:ascii="Times New Roman" w:hAnsi="Times New Roman"/>
                <w:bCs/>
                <w:i w:val="0"/>
                <w:iCs w:val="0"/>
                <w:color w:val="000000"/>
                <w:sz w:val="24"/>
                <w:szCs w:val="24"/>
              </w:rPr>
              <w:t xml:space="preserve"> display [Bmim] cation around [Bmim] cation. Cyan color represents cation [Bmim] density, while purple depicts [NPF2] anion density.</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lastRenderedPageBreak/>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5</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lastRenderedPageBreak/>
              <w:t>Figure S12</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 xml:space="preserve">Spatial Distribution Function (SDF) Analysis of [Bmim][SCN]: Molecular Density Distribution. </w:t>
            </w:r>
            <w:r w:rsidRPr="006A4ACC">
              <w:rPr>
                <w:rFonts w:ascii="Times New Roman" w:hAnsi="Times New Roman"/>
                <w:b/>
                <w:bCs/>
                <w:iCs/>
                <w:color w:val="000000"/>
                <w:sz w:val="24"/>
                <w:szCs w:val="24"/>
              </w:rPr>
              <w:t>(a)</w:t>
            </w:r>
            <w:r w:rsidRPr="006A4ACC">
              <w:rPr>
                <w:rFonts w:ascii="Times New Roman" w:hAnsi="Times New Roman"/>
                <w:bCs/>
                <w:iCs/>
                <w:color w:val="000000"/>
                <w:sz w:val="24"/>
                <w:szCs w:val="24"/>
              </w:rPr>
              <w:t xml:space="preserve"> and </w:t>
            </w:r>
            <w:r w:rsidRPr="006A4ACC">
              <w:rPr>
                <w:rFonts w:ascii="Times New Roman" w:hAnsi="Times New Roman"/>
                <w:b/>
                <w:bCs/>
                <w:iCs/>
                <w:color w:val="000000"/>
                <w:sz w:val="24"/>
                <w:szCs w:val="24"/>
              </w:rPr>
              <w:t>(b)</w:t>
            </w:r>
            <w:r w:rsidRPr="006A4ACC">
              <w:rPr>
                <w:rFonts w:ascii="Times New Roman" w:hAnsi="Times New Roman"/>
                <w:bCs/>
                <w:iCs/>
                <w:color w:val="000000"/>
                <w:sz w:val="24"/>
                <w:szCs w:val="24"/>
              </w:rPr>
              <w:t xml:space="preserve"> display vertical and horizontal views of [SCN] around [Bmim] cation, while </w:t>
            </w:r>
            <w:r w:rsidRPr="006A4ACC">
              <w:rPr>
                <w:rFonts w:ascii="Times New Roman" w:hAnsi="Times New Roman"/>
                <w:b/>
                <w:bCs/>
                <w:iCs/>
                <w:color w:val="000000"/>
                <w:sz w:val="24"/>
                <w:szCs w:val="24"/>
              </w:rPr>
              <w:t>(c)</w:t>
            </w:r>
            <w:r w:rsidRPr="006A4ACC">
              <w:rPr>
                <w:rFonts w:ascii="Times New Roman" w:hAnsi="Times New Roman"/>
                <w:bCs/>
                <w:iCs/>
                <w:color w:val="000000"/>
                <w:sz w:val="24"/>
                <w:szCs w:val="24"/>
              </w:rPr>
              <w:t xml:space="preserve"> and </w:t>
            </w:r>
            <w:r w:rsidRPr="006A4ACC">
              <w:rPr>
                <w:rFonts w:ascii="Times New Roman" w:hAnsi="Times New Roman"/>
                <w:b/>
                <w:bCs/>
                <w:iCs/>
                <w:color w:val="000000"/>
                <w:sz w:val="24"/>
                <w:szCs w:val="24"/>
              </w:rPr>
              <w:t>(d)</w:t>
            </w:r>
            <w:r w:rsidRPr="006A4ACC">
              <w:rPr>
                <w:rFonts w:ascii="Times New Roman" w:hAnsi="Times New Roman"/>
                <w:bCs/>
                <w:iCs/>
                <w:color w:val="000000"/>
                <w:sz w:val="24"/>
                <w:szCs w:val="24"/>
              </w:rPr>
              <w:t xml:space="preserve"> depict [Bmim] cation around [Bmim] cation. Cyan color indicates [Bmim] cation density, and red signifies [SCN] anion density.</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136B15">
              <w:rPr>
                <w:rFonts w:ascii="Times New Roman" w:hAnsi="Times New Roman"/>
                <w:sz w:val="24"/>
                <w:szCs w:val="24"/>
                <w:shd w:val="clear" w:color="auto" w:fill="FFFFFF"/>
              </w:rPr>
              <w:t>2</w:t>
            </w:r>
            <w:r w:rsidR="000E37DC">
              <w:rPr>
                <w:rFonts w:ascii="Times New Roman" w:hAnsi="Times New Roman"/>
                <w:sz w:val="24"/>
                <w:szCs w:val="24"/>
                <w:shd w:val="clear" w:color="auto" w:fill="FFFFFF"/>
              </w:rPr>
              <w:t>6</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S13</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 xml:space="preserve">Spatial Distribution Function (SDF) Analysis of [Bmim][TFO]: Molecular Density Distribution. </w:t>
            </w:r>
            <w:r w:rsidRPr="006A4ACC">
              <w:rPr>
                <w:rFonts w:ascii="Times New Roman" w:hAnsi="Times New Roman"/>
                <w:b/>
                <w:bCs/>
                <w:iCs/>
                <w:color w:val="000000"/>
                <w:sz w:val="24"/>
                <w:szCs w:val="24"/>
              </w:rPr>
              <w:t>(a)</w:t>
            </w:r>
            <w:r w:rsidRPr="006A4ACC">
              <w:rPr>
                <w:rFonts w:ascii="Times New Roman" w:hAnsi="Times New Roman"/>
                <w:bCs/>
                <w:iCs/>
                <w:color w:val="000000"/>
                <w:sz w:val="24"/>
                <w:szCs w:val="24"/>
              </w:rPr>
              <w:t xml:space="preserve"> and </w:t>
            </w:r>
            <w:r w:rsidRPr="006A4ACC">
              <w:rPr>
                <w:rFonts w:ascii="Times New Roman" w:hAnsi="Times New Roman"/>
                <w:b/>
                <w:bCs/>
                <w:iCs/>
                <w:color w:val="000000"/>
                <w:sz w:val="24"/>
                <w:szCs w:val="24"/>
              </w:rPr>
              <w:t>(b)</w:t>
            </w:r>
            <w:r w:rsidRPr="006A4ACC">
              <w:rPr>
                <w:rFonts w:ascii="Times New Roman" w:hAnsi="Times New Roman"/>
                <w:bCs/>
                <w:iCs/>
                <w:color w:val="000000"/>
                <w:sz w:val="24"/>
                <w:szCs w:val="24"/>
              </w:rPr>
              <w:t xml:space="preserve"> show vertical and horizontal views of [TFO] around [Bmim] cation, while </w:t>
            </w:r>
            <w:r w:rsidRPr="006A4ACC">
              <w:rPr>
                <w:rFonts w:ascii="Times New Roman" w:hAnsi="Times New Roman"/>
                <w:b/>
                <w:bCs/>
                <w:iCs/>
                <w:color w:val="000000"/>
                <w:sz w:val="24"/>
                <w:szCs w:val="24"/>
              </w:rPr>
              <w:t xml:space="preserve">(c) </w:t>
            </w:r>
            <w:r w:rsidRPr="006A4ACC">
              <w:rPr>
                <w:rFonts w:ascii="Times New Roman" w:hAnsi="Times New Roman"/>
                <w:bCs/>
                <w:iCs/>
                <w:color w:val="000000"/>
                <w:sz w:val="24"/>
                <w:szCs w:val="24"/>
              </w:rPr>
              <w:t xml:space="preserve">and </w:t>
            </w:r>
            <w:r w:rsidRPr="006A4ACC">
              <w:rPr>
                <w:rFonts w:ascii="Times New Roman" w:hAnsi="Times New Roman"/>
                <w:b/>
                <w:bCs/>
                <w:iCs/>
                <w:color w:val="000000"/>
                <w:sz w:val="24"/>
                <w:szCs w:val="24"/>
              </w:rPr>
              <w:t>(d)</w:t>
            </w:r>
            <w:r w:rsidRPr="006A4ACC">
              <w:rPr>
                <w:rFonts w:ascii="Times New Roman" w:hAnsi="Times New Roman"/>
                <w:bCs/>
                <w:iCs/>
                <w:color w:val="000000"/>
                <w:sz w:val="24"/>
                <w:szCs w:val="24"/>
              </w:rPr>
              <w:t xml:space="preserve"> depict [Bmim] cation around [Bmim] cation. Cyan color represents [Bmim] cation density, and lime signifies [TFO] anion density.</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FD42A0">
              <w:rPr>
                <w:rFonts w:ascii="Times New Roman" w:hAnsi="Times New Roman"/>
                <w:sz w:val="24"/>
                <w:szCs w:val="24"/>
                <w:shd w:val="clear" w:color="auto" w:fill="FFFFFF"/>
              </w:rPr>
              <w:t>2</w:t>
            </w:r>
            <w:r w:rsidR="000E37DC">
              <w:rPr>
                <w:rFonts w:ascii="Times New Roman" w:hAnsi="Times New Roman"/>
                <w:sz w:val="24"/>
                <w:szCs w:val="24"/>
                <w:shd w:val="clear" w:color="auto" w:fill="FFFFFF"/>
              </w:rPr>
              <w:t>7</w:t>
            </w:r>
          </w:p>
        </w:tc>
      </w:tr>
      <w:tr w:rsidR="00FD42A0"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D42A0" w:rsidRPr="006A4ACC" w:rsidRDefault="00FD42A0" w:rsidP="009406ED">
            <w:pPr>
              <w:spacing w:after="0"/>
              <w:jc w:val="center"/>
              <w:rPr>
                <w:rFonts w:ascii="Times New Roman" w:hAnsi="Times New Roman"/>
                <w:sz w:val="24"/>
                <w:szCs w:val="24"/>
              </w:rPr>
            </w:pPr>
            <w:r>
              <w:rPr>
                <w:rFonts w:ascii="Times New Roman" w:hAnsi="Times New Roman"/>
                <w:sz w:val="24"/>
                <w:szCs w:val="24"/>
              </w:rPr>
              <w:t>Figure S14</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D42A0" w:rsidRPr="00FD42A0" w:rsidRDefault="00FD42A0" w:rsidP="006A4ACC">
            <w:pPr>
              <w:spacing w:after="0"/>
              <w:jc w:val="both"/>
              <w:rPr>
                <w:rFonts w:ascii="Times New Roman" w:hAnsi="Times New Roman"/>
                <w:bCs/>
                <w:iCs/>
                <w:sz w:val="24"/>
                <w:szCs w:val="24"/>
              </w:rPr>
            </w:pPr>
            <w:r w:rsidRPr="00FD42A0">
              <w:rPr>
                <w:rFonts w:ascii="Times New Roman" w:hAnsi="Times New Roman"/>
                <w:sz w:val="24"/>
                <w:szCs w:val="24"/>
              </w:rPr>
              <w:t xml:space="preserve">Spatial Distribution Function (SDF) </w:t>
            </w:r>
            <w:proofErr w:type="spellStart"/>
            <w:r w:rsidRPr="00FD42A0">
              <w:rPr>
                <w:rFonts w:ascii="Times New Roman" w:hAnsi="Times New Roman"/>
                <w:sz w:val="24"/>
                <w:szCs w:val="24"/>
              </w:rPr>
              <w:t>visualisations</w:t>
            </w:r>
            <w:proofErr w:type="spellEnd"/>
            <w:r w:rsidRPr="00FD42A0">
              <w:rPr>
                <w:rFonts w:ascii="Times New Roman" w:hAnsi="Times New Roman"/>
                <w:sz w:val="24"/>
                <w:szCs w:val="24"/>
              </w:rPr>
              <w:t xml:space="preserve"> of ILs around 1,3-PDO, Color code: Cyan for [Bmim]</w:t>
            </w:r>
            <w:r w:rsidRPr="00FD42A0">
              <w:rPr>
                <w:rFonts w:ascii="Times New Roman" w:hAnsi="Times New Roman"/>
                <w:sz w:val="24"/>
                <w:szCs w:val="24"/>
                <w:vertAlign w:val="superscript"/>
              </w:rPr>
              <w:t>+</w:t>
            </w:r>
            <w:r w:rsidRPr="00FD42A0">
              <w:rPr>
                <w:rFonts w:ascii="Times New Roman" w:hAnsi="Times New Roman"/>
                <w:sz w:val="24"/>
                <w:szCs w:val="24"/>
              </w:rPr>
              <w:t xml:space="preserve"> cation, Purple for [NPF2]</w:t>
            </w:r>
            <w:r w:rsidRPr="00FD42A0">
              <w:rPr>
                <w:rFonts w:ascii="Times New Roman" w:hAnsi="Times New Roman"/>
                <w:sz w:val="24"/>
                <w:szCs w:val="24"/>
                <w:vertAlign w:val="superscript"/>
              </w:rPr>
              <w:t>-</w:t>
            </w:r>
            <w:r w:rsidRPr="00FD42A0">
              <w:rPr>
                <w:rFonts w:ascii="Times New Roman" w:hAnsi="Times New Roman"/>
                <w:sz w:val="24"/>
                <w:szCs w:val="24"/>
              </w:rPr>
              <w:t>, Blue for [NTF2]</w:t>
            </w:r>
            <w:r w:rsidRPr="00FD42A0">
              <w:rPr>
                <w:rFonts w:ascii="Times New Roman" w:hAnsi="Times New Roman"/>
                <w:sz w:val="24"/>
                <w:szCs w:val="24"/>
                <w:vertAlign w:val="superscript"/>
              </w:rPr>
              <w:t>-</w:t>
            </w:r>
            <w:r w:rsidRPr="00FD42A0">
              <w:rPr>
                <w:rFonts w:ascii="Times New Roman" w:hAnsi="Times New Roman"/>
                <w:sz w:val="24"/>
                <w:szCs w:val="24"/>
              </w:rPr>
              <w:t>, Red for [SCN]</w:t>
            </w:r>
            <w:r w:rsidRPr="00FD42A0">
              <w:rPr>
                <w:rFonts w:ascii="Times New Roman" w:hAnsi="Times New Roman"/>
                <w:sz w:val="24"/>
                <w:szCs w:val="24"/>
                <w:vertAlign w:val="superscript"/>
              </w:rPr>
              <w:t>-</w:t>
            </w:r>
            <w:r w:rsidRPr="00FD42A0">
              <w:rPr>
                <w:rFonts w:ascii="Times New Roman" w:hAnsi="Times New Roman"/>
                <w:sz w:val="24"/>
                <w:szCs w:val="24"/>
              </w:rPr>
              <w:t>, and Lime for [TFO]</w:t>
            </w:r>
            <w:r w:rsidRPr="00FD42A0">
              <w:rPr>
                <w:rFonts w:ascii="Times New Roman" w:hAnsi="Times New Roman"/>
                <w:sz w:val="24"/>
                <w:szCs w:val="24"/>
                <w:vertAlign w:val="superscript"/>
              </w:rPr>
              <w:t>-</w:t>
            </w:r>
            <w:r w:rsidRPr="00FD42A0">
              <w:rPr>
                <w:rFonts w:ascii="Times New Roman" w:hAnsi="Times New Roman"/>
                <w:sz w:val="24"/>
                <w:szCs w:val="24"/>
              </w:rPr>
              <w:t xml:space="preserve">. </w:t>
            </w:r>
            <w:r w:rsidRPr="00626879">
              <w:rPr>
                <w:rFonts w:ascii="Times New Roman" w:hAnsi="Times New Roman"/>
                <w:b/>
                <w:bCs/>
                <w:sz w:val="24"/>
                <w:szCs w:val="24"/>
              </w:rPr>
              <w:t>(a)</w:t>
            </w:r>
            <w:r w:rsidRPr="00FD42A0">
              <w:rPr>
                <w:rFonts w:ascii="Times New Roman" w:hAnsi="Times New Roman"/>
                <w:sz w:val="24"/>
                <w:szCs w:val="24"/>
              </w:rPr>
              <w:t xml:space="preserve"> SDF of [NPF2]</w:t>
            </w:r>
            <w:r w:rsidRPr="00FD42A0">
              <w:rPr>
                <w:rFonts w:ascii="Times New Roman" w:hAnsi="Times New Roman"/>
                <w:sz w:val="24"/>
                <w:szCs w:val="24"/>
                <w:vertAlign w:val="superscript"/>
              </w:rPr>
              <w:t>-</w:t>
            </w:r>
            <w:r w:rsidRPr="00FD42A0">
              <w:rPr>
                <w:rFonts w:ascii="Times New Roman" w:hAnsi="Times New Roman"/>
                <w:sz w:val="24"/>
                <w:szCs w:val="24"/>
              </w:rPr>
              <w:t xml:space="preserve"> and [Bmim]</w:t>
            </w:r>
            <w:r w:rsidRPr="00FD42A0">
              <w:rPr>
                <w:rFonts w:ascii="Times New Roman" w:hAnsi="Times New Roman"/>
                <w:sz w:val="24"/>
                <w:szCs w:val="24"/>
                <w:vertAlign w:val="superscript"/>
              </w:rPr>
              <w:t xml:space="preserve">+ </w:t>
            </w:r>
            <w:r w:rsidRPr="00FD42A0">
              <w:rPr>
                <w:rFonts w:ascii="Times New Roman" w:hAnsi="Times New Roman"/>
                <w:sz w:val="24"/>
                <w:szCs w:val="24"/>
              </w:rPr>
              <w:t xml:space="preserve"> around 1,3-PDO in [</w:t>
            </w:r>
            <w:r w:rsidRPr="00FD42A0">
              <w:rPr>
                <w:rFonts w:ascii="Times New Roman" w:eastAsia="Times New Roman" w:hAnsi="Times New Roman"/>
                <w:sz w:val="24"/>
                <w:szCs w:val="24"/>
                <w:lang w:val="en-IN" w:eastAsia="en-IN"/>
              </w:rPr>
              <w:t xml:space="preserve">Bmim][NPF2], </w:t>
            </w:r>
            <w:r w:rsidRPr="00626879">
              <w:rPr>
                <w:rFonts w:ascii="Times New Roman" w:eastAsia="Times New Roman" w:hAnsi="Times New Roman"/>
                <w:b/>
                <w:bCs/>
                <w:sz w:val="24"/>
                <w:szCs w:val="24"/>
                <w:lang w:val="en-IN" w:eastAsia="en-IN"/>
              </w:rPr>
              <w:t>(b)</w:t>
            </w:r>
            <w:r w:rsidRPr="00FD42A0">
              <w:rPr>
                <w:rFonts w:ascii="Times New Roman" w:eastAsia="Times New Roman" w:hAnsi="Times New Roman"/>
                <w:sz w:val="24"/>
                <w:szCs w:val="24"/>
                <w:lang w:val="en-IN" w:eastAsia="en-IN"/>
              </w:rPr>
              <w:t xml:space="preserve"> SDF of [NTF2]</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and [Bmim]</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around 1,3-PDO in [Bmim][NTF2], </w:t>
            </w:r>
            <w:r w:rsidRPr="00626879">
              <w:rPr>
                <w:rFonts w:ascii="Times New Roman" w:eastAsia="Times New Roman" w:hAnsi="Times New Roman"/>
                <w:b/>
                <w:bCs/>
                <w:sz w:val="24"/>
                <w:szCs w:val="24"/>
                <w:lang w:val="en-IN" w:eastAsia="en-IN"/>
              </w:rPr>
              <w:t>(c)</w:t>
            </w:r>
            <w:r w:rsidRPr="00FD42A0">
              <w:rPr>
                <w:rFonts w:ascii="Times New Roman" w:eastAsia="Times New Roman" w:hAnsi="Times New Roman"/>
                <w:sz w:val="24"/>
                <w:szCs w:val="24"/>
                <w:lang w:val="en-IN" w:eastAsia="en-IN"/>
              </w:rPr>
              <w:t xml:space="preserve"> SDF of [SCN]</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and [Bmim]</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around 1,3-PDO in [Bmim][SCN] and </w:t>
            </w:r>
            <w:r w:rsidRPr="00626879">
              <w:rPr>
                <w:rFonts w:ascii="Times New Roman" w:eastAsia="Times New Roman" w:hAnsi="Times New Roman"/>
                <w:b/>
                <w:bCs/>
                <w:sz w:val="24"/>
                <w:szCs w:val="24"/>
                <w:lang w:val="en-IN" w:eastAsia="en-IN"/>
              </w:rPr>
              <w:t>(d)</w:t>
            </w:r>
            <w:r w:rsidRPr="00FD42A0">
              <w:rPr>
                <w:rFonts w:ascii="Times New Roman" w:eastAsia="Times New Roman" w:hAnsi="Times New Roman"/>
                <w:sz w:val="24"/>
                <w:szCs w:val="24"/>
                <w:lang w:val="en-IN" w:eastAsia="en-IN"/>
              </w:rPr>
              <w:t xml:space="preserve"> SDF of [TFO]</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and [Bmim]</w:t>
            </w:r>
            <w:r w:rsidRPr="00FD42A0">
              <w:rPr>
                <w:rFonts w:ascii="Times New Roman" w:eastAsia="Times New Roman" w:hAnsi="Times New Roman"/>
                <w:sz w:val="24"/>
                <w:szCs w:val="24"/>
                <w:vertAlign w:val="superscript"/>
                <w:lang w:val="en-IN" w:eastAsia="en-IN"/>
              </w:rPr>
              <w:t>+</w:t>
            </w:r>
            <w:r w:rsidRPr="00FD42A0">
              <w:rPr>
                <w:rFonts w:ascii="Times New Roman" w:eastAsia="Times New Roman" w:hAnsi="Times New Roman"/>
                <w:sz w:val="24"/>
                <w:szCs w:val="24"/>
                <w:lang w:val="en-IN" w:eastAsia="en-IN"/>
              </w:rPr>
              <w:t xml:space="preserve"> around 1,3-PDO in [Bmim][TFO].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D42A0" w:rsidRPr="006A4ACC" w:rsidRDefault="00FD42A0" w:rsidP="009406ED">
            <w:pPr>
              <w:spacing w:after="0"/>
              <w:jc w:val="center"/>
              <w:rPr>
                <w:rFonts w:ascii="Times New Roman" w:hAnsi="Times New Roman"/>
                <w:sz w:val="24"/>
                <w:szCs w:val="24"/>
                <w:shd w:val="clear" w:color="auto" w:fill="FFFFFF"/>
              </w:rPr>
            </w:pPr>
            <w:r>
              <w:rPr>
                <w:rFonts w:ascii="Times New Roman" w:hAnsi="Times New Roman"/>
                <w:sz w:val="24"/>
                <w:szCs w:val="24"/>
                <w:shd w:val="clear" w:color="auto" w:fill="FFFFFF"/>
              </w:rPr>
              <w:t>S2</w:t>
            </w:r>
            <w:r w:rsidR="000E37DC">
              <w:rPr>
                <w:rFonts w:ascii="Times New Roman" w:hAnsi="Times New Roman"/>
                <w:sz w:val="24"/>
                <w:szCs w:val="24"/>
                <w:shd w:val="clear" w:color="auto" w:fill="FFFFFF"/>
              </w:rPr>
              <w:t>8</w:t>
            </w:r>
          </w:p>
        </w:tc>
      </w:tr>
      <w:tr w:rsidR="00FD42A0"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D42A0" w:rsidRPr="006A4ACC" w:rsidRDefault="00FD42A0" w:rsidP="009406ED">
            <w:pPr>
              <w:spacing w:after="0"/>
              <w:jc w:val="center"/>
              <w:rPr>
                <w:rFonts w:ascii="Times New Roman" w:hAnsi="Times New Roman"/>
                <w:sz w:val="24"/>
                <w:szCs w:val="24"/>
              </w:rPr>
            </w:pPr>
            <w:r>
              <w:rPr>
                <w:rFonts w:ascii="Times New Roman" w:hAnsi="Times New Roman"/>
                <w:sz w:val="24"/>
                <w:szCs w:val="24"/>
              </w:rPr>
              <w:t>Figure S15</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D42A0" w:rsidRPr="006A4ACC" w:rsidRDefault="00FD42A0" w:rsidP="006A4ACC">
            <w:pPr>
              <w:spacing w:after="0"/>
              <w:jc w:val="both"/>
              <w:rPr>
                <w:rFonts w:ascii="Times New Roman" w:hAnsi="Times New Roman"/>
                <w:bCs/>
                <w:iCs/>
                <w:color w:val="000000"/>
                <w:sz w:val="24"/>
                <w:szCs w:val="24"/>
              </w:rPr>
            </w:pPr>
            <w:r w:rsidRPr="00C008BB">
              <w:rPr>
                <w:rFonts w:ascii="Times New Roman" w:hAnsi="Times New Roman"/>
                <w:color w:val="000000" w:themeColor="text1"/>
                <w:sz w:val="24"/>
                <w:szCs w:val="24"/>
              </w:rPr>
              <w:t xml:space="preserve">Molecular Distribution Analysis and Interatomic RDF of [Bmim][NTF2] with 1,3-PDO. </w:t>
            </w:r>
            <w:r w:rsidRPr="00626879">
              <w:rPr>
                <w:rFonts w:ascii="Times New Roman" w:hAnsi="Times New Roman"/>
                <w:b/>
                <w:bCs/>
                <w:color w:val="000000" w:themeColor="text1"/>
                <w:sz w:val="24"/>
                <w:szCs w:val="24"/>
              </w:rPr>
              <w:t>(a)</w:t>
            </w:r>
            <w:r w:rsidRPr="00C008BB">
              <w:rPr>
                <w:rFonts w:ascii="Times New Roman" w:hAnsi="Times New Roman"/>
                <w:color w:val="000000" w:themeColor="text1"/>
                <w:sz w:val="24"/>
                <w:szCs w:val="24"/>
              </w:rPr>
              <w:t xml:space="preserve"> SDF of 1,3-PDO around [NTF2]</w:t>
            </w:r>
            <w:r w:rsidRPr="00C008BB">
              <w:rPr>
                <w:rFonts w:ascii="Times New Roman" w:hAnsi="Times New Roman"/>
                <w:color w:val="000000" w:themeColor="text1"/>
                <w:sz w:val="24"/>
                <w:szCs w:val="24"/>
                <w:vertAlign w:val="superscript"/>
              </w:rPr>
              <w:t>-</w:t>
            </w:r>
            <w:r w:rsidRPr="00C008BB">
              <w:rPr>
                <w:rFonts w:ascii="Times New Roman" w:hAnsi="Times New Roman"/>
                <w:color w:val="000000" w:themeColor="text1"/>
                <w:sz w:val="24"/>
                <w:szCs w:val="24"/>
              </w:rPr>
              <w:t xml:space="preserve">, </w:t>
            </w:r>
            <w:r w:rsidRPr="00626879">
              <w:rPr>
                <w:rFonts w:ascii="Times New Roman" w:hAnsi="Times New Roman"/>
                <w:b/>
                <w:bCs/>
                <w:color w:val="000000" w:themeColor="text1"/>
                <w:sz w:val="24"/>
                <w:szCs w:val="24"/>
              </w:rPr>
              <w:t>(b)</w:t>
            </w:r>
            <w:r w:rsidRPr="00C008BB">
              <w:rPr>
                <w:rFonts w:ascii="Times New Roman" w:hAnsi="Times New Roman"/>
                <w:color w:val="000000" w:themeColor="text1"/>
                <w:sz w:val="24"/>
                <w:szCs w:val="24"/>
              </w:rPr>
              <w:t xml:space="preserve"> SDF of 1,3-PDO around [Bmim]</w:t>
            </w:r>
            <w:r w:rsidRPr="00C008BB">
              <w:rPr>
                <w:rFonts w:ascii="Times New Roman" w:hAnsi="Times New Roman"/>
                <w:color w:val="000000" w:themeColor="text1"/>
                <w:sz w:val="24"/>
                <w:szCs w:val="24"/>
                <w:vertAlign w:val="superscript"/>
              </w:rPr>
              <w:t>+</w:t>
            </w:r>
            <w:r w:rsidRPr="00C008BB">
              <w:rPr>
                <w:rFonts w:ascii="Times New Roman" w:hAnsi="Times New Roman"/>
                <w:color w:val="000000" w:themeColor="text1"/>
                <w:sz w:val="24"/>
                <w:szCs w:val="24"/>
              </w:rPr>
              <w:t xml:space="preserve">, </w:t>
            </w:r>
            <w:r w:rsidRPr="00626879">
              <w:rPr>
                <w:rFonts w:ascii="Times New Roman" w:hAnsi="Times New Roman"/>
                <w:b/>
                <w:bCs/>
                <w:color w:val="000000" w:themeColor="text1"/>
                <w:sz w:val="24"/>
                <w:szCs w:val="24"/>
              </w:rPr>
              <w:t>(c)</w:t>
            </w:r>
            <w:r w:rsidRPr="00C008BB">
              <w:rPr>
                <w:rFonts w:ascii="Times New Roman" w:hAnsi="Times New Roman"/>
                <w:color w:val="000000" w:themeColor="text1"/>
                <w:sz w:val="24"/>
                <w:szCs w:val="24"/>
              </w:rPr>
              <w:t xml:space="preserve"> SDF of  [NTF2]</w:t>
            </w:r>
            <w:r w:rsidRPr="00C008BB">
              <w:rPr>
                <w:rFonts w:ascii="Times New Roman" w:hAnsi="Times New Roman"/>
                <w:color w:val="000000" w:themeColor="text1"/>
                <w:sz w:val="24"/>
                <w:szCs w:val="24"/>
                <w:vertAlign w:val="superscript"/>
              </w:rPr>
              <w:t>-</w:t>
            </w:r>
            <w:r w:rsidRPr="00C008BB">
              <w:rPr>
                <w:rFonts w:ascii="Times New Roman" w:hAnsi="Times New Roman"/>
                <w:color w:val="000000" w:themeColor="text1"/>
                <w:sz w:val="24"/>
                <w:szCs w:val="24"/>
              </w:rPr>
              <w:t xml:space="preserve"> around 1,3-PDO, </w:t>
            </w:r>
            <w:r w:rsidRPr="00626879">
              <w:rPr>
                <w:rFonts w:ascii="Times New Roman" w:hAnsi="Times New Roman"/>
                <w:b/>
                <w:bCs/>
                <w:color w:val="000000" w:themeColor="text1"/>
                <w:sz w:val="24"/>
                <w:szCs w:val="24"/>
              </w:rPr>
              <w:t>(d)</w:t>
            </w:r>
            <w:r w:rsidRPr="00C008BB">
              <w:rPr>
                <w:rFonts w:ascii="Times New Roman" w:hAnsi="Times New Roman"/>
                <w:color w:val="000000" w:themeColor="text1"/>
                <w:sz w:val="24"/>
                <w:szCs w:val="24"/>
              </w:rPr>
              <w:t xml:space="preserve"> SDF of [Bmim]</w:t>
            </w:r>
            <w:r w:rsidRPr="00C008BB">
              <w:rPr>
                <w:rFonts w:ascii="Times New Roman" w:hAnsi="Times New Roman"/>
                <w:color w:val="000000" w:themeColor="text1"/>
                <w:sz w:val="24"/>
                <w:szCs w:val="24"/>
                <w:vertAlign w:val="superscript"/>
              </w:rPr>
              <w:t>+</w:t>
            </w:r>
            <w:r w:rsidRPr="00C008BB">
              <w:rPr>
                <w:rFonts w:ascii="Times New Roman" w:hAnsi="Times New Roman"/>
                <w:color w:val="000000" w:themeColor="text1"/>
                <w:sz w:val="24"/>
                <w:szCs w:val="24"/>
              </w:rPr>
              <w:t xml:space="preserve"> around 1,3-PDO, and (e) Interatomic RDF Plot of ILs and 1,3-PDO at 298 K.</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D42A0" w:rsidRPr="006A4ACC" w:rsidRDefault="00FD42A0" w:rsidP="009406ED">
            <w:pPr>
              <w:spacing w:after="0"/>
              <w:jc w:val="center"/>
              <w:rPr>
                <w:rFonts w:ascii="Times New Roman" w:hAnsi="Times New Roman"/>
                <w:sz w:val="24"/>
                <w:szCs w:val="24"/>
                <w:shd w:val="clear" w:color="auto" w:fill="FFFFFF"/>
              </w:rPr>
            </w:pPr>
            <w:r>
              <w:rPr>
                <w:rFonts w:ascii="Times New Roman" w:hAnsi="Times New Roman"/>
                <w:sz w:val="24"/>
                <w:szCs w:val="24"/>
                <w:shd w:val="clear" w:color="auto" w:fill="FFFFFF"/>
              </w:rPr>
              <w:t>S2</w:t>
            </w:r>
            <w:r w:rsidR="000E37DC">
              <w:rPr>
                <w:rFonts w:ascii="Times New Roman" w:hAnsi="Times New Roman"/>
                <w:sz w:val="24"/>
                <w:szCs w:val="24"/>
                <w:shd w:val="clear" w:color="auto" w:fill="FFFFFF"/>
              </w:rPr>
              <w:t>9</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S14</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bCs/>
                <w:iCs/>
                <w:color w:val="000000"/>
                <w:sz w:val="24"/>
                <w:szCs w:val="24"/>
              </w:rPr>
              <w:t xml:space="preserve">This figure displays the average number of hydrogen bonds observed after equilibration at 298 K. </w:t>
            </w:r>
            <w:r w:rsidRPr="006A4ACC">
              <w:rPr>
                <w:rFonts w:ascii="Times New Roman" w:hAnsi="Times New Roman"/>
                <w:b/>
                <w:bCs/>
                <w:iCs/>
                <w:color w:val="000000"/>
                <w:sz w:val="24"/>
                <w:szCs w:val="24"/>
              </w:rPr>
              <w:t>(a)</w:t>
            </w:r>
            <w:r w:rsidRPr="006A4ACC">
              <w:rPr>
                <w:rFonts w:ascii="Times New Roman" w:hAnsi="Times New Roman"/>
                <w:bCs/>
                <w:iCs/>
                <w:color w:val="000000"/>
                <w:sz w:val="24"/>
                <w:szCs w:val="24"/>
              </w:rPr>
              <w:t xml:space="preserve"> H-Bonding between ILs and 1,3-PDO  and </w:t>
            </w:r>
            <w:r w:rsidRPr="006A4ACC">
              <w:rPr>
                <w:rFonts w:ascii="Times New Roman" w:hAnsi="Times New Roman"/>
                <w:b/>
                <w:bCs/>
                <w:iCs/>
                <w:color w:val="000000"/>
                <w:sz w:val="24"/>
                <w:szCs w:val="24"/>
              </w:rPr>
              <w:t xml:space="preserve">(b) </w:t>
            </w:r>
            <w:r w:rsidRPr="006A4ACC">
              <w:rPr>
                <w:rFonts w:ascii="Times New Roman" w:hAnsi="Times New Roman"/>
                <w:bCs/>
                <w:iCs/>
                <w:color w:val="000000"/>
                <w:sz w:val="24"/>
                <w:szCs w:val="24"/>
              </w:rPr>
              <w:t>H-Bonding involving ILs anions and 1,3-PDO.</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0E37DC">
              <w:rPr>
                <w:rFonts w:ascii="Times New Roman" w:hAnsi="Times New Roman"/>
                <w:sz w:val="24"/>
                <w:szCs w:val="24"/>
                <w:shd w:val="clear" w:color="auto" w:fill="FFFFFF"/>
              </w:rPr>
              <w:t>30</w:t>
            </w:r>
          </w:p>
        </w:tc>
      </w:tr>
      <w:tr w:rsidR="007E2A18" w:rsidRPr="006A4ACC" w:rsidTr="006A4ACC">
        <w:tc>
          <w:tcPr>
            <w:tcW w:w="74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9406ED">
            <w:pPr>
              <w:spacing w:after="0"/>
              <w:jc w:val="center"/>
              <w:rPr>
                <w:rFonts w:ascii="Times New Roman" w:hAnsi="Times New Roman"/>
                <w:sz w:val="24"/>
                <w:szCs w:val="24"/>
              </w:rPr>
            </w:pPr>
            <w:r w:rsidRPr="006A4ACC">
              <w:rPr>
                <w:rFonts w:ascii="Times New Roman" w:hAnsi="Times New Roman"/>
                <w:sz w:val="24"/>
                <w:szCs w:val="24"/>
              </w:rPr>
              <w:t>Figure S15</w:t>
            </w:r>
          </w:p>
        </w:tc>
        <w:tc>
          <w:tcPr>
            <w:tcW w:w="3604"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6A4ACC" w:rsidRDefault="000469EE" w:rsidP="006A4ACC">
            <w:pPr>
              <w:spacing w:after="0"/>
              <w:jc w:val="both"/>
              <w:rPr>
                <w:rFonts w:ascii="Times New Roman" w:hAnsi="Times New Roman"/>
              </w:rPr>
            </w:pPr>
            <w:r w:rsidRPr="006A4ACC">
              <w:rPr>
                <w:rFonts w:ascii="Times New Roman" w:hAnsi="Times New Roman"/>
                <w:color w:val="000000"/>
                <w:sz w:val="24"/>
                <w:szCs w:val="24"/>
              </w:rPr>
              <w:t>Comparative Analysis of Water Entry in Various Ionic Liquids (ILs) at 298 K. Distinguished by colors</w:t>
            </w:r>
            <w:r w:rsidR="00626879">
              <w:rPr>
                <w:rFonts w:ascii="Times New Roman" w:hAnsi="Times New Roman"/>
                <w:color w:val="000000"/>
                <w:sz w:val="24"/>
                <w:szCs w:val="24"/>
              </w:rPr>
              <w:t xml:space="preserve"> </w:t>
            </w:r>
            <w:r w:rsidRPr="00626879">
              <w:rPr>
                <w:rFonts w:ascii="Times New Roman" w:hAnsi="Times New Roman"/>
                <w:b/>
                <w:bCs/>
                <w:color w:val="000000"/>
                <w:sz w:val="24"/>
                <w:szCs w:val="24"/>
              </w:rPr>
              <w:t>(a)</w:t>
            </w:r>
            <w:r w:rsidRPr="006A4ACC">
              <w:rPr>
                <w:rFonts w:ascii="Times New Roman" w:hAnsi="Times New Roman"/>
                <w:color w:val="000000"/>
                <w:sz w:val="24"/>
                <w:szCs w:val="24"/>
              </w:rPr>
              <w:t xml:space="preserve"> [Bmim][NPF2] in purple, </w:t>
            </w:r>
            <w:r w:rsidRPr="00626879">
              <w:rPr>
                <w:rFonts w:ascii="Times New Roman" w:hAnsi="Times New Roman"/>
                <w:b/>
                <w:bCs/>
                <w:color w:val="000000"/>
                <w:sz w:val="24"/>
                <w:szCs w:val="24"/>
              </w:rPr>
              <w:t>(b)</w:t>
            </w:r>
            <w:r w:rsidRPr="006A4ACC">
              <w:rPr>
                <w:rFonts w:ascii="Times New Roman" w:hAnsi="Times New Roman"/>
                <w:color w:val="000000"/>
                <w:sz w:val="24"/>
                <w:szCs w:val="24"/>
              </w:rPr>
              <w:t xml:space="preserve"> [Bmim][NTF2] in blue, </w:t>
            </w:r>
            <w:r w:rsidRPr="00626879">
              <w:rPr>
                <w:rFonts w:ascii="Times New Roman" w:hAnsi="Times New Roman"/>
                <w:b/>
                <w:bCs/>
                <w:color w:val="000000"/>
                <w:sz w:val="24"/>
                <w:szCs w:val="24"/>
              </w:rPr>
              <w:t>(c)</w:t>
            </w:r>
            <w:r w:rsidRPr="006A4ACC">
              <w:rPr>
                <w:rFonts w:ascii="Times New Roman" w:hAnsi="Times New Roman"/>
                <w:color w:val="000000"/>
                <w:sz w:val="24"/>
                <w:szCs w:val="24"/>
              </w:rPr>
              <w:t xml:space="preserve"> [Bmim][SCN] in red, and </w:t>
            </w:r>
            <w:r w:rsidRPr="00626879">
              <w:rPr>
                <w:rFonts w:ascii="Times New Roman" w:hAnsi="Times New Roman"/>
                <w:b/>
                <w:bCs/>
                <w:color w:val="000000"/>
                <w:sz w:val="24"/>
                <w:szCs w:val="24"/>
              </w:rPr>
              <w:t>(d)</w:t>
            </w:r>
            <w:r w:rsidRPr="006A4ACC">
              <w:rPr>
                <w:rFonts w:ascii="Times New Roman" w:hAnsi="Times New Roman"/>
                <w:color w:val="000000"/>
                <w:sz w:val="24"/>
                <w:szCs w:val="24"/>
              </w:rPr>
              <w:t xml:space="preserve"> [Bmim][TFO] in lime—the figure unveils the unique behavior of each IL in accommodating water molecules under specified conditions.</w:t>
            </w:r>
          </w:p>
        </w:tc>
        <w:tc>
          <w:tcPr>
            <w:tcW w:w="64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E2A18" w:rsidRPr="006A4ACC" w:rsidRDefault="000469EE" w:rsidP="009406ED">
            <w:pPr>
              <w:spacing w:after="0"/>
              <w:jc w:val="center"/>
              <w:rPr>
                <w:rFonts w:ascii="Times New Roman" w:hAnsi="Times New Roman"/>
                <w:sz w:val="24"/>
                <w:szCs w:val="24"/>
                <w:shd w:val="clear" w:color="auto" w:fill="FFFFFF"/>
              </w:rPr>
            </w:pPr>
            <w:r w:rsidRPr="006A4ACC">
              <w:rPr>
                <w:rFonts w:ascii="Times New Roman" w:hAnsi="Times New Roman"/>
                <w:sz w:val="24"/>
                <w:szCs w:val="24"/>
                <w:shd w:val="clear" w:color="auto" w:fill="FFFFFF"/>
              </w:rPr>
              <w:t>S</w:t>
            </w:r>
            <w:r w:rsidR="00FD42A0">
              <w:rPr>
                <w:rFonts w:ascii="Times New Roman" w:hAnsi="Times New Roman"/>
                <w:sz w:val="24"/>
                <w:szCs w:val="24"/>
                <w:shd w:val="clear" w:color="auto" w:fill="FFFFFF"/>
              </w:rPr>
              <w:t>3</w:t>
            </w:r>
            <w:r w:rsidR="000E37DC">
              <w:rPr>
                <w:rFonts w:ascii="Times New Roman" w:hAnsi="Times New Roman"/>
                <w:sz w:val="24"/>
                <w:szCs w:val="24"/>
                <w:shd w:val="clear" w:color="auto" w:fill="FFFFFF"/>
              </w:rPr>
              <w:t>1</w:t>
            </w:r>
          </w:p>
        </w:tc>
      </w:tr>
    </w:tbl>
    <w:p w:rsidR="006A4ACC" w:rsidRDefault="006A4ACC" w:rsidP="007167F3">
      <w:pPr>
        <w:jc w:val="both"/>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Pr="006A4ACC" w:rsidRDefault="006A4ACC" w:rsidP="006A4ACC">
      <w:pPr>
        <w:rPr>
          <w:rFonts w:ascii="Times New Roman" w:hAnsi="Times New Roman"/>
          <w:sz w:val="24"/>
          <w:szCs w:val="24"/>
          <w:lang w:val="en-IN" w:eastAsia="en-IN"/>
        </w:rPr>
      </w:pPr>
    </w:p>
    <w:p w:rsidR="006A4ACC" w:rsidRDefault="006A4ACC" w:rsidP="006A4ACC">
      <w:pPr>
        <w:rPr>
          <w:rFonts w:ascii="Times New Roman" w:hAnsi="Times New Roman"/>
          <w:sz w:val="24"/>
          <w:szCs w:val="24"/>
          <w:lang w:val="en-IN" w:eastAsia="en-IN"/>
        </w:rPr>
      </w:pPr>
    </w:p>
    <w:p w:rsidR="007E2A18" w:rsidRDefault="006A4ACC" w:rsidP="006A4ACC">
      <w:pPr>
        <w:tabs>
          <w:tab w:val="left" w:pos="1344"/>
        </w:tabs>
        <w:rPr>
          <w:rFonts w:ascii="Times New Roman" w:hAnsi="Times New Roman"/>
          <w:sz w:val="24"/>
          <w:szCs w:val="24"/>
          <w:lang w:val="en-IN" w:eastAsia="en-IN"/>
        </w:rPr>
      </w:pPr>
      <w:r>
        <w:rPr>
          <w:rFonts w:ascii="Times New Roman" w:hAnsi="Times New Roman"/>
          <w:sz w:val="24"/>
          <w:szCs w:val="24"/>
          <w:lang w:val="en-IN" w:eastAsia="en-IN"/>
        </w:rPr>
        <w:tab/>
      </w:r>
    </w:p>
    <w:p w:rsidR="006A4ACC" w:rsidRDefault="006A4ACC" w:rsidP="006A4ACC">
      <w:pPr>
        <w:tabs>
          <w:tab w:val="left" w:pos="1344"/>
        </w:tabs>
        <w:rPr>
          <w:rFonts w:ascii="Times New Roman" w:hAnsi="Times New Roman"/>
          <w:sz w:val="24"/>
          <w:szCs w:val="24"/>
          <w:lang w:val="en-IN" w:eastAsia="en-IN"/>
        </w:rPr>
      </w:pPr>
    </w:p>
    <w:p w:rsidR="007E2A18" w:rsidRPr="007167F3" w:rsidRDefault="007E2A18" w:rsidP="007167F3">
      <w:pPr>
        <w:pageBreakBefore/>
        <w:jc w:val="both"/>
        <w:textAlignment w:val="auto"/>
        <w:rPr>
          <w:rFonts w:ascii="Times New Roman" w:hAnsi="Times New Roman"/>
          <w:sz w:val="24"/>
          <w:szCs w:val="24"/>
          <w:lang w:val="en-IN" w:eastAsia="en-IN"/>
        </w:rPr>
      </w:pPr>
    </w:p>
    <w:p w:rsidR="007E2A18" w:rsidRPr="007167F3" w:rsidRDefault="000469EE" w:rsidP="006A4ACC">
      <w:pPr>
        <w:keepNext/>
        <w:jc w:val="center"/>
        <w:rPr>
          <w:rFonts w:ascii="Times New Roman" w:hAnsi="Times New Roman"/>
        </w:rPr>
      </w:pPr>
      <w:r w:rsidRPr="007167F3">
        <w:rPr>
          <w:rFonts w:ascii="Times New Roman" w:hAnsi="Times New Roman"/>
          <w:noProof/>
          <w:sz w:val="24"/>
          <w:szCs w:val="24"/>
        </w:rPr>
        <w:drawing>
          <wp:inline distT="0" distB="0" distL="0" distR="0">
            <wp:extent cx="5943600" cy="2214877"/>
            <wp:effectExtent l="0" t="0" r="0" b="0"/>
            <wp:docPr id="1771296824" name="Picture 3" descr="Several molecules with colorful ball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943600" cy="2214877"/>
                    </a:xfrm>
                    <a:prstGeom prst="rect">
                      <a:avLst/>
                    </a:prstGeom>
                    <a:noFill/>
                    <a:ln>
                      <a:noFill/>
                      <a:prstDash/>
                    </a:ln>
                  </pic:spPr>
                </pic:pic>
              </a:graphicData>
            </a:graphic>
          </wp:inline>
        </w:drawing>
      </w:r>
    </w:p>
    <w:p w:rsidR="007E2A18" w:rsidRDefault="000469EE" w:rsidP="006A4ACC">
      <w:pPr>
        <w:pStyle w:val="Caption"/>
        <w:jc w:val="center"/>
        <w:rPr>
          <w:rFonts w:ascii="Times New Roman" w:hAnsi="Times New Roman"/>
          <w:bCs/>
          <w:i w:val="0"/>
          <w:iCs w:val="0"/>
          <w:color w:val="000000"/>
          <w:sz w:val="24"/>
          <w:szCs w:val="24"/>
        </w:rPr>
      </w:pPr>
      <w:r w:rsidRPr="007167F3">
        <w:rPr>
          <w:rFonts w:ascii="Times New Roman" w:hAnsi="Times New Roman"/>
          <w:b/>
          <w:bCs/>
          <w:i w:val="0"/>
          <w:iCs w:val="0"/>
          <w:color w:val="000000"/>
          <w:sz w:val="24"/>
          <w:szCs w:val="24"/>
        </w:rPr>
        <w:t>Figure S1.</w:t>
      </w:r>
      <w:r w:rsidRPr="007167F3">
        <w:rPr>
          <w:rFonts w:ascii="Times New Roman" w:hAnsi="Times New Roman"/>
          <w:bCs/>
          <w:i w:val="0"/>
          <w:iCs w:val="0"/>
          <w:color w:val="000000"/>
          <w:sz w:val="24"/>
          <w:szCs w:val="24"/>
        </w:rPr>
        <w:t xml:space="preserve"> Molecular Structures of System Compounds: Optimized Configurations.</w:t>
      </w:r>
    </w:p>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Pr="006A4ACC" w:rsidRDefault="006A4ACC" w:rsidP="006A4ACC"/>
    <w:p w:rsidR="007E2A18" w:rsidRPr="007167F3" w:rsidRDefault="000469EE" w:rsidP="006A4ACC">
      <w:pPr>
        <w:keepNext/>
        <w:jc w:val="center"/>
        <w:rPr>
          <w:rFonts w:ascii="Times New Roman" w:hAnsi="Times New Roman"/>
        </w:rPr>
      </w:pPr>
      <w:r w:rsidRPr="007167F3">
        <w:rPr>
          <w:rFonts w:ascii="Times New Roman" w:hAnsi="Times New Roman"/>
          <w:noProof/>
          <w:sz w:val="24"/>
          <w:szCs w:val="24"/>
        </w:rPr>
        <w:drawing>
          <wp:inline distT="0" distB="0" distL="0" distR="0">
            <wp:extent cx="3333692" cy="2700003"/>
            <wp:effectExtent l="0" t="0" r="58" b="5097"/>
            <wp:docPr id="708877811" name="Picture 1" descr="A graph of a graph showing different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rcRect/>
                    <a:stretch>
                      <a:fillRect/>
                    </a:stretch>
                  </pic:blipFill>
                  <pic:spPr>
                    <a:xfrm>
                      <a:off x="0" y="0"/>
                      <a:ext cx="3333692" cy="2700003"/>
                    </a:xfrm>
                    <a:prstGeom prst="rect">
                      <a:avLst/>
                    </a:prstGeom>
                    <a:noFill/>
                    <a:ln>
                      <a:noFill/>
                      <a:prstDash/>
                    </a:ln>
                  </pic:spPr>
                </pic:pic>
              </a:graphicData>
            </a:graphic>
          </wp:inline>
        </w:drawing>
      </w:r>
    </w:p>
    <w:p w:rsidR="007E2A18" w:rsidRPr="007167F3" w:rsidRDefault="000469EE" w:rsidP="006A4ACC">
      <w:pPr>
        <w:pStyle w:val="Caption"/>
        <w:jc w:val="center"/>
        <w:rPr>
          <w:rFonts w:ascii="Times New Roman" w:hAnsi="Times New Roman"/>
        </w:rPr>
      </w:pPr>
      <w:r w:rsidRPr="007167F3">
        <w:rPr>
          <w:rFonts w:ascii="Times New Roman" w:hAnsi="Times New Roman"/>
          <w:b/>
          <w:bCs/>
          <w:i w:val="0"/>
          <w:iCs w:val="0"/>
          <w:color w:val="000000"/>
          <w:sz w:val="24"/>
          <w:szCs w:val="24"/>
        </w:rPr>
        <w:t>Figure  S2.</w:t>
      </w:r>
      <w:r w:rsidRPr="007167F3">
        <w:rPr>
          <w:rFonts w:ascii="Times New Roman" w:hAnsi="Times New Roman"/>
          <w:bCs/>
          <w:i w:val="0"/>
          <w:iCs w:val="0"/>
          <w:color w:val="000000"/>
          <w:sz w:val="24"/>
          <w:szCs w:val="24"/>
        </w:rPr>
        <w:t xml:space="preserve"> Validation of COSMO-Generated Sigma Profile against Reference Data</w:t>
      </w:r>
      <w:r w:rsidR="00422CE9">
        <w:rPr>
          <w:rFonts w:ascii="Times New Roman" w:hAnsi="Times New Roman"/>
          <w:bCs/>
          <w:i w:val="0"/>
          <w:iCs w:val="0"/>
          <w:color w:val="000000"/>
          <w:sz w:val="24"/>
          <w:szCs w:val="24"/>
        </w:rPr>
        <w:t xml:space="preserve"> </w:t>
      </w:r>
      <w:sdt>
        <w:sdtPr>
          <w:rPr>
            <w:rFonts w:ascii="Times New Roman" w:hAnsi="Times New Roman"/>
            <w:bCs/>
            <w:i w:val="0"/>
            <w:iCs w:val="0"/>
            <w:color w:val="000000"/>
            <w:sz w:val="24"/>
            <w:szCs w:val="24"/>
          </w:rPr>
          <w:tag w:val="MENDELEY_CITATION_v3_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"/>
          <w:id w:val="234672397"/>
          <w:placeholder>
            <w:docPart w:val="DefaultPlaceholder_-1854013440"/>
          </w:placeholder>
        </w:sdtPr>
        <w:sdtContent>
          <w:r w:rsidR="00F439C7" w:rsidRPr="00F439C7">
            <w:rPr>
              <w:rFonts w:ascii="Times New Roman" w:hAnsi="Times New Roman"/>
              <w:bCs/>
              <w:i w:val="0"/>
              <w:iCs w:val="0"/>
              <w:color w:val="000000"/>
              <w:sz w:val="24"/>
              <w:szCs w:val="24"/>
            </w:rPr>
            <w:t>(1)</w:t>
          </w:r>
        </w:sdtContent>
      </w:sdt>
      <w:r w:rsidRPr="007167F3">
        <w:rPr>
          <w:rFonts w:ascii="Times New Roman" w:hAnsi="Times New Roman"/>
          <w:bCs/>
          <w:i w:val="0"/>
          <w:iCs w:val="0"/>
          <w:color w:val="000000"/>
          <w:sz w:val="24"/>
          <w:szCs w:val="24"/>
        </w:rPr>
        <w:t>.</w:t>
      </w:r>
    </w:p>
    <w:p w:rsidR="007E2A18" w:rsidRPr="007167F3" w:rsidRDefault="00422CE9" w:rsidP="007167F3">
      <w:pPr>
        <w:pStyle w:val="NoSpacing"/>
        <w:pageBreakBefore/>
        <w:jc w:val="both"/>
        <w:rPr>
          <w:rFonts w:ascii="Times New Roman" w:hAnsi="Times New Roman"/>
        </w:rPr>
      </w:pPr>
      <w:r w:rsidRPr="007167F3">
        <w:rPr>
          <w:rFonts w:ascii="Times New Roman" w:hAnsi="Times New Roman"/>
          <w:b/>
          <w:noProof/>
          <w:sz w:val="24"/>
          <w:szCs w:val="24"/>
        </w:rPr>
        <w:lastRenderedPageBreak/>
        <w:drawing>
          <wp:anchor distT="0" distB="0" distL="114300" distR="114300" simplePos="0" relativeHeight="251659776" behindDoc="0" locked="0" layoutInCell="1" allowOverlap="1">
            <wp:simplePos x="0" y="0"/>
            <wp:positionH relativeFrom="column">
              <wp:posOffset>3479800</wp:posOffset>
            </wp:positionH>
            <wp:positionV relativeFrom="paragraph">
              <wp:posOffset>171450</wp:posOffset>
            </wp:positionV>
            <wp:extent cx="2457450" cy="1475105"/>
            <wp:effectExtent l="0" t="0" r="0" b="0"/>
            <wp:wrapNone/>
            <wp:docPr id="650957700" name="Picture 17" descr="A molecule model of a chemical compound&#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rcRect/>
                    <a:stretch>
                      <a:fillRect/>
                    </a:stretch>
                  </pic:blipFill>
                  <pic:spPr>
                    <a:xfrm>
                      <a:off x="0" y="0"/>
                      <a:ext cx="2457450" cy="1475105"/>
                    </a:xfrm>
                    <a:prstGeom prst="rect">
                      <a:avLst/>
                    </a:prstGeom>
                    <a:noFill/>
                    <a:ln>
                      <a:noFill/>
                      <a:prstDash/>
                    </a:ln>
                  </pic:spPr>
                </pic:pic>
              </a:graphicData>
            </a:graphic>
          </wp:anchor>
        </w:drawing>
      </w:r>
      <w:r w:rsidR="000469EE" w:rsidRPr="007167F3">
        <w:rPr>
          <w:rFonts w:ascii="Times New Roman" w:hAnsi="Times New Roman"/>
          <w:b/>
          <w:bCs/>
          <w:sz w:val="24"/>
          <w:szCs w:val="24"/>
          <w:u w:val="thick"/>
          <w:lang w:val="en-IN" w:eastAsia="en-IN"/>
        </w:rPr>
        <w:t xml:space="preserve">OPLS-AA Force field of </w:t>
      </w:r>
      <w:bookmarkStart w:id="1" w:name="_Hlk147661389"/>
      <w:r w:rsidR="000469EE" w:rsidRPr="007167F3">
        <w:rPr>
          <w:rFonts w:ascii="Times New Roman" w:hAnsi="Times New Roman"/>
          <w:b/>
          <w:bCs/>
          <w:color w:val="000000"/>
          <w:sz w:val="24"/>
          <w:szCs w:val="24"/>
          <w:u w:val="thick"/>
        </w:rPr>
        <w:t>1-butyl-3-methylimidazolium cation</w:t>
      </w:r>
      <w:bookmarkEnd w:id="1"/>
      <w:r>
        <w:rPr>
          <w:rFonts w:ascii="Times New Roman" w:hAnsi="Times New Roman"/>
          <w:bCs/>
          <w:color w:val="000000"/>
          <w:sz w:val="24"/>
          <w:szCs w:val="24"/>
          <w:vertAlign w:val="superscript"/>
        </w:rPr>
        <w:t xml:space="preserve"> </w:t>
      </w:r>
      <w:sdt>
        <w:sdtPr>
          <w:rPr>
            <w:rFonts w:ascii="Times New Roman" w:hAnsi="Times New Roman"/>
            <w:bCs/>
            <w:color w:val="000000"/>
            <w:sz w:val="24"/>
            <w:szCs w:val="24"/>
          </w:rPr>
          <w:tag w:val="MENDELEY_CITATION_v3_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"/>
          <w:id w:val="-1102174944"/>
          <w:placeholder>
            <w:docPart w:val="DefaultPlaceholder_-1854013440"/>
          </w:placeholder>
        </w:sdtPr>
        <w:sdtContent>
          <w:r w:rsidR="00F439C7" w:rsidRPr="00F439C7">
            <w:rPr>
              <w:rFonts w:ascii="Times New Roman" w:hAnsi="Times New Roman"/>
              <w:bCs/>
              <w:color w:val="000000"/>
              <w:sz w:val="24"/>
              <w:szCs w:val="24"/>
            </w:rPr>
            <w:t>(2,3)</w:t>
          </w:r>
        </w:sdtContent>
      </w:sdt>
    </w:p>
    <w:p w:rsidR="007E2A18" w:rsidRPr="007167F3" w:rsidRDefault="007E2A18" w:rsidP="007167F3">
      <w:pPr>
        <w:spacing w:after="0" w:line="240" w:lineRule="auto"/>
        <w:jc w:val="both"/>
        <w:rPr>
          <w:rFonts w:ascii="Times New Roman" w:eastAsia="Times New Roman" w:hAnsi="Times New Roman"/>
          <w:bCs/>
          <w:sz w:val="24"/>
          <w:szCs w:val="24"/>
          <w:lang w:eastAsia="en-IN"/>
        </w:rPr>
      </w:pPr>
    </w:p>
    <w:p w:rsidR="007E2A18" w:rsidRPr="007167F3" w:rsidRDefault="000469EE" w:rsidP="007167F3">
      <w:pPr>
        <w:spacing w:after="0" w:line="240" w:lineRule="auto"/>
        <w:jc w:val="both"/>
        <w:rPr>
          <w:rFonts w:ascii="Times New Roman" w:hAnsi="Times New Roman"/>
        </w:rPr>
      </w:pPr>
      <w:r w:rsidRPr="007167F3">
        <w:rPr>
          <w:rFonts w:ascii="Times New Roman" w:eastAsia="Times New Roman" w:hAnsi="Times New Roman"/>
          <w:b/>
          <w:bCs/>
          <w:sz w:val="24"/>
          <w:szCs w:val="24"/>
          <w:lang w:eastAsia="en-IN"/>
        </w:rPr>
        <w:t>TABLE S1.</w:t>
      </w:r>
      <w:r w:rsidRPr="007167F3">
        <w:rPr>
          <w:rFonts w:ascii="Times New Roman" w:eastAsia="Times New Roman" w:hAnsi="Times New Roman"/>
          <w:bCs/>
          <w:sz w:val="24"/>
          <w:szCs w:val="24"/>
          <w:lang w:eastAsia="en-IN"/>
        </w:rPr>
        <w:t xml:space="preserve"> Charges unscaled and scaled by 0.8.</w:t>
      </w:r>
      <w:r w:rsidRPr="007167F3">
        <w:rPr>
          <w:rFonts w:ascii="Times New Roman" w:eastAsia="Times New Roman" w:hAnsi="Times New Roman"/>
          <w:bCs/>
          <w:sz w:val="24"/>
          <w:szCs w:val="24"/>
          <w:lang w:val="en-IN" w:eastAsia="en-IN"/>
        </w:rPr>
        <w:t> </w:t>
      </w:r>
    </w:p>
    <w:tbl>
      <w:tblPr>
        <w:tblW w:w="4544" w:type="dxa"/>
        <w:tblCellMar>
          <w:left w:w="10" w:type="dxa"/>
          <w:right w:w="10" w:type="dxa"/>
        </w:tblCellMar>
        <w:tblLook w:val="04A0"/>
      </w:tblPr>
      <w:tblGrid>
        <w:gridCol w:w="1142"/>
        <w:gridCol w:w="1560"/>
        <w:gridCol w:w="1842"/>
      </w:tblGrid>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b/>
                <w:bCs/>
                <w:sz w:val="24"/>
                <w:szCs w:val="24"/>
                <w:lang w:eastAsia="en-IN"/>
              </w:rPr>
            </w:pPr>
            <w:r w:rsidRPr="007167F3">
              <w:rPr>
                <w:rFonts w:ascii="Times New Roman" w:eastAsia="Times New Roman" w:hAnsi="Times New Roman"/>
                <w:b/>
                <w:bCs/>
                <w:sz w:val="24"/>
                <w:szCs w:val="24"/>
                <w:lang w:eastAsia="en-IN"/>
              </w:rPr>
              <w:t>Atom type</w:t>
            </w:r>
          </w:p>
        </w:tc>
        <w:tc>
          <w:tcPr>
            <w:tcW w:w="34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b/>
                <w:bCs/>
                <w:sz w:val="24"/>
                <w:szCs w:val="24"/>
                <w:lang w:eastAsia="en-IN"/>
              </w:rPr>
            </w:pPr>
            <w:r w:rsidRPr="007167F3">
              <w:rPr>
                <w:rFonts w:ascii="Times New Roman" w:eastAsia="Times New Roman" w:hAnsi="Times New Roman"/>
                <w:b/>
                <w:bCs/>
                <w:sz w:val="24"/>
                <w:szCs w:val="24"/>
                <w:lang w:eastAsia="en-IN"/>
              </w:rPr>
              <w:t xml:space="preserve"> q (e)                   0.8* q (e)</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Cm</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-0.35</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-0.280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Na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0.22</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0.176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Cr</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-0.09</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-0.072</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proofErr w:type="spellStart"/>
            <w:r w:rsidRPr="007167F3">
              <w:rPr>
                <w:rFonts w:ascii="Times New Roman" w:eastAsia="Times New Roman" w:hAnsi="Times New Roman"/>
                <w:sz w:val="24"/>
                <w:szCs w:val="24"/>
                <w:lang w:eastAsia="en-IN"/>
              </w:rPr>
              <w:t>Cw</w:t>
            </w:r>
            <w:proofErr w:type="spellEnd"/>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-0.24</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-0.192</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-0.17</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DB31CD" w:rsidP="007167F3">
            <w:pPr>
              <w:spacing w:after="0" w:line="240" w:lineRule="auto"/>
              <w:jc w:val="both"/>
              <w:rPr>
                <w:rFonts w:ascii="Times New Roman" w:hAnsi="Times New Roman"/>
              </w:rPr>
            </w:pPr>
            <w:r>
              <w:rPr>
                <w:rFonts w:ascii="Times New Roman" w:hAnsi="Times New Roman"/>
                <w:noProof/>
              </w:rPr>
              <w:pict>
                <v:shapetype id="_x0000_t202" coordsize="21600,21600" o:spt="202" path="m,l,21600r21600,l21600,xe">
                  <v:stroke joinstyle="miter"/>
                  <v:path gradientshapeok="t" o:connecttype="rect"/>
                </v:shapetype>
                <v:shape id="Text Box 6" o:spid="_x0000_s1026" type="#_x0000_t202" style="position:absolute;left:0;text-align:left;margin-left:139.05pt;margin-top:10.2pt;width:210.1pt;height:35.3pt;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" stroked="f">
                  <v:textbox style="mso-next-textbox:#Text Box 6;mso-fit-shape-to-text:t" inset="0,0,0,0">
                    <w:txbxContent>
                      <w:p w:rsidR="006A4ACC" w:rsidRDefault="006A4ACC">
                        <w:pPr>
                          <w:pStyle w:val="Caption"/>
                        </w:pPr>
                        <w:r>
                          <w:rPr>
                            <w:rFonts w:ascii="Times New Roman" w:hAnsi="Times New Roman"/>
                            <w:b/>
                            <w:bCs/>
                            <w:i w:val="0"/>
                            <w:iCs w:val="0"/>
                            <w:color w:val="000000"/>
                            <w:sz w:val="22"/>
                            <w:szCs w:val="22"/>
                          </w:rPr>
                          <w:t xml:space="preserve">Figure  S3. </w:t>
                        </w:r>
                        <w:r>
                          <w:rPr>
                            <w:rFonts w:ascii="Times New Roman" w:hAnsi="Times New Roman"/>
                            <w:bCs/>
                            <w:i w:val="0"/>
                            <w:iCs w:val="0"/>
                            <w:color w:val="000000"/>
                            <w:sz w:val="22"/>
                            <w:szCs w:val="22"/>
                          </w:rPr>
                          <w:t>Atom types for the 1-alkyl-3-methylimidazolium.</w:t>
                        </w:r>
                      </w:p>
                    </w:txbxContent>
                  </v:textbox>
                </v:shape>
              </w:pict>
            </w:r>
            <w:r w:rsidR="000469EE" w:rsidRPr="007167F3">
              <w:rPr>
                <w:rFonts w:ascii="Times New Roman" w:eastAsia="Times New Roman" w:hAnsi="Times New Roman"/>
                <w:sz w:val="24"/>
                <w:szCs w:val="24"/>
                <w:lang w:eastAsia="en-IN"/>
              </w:rPr>
              <w:t>-0.136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-0.12</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-0.096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Ct</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-0.24</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-0.192</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Hm</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0.18</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0.144</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Hr</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0.21</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0.168</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Hw</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0.27</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0.216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0.18</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0.144</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0.048</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Ht</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0.08</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0.064</w:t>
            </w:r>
          </w:p>
        </w:tc>
      </w:tr>
    </w:tbl>
    <w:p w:rsidR="007E2A18" w:rsidRPr="007167F3" w:rsidRDefault="007E2A18" w:rsidP="007167F3">
      <w:pPr>
        <w:pStyle w:val="Caption"/>
        <w:jc w:val="both"/>
        <w:rPr>
          <w:rFonts w:ascii="Times New Roman" w:hAnsi="Times New Roman"/>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S2.</w:t>
      </w:r>
      <w:r w:rsidRPr="007167F3">
        <w:rPr>
          <w:rFonts w:ascii="Times New Roman" w:hAnsi="Times New Roman"/>
          <w:bCs/>
          <w:sz w:val="24"/>
          <w:szCs w:val="24"/>
        </w:rPr>
        <w:t xml:space="preserve"> Non-Bonded Parameters </w:t>
      </w:r>
      <w:r w:rsidRPr="007167F3">
        <w:rPr>
          <w:rFonts w:ascii="Times New Roman" w:eastAsia="SimHei" w:hAnsi="Times New Roman"/>
          <w:bCs/>
          <w:sz w:val="24"/>
          <w:szCs w:val="24"/>
        </w:rPr>
        <w:t>σ</w:t>
      </w:r>
      <w:r w:rsidRPr="007167F3">
        <w:rPr>
          <w:rFonts w:ascii="Times New Roman" w:hAnsi="Times New Roman"/>
          <w:bCs/>
          <w:sz w:val="24"/>
          <w:szCs w:val="24"/>
        </w:rPr>
        <w:t>(</w:t>
      </w:r>
      <w:r w:rsidRPr="007167F3">
        <w:rPr>
          <w:rFonts w:ascii="Times New Roman" w:eastAsia="SimHei" w:hAnsi="Times New Roman"/>
          <w:bCs/>
          <w:sz w:val="24"/>
          <w:szCs w:val="24"/>
        </w:rPr>
        <w:t>Å</w:t>
      </w:r>
      <w:r w:rsidRPr="007167F3">
        <w:rPr>
          <w:rFonts w:ascii="Times New Roman" w:hAnsi="Times New Roman"/>
          <w:bCs/>
          <w:sz w:val="24"/>
          <w:szCs w:val="24"/>
        </w:rPr>
        <w:t>) and є (Kcal/mol), Bond force constants r</w:t>
      </w:r>
      <w:r w:rsidRPr="007167F3">
        <w:rPr>
          <w:rFonts w:ascii="Times New Roman" w:hAnsi="Times New Roman"/>
          <w:bCs/>
          <w:sz w:val="24"/>
          <w:szCs w:val="24"/>
          <w:vertAlign w:val="subscript"/>
        </w:rPr>
        <w:t>0</w:t>
      </w:r>
      <w:r w:rsidRPr="007167F3">
        <w:rPr>
          <w:rFonts w:ascii="Times New Roman" w:hAnsi="Times New Roman"/>
          <w:bCs/>
          <w:sz w:val="24"/>
          <w:szCs w:val="24"/>
        </w:rPr>
        <w:t xml:space="preserve"> (Å) K</w:t>
      </w:r>
      <w:r w:rsidRPr="007167F3">
        <w:rPr>
          <w:rFonts w:ascii="Times New Roman" w:hAnsi="Times New Roman"/>
          <w:bCs/>
          <w:sz w:val="24"/>
          <w:szCs w:val="24"/>
          <w:vertAlign w:val="subscript"/>
        </w:rPr>
        <w:t>r</w:t>
      </w:r>
      <w:r w:rsidRPr="007167F3">
        <w:rPr>
          <w:rFonts w:ascii="Times New Roman" w:hAnsi="Times New Roman"/>
          <w:bCs/>
          <w:sz w:val="24"/>
          <w:szCs w:val="24"/>
        </w:rPr>
        <w:t xml:space="preserve"> (Kcal mol</w:t>
      </w:r>
      <w:r w:rsidRPr="007167F3">
        <w:rPr>
          <w:rFonts w:ascii="Times New Roman" w:hAnsi="Times New Roman"/>
          <w:bCs/>
          <w:sz w:val="24"/>
          <w:szCs w:val="24"/>
        </w:rPr>
        <w:softHyphen/>
      </w:r>
      <w:r w:rsidRPr="007167F3">
        <w:rPr>
          <w:rFonts w:ascii="Times New Roman" w:hAnsi="Times New Roman"/>
          <w:bCs/>
          <w:sz w:val="24"/>
          <w:szCs w:val="24"/>
        </w:rPr>
        <w:softHyphen/>
      </w:r>
      <w:r w:rsidRPr="007167F3">
        <w:rPr>
          <w:rFonts w:ascii="Times New Roman" w:hAnsi="Times New Roman"/>
          <w:bCs/>
          <w:sz w:val="24"/>
          <w:szCs w:val="24"/>
          <w:vertAlign w:val="superscript"/>
        </w:rPr>
        <w:t>-1</w:t>
      </w:r>
      <w:r w:rsidRPr="007167F3">
        <w:rPr>
          <w:rFonts w:ascii="Times New Roman" w:hAnsi="Times New Roman"/>
          <w:bCs/>
          <w:sz w:val="24"/>
          <w:szCs w:val="24"/>
        </w:rPr>
        <w:t>Å</w:t>
      </w:r>
      <w:r w:rsidRPr="007167F3">
        <w:rPr>
          <w:rFonts w:ascii="Times New Roman" w:hAnsi="Times New Roman"/>
          <w:bCs/>
          <w:sz w:val="24"/>
          <w:szCs w:val="24"/>
          <w:vertAlign w:val="superscript"/>
        </w:rPr>
        <w:t>-2</w:t>
      </w:r>
      <w:r w:rsidRPr="007167F3">
        <w:rPr>
          <w:rFonts w:ascii="Times New Roman" w:hAnsi="Times New Roman"/>
          <w:bCs/>
          <w:sz w:val="24"/>
          <w:szCs w:val="24"/>
        </w:rPr>
        <w:t>)  and Angle force constants θ</w:t>
      </w:r>
      <w:r w:rsidRPr="007167F3">
        <w:rPr>
          <w:rFonts w:ascii="Times New Roman" w:hAnsi="Times New Roman"/>
          <w:bCs/>
          <w:sz w:val="24"/>
          <w:szCs w:val="24"/>
          <w:vertAlign w:val="subscript"/>
        </w:rPr>
        <w:t>0</w:t>
      </w:r>
      <w:r w:rsidRPr="007167F3">
        <w:rPr>
          <w:rFonts w:ascii="Times New Roman" w:hAnsi="Times New Roman"/>
          <w:bCs/>
          <w:sz w:val="24"/>
          <w:szCs w:val="24"/>
        </w:rPr>
        <w:t xml:space="preserve"> (degrees) </w:t>
      </w:r>
      <w:proofErr w:type="spellStart"/>
      <w:r w:rsidRPr="007167F3">
        <w:rPr>
          <w:rFonts w:ascii="Times New Roman" w:hAnsi="Times New Roman"/>
          <w:bCs/>
          <w:sz w:val="24"/>
          <w:szCs w:val="24"/>
        </w:rPr>
        <w:t>K</w:t>
      </w:r>
      <w:r w:rsidRPr="007167F3">
        <w:rPr>
          <w:rFonts w:ascii="Times New Roman" w:hAnsi="Times New Roman"/>
          <w:bCs/>
          <w:sz w:val="24"/>
          <w:szCs w:val="24"/>
          <w:vertAlign w:val="subscript"/>
        </w:rPr>
        <w:t>θ</w:t>
      </w:r>
      <w:proofErr w:type="spellEnd"/>
      <w:r w:rsidRPr="007167F3">
        <w:rPr>
          <w:rFonts w:ascii="Times New Roman" w:hAnsi="Times New Roman"/>
          <w:bCs/>
          <w:sz w:val="24"/>
          <w:szCs w:val="24"/>
        </w:rPr>
        <w:t xml:space="preserve"> (Kcal mol</w:t>
      </w:r>
      <w:r w:rsidRPr="007167F3">
        <w:rPr>
          <w:rFonts w:ascii="Times New Roman" w:hAnsi="Times New Roman"/>
          <w:bCs/>
          <w:sz w:val="24"/>
          <w:szCs w:val="24"/>
        </w:rPr>
        <w:softHyphen/>
      </w:r>
      <w:r w:rsidRPr="007167F3">
        <w:rPr>
          <w:rFonts w:ascii="Times New Roman" w:hAnsi="Times New Roman"/>
          <w:bCs/>
          <w:sz w:val="24"/>
          <w:szCs w:val="24"/>
        </w:rPr>
        <w:softHyphen/>
      </w:r>
      <w:r w:rsidRPr="007167F3">
        <w:rPr>
          <w:rFonts w:ascii="Times New Roman" w:hAnsi="Times New Roman"/>
          <w:bCs/>
          <w:sz w:val="24"/>
          <w:szCs w:val="24"/>
          <w:vertAlign w:val="superscript"/>
        </w:rPr>
        <w:t>-1</w:t>
      </w:r>
      <w:r w:rsidRPr="007167F3">
        <w:rPr>
          <w:rFonts w:ascii="Times New Roman" w:hAnsi="Times New Roman"/>
          <w:bCs/>
          <w:sz w:val="24"/>
          <w:szCs w:val="24"/>
        </w:rPr>
        <w:t>rad</w:t>
      </w:r>
      <w:r w:rsidRPr="007167F3">
        <w:rPr>
          <w:rFonts w:ascii="Times New Roman" w:hAnsi="Times New Roman"/>
          <w:bCs/>
          <w:sz w:val="24"/>
          <w:szCs w:val="24"/>
          <w:vertAlign w:val="superscript"/>
        </w:rPr>
        <w:t>-2</w:t>
      </w:r>
      <w:r w:rsidRPr="007167F3">
        <w:rPr>
          <w:rFonts w:ascii="Times New Roman" w:hAnsi="Times New Roman"/>
          <w:bCs/>
          <w:sz w:val="24"/>
          <w:szCs w:val="24"/>
        </w:rPr>
        <w:t xml:space="preserve">), for cation 1-Butyl-3-methylimidazolium </w:t>
      </w:r>
      <w:r w:rsidR="00422CE9">
        <w:rPr>
          <w:rFonts w:ascii="Times New Roman" w:hAnsi="Times New Roman"/>
          <w:bCs/>
          <w:sz w:val="24"/>
          <w:szCs w:val="24"/>
        </w:rPr>
        <w:t>[</w:t>
      </w:r>
      <w:r w:rsidRPr="007167F3">
        <w:rPr>
          <w:rFonts w:ascii="Times New Roman" w:hAnsi="Times New Roman"/>
          <w:bCs/>
          <w:sz w:val="24"/>
          <w:szCs w:val="24"/>
        </w:rPr>
        <w:t>Bmim</w:t>
      </w:r>
      <w:r w:rsidR="00422CE9">
        <w:rPr>
          <w:rFonts w:ascii="Times New Roman" w:hAnsi="Times New Roman"/>
          <w:bCs/>
          <w:sz w:val="24"/>
          <w:szCs w:val="24"/>
        </w:rPr>
        <w:t>]</w:t>
      </w:r>
      <w:r w:rsidR="00422CE9">
        <w:rPr>
          <w:rFonts w:ascii="Times New Roman" w:hAnsi="Times New Roman"/>
          <w:bCs/>
          <w:sz w:val="24"/>
          <w:szCs w:val="24"/>
          <w:vertAlign w:val="superscript"/>
        </w:rPr>
        <w:t>+</w:t>
      </w:r>
      <w:r w:rsidRPr="007167F3">
        <w:rPr>
          <w:rFonts w:ascii="Times New Roman" w:hAnsi="Times New Roman"/>
          <w:bCs/>
          <w:sz w:val="24"/>
          <w:szCs w:val="24"/>
        </w:rPr>
        <w:t>.</w:t>
      </w:r>
    </w:p>
    <w:tbl>
      <w:tblPr>
        <w:tblW w:w="8997" w:type="dxa"/>
        <w:tblCellMar>
          <w:left w:w="10" w:type="dxa"/>
          <w:right w:w="10" w:type="dxa"/>
        </w:tblCellMar>
        <w:tblLook w:val="04A0"/>
      </w:tblPr>
      <w:tblGrid>
        <w:gridCol w:w="4209"/>
        <w:gridCol w:w="4788"/>
      </w:tblGrid>
      <w:tr w:rsidR="007E2A18" w:rsidRPr="007167F3">
        <w:tc>
          <w:tcPr>
            <w:tcW w:w="4209" w:type="dxa"/>
            <w:shd w:val="clear" w:color="auto" w:fill="auto"/>
            <w:tcMar>
              <w:top w:w="0" w:type="dxa"/>
              <w:left w:w="108" w:type="dxa"/>
              <w:bottom w:w="0" w:type="dxa"/>
              <w:right w:w="108" w:type="dxa"/>
            </w:tcMar>
          </w:tcPr>
          <w:tbl>
            <w:tblPr>
              <w:tblW w:w="3977" w:type="dxa"/>
              <w:tblCellMar>
                <w:left w:w="10" w:type="dxa"/>
                <w:right w:w="10" w:type="dxa"/>
              </w:tblCellMar>
              <w:tblLook w:val="04A0"/>
            </w:tblPr>
            <w:tblGrid>
              <w:gridCol w:w="1142"/>
              <w:gridCol w:w="1418"/>
              <w:gridCol w:w="1417"/>
            </w:tblGrid>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b/>
                      <w:bCs/>
                      <w:sz w:val="24"/>
                      <w:szCs w:val="24"/>
                      <w:lang w:eastAsia="en-IN"/>
                    </w:rPr>
                  </w:pPr>
                  <w:r w:rsidRPr="007167F3">
                    <w:rPr>
                      <w:rFonts w:ascii="Times New Roman" w:eastAsia="Times New Roman" w:hAnsi="Times New Roman"/>
                      <w:b/>
                      <w:bCs/>
                      <w:sz w:val="24"/>
                      <w:szCs w:val="24"/>
                      <w:lang w:eastAsia="en-IN"/>
                    </w:rPr>
                    <w:t>Atom type</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hAnsi="Times New Roman"/>
                    </w:rPr>
                  </w:pPr>
                  <w:r w:rsidRPr="007167F3">
                    <w:rPr>
                      <w:rFonts w:ascii="Times New Roman" w:eastAsia="SimHei" w:hAnsi="Times New Roman"/>
                      <w:b/>
                      <w:bCs/>
                      <w:sz w:val="24"/>
                      <w:szCs w:val="24"/>
                    </w:rPr>
                    <w:t xml:space="preserve">    σ</w:t>
                  </w:r>
                  <w:r w:rsidRPr="007167F3">
                    <w:rPr>
                      <w:rFonts w:ascii="Times New Roman" w:hAnsi="Times New Roman"/>
                      <w:b/>
                      <w:bCs/>
                      <w:sz w:val="24"/>
                      <w:szCs w:val="24"/>
                    </w:rPr>
                    <w:t>(</w:t>
                  </w:r>
                  <w:r w:rsidRPr="007167F3">
                    <w:rPr>
                      <w:rFonts w:ascii="Times New Roman" w:eastAsia="SimHei" w:hAnsi="Times New Roman"/>
                      <w:b/>
                      <w:bCs/>
                      <w:sz w:val="24"/>
                      <w:szCs w:val="24"/>
                    </w:rPr>
                    <w:t>Å</w:t>
                  </w:r>
                  <w:r w:rsidRPr="007167F3">
                    <w:rPr>
                      <w:rFonts w:ascii="Times New Roman" w:hAnsi="Times New Roman"/>
                      <w:b/>
                      <w:bCs/>
                      <w:sz w:val="24"/>
                      <w:szCs w:val="24"/>
                    </w:rPr>
                    <w:t>)            є   (Kcal/mol)</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Cm</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Na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3.25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0.170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Cr</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0.070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proofErr w:type="spellStart"/>
                  <w:r w:rsidRPr="007167F3">
                    <w:rPr>
                      <w:rFonts w:ascii="Times New Roman" w:eastAsia="Times New Roman" w:hAnsi="Times New Roman"/>
                      <w:sz w:val="24"/>
                      <w:szCs w:val="24"/>
                      <w:lang w:eastAsia="en-IN"/>
                    </w:rPr>
                    <w:t>Cw</w:t>
                  </w:r>
                  <w:proofErr w:type="spellEnd"/>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0.070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Ct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3.50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0.066</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Hm</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Hr</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2.42</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Hw</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2.42</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r w:rsidR="007E2A18" w:rsidRPr="007167F3">
              <w:trPr>
                <w:trHeight w:val="300"/>
              </w:trPr>
              <w:tc>
                <w:tcPr>
                  <w:tcW w:w="11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Ht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2.50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E2A18" w:rsidRPr="007167F3" w:rsidRDefault="000469EE" w:rsidP="007167F3">
                  <w:pPr>
                    <w:spacing w:after="0" w:line="240" w:lineRule="auto"/>
                    <w:jc w:val="both"/>
                    <w:rPr>
                      <w:rFonts w:ascii="Times New Roman" w:eastAsia="Times New Roman" w:hAnsi="Times New Roman"/>
                      <w:sz w:val="24"/>
                      <w:szCs w:val="24"/>
                      <w:lang w:eastAsia="en-IN"/>
                    </w:rPr>
                  </w:pPr>
                  <w:r w:rsidRPr="007167F3">
                    <w:rPr>
                      <w:rFonts w:ascii="Times New Roman" w:eastAsia="Times New Roman" w:hAnsi="Times New Roman"/>
                      <w:sz w:val="24"/>
                      <w:szCs w:val="24"/>
                      <w:lang w:eastAsia="en-IN"/>
                    </w:rPr>
                    <w:t>0.030</w:t>
                  </w:r>
                </w:p>
              </w:tc>
            </w:tr>
          </w:tbl>
          <w:p w:rsidR="007E2A18" w:rsidRPr="007167F3" w:rsidRDefault="007E2A18" w:rsidP="007167F3">
            <w:pPr>
              <w:spacing w:after="0" w:line="240" w:lineRule="auto"/>
              <w:jc w:val="both"/>
              <w:rPr>
                <w:rFonts w:ascii="Times New Roman" w:hAnsi="Times New Roman"/>
                <w:sz w:val="24"/>
                <w:szCs w:val="24"/>
                <w:lang w:val="pl-PL"/>
              </w:rPr>
            </w:pPr>
          </w:p>
        </w:tc>
        <w:tc>
          <w:tcPr>
            <w:tcW w:w="4788" w:type="dxa"/>
            <w:shd w:val="clear" w:color="auto" w:fill="auto"/>
            <w:tcMar>
              <w:top w:w="0" w:type="dxa"/>
              <w:left w:w="108" w:type="dxa"/>
              <w:bottom w:w="0" w:type="dxa"/>
              <w:right w:w="108" w:type="dxa"/>
            </w:tcMar>
          </w:tcPr>
          <w:tbl>
            <w:tblPr>
              <w:tblW w:w="4557" w:type="dxa"/>
              <w:tblCellMar>
                <w:left w:w="10" w:type="dxa"/>
                <w:right w:w="10" w:type="dxa"/>
              </w:tblCellMar>
              <w:tblLook w:val="04A0"/>
            </w:tblPr>
            <w:tblGrid>
              <w:gridCol w:w="1182"/>
              <w:gridCol w:w="1549"/>
              <w:gridCol w:w="1826"/>
            </w:tblGrid>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Bonds</w:t>
                  </w:r>
                </w:p>
              </w:tc>
              <w:tc>
                <w:tcPr>
                  <w:tcW w:w="337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 xml:space="preserve">      r</w:t>
                  </w:r>
                  <w:r w:rsidRPr="007167F3">
                    <w:rPr>
                      <w:rFonts w:ascii="Times New Roman" w:hAnsi="Times New Roman"/>
                      <w:b/>
                      <w:bCs/>
                      <w:sz w:val="24"/>
                      <w:szCs w:val="24"/>
                      <w:vertAlign w:val="subscript"/>
                    </w:rPr>
                    <w:t>0</w:t>
                  </w:r>
                  <w:r w:rsidRPr="007167F3">
                    <w:rPr>
                      <w:rFonts w:ascii="Times New Roman" w:hAnsi="Times New Roman"/>
                      <w:b/>
                      <w:bCs/>
                      <w:sz w:val="24"/>
                      <w:szCs w:val="24"/>
                    </w:rPr>
                    <w:t xml:space="preserve"> (Å)                    K</w:t>
                  </w:r>
                  <w:r w:rsidRPr="007167F3">
                    <w:rPr>
                      <w:rFonts w:ascii="Times New Roman" w:hAnsi="Times New Roman"/>
                      <w:b/>
                      <w:bCs/>
                      <w:sz w:val="24"/>
                      <w:szCs w:val="24"/>
                      <w:vertAlign w:val="subscript"/>
                    </w:rPr>
                    <w:t>r</w:t>
                  </w:r>
                </w:p>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lang w:val="en-IN"/>
                    </w:rPr>
                    <w:t xml:space="preserve">                          </w:t>
                  </w:r>
                  <w:r w:rsidRPr="007167F3">
                    <w:rPr>
                      <w:rFonts w:ascii="Times New Roman" w:hAnsi="Times New Roman"/>
                      <w:b/>
                      <w:bCs/>
                      <w:sz w:val="24"/>
                      <w:szCs w:val="24"/>
                    </w:rPr>
                    <w:t>(Kcal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Å</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1.315</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477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Hm-Cm</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1.080</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340</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Na-Cm</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1.465</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337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Cr-Hr</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1.069</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367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Cw-Na</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1.378</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427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Cw-Cw</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1.336</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520</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Cw-Hw</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1.068</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367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Na-Ca</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1.476</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427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Ca-Ha</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1.080</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520</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Ca-Cs</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1.526</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367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Cs-Hs</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1.087</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337</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Cs-Cs</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1.531</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340</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Cs-Ct</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1.528</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268</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Ct-Ht</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1.084</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340</w:t>
                  </w:r>
                </w:p>
              </w:tc>
            </w:tr>
            <w:tr w:rsidR="007E2A18" w:rsidRPr="007167F3">
              <w:tc>
                <w:tcPr>
                  <w:tcW w:w="11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Ca-Ct</w:t>
                  </w:r>
                </w:p>
              </w:tc>
              <w:tc>
                <w:tcPr>
                  <w:tcW w:w="15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1.521</w:t>
                  </w:r>
                </w:p>
              </w:tc>
              <w:tc>
                <w:tcPr>
                  <w:tcW w:w="18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268</w:t>
                  </w:r>
                </w:p>
              </w:tc>
            </w:tr>
          </w:tbl>
          <w:p w:rsidR="007E2A18" w:rsidRPr="007167F3" w:rsidRDefault="007E2A18" w:rsidP="007167F3">
            <w:pPr>
              <w:spacing w:after="0" w:line="240" w:lineRule="auto"/>
              <w:jc w:val="both"/>
              <w:rPr>
                <w:rFonts w:ascii="Times New Roman" w:hAnsi="Times New Roman"/>
                <w:sz w:val="24"/>
                <w:szCs w:val="24"/>
                <w:lang w:val="pl-PL"/>
              </w:rPr>
            </w:pPr>
          </w:p>
        </w:tc>
      </w:tr>
    </w:tbl>
    <w:p w:rsidR="007E2A18" w:rsidRPr="007167F3" w:rsidRDefault="007E2A18" w:rsidP="007167F3">
      <w:pPr>
        <w:jc w:val="both"/>
        <w:rPr>
          <w:rFonts w:ascii="Times New Roman" w:hAnsi="Times New Roman"/>
          <w:sz w:val="24"/>
          <w:szCs w:val="24"/>
          <w:lang w:val="pl-PL"/>
        </w:rPr>
      </w:pPr>
    </w:p>
    <w:p w:rsidR="007E2A18" w:rsidRPr="007167F3" w:rsidRDefault="007E2A18" w:rsidP="007167F3">
      <w:pPr>
        <w:jc w:val="both"/>
        <w:rPr>
          <w:rFonts w:ascii="Times New Roman" w:hAnsi="Times New Roman"/>
          <w:sz w:val="24"/>
          <w:szCs w:val="24"/>
          <w:lang w:val="pl-PL"/>
        </w:rPr>
      </w:pPr>
    </w:p>
    <w:tbl>
      <w:tblPr>
        <w:tblW w:w="9360" w:type="dxa"/>
        <w:tblCellMar>
          <w:left w:w="10" w:type="dxa"/>
          <w:right w:w="10" w:type="dxa"/>
        </w:tblCellMar>
        <w:tblLook w:val="04A0"/>
      </w:tblPr>
      <w:tblGrid>
        <w:gridCol w:w="4680"/>
        <w:gridCol w:w="4680"/>
      </w:tblGrid>
      <w:tr w:rsidR="007E2A18" w:rsidRPr="007167F3">
        <w:tc>
          <w:tcPr>
            <w:tcW w:w="4680" w:type="dxa"/>
            <w:shd w:val="clear" w:color="auto" w:fill="auto"/>
            <w:tcMar>
              <w:top w:w="0" w:type="dxa"/>
              <w:left w:w="108" w:type="dxa"/>
              <w:bottom w:w="0" w:type="dxa"/>
              <w:right w:w="108" w:type="dxa"/>
            </w:tcMar>
          </w:tcPr>
          <w:tbl>
            <w:tblPr>
              <w:tblW w:w="4454" w:type="dxa"/>
              <w:tblCellMar>
                <w:left w:w="10" w:type="dxa"/>
                <w:right w:w="10" w:type="dxa"/>
              </w:tblCellMar>
              <w:tblLook w:val="04A0"/>
            </w:tblPr>
            <w:tblGrid>
              <w:gridCol w:w="1482"/>
              <w:gridCol w:w="1497"/>
              <w:gridCol w:w="1475"/>
            </w:tblGrid>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lang w:val="pl-PL"/>
                    </w:rPr>
                    <w:t>Angles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(degrees)</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r w:rsidRPr="007167F3">
                    <w:rPr>
                      <w:rFonts w:ascii="Times New Roman" w:hAnsi="Times New Roman"/>
                      <w:b/>
                      <w:bCs/>
                      <w:sz w:val="24"/>
                      <w:szCs w:val="24"/>
                    </w:rPr>
                    <w:t xml:space="preserve"> (Kcal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rad</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Na-Ca-Ct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112.6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Ca-Cs-Ct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113.1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Ca-Ct-Ht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110.7</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Ht-Ct-Ht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107.9</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33.00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Cs-Ct-Ht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111.1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Cs-Cs-Cs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112.3</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Cs-Cs-Ct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112.3</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Hs-Cs-Hs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106.7</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33.00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Hs-Cs-Cs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109.6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Hs-Cs-Ct</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109.7</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Ca-Cs-Cs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113.3</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Cs-Cs-Hs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108.6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Ha-Ca-Ha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108.9</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58.35</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Ha-Ca-Cs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111.1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bl>
          <w:p w:rsidR="007E2A18" w:rsidRPr="007167F3" w:rsidRDefault="007E2A18" w:rsidP="007167F3">
            <w:pPr>
              <w:spacing w:after="0" w:line="240" w:lineRule="auto"/>
              <w:jc w:val="both"/>
              <w:rPr>
                <w:rFonts w:ascii="Times New Roman" w:hAnsi="Times New Roman"/>
                <w:sz w:val="24"/>
                <w:szCs w:val="24"/>
                <w:lang w:val="pl-PL"/>
              </w:rPr>
            </w:pPr>
          </w:p>
        </w:tc>
        <w:tc>
          <w:tcPr>
            <w:tcW w:w="4680" w:type="dxa"/>
            <w:shd w:val="clear" w:color="auto" w:fill="auto"/>
            <w:tcMar>
              <w:top w:w="0" w:type="dxa"/>
              <w:left w:w="108" w:type="dxa"/>
              <w:bottom w:w="0" w:type="dxa"/>
              <w:right w:w="108" w:type="dxa"/>
            </w:tcMar>
          </w:tcPr>
          <w:tbl>
            <w:tblPr>
              <w:tblW w:w="4454" w:type="dxa"/>
              <w:tblCellMar>
                <w:left w:w="10" w:type="dxa"/>
                <w:right w:w="10" w:type="dxa"/>
              </w:tblCellMar>
              <w:tblLook w:val="04A0"/>
            </w:tblPr>
            <w:tblGrid>
              <w:gridCol w:w="1482"/>
              <w:gridCol w:w="1497"/>
              <w:gridCol w:w="1475"/>
            </w:tblGrid>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lang w:val="pl-PL"/>
                    </w:rPr>
                    <w:t>Angles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(degrees)</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r w:rsidRPr="007167F3">
                    <w:rPr>
                      <w:rFonts w:ascii="Times New Roman" w:hAnsi="Times New Roman"/>
                      <w:b/>
                      <w:bCs/>
                      <w:sz w:val="24"/>
                      <w:szCs w:val="24"/>
                    </w:rPr>
                    <w:t xml:space="preserve"> (Kcal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rad</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Na-Ca-Cs</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113.0</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Na-Ca-Ha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107.5</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Cr-Na-Ca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126.8</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35.00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Cw-Na-Ca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125.3</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35.00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Hw-Cw-Cw</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130.9</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Na-Cw-Hw</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122.0</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Na-Cw-Cw</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107.1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Cr-Na-Cw</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107.9</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35.00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Na-Cr-Na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109.8</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Na-Cr-Hr</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125.1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35.00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Cm-Na-Cw</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125.6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Cm-Na-Cr</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126.4</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70.00</w:t>
                  </w:r>
                </w:p>
              </w:tc>
            </w:tr>
            <w:tr w:rsidR="007E2A18" w:rsidRPr="007167F3">
              <w:trPr>
                <w:trHeight w:val="50"/>
              </w:trPr>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Hm-Cm-Na</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109.2</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37.50</w:t>
                  </w:r>
                </w:p>
              </w:tc>
            </w:tr>
            <w:tr w:rsidR="007E2A18" w:rsidRPr="007167F3">
              <w:tc>
                <w:tcPr>
                  <w:tcW w:w="14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Hm-Cm-Hm</w:t>
                  </w:r>
                </w:p>
              </w:tc>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109.8</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33.00</w:t>
                  </w:r>
                </w:p>
              </w:tc>
            </w:tr>
          </w:tbl>
          <w:p w:rsidR="007E2A18" w:rsidRPr="007167F3" w:rsidRDefault="007E2A18" w:rsidP="007167F3">
            <w:pPr>
              <w:spacing w:after="0" w:line="240" w:lineRule="auto"/>
              <w:jc w:val="both"/>
              <w:rPr>
                <w:rFonts w:ascii="Times New Roman" w:hAnsi="Times New Roman"/>
                <w:sz w:val="24"/>
                <w:szCs w:val="24"/>
                <w:lang w:val="pl-PL"/>
              </w:rPr>
            </w:pPr>
          </w:p>
        </w:tc>
      </w:tr>
    </w:tbl>
    <w:p w:rsidR="007E2A18" w:rsidRPr="007167F3" w:rsidRDefault="007E2A18" w:rsidP="007167F3">
      <w:pPr>
        <w:jc w:val="both"/>
        <w:rPr>
          <w:rFonts w:ascii="Times New Roman" w:hAnsi="Times New Roman"/>
          <w:sz w:val="24"/>
          <w:szCs w:val="24"/>
          <w:lang w:val="pl-PL"/>
        </w:rPr>
      </w:pPr>
    </w:p>
    <w:p w:rsidR="006A4ACC" w:rsidRDefault="006A4ACC" w:rsidP="007167F3">
      <w:pPr>
        <w:jc w:val="both"/>
        <w:rPr>
          <w:rFonts w:ascii="Times New Roman" w:hAnsi="Times New Roman"/>
          <w:b/>
          <w:bCs/>
          <w:sz w:val="24"/>
          <w:szCs w:val="24"/>
          <w:lang w:val="en-IN"/>
        </w:rPr>
      </w:pPr>
    </w:p>
    <w:p w:rsidR="006A4ACC" w:rsidRDefault="006A4ACC" w:rsidP="007167F3">
      <w:pPr>
        <w:jc w:val="both"/>
        <w:rPr>
          <w:rFonts w:ascii="Times New Roman" w:hAnsi="Times New Roman"/>
          <w:b/>
          <w:bCs/>
          <w:sz w:val="24"/>
          <w:szCs w:val="24"/>
          <w:lang w:val="en-IN"/>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lang w:val="en-IN"/>
        </w:rPr>
        <w:lastRenderedPageBreak/>
        <w:t>TABLE S3.</w:t>
      </w:r>
      <w:r w:rsidRPr="007167F3">
        <w:rPr>
          <w:rFonts w:ascii="Times New Roman" w:hAnsi="Times New Roman"/>
          <w:bCs/>
          <w:sz w:val="24"/>
          <w:szCs w:val="24"/>
          <w:lang w:val="en-IN"/>
        </w:rPr>
        <w:t xml:space="preserve"> Torsional Fourier Coefficients (Kcal/mol) for 1-Butyl-3-methylimidazolium [Bmim].</w:t>
      </w:r>
    </w:p>
    <w:tbl>
      <w:tblPr>
        <w:tblW w:w="9360" w:type="dxa"/>
        <w:tblCellMar>
          <w:left w:w="10" w:type="dxa"/>
          <w:right w:w="10" w:type="dxa"/>
        </w:tblCellMar>
        <w:tblLook w:val="04A0"/>
      </w:tblPr>
      <w:tblGrid>
        <w:gridCol w:w="4680"/>
        <w:gridCol w:w="4680"/>
      </w:tblGrid>
      <w:tr w:rsidR="007E2A18" w:rsidRPr="007167F3">
        <w:tc>
          <w:tcPr>
            <w:tcW w:w="4680" w:type="dxa"/>
            <w:shd w:val="clear" w:color="auto" w:fill="auto"/>
            <w:tcMar>
              <w:top w:w="0" w:type="dxa"/>
              <w:left w:w="108" w:type="dxa"/>
              <w:bottom w:w="0" w:type="dxa"/>
              <w:right w:w="108" w:type="dxa"/>
            </w:tcMar>
          </w:tcPr>
          <w:tbl>
            <w:tblPr>
              <w:tblW w:w="4454" w:type="dxa"/>
              <w:tblCellMar>
                <w:left w:w="10" w:type="dxa"/>
                <w:right w:w="10" w:type="dxa"/>
              </w:tblCellMar>
              <w:tblLook w:val="04A0"/>
            </w:tblPr>
            <w:tblGrid>
              <w:gridCol w:w="1710"/>
              <w:gridCol w:w="887"/>
              <w:gridCol w:w="876"/>
              <w:gridCol w:w="981"/>
            </w:tblGrid>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Torsion</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V1</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V2</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V3</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Hm-Cm-Na-Cr</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Hm-Cm-Na-Cw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0.124</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Cm-Na-Cr-Hr</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Cm-Na-Cr-Na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Cm-Na-Cw-Cw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Cm-Na-Cw-Hw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Na-Cr-Na-Ca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Na-Cw-Cw-Hw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10.750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Na-Cw-Cw-Na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10.750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Hr-Cr-Na-Cw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Cr-Na-Cw-Hw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Hr-Cr-Na-Ca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Hw-Cw-Na-Ca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Cw-Cw-Na-Ca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Cr-Na-Ca-Ha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Ca-Cs-Cs-Hs</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Ca-Cs-Cs-Ct</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-0.050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0.200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Cw-Na-Ca-Ct</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-4.355</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-4.575</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-1.375</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Cw-Na-Ca-Ha</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-2.700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-5.650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0.355</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Cr-Na-Ca-Cs</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-0.159</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0.095</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-0.010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Ha-Ca-Cs-Hs</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-0.150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0.518</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Na-Ca-Cs-Cs</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-0.788</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-0.800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0.400</w:t>
                  </w:r>
                </w:p>
              </w:tc>
            </w:tr>
            <w:tr w:rsidR="007E2A18" w:rsidRPr="007167F3">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Cr-Na-Cw-Cw</w:t>
                  </w:r>
                </w:p>
              </w:tc>
              <w:tc>
                <w:tcPr>
                  <w:tcW w:w="8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3.000</w:t>
                  </w:r>
                </w:p>
              </w:tc>
              <w:tc>
                <w:tcPr>
                  <w:tcW w:w="9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bl>
          <w:p w:rsidR="007E2A18" w:rsidRPr="007167F3" w:rsidRDefault="007E2A18" w:rsidP="007167F3">
            <w:pPr>
              <w:spacing w:after="0" w:line="240" w:lineRule="auto"/>
              <w:jc w:val="both"/>
              <w:rPr>
                <w:rFonts w:ascii="Times New Roman" w:hAnsi="Times New Roman"/>
                <w:sz w:val="24"/>
                <w:szCs w:val="24"/>
                <w:lang w:val="pl-PL"/>
              </w:rPr>
            </w:pPr>
          </w:p>
        </w:tc>
        <w:tc>
          <w:tcPr>
            <w:tcW w:w="4680" w:type="dxa"/>
            <w:shd w:val="clear" w:color="auto" w:fill="auto"/>
            <w:tcMar>
              <w:top w:w="0" w:type="dxa"/>
              <w:left w:w="108" w:type="dxa"/>
              <w:bottom w:w="0" w:type="dxa"/>
              <w:right w:w="108" w:type="dxa"/>
            </w:tcMar>
          </w:tcPr>
          <w:tbl>
            <w:tblPr>
              <w:tblW w:w="4454" w:type="dxa"/>
              <w:tblCellMar>
                <w:left w:w="10" w:type="dxa"/>
                <w:right w:w="10" w:type="dxa"/>
              </w:tblCellMar>
              <w:tblLook w:val="04A0"/>
            </w:tblPr>
            <w:tblGrid>
              <w:gridCol w:w="1709"/>
              <w:gridCol w:w="848"/>
              <w:gridCol w:w="876"/>
              <w:gridCol w:w="1021"/>
            </w:tblGrid>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Torsion</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V1</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V2</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lang w:val="pl-PL"/>
                    </w:rPr>
                  </w:pPr>
                  <w:r w:rsidRPr="007167F3">
                    <w:rPr>
                      <w:rFonts w:ascii="Times New Roman" w:hAnsi="Times New Roman"/>
                      <w:b/>
                      <w:bCs/>
                      <w:sz w:val="24"/>
                      <w:szCs w:val="24"/>
                      <w:lang w:val="pl-PL"/>
                    </w:rPr>
                    <w:t>V3</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Hs-Cs-Cs-Hs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0.318</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Hs-Cs-Ct-Ht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0.318</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Hs-Cs-Cs-Ct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Ca-Cs-Cs-Cs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-0.050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0.200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Cs-Cs-Cs-Cs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-0.050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0.200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Cs-Cs-Cs-Ct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1.300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-0.050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0.200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Cs-Cs-Cs-Hs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Cs-Cs-Ct-Ht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Hw-Cw-Cw-Hw</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10.750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Na-Ca-Cs-Hs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Ha-Ca-Cs-Cs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Cw-Na-Cr-Na</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4.651</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Ha-Ca-Ct-Ht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0.318</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Ca-Cs-Ct-Ht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Na-Ca-Cs-Ct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-0.688</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0.650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0.900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Ha-Ca-Cs-Ct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0.366</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Na-Cs-Ct-Ht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Cr-Na-Ca-Ct</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-0.275</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-1.650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Cr-Na-Ca-Cs</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-2.110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-5.000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0.345</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X-Cw-X-X</w:t>
                  </w:r>
                  <w:r w:rsidRPr="007167F3">
                    <w:rPr>
                      <w:rFonts w:ascii="Times New Roman" w:hAnsi="Times New Roman"/>
                      <w:sz w:val="24"/>
                      <w:szCs w:val="24"/>
                      <w:vertAlign w:val="superscript"/>
                      <w:lang w:val="pl-PL"/>
                    </w:rPr>
                    <w:t>a</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2.200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X-Cr-X-X</w:t>
                  </w:r>
                  <w:r w:rsidRPr="007167F3">
                    <w:rPr>
                      <w:rFonts w:ascii="Times New Roman" w:hAnsi="Times New Roman"/>
                      <w:sz w:val="24"/>
                      <w:szCs w:val="24"/>
                      <w:vertAlign w:val="superscript"/>
                      <w:lang w:val="pl-PL"/>
                    </w:rPr>
                    <w:t>a</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2.200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c>
                <w:tcPr>
                  <w:tcW w:w="1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sz w:val="24"/>
                      <w:szCs w:val="24"/>
                      <w:lang w:val="pl-PL"/>
                    </w:rPr>
                    <w:t>X-Na-X-X</w:t>
                  </w:r>
                  <w:r w:rsidRPr="007167F3">
                    <w:rPr>
                      <w:rFonts w:ascii="Times New Roman" w:hAnsi="Times New Roman"/>
                      <w:sz w:val="24"/>
                      <w:szCs w:val="24"/>
                      <w:vertAlign w:val="superscript"/>
                      <w:lang w:val="pl-PL"/>
                    </w:rPr>
                    <w:t>a</w:t>
                  </w:r>
                </w:p>
              </w:tc>
              <w:tc>
                <w:tcPr>
                  <w:tcW w:w="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8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2.200</w:t>
                  </w:r>
                </w:p>
              </w:tc>
              <w:tc>
                <w:tcPr>
                  <w:tcW w:w="10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bl>
          <w:p w:rsidR="007E2A18" w:rsidRPr="007167F3" w:rsidRDefault="007E2A18" w:rsidP="007167F3">
            <w:pPr>
              <w:spacing w:after="0" w:line="240" w:lineRule="auto"/>
              <w:jc w:val="both"/>
              <w:rPr>
                <w:rFonts w:ascii="Times New Roman" w:hAnsi="Times New Roman"/>
                <w:sz w:val="24"/>
                <w:szCs w:val="24"/>
                <w:lang w:val="pl-PL"/>
              </w:rPr>
            </w:pPr>
          </w:p>
        </w:tc>
      </w:tr>
    </w:tbl>
    <w:p w:rsidR="007E2A18" w:rsidRPr="007167F3" w:rsidRDefault="000469EE" w:rsidP="007167F3">
      <w:pPr>
        <w:keepNext/>
        <w:jc w:val="both"/>
        <w:rPr>
          <w:rFonts w:ascii="Times New Roman" w:hAnsi="Times New Roman"/>
          <w:sz w:val="24"/>
          <w:szCs w:val="24"/>
        </w:rPr>
      </w:pPr>
      <w:r w:rsidRPr="007167F3">
        <w:rPr>
          <w:rFonts w:ascii="Times New Roman" w:hAnsi="Times New Roman"/>
          <w:sz w:val="24"/>
          <w:szCs w:val="24"/>
        </w:rPr>
        <w:lastRenderedPageBreak/>
        <w:t xml:space="preserve">                            </w:t>
      </w:r>
    </w:p>
    <w:p w:rsidR="007E2A18" w:rsidRPr="007167F3" w:rsidRDefault="000469EE" w:rsidP="007167F3">
      <w:pPr>
        <w:keepNext/>
        <w:jc w:val="both"/>
        <w:rPr>
          <w:rFonts w:ascii="Times New Roman" w:hAnsi="Times New Roman"/>
        </w:rPr>
      </w:pPr>
      <w:r w:rsidRPr="007167F3">
        <w:rPr>
          <w:rFonts w:ascii="Times New Roman" w:hAnsi="Times New Roman"/>
          <w:b/>
          <w:bCs/>
          <w:sz w:val="24"/>
          <w:szCs w:val="24"/>
          <w:u w:val="thick"/>
          <w:lang w:val="en-IN" w:eastAsia="en-IN"/>
        </w:rPr>
        <w:t>OPLS-AA Force field of</w:t>
      </w:r>
      <w:r w:rsidRPr="007167F3">
        <w:rPr>
          <w:rFonts w:ascii="Times New Roman" w:hAnsi="Times New Roman"/>
          <w:b/>
          <w:bCs/>
          <w:color w:val="000000"/>
          <w:sz w:val="24"/>
          <w:szCs w:val="24"/>
          <w:u w:val="thick"/>
        </w:rPr>
        <w:t xml:space="preserve"> anions</w:t>
      </w:r>
      <w:r w:rsidR="00422CE9">
        <w:rPr>
          <w:rFonts w:ascii="Times New Roman" w:hAnsi="Times New Roman"/>
          <w:bCs/>
          <w:color w:val="000000"/>
          <w:sz w:val="24"/>
          <w:szCs w:val="24"/>
          <w:vertAlign w:val="superscript"/>
        </w:rPr>
        <w:t xml:space="preserve"> </w:t>
      </w:r>
      <w:sdt>
        <w:sdtPr>
          <w:rPr>
            <w:rFonts w:ascii="Times New Roman" w:hAnsi="Times New Roman"/>
            <w:bCs/>
            <w:color w:val="000000"/>
            <w:sz w:val="24"/>
            <w:szCs w:val="24"/>
          </w:rPr>
          <w:tag w:val="MENDELEY_CITATION_v3_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"/>
          <w:id w:val="583266104"/>
          <w:placeholder>
            <w:docPart w:val="DefaultPlaceholder_-1854013440"/>
          </w:placeholder>
        </w:sdtPr>
        <w:sdtContent>
          <w:r w:rsidR="00F439C7" w:rsidRPr="00F439C7">
            <w:rPr>
              <w:rFonts w:ascii="Times New Roman" w:hAnsi="Times New Roman"/>
              <w:bCs/>
              <w:color w:val="000000"/>
              <w:sz w:val="24"/>
              <w:szCs w:val="24"/>
            </w:rPr>
            <w:t>(3)</w:t>
          </w:r>
        </w:sdtContent>
      </w:sdt>
      <w:r w:rsidRPr="007167F3">
        <w:rPr>
          <w:rFonts w:ascii="Times New Roman" w:hAnsi="Times New Roman"/>
          <w:b/>
          <w:bCs/>
          <w:color w:val="000000"/>
          <w:sz w:val="24"/>
          <w:szCs w:val="24"/>
          <w:u w:val="thick"/>
        </w:rPr>
        <w:t>.</w:t>
      </w:r>
    </w:p>
    <w:p w:rsidR="007E2A18" w:rsidRPr="007167F3" w:rsidRDefault="000469EE" w:rsidP="007167F3">
      <w:pPr>
        <w:keepNext/>
        <w:jc w:val="both"/>
        <w:rPr>
          <w:rFonts w:ascii="Times New Roman" w:hAnsi="Times New Roman"/>
        </w:rPr>
      </w:pPr>
      <w:r w:rsidRPr="007167F3">
        <w:rPr>
          <w:rFonts w:ascii="Times New Roman" w:hAnsi="Times New Roman"/>
          <w:bCs/>
          <w:noProof/>
          <w:sz w:val="24"/>
          <w:szCs w:val="24"/>
        </w:rPr>
        <w:drawing>
          <wp:inline distT="0" distB="0" distL="0" distR="0">
            <wp:extent cx="5843016" cy="3182112"/>
            <wp:effectExtent l="0" t="0" r="5334" b="0"/>
            <wp:docPr id="997612728" name="Picture 18" descr="Picture1.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5843016" cy="3182112"/>
                    </a:xfrm>
                    <a:prstGeom prst="rect">
                      <a:avLst/>
                    </a:prstGeom>
                    <a:noFill/>
                    <a:ln>
                      <a:noFill/>
                      <a:prstDash/>
                    </a:ln>
                  </pic:spPr>
                </pic:pic>
              </a:graphicData>
            </a:graphic>
          </wp:inline>
        </w:drawing>
      </w:r>
    </w:p>
    <w:p w:rsidR="007E2A18" w:rsidRPr="007167F3" w:rsidRDefault="000469EE" w:rsidP="007167F3">
      <w:pPr>
        <w:pStyle w:val="Caption"/>
        <w:jc w:val="both"/>
        <w:rPr>
          <w:rFonts w:ascii="Times New Roman" w:hAnsi="Times New Roman"/>
        </w:rPr>
      </w:pPr>
      <w:bookmarkStart w:id="2" w:name="_Hlk147661558"/>
      <w:r w:rsidRPr="007167F3">
        <w:rPr>
          <w:rFonts w:ascii="Times New Roman" w:hAnsi="Times New Roman"/>
          <w:b/>
          <w:i w:val="0"/>
          <w:color w:val="000000"/>
          <w:sz w:val="24"/>
          <w:szCs w:val="24"/>
        </w:rPr>
        <w:t>Figure S4.</w:t>
      </w:r>
      <w:r w:rsidRPr="007167F3">
        <w:rPr>
          <w:rFonts w:ascii="Times New Roman" w:hAnsi="Times New Roman"/>
          <w:i w:val="0"/>
          <w:color w:val="000000"/>
          <w:sz w:val="24"/>
          <w:szCs w:val="24"/>
        </w:rPr>
        <w:t xml:space="preserve"> Atom Type Representation of Anions. </w:t>
      </w:r>
      <w:r w:rsidRPr="007167F3">
        <w:rPr>
          <w:rFonts w:ascii="Times New Roman" w:hAnsi="Times New Roman"/>
          <w:b/>
          <w:i w:val="0"/>
          <w:color w:val="000000"/>
          <w:sz w:val="24"/>
          <w:szCs w:val="24"/>
        </w:rPr>
        <w:t xml:space="preserve">(a) </w:t>
      </w:r>
      <w:proofErr w:type="spellStart"/>
      <w:r w:rsidRPr="007167F3">
        <w:rPr>
          <w:rFonts w:ascii="Times New Roman" w:hAnsi="Times New Roman"/>
          <w:i w:val="0"/>
          <w:color w:val="000000"/>
          <w:sz w:val="24"/>
          <w:szCs w:val="24"/>
        </w:rPr>
        <w:t>Bis</w:t>
      </w:r>
      <w:proofErr w:type="spellEnd"/>
      <w:r w:rsidRPr="007167F3">
        <w:rPr>
          <w:rFonts w:ascii="Times New Roman" w:hAnsi="Times New Roman"/>
          <w:i w:val="0"/>
          <w:color w:val="000000"/>
          <w:sz w:val="24"/>
          <w:szCs w:val="24"/>
        </w:rPr>
        <w:t>(</w:t>
      </w:r>
      <w:proofErr w:type="spellStart"/>
      <w:r w:rsidRPr="007167F3">
        <w:rPr>
          <w:rFonts w:ascii="Times New Roman" w:hAnsi="Times New Roman"/>
          <w:i w:val="0"/>
          <w:color w:val="000000"/>
          <w:sz w:val="24"/>
          <w:szCs w:val="24"/>
        </w:rPr>
        <w:t>pentafluoroethanesulfonyl</w:t>
      </w:r>
      <w:proofErr w:type="spellEnd"/>
      <w:r w:rsidRPr="007167F3">
        <w:rPr>
          <w:rFonts w:ascii="Times New Roman" w:hAnsi="Times New Roman"/>
          <w:i w:val="0"/>
          <w:color w:val="000000"/>
          <w:sz w:val="24"/>
          <w:szCs w:val="24"/>
        </w:rPr>
        <w:t>)amide [NPF2]</w:t>
      </w:r>
      <w:r w:rsidR="005C7973" w:rsidRPr="007167F3">
        <w:rPr>
          <w:rFonts w:ascii="Times New Roman" w:hAnsi="Times New Roman"/>
          <w:i w:val="0"/>
          <w:color w:val="000000"/>
          <w:sz w:val="24"/>
          <w:szCs w:val="24"/>
          <w:vertAlign w:val="superscript"/>
        </w:rPr>
        <w:t>-</w:t>
      </w:r>
      <w:r w:rsidRPr="007167F3">
        <w:rPr>
          <w:rFonts w:ascii="Times New Roman" w:hAnsi="Times New Roman"/>
          <w:i w:val="0"/>
          <w:color w:val="000000"/>
          <w:sz w:val="24"/>
          <w:szCs w:val="24"/>
        </w:rPr>
        <w:t xml:space="preserve"> </w:t>
      </w:r>
      <w:r w:rsidRPr="007167F3">
        <w:rPr>
          <w:rFonts w:ascii="Times New Roman" w:hAnsi="Times New Roman"/>
          <w:b/>
          <w:i w:val="0"/>
          <w:color w:val="000000"/>
          <w:sz w:val="24"/>
          <w:szCs w:val="24"/>
        </w:rPr>
        <w:t xml:space="preserve">(b) </w:t>
      </w:r>
      <w:proofErr w:type="spellStart"/>
      <w:r w:rsidRPr="007167F3">
        <w:rPr>
          <w:rFonts w:ascii="Times New Roman" w:hAnsi="Times New Roman"/>
          <w:i w:val="0"/>
          <w:color w:val="000000"/>
          <w:sz w:val="24"/>
          <w:szCs w:val="24"/>
        </w:rPr>
        <w:t>Bis</w:t>
      </w:r>
      <w:proofErr w:type="spellEnd"/>
      <w:r w:rsidRPr="007167F3">
        <w:rPr>
          <w:rFonts w:ascii="Times New Roman" w:hAnsi="Times New Roman"/>
          <w:i w:val="0"/>
          <w:color w:val="000000"/>
          <w:sz w:val="24"/>
          <w:szCs w:val="24"/>
        </w:rPr>
        <w:t>[(</w:t>
      </w:r>
      <w:proofErr w:type="spellStart"/>
      <w:r w:rsidRPr="007167F3">
        <w:rPr>
          <w:rFonts w:ascii="Times New Roman" w:hAnsi="Times New Roman"/>
          <w:i w:val="0"/>
          <w:color w:val="000000"/>
          <w:sz w:val="24"/>
          <w:szCs w:val="24"/>
        </w:rPr>
        <w:t>trifluoromethyl</w:t>
      </w:r>
      <w:proofErr w:type="spellEnd"/>
      <w:r w:rsidRPr="007167F3">
        <w:rPr>
          <w:rFonts w:ascii="Times New Roman" w:hAnsi="Times New Roman"/>
          <w:i w:val="0"/>
          <w:color w:val="000000"/>
          <w:sz w:val="24"/>
          <w:szCs w:val="24"/>
        </w:rPr>
        <w:t>)</w:t>
      </w:r>
      <w:proofErr w:type="spellStart"/>
      <w:r w:rsidRPr="007167F3">
        <w:rPr>
          <w:rFonts w:ascii="Times New Roman" w:hAnsi="Times New Roman"/>
          <w:i w:val="0"/>
          <w:color w:val="000000"/>
          <w:sz w:val="24"/>
          <w:szCs w:val="24"/>
        </w:rPr>
        <w:t>sulfonyl</w:t>
      </w:r>
      <w:proofErr w:type="spellEnd"/>
      <w:r w:rsidRPr="007167F3">
        <w:rPr>
          <w:rFonts w:ascii="Times New Roman" w:hAnsi="Times New Roman"/>
          <w:i w:val="0"/>
          <w:color w:val="000000"/>
          <w:sz w:val="24"/>
          <w:szCs w:val="24"/>
        </w:rPr>
        <w:t>]</w:t>
      </w:r>
      <w:proofErr w:type="spellStart"/>
      <w:r w:rsidRPr="007167F3">
        <w:rPr>
          <w:rFonts w:ascii="Times New Roman" w:hAnsi="Times New Roman"/>
          <w:i w:val="0"/>
          <w:color w:val="000000"/>
          <w:sz w:val="24"/>
          <w:szCs w:val="24"/>
        </w:rPr>
        <w:t>imide</w:t>
      </w:r>
      <w:proofErr w:type="spellEnd"/>
      <w:r w:rsidRPr="007167F3">
        <w:rPr>
          <w:rFonts w:ascii="Times New Roman" w:hAnsi="Times New Roman"/>
          <w:i w:val="0"/>
          <w:color w:val="000000"/>
          <w:sz w:val="24"/>
          <w:szCs w:val="24"/>
        </w:rPr>
        <w:t xml:space="preserve"> [NTF2]</w:t>
      </w:r>
      <w:r w:rsidR="005C7973" w:rsidRPr="007167F3">
        <w:rPr>
          <w:rFonts w:ascii="Times New Roman" w:hAnsi="Times New Roman"/>
          <w:i w:val="0"/>
          <w:color w:val="000000"/>
          <w:sz w:val="24"/>
          <w:szCs w:val="24"/>
          <w:vertAlign w:val="superscript"/>
        </w:rPr>
        <w:t>-</w:t>
      </w:r>
      <w:r w:rsidRPr="007167F3">
        <w:rPr>
          <w:rFonts w:ascii="Times New Roman" w:hAnsi="Times New Roman"/>
          <w:i w:val="0"/>
          <w:color w:val="000000"/>
          <w:sz w:val="24"/>
          <w:szCs w:val="24"/>
        </w:rPr>
        <w:t xml:space="preserve"> </w:t>
      </w:r>
      <w:r w:rsidRPr="007167F3">
        <w:rPr>
          <w:rFonts w:ascii="Times New Roman" w:hAnsi="Times New Roman"/>
          <w:b/>
          <w:i w:val="0"/>
          <w:color w:val="000000"/>
          <w:sz w:val="24"/>
          <w:szCs w:val="24"/>
        </w:rPr>
        <w:t>(c)</w:t>
      </w:r>
      <w:r w:rsidRPr="007167F3">
        <w:rPr>
          <w:rFonts w:ascii="Times New Roman" w:hAnsi="Times New Roman"/>
          <w:i w:val="0"/>
          <w:color w:val="000000"/>
          <w:sz w:val="24"/>
          <w:szCs w:val="24"/>
        </w:rPr>
        <w:t xml:space="preserve"> Thiocyanate [SCN]</w:t>
      </w:r>
      <w:r w:rsidR="00335B5D">
        <w:rPr>
          <w:rFonts w:ascii="Times New Roman" w:hAnsi="Times New Roman"/>
          <w:i w:val="0"/>
          <w:color w:val="000000"/>
          <w:sz w:val="24"/>
          <w:szCs w:val="24"/>
          <w:vertAlign w:val="superscript"/>
        </w:rPr>
        <w:t>-</w:t>
      </w:r>
      <w:r w:rsidR="005C7973" w:rsidRPr="007167F3">
        <w:rPr>
          <w:rFonts w:ascii="Times New Roman" w:hAnsi="Times New Roman"/>
          <w:i w:val="0"/>
          <w:color w:val="000000"/>
          <w:sz w:val="24"/>
          <w:szCs w:val="24"/>
          <w:vertAlign w:val="superscript"/>
        </w:rPr>
        <w:softHyphen/>
      </w:r>
      <w:r w:rsidRPr="007167F3">
        <w:rPr>
          <w:rFonts w:ascii="Times New Roman" w:hAnsi="Times New Roman"/>
          <w:i w:val="0"/>
          <w:color w:val="000000"/>
          <w:sz w:val="24"/>
          <w:szCs w:val="24"/>
        </w:rPr>
        <w:t xml:space="preserve"> and </w:t>
      </w:r>
      <w:r w:rsidRPr="007167F3">
        <w:rPr>
          <w:rFonts w:ascii="Times New Roman" w:hAnsi="Times New Roman"/>
          <w:b/>
          <w:i w:val="0"/>
          <w:color w:val="000000"/>
          <w:sz w:val="24"/>
          <w:szCs w:val="24"/>
        </w:rPr>
        <w:t>(d)</w:t>
      </w:r>
      <w:r w:rsidRPr="007167F3">
        <w:rPr>
          <w:rFonts w:ascii="Times New Roman" w:hAnsi="Times New Roman"/>
          <w:i w:val="0"/>
          <w:color w:val="000000"/>
          <w:sz w:val="24"/>
          <w:szCs w:val="24"/>
        </w:rPr>
        <w:t xml:space="preserve"> </w:t>
      </w:r>
      <w:proofErr w:type="spellStart"/>
      <w:r w:rsidRPr="007167F3">
        <w:rPr>
          <w:rFonts w:ascii="Times New Roman" w:hAnsi="Times New Roman"/>
          <w:i w:val="0"/>
          <w:color w:val="000000"/>
          <w:sz w:val="24"/>
          <w:szCs w:val="24"/>
        </w:rPr>
        <w:t>Trifluoromethanesulfonate</w:t>
      </w:r>
      <w:proofErr w:type="spellEnd"/>
      <w:r w:rsidRPr="007167F3">
        <w:rPr>
          <w:rFonts w:ascii="Times New Roman" w:hAnsi="Times New Roman"/>
          <w:i w:val="0"/>
          <w:color w:val="000000"/>
          <w:sz w:val="24"/>
          <w:szCs w:val="24"/>
        </w:rPr>
        <w:t xml:space="preserve"> [TFO]</w:t>
      </w:r>
      <w:r w:rsidR="005C7973" w:rsidRPr="007167F3">
        <w:rPr>
          <w:rFonts w:ascii="Times New Roman" w:hAnsi="Times New Roman"/>
          <w:i w:val="0"/>
          <w:color w:val="000000"/>
          <w:sz w:val="24"/>
          <w:szCs w:val="24"/>
          <w:vertAlign w:val="superscript"/>
        </w:rPr>
        <w:softHyphen/>
        <w:t>-</w:t>
      </w:r>
      <w:r w:rsidRPr="007167F3">
        <w:rPr>
          <w:rFonts w:ascii="Times New Roman" w:hAnsi="Times New Roman"/>
          <w:i w:val="0"/>
          <w:color w:val="000000"/>
          <w:sz w:val="24"/>
          <w:szCs w:val="24"/>
        </w:rPr>
        <w:t>.</w:t>
      </w:r>
    </w:p>
    <w:bookmarkEnd w:id="2"/>
    <w:p w:rsidR="007E2A18" w:rsidRPr="007167F3" w:rsidRDefault="000469EE" w:rsidP="007167F3">
      <w:pPr>
        <w:jc w:val="both"/>
        <w:rPr>
          <w:rFonts w:ascii="Times New Roman" w:hAnsi="Times New Roman"/>
          <w:bCs/>
          <w:sz w:val="24"/>
          <w:szCs w:val="24"/>
        </w:rPr>
      </w:pPr>
      <w:r w:rsidRPr="007167F3">
        <w:rPr>
          <w:rFonts w:ascii="Times New Roman" w:hAnsi="Times New Roman"/>
          <w:bCs/>
          <w:sz w:val="24"/>
          <w:szCs w:val="24"/>
        </w:rPr>
        <w:t xml:space="preserve">                                                               </w:t>
      </w: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S4.</w:t>
      </w:r>
      <w:r w:rsidRPr="007167F3">
        <w:rPr>
          <w:rFonts w:ascii="Times New Roman" w:hAnsi="Times New Roman"/>
          <w:bCs/>
          <w:sz w:val="24"/>
          <w:szCs w:val="24"/>
        </w:rPr>
        <w:t xml:space="preserve"> Non-Bonded parameters </w:t>
      </w:r>
      <w:r w:rsidRPr="007167F3">
        <w:rPr>
          <w:rFonts w:ascii="Times New Roman" w:eastAsia="SimHei" w:hAnsi="Times New Roman"/>
          <w:bCs/>
          <w:sz w:val="24"/>
          <w:szCs w:val="24"/>
        </w:rPr>
        <w:t>σ</w:t>
      </w:r>
      <w:r w:rsidRPr="007167F3">
        <w:rPr>
          <w:rFonts w:ascii="Times New Roman" w:hAnsi="Times New Roman"/>
          <w:bCs/>
          <w:sz w:val="24"/>
          <w:szCs w:val="24"/>
        </w:rPr>
        <w:t>(</w:t>
      </w:r>
      <w:r w:rsidRPr="007167F3">
        <w:rPr>
          <w:rFonts w:ascii="Times New Roman" w:eastAsia="SimHei" w:hAnsi="Times New Roman"/>
          <w:bCs/>
          <w:sz w:val="24"/>
          <w:szCs w:val="24"/>
        </w:rPr>
        <w:t>Å</w:t>
      </w:r>
      <w:r w:rsidRPr="007167F3">
        <w:rPr>
          <w:rFonts w:ascii="Times New Roman" w:hAnsi="Times New Roman"/>
          <w:bCs/>
          <w:sz w:val="24"/>
          <w:szCs w:val="24"/>
        </w:rPr>
        <w:t>) and є (Kcal/mol), for selected anions.</w:t>
      </w:r>
    </w:p>
    <w:tbl>
      <w:tblPr>
        <w:tblW w:w="9186" w:type="dxa"/>
        <w:tblCellMar>
          <w:left w:w="10" w:type="dxa"/>
          <w:right w:w="10" w:type="dxa"/>
        </w:tblCellMar>
        <w:tblLook w:val="04A0"/>
      </w:tblPr>
      <w:tblGrid>
        <w:gridCol w:w="1531"/>
        <w:gridCol w:w="1531"/>
        <w:gridCol w:w="1531"/>
        <w:gridCol w:w="1531"/>
        <w:gridCol w:w="1531"/>
        <w:gridCol w:w="1531"/>
      </w:tblGrid>
      <w:tr w:rsidR="007E2A18" w:rsidRPr="007167F3">
        <w:trPr>
          <w:trHeight w:val="283"/>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Atom type</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q (e)</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0.8 * q (e)</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eastAsia="SimHei" w:hAnsi="Times New Roman"/>
                <w:b/>
                <w:bCs/>
                <w:sz w:val="24"/>
                <w:szCs w:val="24"/>
              </w:rPr>
              <w:t xml:space="preserve">σ </w:t>
            </w:r>
            <w:r w:rsidRPr="007167F3">
              <w:rPr>
                <w:rFonts w:ascii="Times New Roman" w:hAnsi="Times New Roman"/>
                <w:b/>
                <w:bCs/>
                <w:sz w:val="24"/>
                <w:szCs w:val="24"/>
              </w:rPr>
              <w:t>(</w:t>
            </w:r>
            <w:r w:rsidRPr="007167F3">
              <w:rPr>
                <w:rFonts w:ascii="Times New Roman" w:eastAsia="SimHei" w:hAnsi="Times New Roman"/>
                <w:b/>
                <w:bCs/>
                <w:sz w:val="24"/>
                <w:szCs w:val="24"/>
              </w:rPr>
              <w:t>Å</w:t>
            </w:r>
            <w:r w:rsidRPr="007167F3">
              <w:rPr>
                <w:rFonts w:ascii="Times New Roman" w:hAnsi="Times New Roman"/>
                <w:b/>
                <w:bCs/>
                <w:sz w:val="24"/>
                <w:szCs w:val="24"/>
              </w:rPr>
              <w:t>)</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є (Kcal/mol)</w:t>
            </w:r>
          </w:p>
        </w:tc>
      </w:tr>
      <w:tr w:rsidR="007E2A18" w:rsidRPr="007167F3">
        <w:trPr>
          <w:trHeight w:val="70"/>
        </w:trPr>
        <w:tc>
          <w:tcPr>
            <w:tcW w:w="15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sz w:val="24"/>
                <w:szCs w:val="24"/>
                <w:vertAlign w:val="superscript"/>
              </w:rPr>
            </w:pPr>
            <w:r w:rsidRPr="007167F3">
              <w:rPr>
                <w:rFonts w:ascii="Times New Roman" w:hAnsi="Times New Roman"/>
                <w:b/>
                <w:sz w:val="24"/>
                <w:szCs w:val="24"/>
              </w:rPr>
              <w:t>[TFO]</w:t>
            </w:r>
            <w:r w:rsidR="005C7973" w:rsidRPr="007167F3">
              <w:rPr>
                <w:rFonts w:ascii="Times New Roman" w:hAnsi="Times New Roman"/>
                <w:b/>
                <w:sz w:val="24"/>
                <w:szCs w:val="24"/>
                <w:vertAlign w:val="superscript"/>
              </w:rPr>
              <w:t>-</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S</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1.1887</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0.95096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3.550</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0.250</w:t>
            </w:r>
          </w:p>
        </w:tc>
      </w:tr>
      <w:tr w:rsidR="007E2A18" w:rsidRPr="007167F3">
        <w:trPr>
          <w:trHeight w:val="7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-0.6556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-0.52448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2.960</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0.210</w:t>
            </w:r>
          </w:p>
        </w:tc>
      </w:tr>
      <w:tr w:rsidR="007E2A18" w:rsidRPr="007167F3">
        <w:trPr>
          <w:trHeight w:val="7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0.2692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0.21536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3.500</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r>
      <w:tr w:rsidR="007E2A18" w:rsidRPr="007167F3">
        <w:trPr>
          <w:trHeight w:val="7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F</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-0.1637</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-0.13096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2.950</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0.053</w:t>
            </w:r>
          </w:p>
        </w:tc>
      </w:tr>
      <w:tr w:rsidR="007E2A18" w:rsidRPr="007167F3">
        <w:trPr>
          <w:trHeight w:val="94"/>
        </w:trPr>
        <w:tc>
          <w:tcPr>
            <w:tcW w:w="15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sz w:val="24"/>
                <w:szCs w:val="24"/>
                <w:vertAlign w:val="superscript"/>
              </w:rPr>
            </w:pPr>
            <w:r w:rsidRPr="007167F3">
              <w:rPr>
                <w:rFonts w:ascii="Times New Roman" w:hAnsi="Times New Roman"/>
                <w:b/>
                <w:sz w:val="24"/>
                <w:szCs w:val="24"/>
              </w:rPr>
              <w:t>[SCN]</w:t>
            </w:r>
            <w:r w:rsidR="005C7973" w:rsidRPr="007167F3">
              <w:rPr>
                <w:rFonts w:ascii="Times New Roman" w:hAnsi="Times New Roman"/>
                <w:b/>
                <w:sz w:val="24"/>
                <w:szCs w:val="24"/>
                <w:vertAlign w:val="superscript"/>
              </w:rPr>
              <w:t>-</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N</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-0.6452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-0.51616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0.170</w:t>
            </w:r>
          </w:p>
        </w:tc>
      </w:tr>
      <w:tr w:rsidR="007E2A18" w:rsidRPr="007167F3">
        <w:trPr>
          <w:trHeight w:val="93"/>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0.3263</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0.26104</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3.3</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r>
      <w:tr w:rsidR="007E2A18" w:rsidRPr="007167F3">
        <w:trPr>
          <w:trHeight w:val="93"/>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S</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-0.6811</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-0.54488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0.250</w:t>
            </w:r>
          </w:p>
        </w:tc>
      </w:tr>
      <w:tr w:rsidR="007E2A18" w:rsidRPr="007167F3">
        <w:trPr>
          <w:trHeight w:val="56"/>
        </w:trPr>
        <w:tc>
          <w:tcPr>
            <w:tcW w:w="15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vertAlign w:val="superscript"/>
              </w:rPr>
            </w:pPr>
            <w:r w:rsidRPr="007167F3">
              <w:rPr>
                <w:rFonts w:ascii="Times New Roman" w:hAnsi="Times New Roman"/>
                <w:b/>
                <w:sz w:val="24"/>
                <w:szCs w:val="24"/>
              </w:rPr>
              <w:t>[NT</w:t>
            </w:r>
            <w:r w:rsidR="00335B5D">
              <w:rPr>
                <w:rFonts w:ascii="Times New Roman" w:hAnsi="Times New Roman"/>
                <w:b/>
                <w:sz w:val="24"/>
                <w:szCs w:val="24"/>
              </w:rPr>
              <w:t>F2</w:t>
            </w:r>
            <w:r w:rsidRPr="007167F3">
              <w:rPr>
                <w:rFonts w:ascii="Times New Roman" w:hAnsi="Times New Roman"/>
                <w:b/>
                <w:sz w:val="24"/>
                <w:szCs w:val="24"/>
              </w:rPr>
              <w:t>]</w:t>
            </w:r>
            <w:r w:rsidR="005C7973" w:rsidRPr="007167F3">
              <w:rPr>
                <w:rFonts w:ascii="Times New Roman" w:hAnsi="Times New Roman"/>
                <w:b/>
                <w:sz w:val="24"/>
                <w:szCs w:val="24"/>
                <w:vertAlign w:val="superscript"/>
              </w:rPr>
              <w:t>-</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F</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-0.128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0.053</w:t>
            </w:r>
          </w:p>
        </w:tc>
      </w:tr>
      <w:tr w:rsidR="007E2A18" w:rsidRPr="007167F3">
        <w:trPr>
          <w:trHeight w:val="56"/>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0.280</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r>
      <w:tr w:rsidR="007E2A18" w:rsidRPr="007167F3">
        <w:trPr>
          <w:trHeight w:val="56"/>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S</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0.816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0.250</w:t>
            </w:r>
          </w:p>
        </w:tc>
      </w:tr>
      <w:tr w:rsidR="007E2A18" w:rsidRPr="007167F3">
        <w:trPr>
          <w:trHeight w:val="56"/>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-0.53</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-0.424</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0.210</w:t>
            </w:r>
          </w:p>
        </w:tc>
      </w:tr>
      <w:tr w:rsidR="007E2A18" w:rsidRPr="007167F3">
        <w:trPr>
          <w:trHeight w:val="56"/>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N</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-0.66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-0.528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3.25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0.170</w:t>
            </w:r>
          </w:p>
        </w:tc>
      </w:tr>
      <w:tr w:rsidR="007E2A18" w:rsidRPr="007167F3">
        <w:trPr>
          <w:trHeight w:val="140"/>
        </w:trPr>
        <w:tc>
          <w:tcPr>
            <w:tcW w:w="153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vertAlign w:val="superscript"/>
              </w:rPr>
            </w:pPr>
            <w:r w:rsidRPr="007167F3">
              <w:rPr>
                <w:rFonts w:ascii="Times New Roman" w:hAnsi="Times New Roman"/>
                <w:b/>
                <w:sz w:val="24"/>
                <w:szCs w:val="24"/>
              </w:rPr>
              <w:t>[NP</w:t>
            </w:r>
            <w:r w:rsidR="00335B5D">
              <w:rPr>
                <w:rFonts w:ascii="Times New Roman" w:hAnsi="Times New Roman"/>
                <w:b/>
                <w:sz w:val="24"/>
                <w:szCs w:val="24"/>
              </w:rPr>
              <w:t>F2</w:t>
            </w:r>
            <w:r w:rsidRPr="007167F3">
              <w:rPr>
                <w:rFonts w:ascii="Times New Roman" w:hAnsi="Times New Roman"/>
                <w:b/>
                <w:sz w:val="24"/>
                <w:szCs w:val="24"/>
              </w:rPr>
              <w:t>]</w:t>
            </w:r>
            <w:r w:rsidR="005C7973" w:rsidRPr="007167F3">
              <w:rPr>
                <w:rFonts w:ascii="Times New Roman" w:hAnsi="Times New Roman"/>
                <w:b/>
                <w:sz w:val="24"/>
                <w:szCs w:val="24"/>
                <w:vertAlign w:val="superscript"/>
              </w:rPr>
              <w:t>-</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N</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-0.66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-0.528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3.25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0.170</w:t>
            </w:r>
          </w:p>
        </w:tc>
      </w:tr>
      <w:tr w:rsidR="007E2A18" w:rsidRPr="007167F3">
        <w:trPr>
          <w:trHeight w:val="14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S</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0.872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0.250</w:t>
            </w:r>
          </w:p>
        </w:tc>
      </w:tr>
      <w:tr w:rsidR="007E2A18" w:rsidRPr="007167F3">
        <w:trPr>
          <w:trHeight w:val="14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-0.448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0.21</w:t>
            </w:r>
          </w:p>
        </w:tc>
      </w:tr>
      <w:tr w:rsidR="007E2A18" w:rsidRPr="007167F3">
        <w:trPr>
          <w:trHeight w:val="14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C1</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0.096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r>
      <w:tr w:rsidR="007E2A18" w:rsidRPr="007167F3">
        <w:trPr>
          <w:trHeight w:val="14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0.51</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0.408</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r>
      <w:tr w:rsidR="007E2A18" w:rsidRPr="007167F3">
        <w:trPr>
          <w:trHeight w:val="140"/>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F1</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-0.13</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-0.104</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0.053</w:t>
            </w:r>
          </w:p>
        </w:tc>
      </w:tr>
      <w:tr w:rsidR="007E2A18" w:rsidRPr="007167F3">
        <w:trPr>
          <w:trHeight w:val="54"/>
        </w:trPr>
        <w:tc>
          <w:tcPr>
            <w:tcW w:w="153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F2</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-0.136</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2.95</w:t>
            </w:r>
          </w:p>
        </w:tc>
        <w:tc>
          <w:tcPr>
            <w:tcW w:w="15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0.053</w:t>
            </w:r>
          </w:p>
        </w:tc>
      </w:tr>
    </w:tbl>
    <w:p w:rsidR="00176D63" w:rsidRPr="007167F3" w:rsidRDefault="00176D63" w:rsidP="007167F3">
      <w:pPr>
        <w:jc w:val="both"/>
        <w:rPr>
          <w:rFonts w:ascii="Times New Roman" w:hAnsi="Times New Roman"/>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6A4ACC"/>
    <w:p w:rsidR="006A4ACC" w:rsidRDefault="006A4ACC" w:rsidP="006A4ACC"/>
    <w:p w:rsidR="006A4ACC" w:rsidRDefault="006A4ACC" w:rsidP="006A4ACC"/>
    <w:p w:rsidR="006A4ACC" w:rsidRDefault="006A4ACC" w:rsidP="006A4ACC"/>
    <w:p w:rsidR="006A4ACC" w:rsidRPr="006A4ACC" w:rsidRDefault="006A4ACC" w:rsidP="006A4ACC"/>
    <w:p w:rsidR="00E11FCB" w:rsidRPr="007167F3" w:rsidRDefault="00E11FCB" w:rsidP="007167F3">
      <w:pPr>
        <w:pStyle w:val="Caption"/>
        <w:keepNext/>
        <w:jc w:val="both"/>
        <w:rPr>
          <w:rFonts w:ascii="Times New Roman" w:hAnsi="Times New Roman"/>
          <w:i w:val="0"/>
          <w:iCs w:val="0"/>
          <w:color w:val="000000" w:themeColor="text1"/>
          <w:sz w:val="24"/>
          <w:szCs w:val="24"/>
        </w:rPr>
      </w:pPr>
      <w:r w:rsidRPr="007167F3">
        <w:rPr>
          <w:rFonts w:ascii="Times New Roman" w:hAnsi="Times New Roman"/>
          <w:b/>
          <w:bCs/>
          <w:i w:val="0"/>
          <w:iCs w:val="0"/>
          <w:color w:val="000000" w:themeColor="text1"/>
          <w:sz w:val="24"/>
          <w:szCs w:val="24"/>
        </w:rPr>
        <w:lastRenderedPageBreak/>
        <w:t>Table S5.</w:t>
      </w:r>
      <w:r w:rsidRPr="007167F3">
        <w:rPr>
          <w:rFonts w:ascii="Times New Roman" w:hAnsi="Times New Roman"/>
          <w:i w:val="0"/>
          <w:iCs w:val="0"/>
          <w:color w:val="000000" w:themeColor="text1"/>
          <w:sz w:val="24"/>
          <w:szCs w:val="24"/>
        </w:rPr>
        <w:t xml:space="preserve"> Bond force con</w:t>
      </w:r>
      <w:r w:rsidR="00B67D28" w:rsidRPr="007167F3">
        <w:rPr>
          <w:rFonts w:ascii="Times New Roman" w:hAnsi="Times New Roman"/>
          <w:i w:val="0"/>
          <w:iCs w:val="0"/>
          <w:color w:val="000000" w:themeColor="text1"/>
          <w:sz w:val="24"/>
          <w:szCs w:val="24"/>
        </w:rPr>
        <w:t>stants r</w:t>
      </w:r>
      <w:r w:rsidR="00B67D28" w:rsidRPr="007167F3">
        <w:rPr>
          <w:rFonts w:ascii="Times New Roman" w:hAnsi="Times New Roman"/>
          <w:i w:val="0"/>
          <w:iCs w:val="0"/>
          <w:color w:val="000000" w:themeColor="text1"/>
          <w:sz w:val="24"/>
          <w:szCs w:val="24"/>
          <w:vertAlign w:val="subscript"/>
        </w:rPr>
        <w:t>0</w:t>
      </w:r>
      <w:r w:rsidR="00B67D28" w:rsidRPr="007167F3">
        <w:rPr>
          <w:rFonts w:ascii="Times New Roman" w:hAnsi="Times New Roman"/>
          <w:i w:val="0"/>
          <w:iCs w:val="0"/>
          <w:color w:val="000000" w:themeColor="text1"/>
          <w:sz w:val="24"/>
          <w:szCs w:val="24"/>
        </w:rPr>
        <w:t xml:space="preserve"> (Å) and K</w:t>
      </w:r>
      <w:r w:rsidR="00B67D28" w:rsidRPr="007167F3">
        <w:rPr>
          <w:rFonts w:ascii="Times New Roman" w:hAnsi="Times New Roman"/>
          <w:i w:val="0"/>
          <w:iCs w:val="0"/>
          <w:color w:val="000000" w:themeColor="text1"/>
          <w:sz w:val="24"/>
          <w:szCs w:val="24"/>
          <w:vertAlign w:val="subscript"/>
        </w:rPr>
        <w:t xml:space="preserve">r </w:t>
      </w:r>
      <w:r w:rsidR="00B67D28" w:rsidRPr="007167F3">
        <w:rPr>
          <w:rFonts w:ascii="Times New Roman" w:hAnsi="Times New Roman"/>
          <w:i w:val="0"/>
          <w:iCs w:val="0"/>
          <w:color w:val="000000" w:themeColor="text1"/>
          <w:sz w:val="24"/>
          <w:szCs w:val="24"/>
        </w:rPr>
        <w:t>(Kcal mol</w:t>
      </w:r>
      <w:r w:rsidRPr="007167F3">
        <w:rPr>
          <w:rFonts w:ascii="Times New Roman" w:hAnsi="Times New Roman"/>
          <w:i w:val="0"/>
          <w:iCs w:val="0"/>
          <w:color w:val="000000" w:themeColor="text1"/>
          <w:sz w:val="24"/>
          <w:szCs w:val="24"/>
          <w:vertAlign w:val="superscript"/>
        </w:rPr>
        <w:t>-1</w:t>
      </w:r>
      <w:r w:rsidRPr="007167F3">
        <w:rPr>
          <w:rFonts w:ascii="Times New Roman" w:hAnsi="Times New Roman"/>
          <w:i w:val="0"/>
          <w:iCs w:val="0"/>
          <w:color w:val="000000" w:themeColor="text1"/>
          <w:sz w:val="24"/>
          <w:szCs w:val="24"/>
        </w:rPr>
        <w:t>Å</w:t>
      </w:r>
      <w:r w:rsidRPr="007167F3">
        <w:rPr>
          <w:rFonts w:ascii="Times New Roman" w:hAnsi="Times New Roman"/>
          <w:i w:val="0"/>
          <w:iCs w:val="0"/>
          <w:color w:val="000000" w:themeColor="text1"/>
          <w:sz w:val="24"/>
          <w:szCs w:val="24"/>
          <w:vertAlign w:val="superscript"/>
        </w:rPr>
        <w:t>-2</w:t>
      </w:r>
      <w:r w:rsidRPr="007167F3">
        <w:rPr>
          <w:rFonts w:ascii="Times New Roman" w:hAnsi="Times New Roman"/>
          <w:i w:val="0"/>
          <w:iCs w:val="0"/>
          <w:color w:val="000000" w:themeColor="text1"/>
          <w:sz w:val="24"/>
          <w:szCs w:val="24"/>
        </w:rPr>
        <w:t>) , for anions.</w:t>
      </w:r>
    </w:p>
    <w:tbl>
      <w:tblPr>
        <w:tblW w:w="9350" w:type="dxa"/>
        <w:tblCellMar>
          <w:left w:w="10" w:type="dxa"/>
          <w:right w:w="10" w:type="dxa"/>
        </w:tblCellMar>
        <w:tblLook w:val="04A0"/>
      </w:tblPr>
      <w:tblGrid>
        <w:gridCol w:w="1102"/>
        <w:gridCol w:w="927"/>
        <w:gridCol w:w="756"/>
        <w:gridCol w:w="1577"/>
        <w:gridCol w:w="1696"/>
        <w:gridCol w:w="857"/>
        <w:gridCol w:w="756"/>
        <w:gridCol w:w="1679"/>
      </w:tblGrid>
      <w:tr w:rsidR="00E11FCB" w:rsidRPr="007167F3" w:rsidTr="006A4AC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Bonds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r</w:t>
            </w:r>
            <w:r w:rsidRPr="007167F3">
              <w:rPr>
                <w:rFonts w:ascii="Times New Roman" w:hAnsi="Times New Roman"/>
                <w:b/>
                <w:bCs/>
                <w:sz w:val="24"/>
                <w:szCs w:val="24"/>
                <w:vertAlign w:val="subscript"/>
              </w:rPr>
              <w:t>0</w:t>
            </w:r>
            <w:r w:rsidRPr="007167F3">
              <w:rPr>
                <w:rFonts w:ascii="Times New Roman" w:hAnsi="Times New Roman"/>
                <w:b/>
                <w:bCs/>
                <w:sz w:val="24"/>
                <w:szCs w:val="24"/>
              </w:rPr>
              <w:t xml:space="preserve"> (Å)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K</w:t>
            </w:r>
            <w:r w:rsidRPr="007167F3">
              <w:rPr>
                <w:rFonts w:ascii="Times New Roman" w:hAnsi="Times New Roman"/>
                <w:b/>
                <w:bCs/>
                <w:sz w:val="24"/>
                <w:szCs w:val="24"/>
                <w:vertAlign w:val="subscript"/>
              </w:rPr>
              <w:t>r</w:t>
            </w:r>
            <w:r w:rsidRPr="007167F3">
              <w:rPr>
                <w:rFonts w:ascii="Times New Roman" w:hAnsi="Times New Roman"/>
                <w:b/>
                <w:bCs/>
                <w:sz w:val="24"/>
                <w:szCs w:val="24"/>
                <w:lang w:val="en-IN"/>
              </w:rPr>
              <w:t xml:space="preserve">                    </w:t>
            </w:r>
            <w:r w:rsidRPr="007167F3">
              <w:rPr>
                <w:rFonts w:ascii="Times New Roman" w:hAnsi="Times New Roman"/>
                <w:b/>
                <w:bCs/>
                <w:sz w:val="24"/>
                <w:szCs w:val="24"/>
              </w:rPr>
              <w:t>(Kcal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Å</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c>
          <w:tcPr>
            <w:tcW w:w="16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Bonds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r</w:t>
            </w:r>
            <w:r w:rsidRPr="007167F3">
              <w:rPr>
                <w:rFonts w:ascii="Times New Roman" w:hAnsi="Times New Roman"/>
                <w:b/>
                <w:bCs/>
                <w:sz w:val="24"/>
                <w:szCs w:val="24"/>
                <w:vertAlign w:val="subscript"/>
              </w:rPr>
              <w:t>0</w:t>
            </w:r>
            <w:r w:rsidRPr="007167F3">
              <w:rPr>
                <w:rFonts w:ascii="Times New Roman" w:hAnsi="Times New Roman"/>
                <w:b/>
                <w:bCs/>
                <w:sz w:val="24"/>
                <w:szCs w:val="24"/>
              </w:rPr>
              <w:t xml:space="preserve"> (Å)</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K</w:t>
            </w:r>
            <w:r w:rsidRPr="007167F3">
              <w:rPr>
                <w:rFonts w:ascii="Times New Roman" w:hAnsi="Times New Roman"/>
                <w:b/>
                <w:bCs/>
                <w:sz w:val="24"/>
                <w:szCs w:val="24"/>
                <w:vertAlign w:val="subscript"/>
              </w:rPr>
              <w:t>r</w:t>
            </w:r>
            <w:r w:rsidRPr="007167F3">
              <w:rPr>
                <w:rFonts w:ascii="Times New Roman" w:hAnsi="Times New Roman"/>
                <w:b/>
                <w:bCs/>
                <w:sz w:val="24"/>
                <w:szCs w:val="24"/>
                <w:lang w:val="en-IN"/>
              </w:rPr>
              <w:t xml:space="preserve">                    </w:t>
            </w:r>
            <w:r w:rsidRPr="007167F3">
              <w:rPr>
                <w:rFonts w:ascii="Times New Roman" w:hAnsi="Times New Roman"/>
                <w:b/>
                <w:bCs/>
                <w:sz w:val="24"/>
                <w:szCs w:val="24"/>
              </w:rPr>
              <w:t>(Kcal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Å</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E11FCB" w:rsidRPr="007167F3" w:rsidTr="006A4ACC">
        <w:trPr>
          <w:trHeight w:val="84"/>
        </w:trPr>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vertAlign w:val="superscript"/>
              </w:rPr>
            </w:pPr>
            <w:r w:rsidRPr="007167F3">
              <w:rPr>
                <w:rFonts w:ascii="Times New Roman" w:hAnsi="Times New Roman"/>
                <w:b/>
                <w:sz w:val="24"/>
                <w:szCs w:val="24"/>
              </w:rPr>
              <w:t>[TFO]</w:t>
            </w:r>
            <w:r w:rsidR="005C7973" w:rsidRPr="007167F3">
              <w:rPr>
                <w:rFonts w:ascii="Times New Roman" w:hAnsi="Times New Roman"/>
                <w:b/>
                <w:sz w:val="24"/>
                <w:szCs w:val="24"/>
                <w:vertAlign w:val="superscript"/>
              </w:rPr>
              <w:t>-</w:t>
            </w: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F-C</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1.323</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441.92</w:t>
            </w:r>
          </w:p>
        </w:tc>
        <w:tc>
          <w:tcPr>
            <w:tcW w:w="16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6A4ACC">
            <w:pPr>
              <w:spacing w:after="0" w:line="240" w:lineRule="auto"/>
              <w:ind w:left="720"/>
              <w:jc w:val="center"/>
              <w:rPr>
                <w:rFonts w:ascii="Times New Roman" w:hAnsi="Times New Roman"/>
                <w:vertAlign w:val="superscript"/>
              </w:rPr>
            </w:pPr>
            <w:r w:rsidRPr="007167F3">
              <w:rPr>
                <w:rFonts w:ascii="Times New Roman" w:hAnsi="Times New Roman"/>
                <w:b/>
                <w:sz w:val="24"/>
                <w:szCs w:val="24"/>
              </w:rPr>
              <w:t>[NT</w:t>
            </w:r>
            <w:r w:rsidR="00335B5D">
              <w:rPr>
                <w:rFonts w:ascii="Times New Roman" w:hAnsi="Times New Roman"/>
                <w:b/>
                <w:sz w:val="24"/>
                <w:szCs w:val="24"/>
              </w:rPr>
              <w:t>F2</w:t>
            </w:r>
            <w:r w:rsidRPr="007167F3">
              <w:rPr>
                <w:rFonts w:ascii="Times New Roman" w:hAnsi="Times New Roman"/>
                <w:b/>
                <w:sz w:val="24"/>
                <w:szCs w:val="24"/>
              </w:rPr>
              <w:t>]</w:t>
            </w: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N-S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1.570</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374.88</w:t>
            </w:r>
          </w:p>
        </w:tc>
      </w:tr>
      <w:tr w:rsidR="00E11FCB" w:rsidRPr="007167F3" w:rsidTr="006A4ACC">
        <w:trPr>
          <w:trHeight w:val="83"/>
        </w:trPr>
        <w:tc>
          <w:tcPr>
            <w:tcW w:w="110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1.818</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233.03</w:t>
            </w:r>
          </w:p>
        </w:tc>
        <w:tc>
          <w:tcPr>
            <w:tcW w:w="16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1.437</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637.07</w:t>
            </w:r>
          </w:p>
        </w:tc>
      </w:tr>
      <w:tr w:rsidR="00E11FCB" w:rsidRPr="007167F3" w:rsidTr="006A4ACC">
        <w:trPr>
          <w:trHeight w:val="83"/>
        </w:trPr>
        <w:tc>
          <w:tcPr>
            <w:tcW w:w="110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1.437</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637.07</w:t>
            </w:r>
          </w:p>
        </w:tc>
        <w:tc>
          <w:tcPr>
            <w:tcW w:w="16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1.818</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233.03</w:t>
            </w:r>
          </w:p>
        </w:tc>
      </w:tr>
      <w:tr w:rsidR="00E11FCB" w:rsidRPr="007167F3" w:rsidTr="006A4ACC">
        <w:trPr>
          <w:trHeight w:val="125"/>
        </w:trPr>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vertAlign w:val="superscript"/>
              </w:rPr>
            </w:pPr>
            <w:r w:rsidRPr="007167F3">
              <w:rPr>
                <w:rFonts w:ascii="Times New Roman" w:hAnsi="Times New Roman"/>
                <w:b/>
                <w:sz w:val="24"/>
                <w:szCs w:val="24"/>
              </w:rPr>
              <w:t>[SCN]</w:t>
            </w:r>
            <w:r w:rsidR="005C7973" w:rsidRPr="007167F3">
              <w:rPr>
                <w:rFonts w:ascii="Times New Roman" w:hAnsi="Times New Roman"/>
                <w:b/>
                <w:sz w:val="24"/>
                <w:szCs w:val="24"/>
                <w:vertAlign w:val="superscript"/>
              </w:rPr>
              <w:noBreakHyphen/>
            </w: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C-N</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1.157</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650.0</w:t>
            </w:r>
          </w:p>
        </w:tc>
        <w:tc>
          <w:tcPr>
            <w:tcW w:w="16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C-F</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1.323</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441.92</w:t>
            </w:r>
          </w:p>
        </w:tc>
      </w:tr>
      <w:tr w:rsidR="00E11FCB" w:rsidRPr="007167F3" w:rsidTr="006A4ACC">
        <w:trPr>
          <w:trHeight w:val="125"/>
        </w:trPr>
        <w:tc>
          <w:tcPr>
            <w:tcW w:w="110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1.655</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236.29</w:t>
            </w:r>
          </w:p>
        </w:tc>
        <w:tc>
          <w:tcPr>
            <w:tcW w:w="16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c>
          <w:tcPr>
            <w:tcW w:w="8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r>
      <w:tr w:rsidR="005C7973" w:rsidRPr="007167F3" w:rsidTr="005C7973">
        <w:trPr>
          <w:trHeight w:val="125"/>
        </w:trPr>
        <w:tc>
          <w:tcPr>
            <w:tcW w:w="110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vertAlign w:val="superscript"/>
              </w:rPr>
            </w:pPr>
            <w:r w:rsidRPr="007167F3">
              <w:rPr>
                <w:rFonts w:ascii="Times New Roman" w:hAnsi="Times New Roman"/>
                <w:b/>
                <w:sz w:val="24"/>
                <w:szCs w:val="24"/>
              </w:rPr>
              <w:t>[NP</w:t>
            </w:r>
            <w:r w:rsidR="00335B5D">
              <w:rPr>
                <w:rFonts w:ascii="Times New Roman" w:hAnsi="Times New Roman"/>
                <w:b/>
                <w:sz w:val="24"/>
                <w:szCs w:val="24"/>
              </w:rPr>
              <w:t>F2</w:t>
            </w:r>
            <w:r w:rsidRPr="007167F3">
              <w:rPr>
                <w:rFonts w:ascii="Times New Roman" w:hAnsi="Times New Roman"/>
                <w:b/>
                <w:sz w:val="24"/>
                <w:szCs w:val="24"/>
              </w:rPr>
              <w:t>]</w:t>
            </w:r>
            <w:r w:rsidRPr="007167F3">
              <w:rPr>
                <w:rFonts w:ascii="Times New Roman" w:hAnsi="Times New Roman"/>
                <w:b/>
                <w:sz w:val="24"/>
                <w:szCs w:val="24"/>
                <w:vertAlign w:val="superscript"/>
              </w:rPr>
              <w:noBreakHyphen/>
            </w: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N-S</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1.570</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374.88</w:t>
            </w:r>
          </w:p>
        </w:tc>
        <w:tc>
          <w:tcPr>
            <w:tcW w:w="165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p>
        </w:tc>
        <w:tc>
          <w:tcPr>
            <w:tcW w:w="85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C1-F1</w:t>
            </w:r>
          </w:p>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C2-F2</w:t>
            </w:r>
          </w:p>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C1-C2</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1.323</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441.92</w:t>
            </w:r>
          </w:p>
        </w:tc>
      </w:tr>
      <w:tr w:rsidR="005C7973" w:rsidRPr="007167F3" w:rsidTr="005C7973">
        <w:trPr>
          <w:trHeight w:val="125"/>
        </w:trPr>
        <w:tc>
          <w:tcPr>
            <w:tcW w:w="110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S-O</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1.437</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637.07</w:t>
            </w:r>
          </w:p>
        </w:tc>
        <w:tc>
          <w:tcPr>
            <w:tcW w:w="16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p>
        </w:tc>
        <w:tc>
          <w:tcPr>
            <w:tcW w:w="857" w:type="dxa"/>
            <w:vMerge/>
            <w:tcBorders>
              <w:top w:val="single" w:sz="4" w:space="0" w:color="000000"/>
              <w:left w:val="single" w:sz="4" w:space="0" w:color="000000"/>
              <w:bottom w:val="single" w:sz="4" w:space="0" w:color="000000"/>
              <w:right w:val="single" w:sz="4" w:space="0" w:color="000000"/>
            </w:tcBorders>
            <w:shd w:val="clear" w:color="auto" w:fill="auto"/>
          </w:tcPr>
          <w:p w:rsidR="005C7973" w:rsidRPr="007167F3" w:rsidRDefault="005C7973" w:rsidP="007167F3">
            <w:pPr>
              <w:spacing w:after="0" w:line="240" w:lineRule="auto"/>
              <w:jc w:val="both"/>
              <w:rPr>
                <w:rFonts w:ascii="Times New Roman" w:hAnsi="Times New Roman"/>
                <w:sz w:val="24"/>
                <w:szCs w:val="24"/>
              </w:rPr>
            </w:pP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1.323</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441.92</w:t>
            </w:r>
          </w:p>
        </w:tc>
      </w:tr>
      <w:tr w:rsidR="005C7973" w:rsidRPr="007167F3" w:rsidTr="005C7973">
        <w:trPr>
          <w:trHeight w:val="125"/>
        </w:trPr>
        <w:tc>
          <w:tcPr>
            <w:tcW w:w="110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p>
        </w:tc>
        <w:tc>
          <w:tcPr>
            <w:tcW w:w="9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S-C1</w:t>
            </w: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1.818</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233.03</w:t>
            </w:r>
          </w:p>
        </w:tc>
        <w:tc>
          <w:tcPr>
            <w:tcW w:w="165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p>
        </w:tc>
        <w:tc>
          <w:tcPr>
            <w:tcW w:w="857" w:type="dxa"/>
            <w:vMerge/>
            <w:tcBorders>
              <w:top w:val="single" w:sz="4" w:space="0" w:color="000000"/>
              <w:left w:val="single" w:sz="4" w:space="0" w:color="000000"/>
              <w:bottom w:val="single" w:sz="4" w:space="0" w:color="000000"/>
              <w:right w:val="single" w:sz="4" w:space="0" w:color="000000"/>
            </w:tcBorders>
            <w:shd w:val="clear" w:color="auto" w:fill="auto"/>
          </w:tcPr>
          <w:p w:rsidR="005C7973" w:rsidRPr="007167F3" w:rsidRDefault="005C7973" w:rsidP="007167F3">
            <w:pPr>
              <w:spacing w:after="0" w:line="240" w:lineRule="auto"/>
              <w:jc w:val="both"/>
              <w:rPr>
                <w:rFonts w:ascii="Times New Roman" w:hAnsi="Times New Roman"/>
                <w:sz w:val="24"/>
                <w:szCs w:val="24"/>
              </w:rPr>
            </w:pPr>
          </w:p>
        </w:tc>
        <w:tc>
          <w:tcPr>
            <w:tcW w:w="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1.529</w:t>
            </w:r>
          </w:p>
        </w:tc>
        <w:tc>
          <w:tcPr>
            <w:tcW w:w="16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C7973" w:rsidRPr="007167F3" w:rsidRDefault="005C7973" w:rsidP="007167F3">
            <w:pPr>
              <w:spacing w:after="0" w:line="240" w:lineRule="auto"/>
              <w:jc w:val="both"/>
              <w:rPr>
                <w:rFonts w:ascii="Times New Roman" w:hAnsi="Times New Roman"/>
                <w:sz w:val="24"/>
                <w:szCs w:val="24"/>
              </w:rPr>
            </w:pPr>
            <w:r w:rsidRPr="007167F3">
              <w:rPr>
                <w:rFonts w:ascii="Times New Roman" w:hAnsi="Times New Roman"/>
                <w:sz w:val="24"/>
                <w:szCs w:val="24"/>
              </w:rPr>
              <w:t>268.00</w:t>
            </w:r>
          </w:p>
        </w:tc>
      </w:tr>
    </w:tbl>
    <w:p w:rsidR="00176D63" w:rsidRPr="007167F3" w:rsidRDefault="00176D63" w:rsidP="007167F3">
      <w:pPr>
        <w:jc w:val="both"/>
        <w:rPr>
          <w:rFonts w:ascii="Times New Roman" w:hAnsi="Times New Roman"/>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7167F3">
      <w:pPr>
        <w:pStyle w:val="Caption"/>
        <w:keepNext/>
        <w:jc w:val="both"/>
        <w:rPr>
          <w:rFonts w:ascii="Times New Roman" w:hAnsi="Times New Roman"/>
          <w:b/>
          <w:bCs/>
          <w:i w:val="0"/>
          <w:iCs w:val="0"/>
          <w:color w:val="000000" w:themeColor="text1"/>
          <w:sz w:val="24"/>
          <w:szCs w:val="24"/>
        </w:rPr>
      </w:pPr>
    </w:p>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Default="006A4ACC" w:rsidP="006A4ACC"/>
    <w:p w:rsidR="006A4ACC" w:rsidRPr="006A4ACC" w:rsidRDefault="006A4ACC" w:rsidP="006A4ACC"/>
    <w:p w:rsidR="00E11FCB" w:rsidRPr="007167F3" w:rsidRDefault="00E11FCB" w:rsidP="007167F3">
      <w:pPr>
        <w:pStyle w:val="Caption"/>
        <w:keepNext/>
        <w:jc w:val="both"/>
        <w:rPr>
          <w:rFonts w:ascii="Times New Roman" w:hAnsi="Times New Roman"/>
          <w:i w:val="0"/>
          <w:iCs w:val="0"/>
          <w:color w:val="000000" w:themeColor="text1"/>
          <w:sz w:val="24"/>
          <w:szCs w:val="24"/>
        </w:rPr>
      </w:pPr>
      <w:r w:rsidRPr="007167F3">
        <w:rPr>
          <w:rFonts w:ascii="Times New Roman" w:hAnsi="Times New Roman"/>
          <w:b/>
          <w:bCs/>
          <w:i w:val="0"/>
          <w:iCs w:val="0"/>
          <w:color w:val="000000" w:themeColor="text1"/>
          <w:sz w:val="24"/>
          <w:szCs w:val="24"/>
        </w:rPr>
        <w:lastRenderedPageBreak/>
        <w:t>Table S6.</w:t>
      </w:r>
      <w:r w:rsidRPr="007167F3">
        <w:rPr>
          <w:rFonts w:ascii="Times New Roman" w:hAnsi="Times New Roman"/>
          <w:i w:val="0"/>
          <w:iCs w:val="0"/>
          <w:color w:val="000000" w:themeColor="text1"/>
          <w:sz w:val="24"/>
          <w:szCs w:val="24"/>
        </w:rPr>
        <w:t xml:space="preserve"> Angle force constants θ</w:t>
      </w:r>
      <w:r w:rsidRPr="007167F3">
        <w:rPr>
          <w:rFonts w:ascii="Times New Roman" w:hAnsi="Times New Roman"/>
          <w:i w:val="0"/>
          <w:iCs w:val="0"/>
          <w:color w:val="000000" w:themeColor="text1"/>
          <w:sz w:val="24"/>
          <w:szCs w:val="24"/>
          <w:vertAlign w:val="subscript"/>
        </w:rPr>
        <w:t>0</w:t>
      </w:r>
      <w:r w:rsidRPr="007167F3">
        <w:rPr>
          <w:rFonts w:ascii="Times New Roman" w:hAnsi="Times New Roman"/>
          <w:i w:val="0"/>
          <w:iCs w:val="0"/>
          <w:color w:val="000000" w:themeColor="text1"/>
          <w:sz w:val="24"/>
          <w:szCs w:val="24"/>
        </w:rPr>
        <w:t xml:space="preserve"> (degrees) and </w:t>
      </w:r>
      <w:proofErr w:type="spellStart"/>
      <w:r w:rsidRPr="007167F3">
        <w:rPr>
          <w:rFonts w:ascii="Times New Roman" w:hAnsi="Times New Roman"/>
          <w:i w:val="0"/>
          <w:iCs w:val="0"/>
          <w:color w:val="000000" w:themeColor="text1"/>
          <w:sz w:val="24"/>
          <w:szCs w:val="24"/>
        </w:rPr>
        <w:t>K</w:t>
      </w:r>
      <w:r w:rsidRPr="007167F3">
        <w:rPr>
          <w:rFonts w:ascii="Times New Roman" w:hAnsi="Times New Roman"/>
          <w:i w:val="0"/>
          <w:iCs w:val="0"/>
          <w:color w:val="000000" w:themeColor="text1"/>
          <w:sz w:val="24"/>
          <w:szCs w:val="24"/>
          <w:vertAlign w:val="subscript"/>
        </w:rPr>
        <w:t>θ</w:t>
      </w:r>
      <w:proofErr w:type="spellEnd"/>
      <w:r w:rsidR="00B67D28" w:rsidRPr="007167F3">
        <w:rPr>
          <w:rFonts w:ascii="Times New Roman" w:hAnsi="Times New Roman"/>
          <w:i w:val="0"/>
          <w:iCs w:val="0"/>
          <w:color w:val="000000" w:themeColor="text1"/>
          <w:sz w:val="24"/>
          <w:szCs w:val="24"/>
        </w:rPr>
        <w:t xml:space="preserve"> (Kcal mol</w:t>
      </w:r>
      <w:r w:rsidRPr="007167F3">
        <w:rPr>
          <w:rFonts w:ascii="Times New Roman" w:hAnsi="Times New Roman"/>
          <w:i w:val="0"/>
          <w:iCs w:val="0"/>
          <w:color w:val="000000" w:themeColor="text1"/>
          <w:sz w:val="24"/>
          <w:szCs w:val="24"/>
          <w:vertAlign w:val="superscript"/>
        </w:rPr>
        <w:t>-1</w:t>
      </w:r>
      <w:r w:rsidRPr="007167F3">
        <w:rPr>
          <w:rFonts w:ascii="Times New Roman" w:hAnsi="Times New Roman"/>
          <w:i w:val="0"/>
          <w:iCs w:val="0"/>
          <w:color w:val="000000" w:themeColor="text1"/>
          <w:sz w:val="24"/>
          <w:szCs w:val="24"/>
        </w:rPr>
        <w:t>rad</w:t>
      </w:r>
      <w:r w:rsidRPr="007167F3">
        <w:rPr>
          <w:rFonts w:ascii="Times New Roman" w:hAnsi="Times New Roman"/>
          <w:i w:val="0"/>
          <w:iCs w:val="0"/>
          <w:color w:val="000000" w:themeColor="text1"/>
          <w:sz w:val="24"/>
          <w:szCs w:val="24"/>
          <w:vertAlign w:val="superscript"/>
        </w:rPr>
        <w:t>-2</w:t>
      </w:r>
      <w:r w:rsidRPr="007167F3">
        <w:rPr>
          <w:rFonts w:ascii="Times New Roman" w:hAnsi="Times New Roman"/>
          <w:i w:val="0"/>
          <w:iCs w:val="0"/>
          <w:color w:val="000000" w:themeColor="text1"/>
          <w:sz w:val="24"/>
          <w:szCs w:val="24"/>
        </w:rPr>
        <w:t>), for selected Anions.</w:t>
      </w:r>
    </w:p>
    <w:tbl>
      <w:tblPr>
        <w:tblW w:w="9351" w:type="dxa"/>
        <w:tblCellMar>
          <w:left w:w="10" w:type="dxa"/>
          <w:right w:w="10" w:type="dxa"/>
        </w:tblCellMar>
        <w:tblLook w:val="04A0"/>
      </w:tblPr>
      <w:tblGrid>
        <w:gridCol w:w="963"/>
        <w:gridCol w:w="1103"/>
        <w:gridCol w:w="1258"/>
        <w:gridCol w:w="1344"/>
        <w:gridCol w:w="976"/>
        <w:gridCol w:w="1104"/>
        <w:gridCol w:w="1258"/>
        <w:gridCol w:w="1345"/>
      </w:tblGrid>
      <w:tr w:rsidR="00E11FCB" w:rsidRPr="007167F3" w:rsidTr="006A4ACC">
        <w:trPr>
          <w:trHeight w:val="84"/>
        </w:trPr>
        <w:tc>
          <w:tcPr>
            <w:tcW w:w="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Angles</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(degrees)</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r w:rsidRPr="007167F3">
              <w:rPr>
                <w:rFonts w:ascii="Times New Roman" w:hAnsi="Times New Roman"/>
                <w:b/>
                <w:bCs/>
                <w:sz w:val="24"/>
                <w:szCs w:val="24"/>
              </w:rPr>
              <w:t xml:space="preserve"> </w:t>
            </w:r>
          </w:p>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 xml:space="preserve">-1 </w:t>
            </w:r>
            <w:r w:rsidRPr="007167F3">
              <w:rPr>
                <w:rFonts w:ascii="Times New Roman" w:hAnsi="Times New Roman"/>
                <w:b/>
                <w:bCs/>
                <w:sz w:val="24"/>
                <w:szCs w:val="24"/>
              </w:rPr>
              <w:t>rad</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Angles</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(degrees)</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r w:rsidRPr="007167F3">
              <w:rPr>
                <w:rFonts w:ascii="Times New Roman" w:hAnsi="Times New Roman"/>
                <w:b/>
                <w:bCs/>
                <w:sz w:val="24"/>
                <w:szCs w:val="24"/>
              </w:rPr>
              <w:t xml:space="preserve"> </w:t>
            </w:r>
          </w:p>
          <w:p w:rsidR="00E11FCB" w:rsidRPr="007167F3" w:rsidRDefault="00E11FCB" w:rsidP="007167F3">
            <w:pPr>
              <w:spacing w:after="0" w:line="240" w:lineRule="auto"/>
              <w:jc w:val="both"/>
              <w:rPr>
                <w:rFonts w:ascii="Times New Roman" w:hAnsi="Times New Roman"/>
              </w:rPr>
            </w:pPr>
            <w:r w:rsidRPr="007167F3">
              <w:rPr>
                <w:rFonts w:ascii="Times New Roman" w:hAnsi="Times New Roman"/>
                <w:b/>
                <w:bCs/>
                <w:sz w:val="24"/>
                <w:szCs w:val="24"/>
              </w:rPr>
              <w:t>(Kcal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 xml:space="preserve">-1 </w:t>
            </w:r>
            <w:r w:rsidRPr="007167F3">
              <w:rPr>
                <w:rFonts w:ascii="Times New Roman" w:hAnsi="Times New Roman"/>
                <w:b/>
                <w:bCs/>
                <w:sz w:val="24"/>
                <w:szCs w:val="24"/>
              </w:rPr>
              <w:t>rad</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E11FCB" w:rsidRPr="007167F3" w:rsidTr="006A4ACC">
        <w:trPr>
          <w:trHeight w:val="57"/>
        </w:trPr>
        <w:tc>
          <w:tcPr>
            <w:tcW w:w="92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r w:rsidRPr="007167F3">
              <w:rPr>
                <w:rFonts w:ascii="Times New Roman" w:hAnsi="Times New Roman"/>
                <w:b/>
                <w:sz w:val="24"/>
                <w:szCs w:val="24"/>
              </w:rPr>
              <w:t>[TFO]</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F-C-F</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107.1</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93.33</w:t>
            </w:r>
          </w:p>
        </w:tc>
        <w:tc>
          <w:tcPr>
            <w:tcW w:w="91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9B638C" w:rsidRDefault="00E11FCB" w:rsidP="007167F3">
            <w:pPr>
              <w:spacing w:after="0" w:line="240" w:lineRule="auto"/>
              <w:jc w:val="both"/>
              <w:rPr>
                <w:rFonts w:ascii="Times New Roman" w:hAnsi="Times New Roman"/>
                <w:b/>
              </w:rPr>
            </w:pPr>
            <w:r w:rsidRPr="009B638C">
              <w:rPr>
                <w:rFonts w:ascii="Times New Roman" w:hAnsi="Times New Roman"/>
                <w:b/>
                <w:sz w:val="24"/>
                <w:szCs w:val="24"/>
              </w:rPr>
              <w:t>[NT</w:t>
            </w:r>
            <w:r w:rsidR="00335B5D" w:rsidRPr="009B638C">
              <w:rPr>
                <w:rFonts w:ascii="Times New Roman" w:hAnsi="Times New Roman"/>
                <w:b/>
                <w:sz w:val="24"/>
                <w:szCs w:val="24"/>
              </w:rPr>
              <w:t>F2</w:t>
            </w:r>
            <w:r w:rsidRPr="009B638C">
              <w:rPr>
                <w:rFonts w:ascii="Times New Roman" w:hAnsi="Times New Roman"/>
                <w:b/>
                <w:sz w:val="24"/>
                <w:szCs w:val="24"/>
              </w:rPr>
              <w:t>]</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N-S-O</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113.6</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94.29</w:t>
            </w:r>
          </w:p>
        </w:tc>
      </w:tr>
      <w:tr w:rsidR="00E11FCB" w:rsidRPr="007167F3" w:rsidTr="006A4ACC">
        <w:trPr>
          <w:trHeight w:val="57"/>
        </w:trPr>
        <w:tc>
          <w:tcPr>
            <w:tcW w:w="9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F-C-S</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111.7</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82.93</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N-C-S</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103.5</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91.30</w:t>
            </w:r>
          </w:p>
        </w:tc>
      </w:tr>
      <w:tr w:rsidR="00E11FCB" w:rsidRPr="007167F3" w:rsidTr="006A4ACC">
        <w:trPr>
          <w:trHeight w:val="57"/>
        </w:trPr>
        <w:tc>
          <w:tcPr>
            <w:tcW w:w="9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O-S-O</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118.5</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115.80</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S-C-F</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111.7</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82.93</w:t>
            </w:r>
          </w:p>
        </w:tc>
      </w:tr>
      <w:tr w:rsidR="00E11FCB" w:rsidRPr="007167F3" w:rsidTr="006A4ACC">
        <w:trPr>
          <w:trHeight w:val="57"/>
        </w:trPr>
        <w:tc>
          <w:tcPr>
            <w:tcW w:w="9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C-S-O</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102.6</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103.97</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S-N-S</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125.6</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80.19</w:t>
            </w:r>
          </w:p>
        </w:tc>
      </w:tr>
      <w:tr w:rsidR="00E11FCB" w:rsidRPr="007167F3" w:rsidTr="006A4ACC">
        <w:trPr>
          <w:trHeight w:val="125"/>
        </w:trPr>
        <w:tc>
          <w:tcPr>
            <w:tcW w:w="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b/>
                <w:sz w:val="24"/>
                <w:szCs w:val="24"/>
              </w:rPr>
            </w:pPr>
            <w:r w:rsidRPr="007167F3">
              <w:rPr>
                <w:rFonts w:ascii="Times New Roman" w:hAnsi="Times New Roman"/>
                <w:b/>
                <w:sz w:val="24"/>
                <w:szCs w:val="24"/>
              </w:rPr>
              <w:t>[SCN]</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S-C-N</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180.0</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150.0</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F-C-F</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107.1</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93.33</w:t>
            </w:r>
          </w:p>
        </w:tc>
      </w:tr>
      <w:tr w:rsidR="00E11FCB" w:rsidRPr="007167F3" w:rsidTr="006A4ACC">
        <w:trPr>
          <w:trHeight w:val="125"/>
        </w:trPr>
        <w:tc>
          <w:tcPr>
            <w:tcW w:w="92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rPr>
            </w:pPr>
            <w:r w:rsidRPr="007167F3">
              <w:rPr>
                <w:rFonts w:ascii="Times New Roman" w:hAnsi="Times New Roman"/>
                <w:b/>
                <w:sz w:val="24"/>
                <w:szCs w:val="24"/>
              </w:rPr>
              <w:t>[NP</w:t>
            </w:r>
            <w:r w:rsidR="00335B5D">
              <w:rPr>
                <w:rFonts w:ascii="Times New Roman" w:hAnsi="Times New Roman"/>
                <w:b/>
                <w:sz w:val="24"/>
                <w:szCs w:val="24"/>
              </w:rPr>
              <w:t>F2</w:t>
            </w:r>
            <w:r w:rsidRPr="007167F3">
              <w:rPr>
                <w:rFonts w:ascii="Times New Roman" w:hAnsi="Times New Roman"/>
                <w:b/>
                <w:sz w:val="24"/>
                <w:szCs w:val="24"/>
              </w:rPr>
              <w:t>]</w:t>
            </w: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N-S-O</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113.6</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94.29</w:t>
            </w:r>
          </w:p>
        </w:tc>
        <w:tc>
          <w:tcPr>
            <w:tcW w:w="91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w:t>
            </w:r>
          </w:p>
        </w:tc>
      </w:tr>
      <w:tr w:rsidR="00E11FCB" w:rsidRPr="007167F3" w:rsidTr="006A4ACC">
        <w:trPr>
          <w:trHeight w:val="125"/>
        </w:trPr>
        <w:tc>
          <w:tcPr>
            <w:tcW w:w="9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N-S-C1</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103.5</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91.30</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C1-S-O</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102.6</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103.97</w:t>
            </w:r>
          </w:p>
        </w:tc>
      </w:tr>
      <w:tr w:rsidR="00E11FCB" w:rsidRPr="007167F3" w:rsidTr="006A4ACC">
        <w:trPr>
          <w:trHeight w:val="125"/>
        </w:trPr>
        <w:tc>
          <w:tcPr>
            <w:tcW w:w="9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S-N-S</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125.6</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80.19</w:t>
            </w:r>
          </w:p>
        </w:tc>
        <w:tc>
          <w:tcPr>
            <w:tcW w:w="9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C1-C2-F2</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109.5</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50.00</w:t>
            </w:r>
          </w:p>
        </w:tc>
      </w:tr>
      <w:tr w:rsidR="00E11FCB" w:rsidRPr="007167F3" w:rsidTr="006A4ACC">
        <w:trPr>
          <w:trHeight w:val="125"/>
        </w:trPr>
        <w:tc>
          <w:tcPr>
            <w:tcW w:w="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S-C1-F1</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111.7</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82.93</w:t>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C2-C1-F1</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109.5</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50.00</w:t>
            </w:r>
          </w:p>
        </w:tc>
      </w:tr>
      <w:tr w:rsidR="00E11FCB" w:rsidRPr="007167F3" w:rsidTr="006A4ACC">
        <w:trPr>
          <w:trHeight w:val="125"/>
        </w:trPr>
        <w:tc>
          <w:tcPr>
            <w:tcW w:w="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S-C1-C2</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115.9</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50.00</w:t>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F1-C1-F1</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107.1</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93.33</w:t>
            </w:r>
          </w:p>
        </w:tc>
      </w:tr>
      <w:tr w:rsidR="00E11FCB" w:rsidRPr="007167F3" w:rsidTr="006A4ACC">
        <w:trPr>
          <w:trHeight w:val="125"/>
        </w:trPr>
        <w:tc>
          <w:tcPr>
            <w:tcW w:w="9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O-S-O</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118.5</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115.80</w:t>
            </w:r>
          </w:p>
        </w:tc>
        <w:tc>
          <w:tcPr>
            <w:tcW w:w="9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F2-C2-F2</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107.1</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11FCB" w:rsidRPr="007167F3" w:rsidRDefault="00E11FCB" w:rsidP="007167F3">
            <w:pPr>
              <w:spacing w:after="0" w:line="240" w:lineRule="auto"/>
              <w:jc w:val="both"/>
              <w:rPr>
                <w:rFonts w:ascii="Times New Roman" w:hAnsi="Times New Roman"/>
                <w:sz w:val="24"/>
                <w:szCs w:val="24"/>
              </w:rPr>
            </w:pPr>
            <w:r w:rsidRPr="007167F3">
              <w:rPr>
                <w:rFonts w:ascii="Times New Roman" w:hAnsi="Times New Roman"/>
                <w:sz w:val="24"/>
                <w:szCs w:val="24"/>
              </w:rPr>
              <w:t>93.33</w:t>
            </w:r>
          </w:p>
        </w:tc>
      </w:tr>
    </w:tbl>
    <w:p w:rsidR="00485FCD" w:rsidRPr="007167F3" w:rsidRDefault="00485FCD"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S7.</w:t>
      </w:r>
      <w:r w:rsidRPr="007167F3">
        <w:rPr>
          <w:rFonts w:ascii="Times New Roman" w:hAnsi="Times New Roman"/>
          <w:bCs/>
          <w:sz w:val="24"/>
          <w:szCs w:val="24"/>
        </w:rPr>
        <w:t xml:space="preserve"> </w:t>
      </w:r>
      <w:r w:rsidRPr="007167F3">
        <w:rPr>
          <w:rFonts w:ascii="Times New Roman" w:hAnsi="Times New Roman"/>
          <w:bCs/>
          <w:sz w:val="24"/>
          <w:szCs w:val="24"/>
          <w:lang w:val="en-IN"/>
        </w:rPr>
        <w:t>Torsional Fourier Coefficients (Kcal/mol) for selected Anions.</w:t>
      </w:r>
    </w:p>
    <w:tbl>
      <w:tblPr>
        <w:tblW w:w="9350" w:type="dxa"/>
        <w:tblCellMar>
          <w:left w:w="10" w:type="dxa"/>
          <w:right w:w="10" w:type="dxa"/>
        </w:tblCellMar>
        <w:tblLook w:val="04A0"/>
      </w:tblPr>
      <w:tblGrid>
        <w:gridCol w:w="1870"/>
        <w:gridCol w:w="1870"/>
        <w:gridCol w:w="1870"/>
        <w:gridCol w:w="1870"/>
        <w:gridCol w:w="1870"/>
      </w:tblGrid>
      <w:tr w:rsidR="007E2A18" w:rsidRPr="007167F3">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Anion</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Torsion</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V1</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V2</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V3</w:t>
            </w:r>
          </w:p>
        </w:tc>
      </w:tr>
      <w:tr w:rsidR="007E2A18" w:rsidRPr="007167F3">
        <w:trPr>
          <w:trHeight w:val="130"/>
        </w:trPr>
        <w:tc>
          <w:tcPr>
            <w:tcW w:w="187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sz w:val="24"/>
                <w:szCs w:val="24"/>
                <w:lang w:val="pl-PL"/>
              </w:rPr>
              <w:t>[NT</w:t>
            </w:r>
            <w:r w:rsidR="009B638C">
              <w:rPr>
                <w:rFonts w:ascii="Times New Roman" w:hAnsi="Times New Roman"/>
                <w:b/>
                <w:sz w:val="24"/>
                <w:szCs w:val="24"/>
                <w:lang w:val="pl-PL"/>
              </w:rPr>
              <w:t>F2</w:t>
            </w:r>
            <w:r w:rsidRPr="007167F3">
              <w:rPr>
                <w:rFonts w:ascii="Times New Roman" w:hAnsi="Times New Roman"/>
                <w:b/>
                <w:sz w:val="24"/>
                <w:szCs w:val="24"/>
                <w:lang w:val="pl-PL"/>
              </w:rPr>
              <w:t>]</w:t>
            </w:r>
          </w:p>
          <w:p w:rsidR="007E2A18" w:rsidRPr="007167F3" w:rsidRDefault="007E2A18" w:rsidP="007167F3">
            <w:pPr>
              <w:spacing w:after="100"/>
              <w:jc w:val="both"/>
              <w:rPr>
                <w:rFonts w:ascii="Times New Roman" w:hAnsi="Times New Roman"/>
                <w:b/>
                <w:sz w:val="24"/>
                <w:szCs w:val="24"/>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N-S-C-F</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0.316</w:t>
            </w:r>
          </w:p>
        </w:tc>
      </w:tr>
      <w:tr w:rsidR="007E2A18" w:rsidRPr="007167F3">
        <w:trPr>
          <w:trHeight w:val="13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S-N-C-O</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-0.004</w:t>
            </w:r>
          </w:p>
        </w:tc>
      </w:tr>
      <w:tr w:rsidR="007E2A18" w:rsidRPr="007167F3">
        <w:trPr>
          <w:trHeight w:val="13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S-N-C-S</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7.833</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-2.490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-0.764</w:t>
            </w:r>
          </w:p>
        </w:tc>
      </w:tr>
      <w:tr w:rsidR="007E2A18" w:rsidRPr="007167F3">
        <w:trPr>
          <w:trHeight w:val="13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b/>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O-S-C-F</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lang w:val="pl-PL"/>
              </w:rPr>
            </w:pPr>
            <w:r w:rsidRPr="007167F3">
              <w:rPr>
                <w:rFonts w:ascii="Times New Roman" w:hAnsi="Times New Roman"/>
                <w:sz w:val="24"/>
                <w:szCs w:val="24"/>
                <w:lang w:val="pl-PL"/>
              </w:rPr>
              <w:t>0.347</w:t>
            </w:r>
          </w:p>
        </w:tc>
      </w:tr>
      <w:tr w:rsidR="007E2A18" w:rsidRPr="007167F3">
        <w:trPr>
          <w:trHeight w:val="197"/>
        </w:trPr>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sz w:val="24"/>
                <w:szCs w:val="24"/>
                <w:lang w:val="pl-PL"/>
              </w:rPr>
            </w:pPr>
            <w:r w:rsidRPr="007167F3">
              <w:rPr>
                <w:rFonts w:ascii="Times New Roman" w:hAnsi="Times New Roman"/>
                <w:b/>
                <w:sz w:val="24"/>
                <w:szCs w:val="24"/>
                <w:lang w:val="pl-PL"/>
              </w:rPr>
              <w:t>[TFO]</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O-S-C-F</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1.451</w:t>
            </w:r>
          </w:p>
        </w:tc>
      </w:tr>
      <w:tr w:rsidR="007E2A18" w:rsidRPr="007167F3">
        <w:trPr>
          <w:trHeight w:val="63"/>
        </w:trPr>
        <w:tc>
          <w:tcPr>
            <w:tcW w:w="187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sz w:val="24"/>
                <w:szCs w:val="24"/>
                <w:lang w:val="pl-PL"/>
              </w:rPr>
              <w:t>[NP</w:t>
            </w:r>
            <w:r w:rsidR="009B638C">
              <w:rPr>
                <w:rFonts w:ascii="Times New Roman" w:hAnsi="Times New Roman"/>
                <w:b/>
                <w:sz w:val="24"/>
                <w:szCs w:val="24"/>
                <w:lang w:val="pl-PL"/>
              </w:rPr>
              <w:t>F2]</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N-S-C1-F1</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0.316</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N-S-C1-C2</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-0.739</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S-N-S-O</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-0.004</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S-N-S-C1</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7.833</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-2.490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-0.764</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S-C1-C2-F2</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0.347</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F1-C1-C2-F2</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-2.500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0.250</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O2-S-C1-F1</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0.347</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C2-C1-S-O</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-0.177</w:t>
            </w:r>
          </w:p>
        </w:tc>
      </w:tr>
      <w:tr w:rsidR="007E2A18" w:rsidRPr="007167F3">
        <w:trPr>
          <w:trHeight w:val="60"/>
        </w:trPr>
        <w:tc>
          <w:tcPr>
            <w:tcW w:w="18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7E2A18" w:rsidP="007167F3">
            <w:pPr>
              <w:spacing w:after="0" w:line="240" w:lineRule="auto"/>
              <w:jc w:val="both"/>
              <w:rPr>
                <w:rFonts w:ascii="Times New Roman" w:hAnsi="Times New Roman"/>
                <w:sz w:val="24"/>
                <w:szCs w:val="24"/>
                <w:lang w:val="pl-PL"/>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N-S-C1-F1</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0.000</w:t>
            </w:r>
          </w:p>
        </w:tc>
        <w:tc>
          <w:tcPr>
            <w:tcW w:w="1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7E2A18" w:rsidRPr="007167F3" w:rsidRDefault="000469EE" w:rsidP="007167F3">
            <w:pPr>
              <w:spacing w:after="100" w:line="240" w:lineRule="auto"/>
              <w:jc w:val="both"/>
              <w:rPr>
                <w:rFonts w:ascii="Times New Roman" w:hAnsi="Times New Roman"/>
                <w:sz w:val="24"/>
                <w:szCs w:val="24"/>
                <w:lang w:val="pl-PL"/>
              </w:rPr>
            </w:pPr>
            <w:r w:rsidRPr="007167F3">
              <w:rPr>
                <w:rFonts w:ascii="Times New Roman" w:hAnsi="Times New Roman"/>
                <w:sz w:val="24"/>
                <w:szCs w:val="24"/>
                <w:lang w:val="pl-PL"/>
              </w:rPr>
              <w:t>0.316</w:t>
            </w:r>
          </w:p>
        </w:tc>
      </w:tr>
    </w:tbl>
    <w:p w:rsidR="007E2A18" w:rsidRPr="007167F3" w:rsidRDefault="007E2A18" w:rsidP="007167F3">
      <w:pPr>
        <w:jc w:val="both"/>
        <w:rPr>
          <w:rFonts w:ascii="Times New Roman" w:hAnsi="Times New Roman"/>
          <w:bCs/>
          <w:sz w:val="24"/>
          <w:szCs w:val="24"/>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6A4ACC" w:rsidRDefault="006A4ACC" w:rsidP="007167F3">
      <w:pPr>
        <w:jc w:val="both"/>
        <w:rPr>
          <w:rFonts w:ascii="Times New Roman" w:hAnsi="Times New Roman"/>
          <w:b/>
          <w:bCs/>
          <w:sz w:val="24"/>
          <w:szCs w:val="24"/>
          <w:u w:val="thick"/>
          <w:lang w:val="en-IN" w:eastAsia="en-IN"/>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u w:val="thick"/>
          <w:lang w:val="en-IN" w:eastAsia="en-IN"/>
        </w:rPr>
        <w:lastRenderedPageBreak/>
        <w:t xml:space="preserve">OPLS-AA Force field of </w:t>
      </w:r>
      <w:r w:rsidRPr="007167F3">
        <w:rPr>
          <w:rFonts w:ascii="Times New Roman" w:hAnsi="Times New Roman"/>
          <w:b/>
          <w:bCs/>
          <w:color w:val="000000"/>
          <w:sz w:val="24"/>
          <w:szCs w:val="24"/>
          <w:u w:val="thick"/>
        </w:rPr>
        <w:t>1,3-Propanediol (1,3-PDO)</w:t>
      </w:r>
      <w:r w:rsidR="00422CE9">
        <w:rPr>
          <w:rFonts w:ascii="Times New Roman" w:hAnsi="Times New Roman"/>
          <w:bCs/>
          <w:color w:val="000000"/>
          <w:sz w:val="24"/>
          <w:szCs w:val="24"/>
          <w:vertAlign w:val="superscript"/>
        </w:rPr>
        <w:t xml:space="preserve"> </w:t>
      </w:r>
      <w:sdt>
        <w:sdtPr>
          <w:rPr>
            <w:rFonts w:ascii="Times New Roman" w:hAnsi="Times New Roman"/>
            <w:bCs/>
            <w:color w:val="000000"/>
            <w:sz w:val="24"/>
            <w:szCs w:val="24"/>
          </w:rPr>
          <w:tag w:val="MENDELEY_CITATION_v3_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"/>
          <w:id w:val="36169408"/>
          <w:placeholder>
            <w:docPart w:val="DefaultPlaceholder_-1854013440"/>
          </w:placeholder>
        </w:sdtPr>
        <w:sdtContent>
          <w:r w:rsidR="00F439C7" w:rsidRPr="00F439C7">
            <w:rPr>
              <w:rFonts w:ascii="Times New Roman" w:hAnsi="Times New Roman"/>
              <w:bCs/>
              <w:color w:val="000000"/>
              <w:sz w:val="24"/>
              <w:szCs w:val="24"/>
            </w:rPr>
            <w:t>(4)</w:t>
          </w:r>
        </w:sdtContent>
      </w:sdt>
      <w:r w:rsidRPr="007167F3">
        <w:rPr>
          <w:rFonts w:ascii="Times New Roman" w:hAnsi="Times New Roman"/>
          <w:b/>
          <w:bCs/>
          <w:color w:val="000000"/>
          <w:sz w:val="24"/>
          <w:szCs w:val="24"/>
          <w:u w:val="thick"/>
        </w:rPr>
        <w:t>.</w:t>
      </w:r>
    </w:p>
    <w:p w:rsidR="007E2A18" w:rsidRPr="007167F3" w:rsidRDefault="00DB31CD" w:rsidP="007167F3">
      <w:pPr>
        <w:spacing w:after="0" w:line="240" w:lineRule="auto"/>
        <w:jc w:val="both"/>
        <w:rPr>
          <w:rFonts w:ascii="Times New Roman" w:hAnsi="Times New Roman"/>
        </w:rPr>
      </w:pPr>
      <w:r>
        <w:rPr>
          <w:rFonts w:ascii="Times New Roman" w:hAnsi="Times New Roman"/>
          <w:noProof/>
        </w:rPr>
        <w:pict>
          <v:rect id="Rectangle 5" o:spid="_x0000_s1028" style="position:absolute;left:0;text-align:left;margin-left:39.05pt;margin-top:113.5pt;width:304.5pt;height:163.1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" filled="f" stroked="f">
            <v:textbox inset="0,0,0,0"/>
          </v:rect>
        </w:pict>
      </w:r>
      <w:r w:rsidR="000469EE" w:rsidRPr="007167F3">
        <w:rPr>
          <w:rFonts w:ascii="Times New Roman" w:hAnsi="Times New Roman"/>
          <w:b/>
          <w:bCs/>
          <w:color w:val="000000"/>
          <w:sz w:val="24"/>
          <w:szCs w:val="24"/>
        </w:rPr>
        <w:t>Table S8.</w:t>
      </w:r>
      <w:r w:rsidR="000469EE" w:rsidRPr="007167F3">
        <w:rPr>
          <w:rFonts w:ascii="Times New Roman" w:hAnsi="Times New Roman"/>
          <w:bCs/>
          <w:color w:val="000000"/>
          <w:sz w:val="24"/>
          <w:szCs w:val="24"/>
        </w:rPr>
        <w:t xml:space="preserve"> Charges of 1,3-Propanediol: Unscaled and Scaled by 0.8.</w:t>
      </w:r>
    </w:p>
    <w:p w:rsidR="007E2A18" w:rsidRPr="007167F3" w:rsidRDefault="007E2A18" w:rsidP="007167F3">
      <w:pPr>
        <w:spacing w:after="0" w:line="240" w:lineRule="auto"/>
        <w:jc w:val="both"/>
        <w:rPr>
          <w:rFonts w:ascii="Times New Roman" w:hAnsi="Times New Roman"/>
          <w:sz w:val="24"/>
          <w:szCs w:val="24"/>
        </w:rPr>
      </w:pPr>
    </w:p>
    <w:tbl>
      <w:tblPr>
        <w:tblW w:w="6091" w:type="dxa"/>
        <w:tblCellMar>
          <w:left w:w="10" w:type="dxa"/>
          <w:right w:w="10" w:type="dxa"/>
        </w:tblCellMar>
        <w:tblLook w:val="04A0"/>
      </w:tblPr>
      <w:tblGrid>
        <w:gridCol w:w="2030"/>
        <w:gridCol w:w="2030"/>
        <w:gridCol w:w="2031"/>
      </w:tblGrid>
      <w:tr w:rsidR="007E2A18" w:rsidRPr="007167F3">
        <w:trPr>
          <w:trHeight w:val="229"/>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b/>
                <w:bCs/>
                <w:sz w:val="24"/>
                <w:szCs w:val="24"/>
              </w:rPr>
              <w:t>Atom Type</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b/>
                <w:bCs/>
                <w:sz w:val="24"/>
                <w:szCs w:val="24"/>
              </w:rPr>
              <w:t>q (e)</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b/>
                <w:noProof/>
                <w:sz w:val="24"/>
                <w:szCs w:val="24"/>
              </w:rPr>
              <w:drawing>
                <wp:anchor distT="0" distB="0" distL="114300" distR="114300" simplePos="0" relativeHeight="251655680" behindDoc="0" locked="0" layoutInCell="1" allowOverlap="1">
                  <wp:simplePos x="0" y="0"/>
                  <wp:positionH relativeFrom="column">
                    <wp:posOffset>1769107</wp:posOffset>
                  </wp:positionH>
                  <wp:positionV relativeFrom="paragraph">
                    <wp:posOffset>84453</wp:posOffset>
                  </wp:positionV>
                  <wp:extent cx="1972305" cy="1043092"/>
                  <wp:effectExtent l="0" t="0" r="8895" b="4658"/>
                  <wp:wrapNone/>
                  <wp:docPr id="545525396" name="Picture 30" descr="A molecule model of a chemical compound&#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rcRect/>
                          <a:stretch>
                            <a:fillRect/>
                          </a:stretch>
                        </pic:blipFill>
                        <pic:spPr>
                          <a:xfrm>
                            <a:off x="0" y="0"/>
                            <a:ext cx="1972305" cy="1043092"/>
                          </a:xfrm>
                          <a:prstGeom prst="rect">
                            <a:avLst/>
                          </a:prstGeom>
                          <a:noFill/>
                          <a:ln>
                            <a:noFill/>
                            <a:prstDash/>
                          </a:ln>
                        </pic:spPr>
                      </pic:pic>
                    </a:graphicData>
                  </a:graphic>
                </wp:anchor>
              </w:drawing>
            </w:r>
            <w:r w:rsidRPr="007167F3">
              <w:rPr>
                <w:rFonts w:ascii="Times New Roman" w:hAnsi="Times New Roman"/>
                <w:b/>
                <w:bCs/>
                <w:sz w:val="24"/>
                <w:szCs w:val="24"/>
              </w:rPr>
              <w:t>0.8*q(e)</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Ca</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0.0083</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0.00664</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proofErr w:type="spellStart"/>
            <w:r w:rsidRPr="007167F3">
              <w:rPr>
                <w:rFonts w:ascii="Times New Roman" w:hAnsi="Times New Roman"/>
                <w:sz w:val="24"/>
                <w:szCs w:val="24"/>
              </w:rPr>
              <w:t>Cb</w:t>
            </w:r>
            <w:proofErr w:type="spellEnd"/>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0.0085</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0.0068</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Cc</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-0.1981</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-0.15848</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Ha</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0.1216</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0.09728</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Hb</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0.1216</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DB31CD" w:rsidP="007167F3">
            <w:pPr>
              <w:widowControl w:val="0"/>
              <w:spacing w:after="0"/>
              <w:jc w:val="both"/>
              <w:rPr>
                <w:rFonts w:ascii="Times New Roman" w:hAnsi="Times New Roman"/>
              </w:rPr>
            </w:pPr>
            <w:r>
              <w:rPr>
                <w:rFonts w:ascii="Times New Roman" w:hAnsi="Times New Roman"/>
                <w:noProof/>
              </w:rPr>
              <w:pict>
                <v:shape id="Text Box 4" o:spid="_x0000_s1027" type="#_x0000_t202" style="position:absolute;left:0;text-align:left;margin-left:137.35pt;margin-top:3.05pt;width:191.45pt;height:37.55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" stroked="f">
                  <v:textbox style="mso-next-textbox:#Text Box 4;mso-fit-shape-to-text:t" inset="0,0,0,0">
                    <w:txbxContent>
                      <w:p w:rsidR="006A4ACC" w:rsidRDefault="006A4ACC">
                        <w:pPr>
                          <w:pStyle w:val="Caption"/>
                        </w:pPr>
                        <w:r>
                          <w:rPr>
                            <w:rFonts w:ascii="Times New Roman" w:hAnsi="Times New Roman"/>
                            <w:b/>
                            <w:bCs/>
                            <w:i w:val="0"/>
                            <w:iCs w:val="0"/>
                            <w:color w:val="000000"/>
                            <w:sz w:val="24"/>
                            <w:szCs w:val="24"/>
                          </w:rPr>
                          <w:t>Figure  S5.</w:t>
                        </w:r>
                        <w:r>
                          <w:rPr>
                            <w:rFonts w:ascii="Times New Roman" w:hAnsi="Times New Roman"/>
                            <w:bCs/>
                            <w:i w:val="0"/>
                            <w:iCs w:val="0"/>
                            <w:color w:val="000000"/>
                            <w:sz w:val="24"/>
                            <w:szCs w:val="24"/>
                          </w:rPr>
                          <w:t xml:space="preserve"> Atom Type Representation of 1,3-Propanediol (1,3-PDO).</w:t>
                        </w:r>
                      </w:p>
                    </w:txbxContent>
                  </v:textbox>
                </v:shape>
              </w:pict>
            </w:r>
            <w:r w:rsidR="000469EE" w:rsidRPr="007167F3">
              <w:rPr>
                <w:rFonts w:ascii="Times New Roman" w:hAnsi="Times New Roman"/>
                <w:sz w:val="24"/>
                <w:szCs w:val="24"/>
              </w:rPr>
              <w:t>0.09728</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proofErr w:type="spellStart"/>
            <w:r w:rsidRPr="007167F3">
              <w:rPr>
                <w:rFonts w:ascii="Times New Roman" w:hAnsi="Times New Roman"/>
                <w:sz w:val="24"/>
                <w:szCs w:val="24"/>
              </w:rPr>
              <w:t>Hc</w:t>
            </w:r>
            <w:proofErr w:type="spellEnd"/>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0.0668</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0.05344</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proofErr w:type="spellStart"/>
            <w:r w:rsidRPr="007167F3">
              <w:rPr>
                <w:rFonts w:ascii="Times New Roman" w:hAnsi="Times New Roman"/>
                <w:sz w:val="24"/>
                <w:szCs w:val="24"/>
              </w:rPr>
              <w:t>Hd</w:t>
            </w:r>
            <w:proofErr w:type="spellEnd"/>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0.0668</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0.05344</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He</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0.0669</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0.05352</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Hf</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0.0669</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0.05352</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Hg</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0.4122</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0.32976</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proofErr w:type="spellStart"/>
            <w:r w:rsidRPr="007167F3">
              <w:rPr>
                <w:rFonts w:ascii="Times New Roman" w:hAnsi="Times New Roman"/>
                <w:sz w:val="24"/>
                <w:szCs w:val="24"/>
              </w:rPr>
              <w:t>Hh</w:t>
            </w:r>
            <w:proofErr w:type="spellEnd"/>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0.412</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0.3296</w:t>
            </w:r>
          </w:p>
        </w:tc>
      </w:tr>
      <w:tr w:rsidR="007E2A18" w:rsidRPr="007167F3">
        <w:trPr>
          <w:trHeight w:val="237"/>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Oa</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-0.5766</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-0.46128</w:t>
            </w:r>
          </w:p>
        </w:tc>
      </w:tr>
      <w:tr w:rsidR="007E2A18" w:rsidRPr="007167F3">
        <w:trPr>
          <w:trHeight w:val="233"/>
        </w:trPr>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Ob</w:t>
            </w:r>
          </w:p>
        </w:tc>
        <w:tc>
          <w:tcPr>
            <w:tcW w:w="20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-0.5769</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widowControl w:val="0"/>
              <w:spacing w:after="0"/>
              <w:jc w:val="both"/>
              <w:rPr>
                <w:rFonts w:ascii="Times New Roman" w:hAnsi="Times New Roman"/>
              </w:rPr>
            </w:pPr>
            <w:r w:rsidRPr="007167F3">
              <w:rPr>
                <w:rFonts w:ascii="Times New Roman" w:hAnsi="Times New Roman"/>
                <w:sz w:val="24"/>
                <w:szCs w:val="24"/>
              </w:rPr>
              <w:t>-0.46152</w:t>
            </w:r>
          </w:p>
        </w:tc>
      </w:tr>
    </w:tbl>
    <w:p w:rsidR="007E2A18" w:rsidRPr="007167F3" w:rsidRDefault="007E2A18" w:rsidP="007167F3">
      <w:pPr>
        <w:jc w:val="both"/>
        <w:rPr>
          <w:rFonts w:ascii="Times New Roman" w:hAnsi="Times New Roman"/>
          <w:b/>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S9.</w:t>
      </w:r>
      <w:r w:rsidRPr="007167F3">
        <w:rPr>
          <w:rFonts w:ascii="Times New Roman" w:hAnsi="Times New Roman"/>
          <w:bCs/>
          <w:sz w:val="24"/>
          <w:szCs w:val="24"/>
        </w:rPr>
        <w:t xml:space="preserve"> Non-Bonded Parameters </w:t>
      </w:r>
      <w:r w:rsidRPr="007167F3">
        <w:rPr>
          <w:rFonts w:ascii="Times New Roman" w:eastAsia="SimHei" w:hAnsi="Times New Roman"/>
          <w:bCs/>
          <w:sz w:val="24"/>
          <w:szCs w:val="24"/>
        </w:rPr>
        <w:t>σ</w:t>
      </w:r>
      <w:r w:rsidRPr="007167F3">
        <w:rPr>
          <w:rFonts w:ascii="Times New Roman" w:hAnsi="Times New Roman"/>
          <w:bCs/>
          <w:sz w:val="24"/>
          <w:szCs w:val="24"/>
        </w:rPr>
        <w:t>(</w:t>
      </w:r>
      <w:r w:rsidRPr="007167F3">
        <w:rPr>
          <w:rFonts w:ascii="Times New Roman" w:eastAsia="SimHei" w:hAnsi="Times New Roman"/>
          <w:bCs/>
          <w:sz w:val="24"/>
          <w:szCs w:val="24"/>
        </w:rPr>
        <w:t>Å</w:t>
      </w:r>
      <w:r w:rsidRPr="007167F3">
        <w:rPr>
          <w:rFonts w:ascii="Times New Roman" w:hAnsi="Times New Roman"/>
          <w:bCs/>
          <w:sz w:val="24"/>
          <w:szCs w:val="24"/>
        </w:rPr>
        <w:t>) and є (Kcal/mol), Bond force constants r</w:t>
      </w:r>
      <w:r w:rsidRPr="007167F3">
        <w:rPr>
          <w:rFonts w:ascii="Times New Roman" w:hAnsi="Times New Roman"/>
          <w:bCs/>
          <w:sz w:val="24"/>
          <w:szCs w:val="24"/>
          <w:vertAlign w:val="subscript"/>
        </w:rPr>
        <w:t>0</w:t>
      </w:r>
      <w:r w:rsidRPr="007167F3">
        <w:rPr>
          <w:rFonts w:ascii="Times New Roman" w:hAnsi="Times New Roman"/>
          <w:bCs/>
          <w:sz w:val="24"/>
          <w:szCs w:val="24"/>
        </w:rPr>
        <w:t xml:space="preserve"> (Å) K</w:t>
      </w:r>
      <w:r w:rsidRPr="007167F3">
        <w:rPr>
          <w:rFonts w:ascii="Times New Roman" w:hAnsi="Times New Roman"/>
          <w:bCs/>
          <w:sz w:val="24"/>
          <w:szCs w:val="24"/>
          <w:vertAlign w:val="subscript"/>
        </w:rPr>
        <w:t>r</w:t>
      </w:r>
      <w:r w:rsidRPr="007167F3">
        <w:rPr>
          <w:rFonts w:ascii="Times New Roman" w:hAnsi="Times New Roman"/>
          <w:bCs/>
          <w:sz w:val="24"/>
          <w:szCs w:val="24"/>
        </w:rPr>
        <w:t xml:space="preserve"> (Kcal mol</w:t>
      </w:r>
      <w:r w:rsidRPr="007167F3">
        <w:rPr>
          <w:rFonts w:ascii="Times New Roman" w:hAnsi="Times New Roman"/>
          <w:bCs/>
          <w:sz w:val="24"/>
          <w:szCs w:val="24"/>
        </w:rPr>
        <w:softHyphen/>
      </w:r>
      <w:r w:rsidRPr="007167F3">
        <w:rPr>
          <w:rFonts w:ascii="Times New Roman" w:hAnsi="Times New Roman"/>
          <w:bCs/>
          <w:sz w:val="24"/>
          <w:szCs w:val="24"/>
        </w:rPr>
        <w:softHyphen/>
      </w:r>
      <w:r w:rsidRPr="007167F3">
        <w:rPr>
          <w:rFonts w:ascii="Times New Roman" w:hAnsi="Times New Roman"/>
          <w:bCs/>
          <w:sz w:val="24"/>
          <w:szCs w:val="24"/>
          <w:vertAlign w:val="superscript"/>
        </w:rPr>
        <w:t>-1</w:t>
      </w:r>
      <w:r w:rsidRPr="007167F3">
        <w:rPr>
          <w:rFonts w:ascii="Times New Roman" w:hAnsi="Times New Roman"/>
          <w:bCs/>
          <w:sz w:val="24"/>
          <w:szCs w:val="24"/>
        </w:rPr>
        <w:t>Å</w:t>
      </w:r>
      <w:r w:rsidRPr="007167F3">
        <w:rPr>
          <w:rFonts w:ascii="Times New Roman" w:hAnsi="Times New Roman"/>
          <w:bCs/>
          <w:sz w:val="24"/>
          <w:szCs w:val="24"/>
          <w:vertAlign w:val="superscript"/>
        </w:rPr>
        <w:t>-2</w:t>
      </w:r>
      <w:r w:rsidRPr="007167F3">
        <w:rPr>
          <w:rFonts w:ascii="Times New Roman" w:hAnsi="Times New Roman"/>
          <w:bCs/>
          <w:sz w:val="24"/>
          <w:szCs w:val="24"/>
        </w:rPr>
        <w:t xml:space="preserve">) of 1,3-PDO. </w:t>
      </w:r>
    </w:p>
    <w:tbl>
      <w:tblPr>
        <w:tblW w:w="9350" w:type="dxa"/>
        <w:tblCellMar>
          <w:left w:w="10" w:type="dxa"/>
          <w:right w:w="10" w:type="dxa"/>
        </w:tblCellMar>
        <w:tblLook w:val="04A0"/>
      </w:tblPr>
      <w:tblGrid>
        <w:gridCol w:w="4675"/>
        <w:gridCol w:w="4675"/>
      </w:tblGrid>
      <w:tr w:rsidR="007E2A18" w:rsidRPr="007167F3">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483"/>
              <w:gridCol w:w="1483"/>
              <w:gridCol w:w="1483"/>
            </w:tblGrid>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Atom Type</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eastAsia="SimHei" w:hAnsi="Times New Roman"/>
                      <w:b/>
                      <w:bCs/>
                      <w:sz w:val="24"/>
                      <w:szCs w:val="24"/>
                    </w:rPr>
                    <w:t xml:space="preserve">σ </w:t>
                  </w:r>
                  <w:r w:rsidRPr="007167F3">
                    <w:rPr>
                      <w:rFonts w:ascii="Times New Roman" w:hAnsi="Times New Roman"/>
                      <w:b/>
                      <w:bCs/>
                      <w:sz w:val="24"/>
                      <w:szCs w:val="24"/>
                    </w:rPr>
                    <w:t>(</w:t>
                  </w:r>
                  <w:r w:rsidRPr="007167F3">
                    <w:rPr>
                      <w:rFonts w:ascii="Times New Roman" w:eastAsia="SimHei" w:hAnsi="Times New Roman"/>
                      <w:b/>
                      <w:bCs/>
                      <w:sz w:val="24"/>
                      <w:szCs w:val="24"/>
                    </w:rPr>
                    <w:t>Å</w:t>
                  </w:r>
                  <w:r w:rsidRPr="007167F3">
                    <w:rPr>
                      <w:rFonts w:ascii="Times New Roman" w:hAnsi="Times New Roman"/>
                      <w:b/>
                      <w:bCs/>
                      <w:sz w:val="24"/>
                      <w:szCs w:val="24"/>
                    </w:rPr>
                    <w:t>)</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є (Kcal/mol)</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 xml:space="preserve">0.066 </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0.066</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Hc</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He</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Hf</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0.030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Hg</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0.003</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Hh</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3.120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3.120</w:t>
                  </w:r>
                </w:p>
              </w:tc>
            </w:tr>
          </w:tbl>
          <w:p w:rsidR="007E2A18" w:rsidRPr="007167F3" w:rsidRDefault="007E2A18" w:rsidP="007167F3">
            <w:pPr>
              <w:spacing w:after="0" w:line="240" w:lineRule="auto"/>
              <w:jc w:val="both"/>
              <w:rPr>
                <w:rFonts w:ascii="Times New Roman" w:hAnsi="Times New Roman"/>
                <w:sz w:val="24"/>
                <w:szCs w:val="24"/>
              </w:rPr>
            </w:pPr>
          </w:p>
        </w:tc>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483"/>
              <w:gridCol w:w="1483"/>
              <w:gridCol w:w="1483"/>
            </w:tblGrid>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Bonds</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r</w:t>
                  </w:r>
                  <w:r w:rsidRPr="007167F3">
                    <w:rPr>
                      <w:rFonts w:ascii="Times New Roman" w:hAnsi="Times New Roman"/>
                      <w:b/>
                      <w:bCs/>
                      <w:sz w:val="24"/>
                      <w:szCs w:val="24"/>
                      <w:vertAlign w:val="subscript"/>
                    </w:rPr>
                    <w:t>0</w:t>
                  </w:r>
                  <w:r w:rsidRPr="007167F3">
                    <w:rPr>
                      <w:rFonts w:ascii="Times New Roman" w:hAnsi="Times New Roman"/>
                      <w:b/>
                      <w:bCs/>
                      <w:sz w:val="24"/>
                      <w:szCs w:val="24"/>
                    </w:rPr>
                    <w:t xml:space="preserve"> (Å)                    </w:t>
                  </w:r>
                </w:p>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lang w:val="en-IN"/>
                    </w:rPr>
                    <w:t xml:space="preserve">                          </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K</w:t>
                  </w:r>
                  <w:r w:rsidRPr="007167F3">
                    <w:rPr>
                      <w:rFonts w:ascii="Times New Roman" w:hAnsi="Times New Roman"/>
                      <w:b/>
                      <w:bCs/>
                      <w:sz w:val="24"/>
                      <w:szCs w:val="24"/>
                      <w:vertAlign w:val="subscript"/>
                    </w:rPr>
                    <w:t>r</w:t>
                  </w:r>
                  <w:r w:rsidRPr="007167F3">
                    <w:rPr>
                      <w:rFonts w:ascii="Times New Roman" w:hAnsi="Times New Roman"/>
                      <w:b/>
                      <w:bCs/>
                      <w:sz w:val="24"/>
                      <w:szCs w:val="24"/>
                    </w:rPr>
                    <w:t xml:space="preserve"> (Kcal mol</w:t>
                  </w:r>
                  <w:r w:rsidRPr="007167F3">
                    <w:rPr>
                      <w:rFonts w:ascii="Times New Roman" w:hAnsi="Times New Roman"/>
                      <w:b/>
                      <w:bCs/>
                      <w:sz w:val="24"/>
                      <w:szCs w:val="24"/>
                    </w:rPr>
                    <w:softHyphen/>
                  </w:r>
                  <w:r w:rsidRPr="007167F3">
                    <w:rPr>
                      <w:rFonts w:ascii="Times New Roman" w:hAnsi="Times New Roman"/>
                      <w:b/>
                      <w:bCs/>
                      <w:sz w:val="24"/>
                      <w:szCs w:val="24"/>
                    </w:rPr>
                    <w:softHyphen/>
                  </w:r>
                  <w:r w:rsidRPr="007167F3">
                    <w:rPr>
                      <w:rFonts w:ascii="Times New Roman" w:hAnsi="Times New Roman"/>
                      <w:b/>
                      <w:bCs/>
                      <w:sz w:val="24"/>
                      <w:szCs w:val="24"/>
                      <w:vertAlign w:val="superscript"/>
                    </w:rPr>
                    <w:t>-1</w:t>
                  </w:r>
                  <w:r w:rsidRPr="007167F3">
                    <w:rPr>
                      <w:rFonts w:ascii="Times New Roman" w:hAnsi="Times New Roman"/>
                      <w:b/>
                      <w:bCs/>
                      <w:sz w:val="24"/>
                      <w:szCs w:val="24"/>
                    </w:rPr>
                    <w:t>Å</w:t>
                  </w:r>
                  <w:r w:rsidRPr="007167F3">
                    <w:rPr>
                      <w:rFonts w:ascii="Times New Roman" w:hAnsi="Times New Roman"/>
                      <w:b/>
                      <w:bCs/>
                      <w:sz w:val="24"/>
                      <w:szCs w:val="24"/>
                      <w:vertAlign w:val="superscript"/>
                    </w:rPr>
                    <w:t>-2</w:t>
                  </w:r>
                  <w:r w:rsidRPr="007167F3">
                    <w:rPr>
                      <w:rFonts w:ascii="Times New Roman" w:hAnsi="Times New Roman"/>
                      <w:b/>
                      <w:bCs/>
                      <w:sz w:val="24"/>
                      <w:szCs w:val="24"/>
                    </w:rPr>
                    <w:t>)</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268.00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1.5290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w:t>
                  </w:r>
                  <w:proofErr w:type="spellStart"/>
                  <w:r w:rsidRPr="007167F3">
                    <w:rPr>
                      <w:rFonts w:ascii="Times New Roman" w:hAnsi="Times New Roman"/>
                      <w:sz w:val="24"/>
                      <w:szCs w:val="24"/>
                    </w:rPr>
                    <w:t>Hc</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w:t>
                  </w:r>
                  <w:proofErr w:type="spellStart"/>
                  <w:r w:rsidRPr="007167F3">
                    <w:rPr>
                      <w:rFonts w:ascii="Times New Roman" w:hAnsi="Times New Roman"/>
                      <w:sz w:val="24"/>
                      <w:szCs w:val="24"/>
                    </w:rPr>
                    <w:t>Hd</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Ca-Oa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320.00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1.4100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268.00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1.5290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Cc-Hb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Cc-Hg</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r w:rsidRPr="007167F3">
                    <w:rPr>
                      <w:rFonts w:ascii="Times New Roman" w:hAnsi="Times New Roman"/>
                      <w:sz w:val="24"/>
                      <w:szCs w:val="24"/>
                    </w:rPr>
                    <w:t>-He</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Cb-Hf</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340.00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320.00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1.4100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Cb-Oa</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553.00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0.9450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Hh</w:t>
                  </w:r>
                  <w:proofErr w:type="spellEnd"/>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553.00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0.9450</w:t>
                  </w:r>
                </w:p>
              </w:tc>
            </w:tr>
          </w:tbl>
          <w:p w:rsidR="007E2A18" w:rsidRPr="007167F3" w:rsidRDefault="007E2A18" w:rsidP="007167F3">
            <w:pPr>
              <w:spacing w:after="0" w:line="240" w:lineRule="auto"/>
              <w:jc w:val="both"/>
              <w:rPr>
                <w:rFonts w:ascii="Times New Roman" w:hAnsi="Times New Roman"/>
                <w:sz w:val="24"/>
                <w:szCs w:val="24"/>
              </w:rPr>
            </w:pPr>
          </w:p>
        </w:tc>
      </w:tr>
    </w:tbl>
    <w:p w:rsidR="007E2A18" w:rsidRPr="007167F3" w:rsidRDefault="007E2A18" w:rsidP="007167F3">
      <w:pPr>
        <w:jc w:val="both"/>
        <w:rPr>
          <w:rFonts w:ascii="Times New Roman" w:hAnsi="Times New Roman"/>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S10.</w:t>
      </w:r>
      <w:r w:rsidRPr="007167F3">
        <w:rPr>
          <w:rFonts w:ascii="Times New Roman" w:hAnsi="Times New Roman"/>
          <w:bCs/>
          <w:sz w:val="24"/>
          <w:szCs w:val="24"/>
        </w:rPr>
        <w:t xml:space="preserve"> Angle force constants θ</w:t>
      </w:r>
      <w:r w:rsidRPr="007167F3">
        <w:rPr>
          <w:rFonts w:ascii="Times New Roman" w:hAnsi="Times New Roman"/>
          <w:bCs/>
          <w:sz w:val="24"/>
          <w:szCs w:val="24"/>
          <w:vertAlign w:val="subscript"/>
        </w:rPr>
        <w:t>0</w:t>
      </w:r>
      <w:r w:rsidRPr="007167F3">
        <w:rPr>
          <w:rFonts w:ascii="Times New Roman" w:hAnsi="Times New Roman"/>
          <w:bCs/>
          <w:sz w:val="24"/>
          <w:szCs w:val="24"/>
        </w:rPr>
        <w:t xml:space="preserve"> (degrees) </w:t>
      </w:r>
      <w:proofErr w:type="spellStart"/>
      <w:r w:rsidRPr="007167F3">
        <w:rPr>
          <w:rFonts w:ascii="Times New Roman" w:hAnsi="Times New Roman"/>
          <w:bCs/>
          <w:sz w:val="24"/>
          <w:szCs w:val="24"/>
        </w:rPr>
        <w:t>K</w:t>
      </w:r>
      <w:r w:rsidRPr="007167F3">
        <w:rPr>
          <w:rFonts w:ascii="Times New Roman" w:hAnsi="Times New Roman"/>
          <w:bCs/>
          <w:sz w:val="24"/>
          <w:szCs w:val="24"/>
          <w:vertAlign w:val="subscript"/>
        </w:rPr>
        <w:t>θ</w:t>
      </w:r>
      <w:proofErr w:type="spellEnd"/>
      <w:r w:rsidRPr="007167F3">
        <w:rPr>
          <w:rFonts w:ascii="Times New Roman" w:hAnsi="Times New Roman"/>
          <w:bCs/>
          <w:sz w:val="24"/>
          <w:szCs w:val="24"/>
        </w:rPr>
        <w:t xml:space="preserve"> (Kcal mol</w:t>
      </w:r>
      <w:r w:rsidRPr="007167F3">
        <w:rPr>
          <w:rFonts w:ascii="Times New Roman" w:hAnsi="Times New Roman"/>
          <w:bCs/>
          <w:sz w:val="24"/>
          <w:szCs w:val="24"/>
        </w:rPr>
        <w:softHyphen/>
      </w:r>
      <w:r w:rsidRPr="007167F3">
        <w:rPr>
          <w:rFonts w:ascii="Times New Roman" w:hAnsi="Times New Roman"/>
          <w:bCs/>
          <w:sz w:val="24"/>
          <w:szCs w:val="24"/>
        </w:rPr>
        <w:softHyphen/>
      </w:r>
      <w:r w:rsidRPr="007167F3">
        <w:rPr>
          <w:rFonts w:ascii="Times New Roman" w:hAnsi="Times New Roman"/>
          <w:bCs/>
          <w:sz w:val="24"/>
          <w:szCs w:val="24"/>
          <w:vertAlign w:val="superscript"/>
        </w:rPr>
        <w:t>-1</w:t>
      </w:r>
      <w:r w:rsidRPr="007167F3">
        <w:rPr>
          <w:rFonts w:ascii="Times New Roman" w:hAnsi="Times New Roman"/>
          <w:bCs/>
          <w:sz w:val="24"/>
          <w:szCs w:val="24"/>
        </w:rPr>
        <w:t>rad</w:t>
      </w:r>
      <w:r w:rsidRPr="007167F3">
        <w:rPr>
          <w:rFonts w:ascii="Times New Roman" w:hAnsi="Times New Roman"/>
          <w:bCs/>
          <w:sz w:val="24"/>
          <w:szCs w:val="24"/>
          <w:vertAlign w:val="superscript"/>
        </w:rPr>
        <w:t>-2</w:t>
      </w:r>
      <w:r w:rsidRPr="007167F3">
        <w:rPr>
          <w:rFonts w:ascii="Times New Roman" w:hAnsi="Times New Roman"/>
          <w:bCs/>
          <w:sz w:val="24"/>
          <w:szCs w:val="24"/>
        </w:rPr>
        <w:t>), for 1,3-PDO.</w:t>
      </w:r>
    </w:p>
    <w:tbl>
      <w:tblPr>
        <w:tblW w:w="9350" w:type="dxa"/>
        <w:tblCellMar>
          <w:left w:w="10" w:type="dxa"/>
          <w:right w:w="10" w:type="dxa"/>
        </w:tblCellMar>
        <w:tblLook w:val="04A0"/>
      </w:tblPr>
      <w:tblGrid>
        <w:gridCol w:w="4675"/>
        <w:gridCol w:w="4675"/>
      </w:tblGrid>
      <w:tr w:rsidR="007E2A18" w:rsidRPr="007167F3">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483"/>
              <w:gridCol w:w="1483"/>
              <w:gridCol w:w="1483"/>
            </w:tblGrid>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Angles</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r w:rsidRPr="007167F3">
                    <w:rPr>
                      <w:rFonts w:ascii="Times New Roman" w:hAnsi="Times New Roman"/>
                      <w:b/>
                      <w:bCs/>
                      <w:sz w:val="24"/>
                      <w:szCs w:val="24"/>
                    </w:rPr>
                    <w:t xml:space="preserve"> </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112.70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58.35</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Ca-Cc-Hb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Ca-Cc-Ha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Ca-Oe-Hg</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108.50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55.00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Cc-Ca-</w:t>
                  </w:r>
                  <w:proofErr w:type="spellStart"/>
                  <w:r w:rsidRPr="007167F3">
                    <w:rPr>
                      <w:rFonts w:ascii="Times New Roman" w:hAnsi="Times New Roman"/>
                      <w:sz w:val="24"/>
                      <w:szCs w:val="24"/>
                    </w:rPr>
                    <w:t>Hc</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Cc-Ca-</w:t>
                  </w:r>
                  <w:proofErr w:type="spellStart"/>
                  <w:r w:rsidRPr="007167F3">
                    <w:rPr>
                      <w:rFonts w:ascii="Times New Roman" w:hAnsi="Times New Roman"/>
                      <w:sz w:val="24"/>
                      <w:szCs w:val="24"/>
                    </w:rPr>
                    <w:t>Hd</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Cc-Ca-Oa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50.00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-He</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w:t>
                  </w:r>
                  <w:proofErr w:type="spellStart"/>
                  <w:r w:rsidRPr="007167F3">
                    <w:rPr>
                      <w:rFonts w:ascii="Times New Roman" w:hAnsi="Times New Roman"/>
                      <w:sz w:val="24"/>
                      <w:szCs w:val="24"/>
                    </w:rPr>
                    <w:t>Hf</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50.00</w:t>
                  </w:r>
                </w:p>
              </w:tc>
            </w:tr>
          </w:tbl>
          <w:p w:rsidR="007E2A18" w:rsidRPr="007167F3" w:rsidRDefault="007E2A18" w:rsidP="007167F3">
            <w:pPr>
              <w:spacing w:after="0" w:line="240" w:lineRule="auto"/>
              <w:jc w:val="both"/>
              <w:rPr>
                <w:rFonts w:ascii="Times New Roman" w:hAnsi="Times New Roman"/>
                <w:sz w:val="24"/>
                <w:szCs w:val="24"/>
              </w:rPr>
            </w:pPr>
          </w:p>
        </w:tc>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483"/>
              <w:gridCol w:w="1483"/>
              <w:gridCol w:w="1483"/>
            </w:tblGrid>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Angles</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r w:rsidRPr="007167F3">
                    <w:rPr>
                      <w:rFonts w:ascii="Times New Roman" w:hAnsi="Times New Roman"/>
                      <w:b/>
                      <w:bCs/>
                      <w:sz w:val="24"/>
                      <w:szCs w:val="24"/>
                    </w:rPr>
                    <w:t>θ</w:t>
                  </w:r>
                  <w:r w:rsidRPr="007167F3">
                    <w:rPr>
                      <w:rFonts w:ascii="Times New Roman" w:hAnsi="Times New Roman"/>
                      <w:b/>
                      <w:bCs/>
                      <w:sz w:val="24"/>
                      <w:szCs w:val="24"/>
                      <w:vertAlign w:val="subscript"/>
                    </w:rPr>
                    <w:t>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rPr>
                  </w:pPr>
                  <w:proofErr w:type="spellStart"/>
                  <w:r w:rsidRPr="007167F3">
                    <w:rPr>
                      <w:rFonts w:ascii="Times New Roman" w:hAnsi="Times New Roman"/>
                      <w:b/>
                      <w:bCs/>
                      <w:sz w:val="24"/>
                      <w:szCs w:val="24"/>
                    </w:rPr>
                    <w:t>K</w:t>
                  </w:r>
                  <w:r w:rsidRPr="007167F3">
                    <w:rPr>
                      <w:rFonts w:ascii="Times New Roman" w:hAnsi="Times New Roman"/>
                      <w:b/>
                      <w:bCs/>
                      <w:sz w:val="24"/>
                      <w:szCs w:val="24"/>
                      <w:vertAlign w:val="subscript"/>
                    </w:rPr>
                    <w:t>θ</w:t>
                  </w:r>
                  <w:proofErr w:type="spellEnd"/>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r w:rsidRPr="007167F3">
                    <w:rPr>
                      <w:rFonts w:ascii="Times New Roman" w:hAnsi="Times New Roman"/>
                      <w:sz w:val="24"/>
                      <w:szCs w:val="24"/>
                    </w:rPr>
                    <w:t>-Cc-</w:t>
                  </w:r>
                  <w:proofErr w:type="spellStart"/>
                  <w:r w:rsidRPr="007167F3">
                    <w:rPr>
                      <w:rFonts w:ascii="Times New Roman" w:hAnsi="Times New Roman"/>
                      <w:sz w:val="24"/>
                      <w:szCs w:val="24"/>
                    </w:rPr>
                    <w:t>Hb</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r w:rsidRPr="007167F3">
                    <w:rPr>
                      <w:rFonts w:ascii="Times New Roman" w:hAnsi="Times New Roman"/>
                      <w:sz w:val="24"/>
                      <w:szCs w:val="24"/>
                    </w:rPr>
                    <w:t>-Cc-Ha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110.70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37.50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Cb</w:t>
                  </w:r>
                  <w:proofErr w:type="spellEnd"/>
                  <w:r w:rsidRPr="007167F3">
                    <w:rPr>
                      <w:rFonts w:ascii="Times New Roman" w:hAnsi="Times New Roman"/>
                      <w:sz w:val="24"/>
                      <w:szCs w:val="24"/>
                    </w:rPr>
                    <w:t>-Cc-</w:t>
                  </w:r>
                  <w:proofErr w:type="spellStart"/>
                  <w:r w:rsidRPr="007167F3">
                    <w:rPr>
                      <w:rFonts w:ascii="Times New Roman" w:hAnsi="Times New Roman"/>
                      <w:sz w:val="24"/>
                      <w:szCs w:val="24"/>
                    </w:rPr>
                    <w:t>Hd</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108.50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55.00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Hf</w:t>
                  </w:r>
                  <w:proofErr w:type="spellEnd"/>
                  <w:r w:rsidRPr="007167F3">
                    <w:rPr>
                      <w:rFonts w:ascii="Times New Roman" w:hAnsi="Times New Roman"/>
                      <w:sz w:val="24"/>
                      <w:szCs w:val="24"/>
                    </w:rPr>
                    <w:t>-Ca-</w:t>
                  </w:r>
                  <w:proofErr w:type="spellStart"/>
                  <w:r w:rsidRPr="007167F3">
                    <w:rPr>
                      <w:rFonts w:ascii="Times New Roman" w:hAnsi="Times New Roman"/>
                      <w:sz w:val="24"/>
                      <w:szCs w:val="24"/>
                    </w:rPr>
                    <w:t>Hd</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107.80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33.00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Hf-Ca-Oa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r w:rsidRPr="007167F3">
                    <w:rPr>
                      <w:rFonts w:ascii="Times New Roman" w:hAnsi="Times New Roman"/>
                      <w:sz w:val="24"/>
                      <w:szCs w:val="24"/>
                    </w:rPr>
                    <w:t>-Ca-</w:t>
                  </w:r>
                  <w:proofErr w:type="spellStart"/>
                  <w:r w:rsidRPr="007167F3">
                    <w:rPr>
                      <w:rFonts w:ascii="Times New Roman" w:hAnsi="Times New Roman"/>
                      <w:sz w:val="24"/>
                      <w:szCs w:val="24"/>
                    </w:rPr>
                    <w:t>Oa</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Hb-Cc-Ha</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107.80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33.00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He-</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w:t>
                  </w:r>
                  <w:proofErr w:type="spellStart"/>
                  <w:r w:rsidRPr="007167F3">
                    <w:rPr>
                      <w:rFonts w:ascii="Times New Roman" w:hAnsi="Times New Roman"/>
                      <w:sz w:val="24"/>
                      <w:szCs w:val="24"/>
                    </w:rPr>
                    <w:t>Hf</w:t>
                  </w:r>
                  <w:proofErr w:type="spellEnd"/>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107.80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33.00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He-</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35.00</w:t>
                  </w:r>
                </w:p>
              </w:tc>
            </w:tr>
            <w:tr w:rsidR="007E2A18" w:rsidRPr="007167F3">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Hf</w:t>
                  </w:r>
                  <w:proofErr w:type="spellEnd"/>
                  <w:r w:rsidRPr="007167F3">
                    <w:rPr>
                      <w:rFonts w:ascii="Times New Roman" w:hAnsi="Times New Roman"/>
                      <w:sz w:val="24"/>
                      <w:szCs w:val="24"/>
                    </w:rPr>
                    <w:t>-</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109.50</w:t>
                  </w:r>
                </w:p>
              </w:tc>
              <w:tc>
                <w:tcPr>
                  <w:tcW w:w="14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35.00</w:t>
                  </w:r>
                </w:p>
              </w:tc>
            </w:tr>
          </w:tbl>
          <w:p w:rsidR="007E2A18" w:rsidRPr="007167F3" w:rsidRDefault="007E2A18" w:rsidP="007167F3">
            <w:pPr>
              <w:spacing w:after="0" w:line="240" w:lineRule="auto"/>
              <w:jc w:val="both"/>
              <w:rPr>
                <w:rFonts w:ascii="Times New Roman" w:hAnsi="Times New Roman"/>
                <w:sz w:val="24"/>
                <w:szCs w:val="24"/>
              </w:rPr>
            </w:pPr>
          </w:p>
        </w:tc>
      </w:tr>
    </w:tbl>
    <w:p w:rsidR="007E2A18" w:rsidRPr="007167F3" w:rsidRDefault="007E2A18" w:rsidP="007167F3">
      <w:pPr>
        <w:jc w:val="both"/>
        <w:rPr>
          <w:rFonts w:ascii="Times New Roman" w:hAnsi="Times New Roman"/>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6A4ACC" w:rsidRDefault="006A4ACC" w:rsidP="007167F3">
      <w:pPr>
        <w:jc w:val="both"/>
        <w:rPr>
          <w:rFonts w:ascii="Times New Roman" w:hAnsi="Times New Roman"/>
          <w:b/>
          <w:bCs/>
          <w:sz w:val="24"/>
          <w:szCs w:val="24"/>
        </w:rPr>
      </w:pPr>
    </w:p>
    <w:p w:rsidR="007E2A18" w:rsidRPr="007167F3" w:rsidRDefault="000469EE" w:rsidP="007167F3">
      <w:pPr>
        <w:jc w:val="both"/>
        <w:rPr>
          <w:rFonts w:ascii="Times New Roman" w:hAnsi="Times New Roman"/>
        </w:rPr>
      </w:pPr>
      <w:r w:rsidRPr="007167F3">
        <w:rPr>
          <w:rFonts w:ascii="Times New Roman" w:hAnsi="Times New Roman"/>
          <w:b/>
          <w:bCs/>
          <w:sz w:val="24"/>
          <w:szCs w:val="24"/>
        </w:rPr>
        <w:lastRenderedPageBreak/>
        <w:t>TABLE S11.</w:t>
      </w:r>
      <w:r w:rsidRPr="007167F3">
        <w:rPr>
          <w:rFonts w:ascii="Times New Roman" w:hAnsi="Times New Roman"/>
          <w:bCs/>
          <w:sz w:val="24"/>
          <w:szCs w:val="24"/>
        </w:rPr>
        <w:t xml:space="preserve"> </w:t>
      </w:r>
      <w:r w:rsidRPr="007167F3">
        <w:rPr>
          <w:rFonts w:ascii="Times New Roman" w:hAnsi="Times New Roman"/>
          <w:bCs/>
          <w:sz w:val="24"/>
          <w:szCs w:val="24"/>
          <w:lang w:val="en-IN"/>
        </w:rPr>
        <w:t>Torsional Fourier Coefficients (Kcal/mol) for 1,3-PDO.</w:t>
      </w:r>
    </w:p>
    <w:tbl>
      <w:tblPr>
        <w:tblW w:w="9350" w:type="dxa"/>
        <w:tblCellMar>
          <w:left w:w="10" w:type="dxa"/>
          <w:right w:w="10" w:type="dxa"/>
        </w:tblCellMar>
        <w:tblLook w:val="04A0"/>
      </w:tblPr>
      <w:tblGrid>
        <w:gridCol w:w="4675"/>
        <w:gridCol w:w="4675"/>
      </w:tblGrid>
      <w:tr w:rsidR="007E2A18" w:rsidRPr="007167F3">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728"/>
              <w:gridCol w:w="907"/>
              <w:gridCol w:w="907"/>
              <w:gridCol w:w="907"/>
            </w:tblGrid>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Torsion</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V1</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V2</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V3</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-He</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w:t>
                  </w:r>
                  <w:proofErr w:type="spellStart"/>
                  <w:r w:rsidRPr="007167F3">
                    <w:rPr>
                      <w:rFonts w:ascii="Times New Roman" w:hAnsi="Times New Roman"/>
                      <w:sz w:val="24"/>
                      <w:szCs w:val="24"/>
                    </w:rPr>
                    <w:t>Hf</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-1.552</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Cc-Ca-Ob-Hg</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-0.356</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-0.174</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0.492</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roofErr w:type="spellStart"/>
                  <w:r w:rsidRPr="007167F3">
                    <w:rPr>
                      <w:rFonts w:ascii="Times New Roman" w:hAnsi="Times New Roman"/>
                      <w:sz w:val="24"/>
                      <w:szCs w:val="24"/>
                    </w:rPr>
                    <w:t>Hh</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-0.356</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-0.174</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0.492</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Hf</w:t>
                  </w:r>
                  <w:proofErr w:type="spellEnd"/>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Hf-Ca-Cc-Hb</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Hf-Ca-Cc-Ha</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Hf-Ca-Oa-Hg</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0.352</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r w:rsidRPr="007167F3">
                    <w:rPr>
                      <w:rFonts w:ascii="Times New Roman" w:hAnsi="Times New Roman"/>
                      <w:sz w:val="24"/>
                      <w:szCs w:val="24"/>
                    </w:rPr>
                    <w:t>-Ca-Cc-</w:t>
                  </w:r>
                  <w:proofErr w:type="spellStart"/>
                  <w:r w:rsidRPr="007167F3">
                    <w:rPr>
                      <w:rFonts w:ascii="Times New Roman" w:hAnsi="Times New Roman"/>
                      <w:sz w:val="24"/>
                      <w:szCs w:val="24"/>
                    </w:rPr>
                    <w:t>Hb</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r w:rsidRPr="007167F3">
                    <w:rPr>
                      <w:rFonts w:ascii="Times New Roman" w:hAnsi="Times New Roman"/>
                      <w:sz w:val="24"/>
                      <w:szCs w:val="24"/>
                    </w:rPr>
                    <w:t>-Ca-Cc-Ha</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bl>
          <w:p w:rsidR="007E2A18" w:rsidRPr="007167F3" w:rsidRDefault="007E2A18" w:rsidP="007167F3">
            <w:pPr>
              <w:spacing w:after="0" w:line="240" w:lineRule="auto"/>
              <w:jc w:val="both"/>
              <w:rPr>
                <w:rFonts w:ascii="Times New Roman" w:hAnsi="Times New Roman"/>
                <w:sz w:val="24"/>
                <w:szCs w:val="24"/>
              </w:rPr>
            </w:pPr>
          </w:p>
        </w:tc>
        <w:tc>
          <w:tcPr>
            <w:tcW w:w="4675" w:type="dxa"/>
            <w:shd w:val="clear" w:color="auto" w:fill="auto"/>
            <w:tcMar>
              <w:top w:w="0" w:type="dxa"/>
              <w:left w:w="108" w:type="dxa"/>
              <w:bottom w:w="0" w:type="dxa"/>
              <w:right w:w="108" w:type="dxa"/>
            </w:tcMar>
          </w:tcPr>
          <w:tbl>
            <w:tblPr>
              <w:tblW w:w="4449" w:type="dxa"/>
              <w:tblCellMar>
                <w:left w:w="10" w:type="dxa"/>
                <w:right w:w="10" w:type="dxa"/>
              </w:tblCellMar>
              <w:tblLook w:val="04A0"/>
            </w:tblPr>
            <w:tblGrid>
              <w:gridCol w:w="1726"/>
              <w:gridCol w:w="907"/>
              <w:gridCol w:w="908"/>
              <w:gridCol w:w="908"/>
            </w:tblGrid>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Torsion</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V1</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V2</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b/>
                      <w:bCs/>
                      <w:sz w:val="24"/>
                      <w:szCs w:val="24"/>
                    </w:rPr>
                  </w:pPr>
                  <w:r w:rsidRPr="007167F3">
                    <w:rPr>
                      <w:rFonts w:ascii="Times New Roman" w:hAnsi="Times New Roman"/>
                      <w:b/>
                      <w:bCs/>
                      <w:sz w:val="24"/>
                      <w:szCs w:val="24"/>
                    </w:rPr>
                    <w:t>V3</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Hd</w:t>
                  </w:r>
                  <w:proofErr w:type="spellEnd"/>
                  <w:r w:rsidRPr="007167F3">
                    <w:rPr>
                      <w:rFonts w:ascii="Times New Roman" w:hAnsi="Times New Roman"/>
                      <w:sz w:val="24"/>
                      <w:szCs w:val="24"/>
                    </w:rPr>
                    <w:t>-Ca-</w:t>
                  </w:r>
                  <w:proofErr w:type="spellStart"/>
                  <w:r w:rsidRPr="007167F3">
                    <w:rPr>
                      <w:rFonts w:ascii="Times New Roman" w:hAnsi="Times New Roman"/>
                      <w:sz w:val="24"/>
                      <w:szCs w:val="24"/>
                    </w:rPr>
                    <w:t>Oa</w:t>
                  </w:r>
                  <w:proofErr w:type="spellEnd"/>
                  <w:r w:rsidRPr="007167F3">
                    <w:rPr>
                      <w:rFonts w:ascii="Times New Roman" w:hAnsi="Times New Roman"/>
                      <w:sz w:val="24"/>
                      <w:szCs w:val="24"/>
                    </w:rPr>
                    <w:t>-</w:t>
                  </w:r>
                  <w:proofErr w:type="spellStart"/>
                  <w:r w:rsidRPr="007167F3">
                    <w:rPr>
                      <w:rFonts w:ascii="Times New Roman" w:hAnsi="Times New Roman"/>
                      <w:sz w:val="24"/>
                      <w:szCs w:val="24"/>
                    </w:rPr>
                    <w:t>Hn</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0.352</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Hb</w:t>
                  </w:r>
                  <w:proofErr w:type="spellEnd"/>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-He</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Hb</w:t>
                  </w:r>
                  <w:proofErr w:type="spellEnd"/>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w:t>
                  </w:r>
                  <w:proofErr w:type="spellStart"/>
                  <w:r w:rsidRPr="007167F3">
                    <w:rPr>
                      <w:rFonts w:ascii="Times New Roman" w:hAnsi="Times New Roman"/>
                      <w:sz w:val="24"/>
                      <w:szCs w:val="24"/>
                    </w:rPr>
                    <w:t>Hf</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Hb</w:t>
                  </w:r>
                  <w:proofErr w:type="spellEnd"/>
                  <w:r w:rsidRPr="007167F3">
                    <w:rPr>
                      <w:rFonts w:ascii="Times New Roman" w:hAnsi="Times New Roman"/>
                      <w:sz w:val="24"/>
                      <w:szCs w:val="24"/>
                    </w:rPr>
                    <w:t>-Cc-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0.468</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-He</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w:t>
                  </w:r>
                  <w:proofErr w:type="spellStart"/>
                  <w:r w:rsidRPr="007167F3">
                    <w:rPr>
                      <w:rFonts w:ascii="Times New Roman" w:hAnsi="Times New Roman"/>
                      <w:sz w:val="24"/>
                      <w:szCs w:val="24"/>
                    </w:rPr>
                    <w:t>Hf</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0.300</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Ha-Cc-</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0.468</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He-</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roofErr w:type="spellStart"/>
                  <w:r w:rsidRPr="007167F3">
                    <w:rPr>
                      <w:rFonts w:ascii="Times New Roman" w:hAnsi="Times New Roman"/>
                      <w:sz w:val="24"/>
                      <w:szCs w:val="24"/>
                    </w:rPr>
                    <w:t>Hh</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0.352</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Hf</w:t>
                  </w:r>
                  <w:proofErr w:type="spellEnd"/>
                  <w:r w:rsidRPr="007167F3">
                    <w:rPr>
                      <w:rFonts w:ascii="Times New Roman" w:hAnsi="Times New Roman"/>
                      <w:sz w:val="24"/>
                      <w:szCs w:val="24"/>
                    </w:rPr>
                    <w:t>-</w:t>
                  </w:r>
                  <w:proofErr w:type="spellStart"/>
                  <w:r w:rsidRPr="007167F3">
                    <w:rPr>
                      <w:rFonts w:ascii="Times New Roman" w:hAnsi="Times New Roman"/>
                      <w:sz w:val="24"/>
                      <w:szCs w:val="24"/>
                    </w:rPr>
                    <w:t>Cb</w:t>
                  </w:r>
                  <w:proofErr w:type="spellEnd"/>
                  <w:r w:rsidRPr="007167F3">
                    <w:rPr>
                      <w:rFonts w:ascii="Times New Roman" w:hAnsi="Times New Roman"/>
                      <w:sz w:val="24"/>
                      <w:szCs w:val="24"/>
                    </w:rPr>
                    <w:t>-Ob-</w:t>
                  </w:r>
                  <w:proofErr w:type="spellStart"/>
                  <w:r w:rsidRPr="007167F3">
                    <w:rPr>
                      <w:rFonts w:ascii="Times New Roman" w:hAnsi="Times New Roman"/>
                      <w:sz w:val="24"/>
                      <w:szCs w:val="24"/>
                    </w:rPr>
                    <w:t>Hh</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0.352</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proofErr w:type="spellStart"/>
                  <w:r w:rsidRPr="007167F3">
                    <w:rPr>
                      <w:rFonts w:ascii="Times New Roman" w:hAnsi="Times New Roman"/>
                      <w:sz w:val="24"/>
                      <w:szCs w:val="24"/>
                    </w:rPr>
                    <w:t>Oe</w:t>
                  </w:r>
                  <w:proofErr w:type="spellEnd"/>
                  <w:r w:rsidRPr="007167F3">
                    <w:rPr>
                      <w:rFonts w:ascii="Times New Roman" w:hAnsi="Times New Roman"/>
                      <w:sz w:val="24"/>
                      <w:szCs w:val="24"/>
                    </w:rPr>
                    <w:t>-Ca-Cc-</w:t>
                  </w:r>
                  <w:proofErr w:type="spellStart"/>
                  <w:r w:rsidRPr="007167F3">
                    <w:rPr>
                      <w:rFonts w:ascii="Times New Roman" w:hAnsi="Times New Roman"/>
                      <w:sz w:val="24"/>
                      <w:szCs w:val="24"/>
                    </w:rPr>
                    <w:t>Cb</w:t>
                  </w:r>
                  <w:proofErr w:type="spellEnd"/>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-1.552</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Oe-Ca-Cc-Hb</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0.468</w:t>
                  </w:r>
                </w:p>
              </w:tc>
            </w:tr>
            <w:tr w:rsidR="007E2A18" w:rsidRPr="007167F3">
              <w:tc>
                <w:tcPr>
                  <w:tcW w:w="17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Oe-Ca-Cc-Ha</w:t>
                  </w:r>
                </w:p>
              </w:tc>
              <w:tc>
                <w:tcPr>
                  <w:tcW w:w="9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0.000</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E2A18" w:rsidRPr="007167F3" w:rsidRDefault="000469EE" w:rsidP="007167F3">
                  <w:pPr>
                    <w:spacing w:after="0" w:line="240" w:lineRule="auto"/>
                    <w:jc w:val="both"/>
                    <w:rPr>
                      <w:rFonts w:ascii="Times New Roman" w:hAnsi="Times New Roman"/>
                      <w:sz w:val="24"/>
                      <w:szCs w:val="24"/>
                    </w:rPr>
                  </w:pPr>
                  <w:r w:rsidRPr="007167F3">
                    <w:rPr>
                      <w:rFonts w:ascii="Times New Roman" w:hAnsi="Times New Roman"/>
                      <w:sz w:val="24"/>
                      <w:szCs w:val="24"/>
                    </w:rPr>
                    <w:t>0.468</w:t>
                  </w:r>
                </w:p>
              </w:tc>
            </w:tr>
          </w:tbl>
          <w:p w:rsidR="007E2A18" w:rsidRPr="007167F3" w:rsidRDefault="007E2A18" w:rsidP="007167F3">
            <w:pPr>
              <w:spacing w:after="0" w:line="240" w:lineRule="auto"/>
              <w:jc w:val="both"/>
              <w:rPr>
                <w:rFonts w:ascii="Times New Roman" w:hAnsi="Times New Roman"/>
                <w:sz w:val="24"/>
                <w:szCs w:val="24"/>
              </w:rPr>
            </w:pPr>
          </w:p>
        </w:tc>
      </w:tr>
    </w:tbl>
    <w:p w:rsidR="007E2A18" w:rsidRPr="007167F3" w:rsidRDefault="007E2A18" w:rsidP="007167F3">
      <w:pPr>
        <w:jc w:val="both"/>
        <w:rPr>
          <w:rFonts w:ascii="Times New Roman" w:hAnsi="Times New Roman"/>
          <w:sz w:val="24"/>
          <w:szCs w:val="24"/>
        </w:rPr>
      </w:pPr>
    </w:p>
    <w:p w:rsidR="007E2A18" w:rsidRDefault="007E2A18"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Pr="004827DC" w:rsidRDefault="00744BC7" w:rsidP="00744BC7">
      <w:pPr>
        <w:pStyle w:val="Caption"/>
        <w:keepNext/>
        <w:jc w:val="both"/>
        <w:rPr>
          <w:rFonts w:ascii="Times New Roman" w:hAnsi="Times New Roman"/>
          <w:i w:val="0"/>
          <w:color w:val="000000" w:themeColor="text1"/>
          <w:sz w:val="24"/>
          <w:szCs w:val="24"/>
        </w:rPr>
      </w:pPr>
      <w:r w:rsidRPr="00136B15">
        <w:rPr>
          <w:rFonts w:ascii="Times New Roman" w:hAnsi="Times New Roman"/>
          <w:b/>
          <w:bCs/>
          <w:i w:val="0"/>
          <w:color w:val="000000" w:themeColor="text1"/>
          <w:sz w:val="24"/>
          <w:szCs w:val="24"/>
        </w:rPr>
        <w:lastRenderedPageBreak/>
        <w:t>Table S12.</w:t>
      </w:r>
      <w:r w:rsidRPr="004827DC">
        <w:rPr>
          <w:rFonts w:ascii="Times New Roman" w:hAnsi="Times New Roman"/>
          <w:i w:val="0"/>
          <w:color w:val="000000" w:themeColor="text1"/>
          <w:sz w:val="24"/>
          <w:szCs w:val="24"/>
        </w:rPr>
        <w:t xml:space="preserve"> </w:t>
      </w:r>
      <w:proofErr w:type="gramStart"/>
      <w:r w:rsidRPr="004827DC">
        <w:rPr>
          <w:rFonts w:ascii="Times New Roman" w:hAnsi="Times New Roman"/>
          <w:i w:val="0"/>
          <w:color w:val="000000" w:themeColor="text1"/>
          <w:sz w:val="24"/>
          <w:szCs w:val="24"/>
        </w:rPr>
        <w:t xml:space="preserve">Distribution of components in extract and </w:t>
      </w:r>
      <w:proofErr w:type="spellStart"/>
      <w:r w:rsidRPr="004827DC">
        <w:rPr>
          <w:rFonts w:ascii="Times New Roman" w:hAnsi="Times New Roman"/>
          <w:i w:val="0"/>
          <w:color w:val="000000" w:themeColor="text1"/>
          <w:sz w:val="24"/>
          <w:szCs w:val="24"/>
        </w:rPr>
        <w:t>raffinate</w:t>
      </w:r>
      <w:proofErr w:type="spellEnd"/>
      <w:r w:rsidRPr="004827DC">
        <w:rPr>
          <w:rFonts w:ascii="Times New Roman" w:hAnsi="Times New Roman"/>
          <w:i w:val="0"/>
          <w:color w:val="000000" w:themeColor="text1"/>
          <w:sz w:val="24"/>
          <w:szCs w:val="24"/>
        </w:rPr>
        <w:t xml:space="preserve"> phases from MD simulation at 298 K and 1 atm.</w:t>
      </w:r>
      <w:proofErr w:type="gramEnd"/>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tblPr>
      <w:tblGrid>
        <w:gridCol w:w="1634"/>
        <w:gridCol w:w="1245"/>
        <w:gridCol w:w="1389"/>
        <w:gridCol w:w="1389"/>
        <w:gridCol w:w="1389"/>
        <w:gridCol w:w="1303"/>
        <w:gridCol w:w="1227"/>
      </w:tblGrid>
      <w:tr w:rsidR="00744BC7" w:rsidRPr="004827DC" w:rsidTr="00AE25F9">
        <w:trPr>
          <w:jc w:val="center"/>
        </w:trPr>
        <w:tc>
          <w:tcPr>
            <w:tcW w:w="632" w:type="pct"/>
            <w:tcBorders>
              <w:right w:val="single" w:sz="4" w:space="0" w:color="auto"/>
            </w:tcBorders>
          </w:tcPr>
          <w:p w:rsidR="00744BC7" w:rsidRPr="004827DC" w:rsidRDefault="00744BC7" w:rsidP="00AE25F9">
            <w:pPr>
              <w:spacing w:line="360" w:lineRule="auto"/>
              <w:rPr>
                <w:rFonts w:ascii="Times New Roman" w:hAnsi="Times New Roman"/>
                <w:b/>
                <w:bCs/>
                <w:noProof/>
                <w:lang w:val="pl-PL"/>
              </w:rPr>
            </w:pPr>
            <w:r w:rsidRPr="004827DC">
              <w:rPr>
                <w:rFonts w:ascii="Times New Roman" w:hAnsi="Times New Roman"/>
                <w:b/>
                <w:bCs/>
                <w:noProof/>
                <w:lang w:val="pl-PL"/>
              </w:rPr>
              <w:t>Systems</w:t>
            </w:r>
          </w:p>
        </w:tc>
        <w:tc>
          <w:tcPr>
            <w:tcW w:w="2211" w:type="pct"/>
            <w:gridSpan w:val="3"/>
            <w:tcBorders>
              <w:left w:val="single" w:sz="4" w:space="0" w:color="auto"/>
              <w:right w:val="single" w:sz="4" w:space="0" w:color="auto"/>
            </w:tcBorders>
          </w:tcPr>
          <w:p w:rsidR="00744BC7" w:rsidRPr="004827DC" w:rsidRDefault="00744BC7" w:rsidP="00AE25F9">
            <w:pPr>
              <w:spacing w:line="360" w:lineRule="auto"/>
              <w:jc w:val="center"/>
              <w:rPr>
                <w:rFonts w:ascii="Times New Roman" w:hAnsi="Times New Roman"/>
                <w:b/>
                <w:bCs/>
                <w:noProof/>
                <w:lang w:val="en-IN"/>
              </w:rPr>
            </w:pPr>
            <w:r w:rsidRPr="004827DC">
              <w:rPr>
                <w:rFonts w:ascii="Times New Roman" w:hAnsi="Times New Roman"/>
                <w:b/>
                <w:bCs/>
                <w:noProof/>
                <w:lang w:val="en-IN"/>
              </w:rPr>
              <w:t>Extract Phase (IL phase)</w:t>
            </w:r>
          </w:p>
        </w:tc>
        <w:tc>
          <w:tcPr>
            <w:tcW w:w="2156" w:type="pct"/>
            <w:gridSpan w:val="3"/>
            <w:tcBorders>
              <w:left w:val="single" w:sz="4" w:space="0" w:color="auto"/>
            </w:tcBorders>
          </w:tcPr>
          <w:p w:rsidR="00744BC7" w:rsidRPr="004827DC" w:rsidRDefault="00744BC7" w:rsidP="00AE25F9">
            <w:pPr>
              <w:spacing w:line="360" w:lineRule="auto"/>
              <w:jc w:val="center"/>
              <w:rPr>
                <w:rFonts w:ascii="Times New Roman" w:hAnsi="Times New Roman"/>
                <w:b/>
                <w:bCs/>
                <w:noProof/>
                <w:lang w:val="en-IN"/>
              </w:rPr>
            </w:pPr>
            <w:r w:rsidRPr="004827DC">
              <w:rPr>
                <w:rFonts w:ascii="Times New Roman" w:hAnsi="Times New Roman"/>
                <w:b/>
                <w:bCs/>
                <w:noProof/>
                <w:lang w:val="en-IN"/>
              </w:rPr>
              <w:t>Raffinate Phase (Aqueous phase)</w:t>
            </w:r>
          </w:p>
        </w:tc>
      </w:tr>
      <w:tr w:rsidR="00744BC7" w:rsidRPr="004827DC" w:rsidTr="00AE25F9">
        <w:trPr>
          <w:jc w:val="center"/>
        </w:trPr>
        <w:tc>
          <w:tcPr>
            <w:tcW w:w="632" w:type="pct"/>
            <w:tcBorders>
              <w:bottom w:val="single" w:sz="4" w:space="0" w:color="auto"/>
              <w:right w:val="single" w:sz="4" w:space="0" w:color="auto"/>
            </w:tcBorders>
          </w:tcPr>
          <w:p w:rsidR="00744BC7" w:rsidRPr="004827DC" w:rsidRDefault="00744BC7" w:rsidP="00AE25F9">
            <w:pPr>
              <w:spacing w:line="360" w:lineRule="auto"/>
              <w:rPr>
                <w:rFonts w:ascii="Times New Roman" w:hAnsi="Times New Roman"/>
                <w:b/>
                <w:bCs/>
                <w:noProof/>
                <w:lang w:val="pl-PL"/>
              </w:rPr>
            </w:pPr>
          </w:p>
        </w:tc>
        <w:tc>
          <w:tcPr>
            <w:tcW w:w="687" w:type="pct"/>
            <w:tcBorders>
              <w:left w:val="single" w:sz="4" w:space="0" w:color="auto"/>
              <w:bottom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1,3-PDO</m:t>
                    </m:r>
                  </m:sub>
                  <m:sup>
                    <m:r>
                      <m:rPr>
                        <m:sty m:val="bi"/>
                      </m:rPr>
                      <w:rPr>
                        <w:rFonts w:ascii="Cambria Math" w:hAnsi="Cambria Math"/>
                        <w:noProof/>
                        <w:lang w:val="en-IN"/>
                      </w:rPr>
                      <m:t>E</m:t>
                    </m:r>
                  </m:sup>
                </m:sSubSup>
              </m:oMath>
            </m:oMathPara>
          </w:p>
        </w:tc>
        <w:tc>
          <w:tcPr>
            <w:tcW w:w="762" w:type="pct"/>
            <w:tcBorders>
              <w:bottom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Water</m:t>
                    </m:r>
                  </m:sub>
                  <m:sup>
                    <m:r>
                      <m:rPr>
                        <m:sty m:val="bi"/>
                      </m:rPr>
                      <w:rPr>
                        <w:rFonts w:ascii="Cambria Math" w:hAnsi="Cambria Math"/>
                        <w:noProof/>
                        <w:lang w:val="en-IN"/>
                      </w:rPr>
                      <m:t>E</m:t>
                    </m:r>
                  </m:sup>
                </m:sSubSup>
              </m:oMath>
            </m:oMathPara>
          </w:p>
        </w:tc>
        <w:tc>
          <w:tcPr>
            <w:tcW w:w="762" w:type="pct"/>
            <w:tcBorders>
              <w:bottom w:val="single" w:sz="4" w:space="0" w:color="auto"/>
              <w:right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IL</m:t>
                    </m:r>
                  </m:sub>
                  <m:sup>
                    <m:r>
                      <m:rPr>
                        <m:sty m:val="bi"/>
                      </m:rPr>
                      <w:rPr>
                        <w:rFonts w:ascii="Cambria Math" w:hAnsi="Cambria Math"/>
                        <w:noProof/>
                        <w:lang w:val="en-IN"/>
                      </w:rPr>
                      <m:t>E</m:t>
                    </m:r>
                  </m:sup>
                </m:sSubSup>
              </m:oMath>
            </m:oMathPara>
          </w:p>
        </w:tc>
        <w:tc>
          <w:tcPr>
            <w:tcW w:w="762" w:type="pct"/>
            <w:tcBorders>
              <w:left w:val="single" w:sz="4" w:space="0" w:color="auto"/>
              <w:bottom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1,3-PDO</m:t>
                    </m:r>
                  </m:sub>
                  <m:sup>
                    <m:r>
                      <m:rPr>
                        <m:sty m:val="bi"/>
                      </m:rPr>
                      <w:rPr>
                        <w:rFonts w:ascii="Cambria Math" w:hAnsi="Cambria Math"/>
                        <w:noProof/>
                        <w:lang w:val="en-IN"/>
                      </w:rPr>
                      <m:t>R</m:t>
                    </m:r>
                  </m:sup>
                </m:sSubSup>
              </m:oMath>
            </m:oMathPara>
          </w:p>
        </w:tc>
        <w:tc>
          <w:tcPr>
            <w:tcW w:w="717" w:type="pct"/>
            <w:tcBorders>
              <w:bottom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Water</m:t>
                    </m:r>
                  </m:sub>
                  <m:sup>
                    <m:r>
                      <m:rPr>
                        <m:sty m:val="bi"/>
                      </m:rPr>
                      <w:rPr>
                        <w:rFonts w:ascii="Cambria Math" w:hAnsi="Cambria Math"/>
                        <w:noProof/>
                        <w:lang w:val="en-IN"/>
                      </w:rPr>
                      <m:t>R</m:t>
                    </m:r>
                  </m:sup>
                </m:sSubSup>
              </m:oMath>
            </m:oMathPara>
          </w:p>
        </w:tc>
        <w:tc>
          <w:tcPr>
            <w:tcW w:w="677" w:type="pct"/>
            <w:tcBorders>
              <w:bottom w:val="single" w:sz="4" w:space="0" w:color="auto"/>
            </w:tcBorders>
          </w:tcPr>
          <w:p w:rsidR="00744BC7" w:rsidRPr="004827DC" w:rsidRDefault="00744BC7" w:rsidP="00AE25F9">
            <w:pPr>
              <w:spacing w:line="360" w:lineRule="auto"/>
              <w:jc w:val="center"/>
              <w:rPr>
                <w:rFonts w:ascii="Times New Roman" w:hAnsi="Times New Roman"/>
                <w:b/>
                <w:bCs/>
                <w:noProof/>
                <w:lang w:val="en-IN"/>
              </w:rPr>
            </w:pPr>
            <m:oMathPara>
              <m:oMath>
                <m:sSubSup>
                  <m:sSubSupPr>
                    <m:ctrlPr>
                      <w:rPr>
                        <w:rFonts w:ascii="Cambria Math" w:hAnsi="Cambria Math"/>
                        <w:b/>
                        <w:bCs/>
                        <w:i/>
                        <w:noProof/>
                        <w:lang w:val="en-IN"/>
                      </w:rPr>
                    </m:ctrlPr>
                  </m:sSubSupPr>
                  <m:e>
                    <m:r>
                      <m:rPr>
                        <m:sty m:val="bi"/>
                      </m:rPr>
                      <w:rPr>
                        <w:rFonts w:ascii="Cambria Math" w:hAnsi="Cambria Math"/>
                        <w:noProof/>
                        <w:lang w:val="en-IN"/>
                      </w:rPr>
                      <m:t>N</m:t>
                    </m:r>
                  </m:e>
                  <m:sub>
                    <m:r>
                      <m:rPr>
                        <m:sty m:val="bi"/>
                      </m:rPr>
                      <w:rPr>
                        <w:rFonts w:ascii="Cambria Math" w:hAnsi="Cambria Math"/>
                        <w:noProof/>
                        <w:lang w:val="en-IN"/>
                      </w:rPr>
                      <m:t>IL</m:t>
                    </m:r>
                  </m:sub>
                  <m:sup>
                    <m:r>
                      <m:rPr>
                        <m:sty m:val="bi"/>
                      </m:rPr>
                      <w:rPr>
                        <w:rFonts w:ascii="Cambria Math" w:hAnsi="Cambria Math"/>
                        <w:noProof/>
                        <w:lang w:val="en-IN"/>
                      </w:rPr>
                      <m:t>R</m:t>
                    </m:r>
                  </m:sup>
                </m:sSubSup>
              </m:oMath>
            </m:oMathPara>
          </w:p>
        </w:tc>
      </w:tr>
      <w:tr w:rsidR="00744BC7" w:rsidRPr="004827DC" w:rsidTr="00AE25F9">
        <w:trPr>
          <w:jc w:val="center"/>
        </w:trPr>
        <w:tc>
          <w:tcPr>
            <w:tcW w:w="632" w:type="pct"/>
            <w:tcBorders>
              <w:top w:val="single" w:sz="4" w:space="0" w:color="auto"/>
              <w:right w:val="single" w:sz="4" w:space="0" w:color="auto"/>
            </w:tcBorders>
          </w:tcPr>
          <w:p w:rsidR="00744BC7" w:rsidRPr="004827DC" w:rsidRDefault="00744BC7" w:rsidP="00AE25F9">
            <w:pPr>
              <w:spacing w:line="360" w:lineRule="auto"/>
              <w:rPr>
                <w:rFonts w:ascii="Times New Roman" w:hAnsi="Times New Roman"/>
                <w:b/>
                <w:bCs/>
                <w:noProof/>
                <w:lang w:val="pl-PL"/>
              </w:rPr>
            </w:pPr>
            <w:r w:rsidRPr="004827DC">
              <w:rPr>
                <w:rFonts w:ascii="Times New Roman" w:hAnsi="Times New Roman"/>
                <w:b/>
                <w:bCs/>
                <w:noProof/>
                <w:lang w:val="pl-PL"/>
              </w:rPr>
              <w:t>[Bmim][NPF2]</w:t>
            </w:r>
          </w:p>
        </w:tc>
        <w:tc>
          <w:tcPr>
            <w:tcW w:w="687" w:type="pct"/>
            <w:tcBorders>
              <w:top w:val="single" w:sz="4" w:space="0" w:color="auto"/>
              <w:left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82</w:t>
            </w:r>
          </w:p>
        </w:tc>
        <w:tc>
          <w:tcPr>
            <w:tcW w:w="762" w:type="pct"/>
            <w:tcBorders>
              <w:top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1252</w:t>
            </w:r>
          </w:p>
        </w:tc>
        <w:tc>
          <w:tcPr>
            <w:tcW w:w="762" w:type="pct"/>
            <w:tcBorders>
              <w:top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198</w:t>
            </w:r>
          </w:p>
        </w:tc>
        <w:tc>
          <w:tcPr>
            <w:tcW w:w="762" w:type="pct"/>
            <w:tcBorders>
              <w:top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192</w:t>
            </w:r>
          </w:p>
        </w:tc>
        <w:tc>
          <w:tcPr>
            <w:tcW w:w="717" w:type="pct"/>
            <w:tcBorders>
              <w:top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3348</w:t>
            </w:r>
          </w:p>
        </w:tc>
        <w:tc>
          <w:tcPr>
            <w:tcW w:w="677" w:type="pct"/>
            <w:tcBorders>
              <w:top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w:t>
            </w:r>
          </w:p>
        </w:tc>
      </w:tr>
      <w:tr w:rsidR="00744BC7" w:rsidRPr="004827DC" w:rsidTr="00AE25F9">
        <w:trPr>
          <w:jc w:val="center"/>
        </w:trPr>
        <w:tc>
          <w:tcPr>
            <w:tcW w:w="632" w:type="pct"/>
            <w:tcBorders>
              <w:right w:val="single" w:sz="4" w:space="0" w:color="auto"/>
            </w:tcBorders>
          </w:tcPr>
          <w:p w:rsidR="00744BC7" w:rsidRPr="004827DC" w:rsidRDefault="00744BC7" w:rsidP="00AE25F9">
            <w:pPr>
              <w:spacing w:line="360" w:lineRule="auto"/>
              <w:rPr>
                <w:rFonts w:ascii="Times New Roman" w:hAnsi="Times New Roman"/>
                <w:b/>
                <w:bCs/>
                <w:noProof/>
                <w:lang w:val="pl-PL"/>
              </w:rPr>
            </w:pPr>
            <w:r w:rsidRPr="004827DC">
              <w:rPr>
                <w:rFonts w:ascii="Times New Roman" w:hAnsi="Times New Roman"/>
                <w:b/>
                <w:bCs/>
                <w:noProof/>
                <w:lang w:val="pl-PL"/>
              </w:rPr>
              <w:t>[Bmim][NTF2]</w:t>
            </w:r>
          </w:p>
        </w:tc>
        <w:tc>
          <w:tcPr>
            <w:tcW w:w="687" w:type="pct"/>
            <w:tcBorders>
              <w:left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101</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979</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196</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114</w:t>
            </w:r>
          </w:p>
        </w:tc>
        <w:tc>
          <w:tcPr>
            <w:tcW w:w="71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2521</w:t>
            </w:r>
          </w:p>
        </w:tc>
        <w:tc>
          <w:tcPr>
            <w:tcW w:w="67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4</w:t>
            </w:r>
          </w:p>
        </w:tc>
      </w:tr>
      <w:tr w:rsidR="00744BC7" w:rsidRPr="004827DC" w:rsidTr="00AE25F9">
        <w:trPr>
          <w:jc w:val="center"/>
        </w:trPr>
        <w:tc>
          <w:tcPr>
            <w:tcW w:w="632" w:type="pct"/>
            <w:tcBorders>
              <w:right w:val="single" w:sz="4" w:space="0" w:color="auto"/>
            </w:tcBorders>
          </w:tcPr>
          <w:p w:rsidR="00744BC7" w:rsidRPr="004827DC" w:rsidRDefault="00744BC7" w:rsidP="00AE25F9">
            <w:pPr>
              <w:spacing w:line="360" w:lineRule="auto"/>
              <w:rPr>
                <w:rFonts w:ascii="Times New Roman" w:hAnsi="Times New Roman"/>
                <w:b/>
                <w:bCs/>
                <w:noProof/>
                <w:lang w:val="pl-PL"/>
              </w:rPr>
            </w:pPr>
            <w:r w:rsidRPr="004827DC">
              <w:rPr>
                <w:rFonts w:ascii="Times New Roman" w:hAnsi="Times New Roman"/>
                <w:b/>
                <w:bCs/>
                <w:noProof/>
                <w:lang w:val="pl-PL"/>
              </w:rPr>
              <w:t>[Bmim][SCN]</w:t>
            </w:r>
          </w:p>
        </w:tc>
        <w:tc>
          <w:tcPr>
            <w:tcW w:w="687" w:type="pct"/>
            <w:tcBorders>
              <w:left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145</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375</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237</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35</w:t>
            </w:r>
          </w:p>
        </w:tc>
        <w:tc>
          <w:tcPr>
            <w:tcW w:w="71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2625</w:t>
            </w:r>
          </w:p>
        </w:tc>
        <w:tc>
          <w:tcPr>
            <w:tcW w:w="67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108</w:t>
            </w:r>
          </w:p>
        </w:tc>
      </w:tr>
      <w:tr w:rsidR="00744BC7" w:rsidRPr="004827DC" w:rsidTr="00AE25F9">
        <w:trPr>
          <w:jc w:val="center"/>
        </w:trPr>
        <w:tc>
          <w:tcPr>
            <w:tcW w:w="632" w:type="pct"/>
            <w:tcBorders>
              <w:right w:val="single" w:sz="4" w:space="0" w:color="auto"/>
            </w:tcBorders>
          </w:tcPr>
          <w:p w:rsidR="00744BC7" w:rsidRPr="004827DC" w:rsidRDefault="00744BC7" w:rsidP="00AE25F9">
            <w:pPr>
              <w:spacing w:line="360" w:lineRule="auto"/>
              <w:rPr>
                <w:rFonts w:ascii="Times New Roman" w:hAnsi="Times New Roman"/>
                <w:b/>
                <w:bCs/>
                <w:noProof/>
                <w:lang w:val="pl-PL"/>
              </w:rPr>
            </w:pPr>
            <w:r w:rsidRPr="004827DC">
              <w:rPr>
                <w:rFonts w:ascii="Times New Roman" w:hAnsi="Times New Roman"/>
                <w:b/>
                <w:bCs/>
                <w:noProof/>
                <w:lang w:val="pl-PL"/>
              </w:rPr>
              <w:t>[Bmim][TFO]</w:t>
            </w:r>
          </w:p>
        </w:tc>
        <w:tc>
          <w:tcPr>
            <w:tcW w:w="687" w:type="pct"/>
            <w:tcBorders>
              <w:left w:val="single" w:sz="4" w:space="0" w:color="auto"/>
            </w:tcBorders>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122</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205</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163</w:t>
            </w:r>
          </w:p>
        </w:tc>
        <w:tc>
          <w:tcPr>
            <w:tcW w:w="762"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58</w:t>
            </w:r>
          </w:p>
        </w:tc>
        <w:tc>
          <w:tcPr>
            <w:tcW w:w="71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2795</w:t>
            </w:r>
          </w:p>
        </w:tc>
        <w:tc>
          <w:tcPr>
            <w:tcW w:w="677" w:type="pct"/>
          </w:tcPr>
          <w:p w:rsidR="00744BC7" w:rsidRPr="004827DC" w:rsidRDefault="00744BC7" w:rsidP="00AE25F9">
            <w:pPr>
              <w:spacing w:line="360" w:lineRule="auto"/>
              <w:jc w:val="center"/>
              <w:rPr>
                <w:rFonts w:ascii="Times New Roman" w:hAnsi="Times New Roman"/>
                <w:noProof/>
                <w:lang w:val="pl-PL"/>
              </w:rPr>
            </w:pPr>
            <w:r w:rsidRPr="004827DC">
              <w:rPr>
                <w:rFonts w:ascii="Times New Roman" w:hAnsi="Times New Roman"/>
                <w:noProof/>
                <w:lang w:val="pl-PL"/>
              </w:rPr>
              <w:t>72</w:t>
            </w:r>
          </w:p>
        </w:tc>
      </w:tr>
    </w:tbl>
    <w:p w:rsidR="00744BC7" w:rsidRPr="004827DC" w:rsidRDefault="00744BC7" w:rsidP="00744BC7">
      <w:pPr>
        <w:spacing w:line="360" w:lineRule="auto"/>
        <w:rPr>
          <w:rFonts w:ascii="Times New Roman" w:hAnsi="Times New Roman"/>
          <w:bCs/>
          <w:noProof/>
          <w:lang w:val="en-IN"/>
        </w:rPr>
      </w:pPr>
      <w:r w:rsidRPr="004827DC">
        <w:rPr>
          <w:rFonts w:ascii="Times New Roman" w:hAnsi="Times New Roman"/>
          <w:bCs/>
          <w:noProof/>
          <w:lang w:val="en-IN"/>
        </w:rPr>
        <w:t xml:space="preserve">Where, </w:t>
      </w:r>
      <w:r w:rsidRPr="004827DC">
        <w:rPr>
          <w:rFonts w:ascii="Times New Roman" w:hAnsi="Times New Roman"/>
          <w:b/>
          <w:bCs/>
          <w:i/>
          <w:noProof/>
          <w:lang w:val="en-IN"/>
        </w:rPr>
        <w:t>E</w:t>
      </w:r>
      <w:r w:rsidRPr="004827DC">
        <w:rPr>
          <w:rFonts w:ascii="Times New Roman" w:hAnsi="Times New Roman"/>
          <w:bCs/>
          <w:noProof/>
          <w:lang w:val="en-IN"/>
        </w:rPr>
        <w:t xml:space="preserve"> represents Extract phase and </w:t>
      </w:r>
      <w:r w:rsidRPr="004827DC">
        <w:rPr>
          <w:rFonts w:ascii="Times New Roman" w:hAnsi="Times New Roman"/>
          <w:b/>
          <w:bCs/>
          <w:i/>
          <w:noProof/>
          <w:lang w:val="en-IN"/>
        </w:rPr>
        <w:t>R</w:t>
      </w:r>
      <w:r w:rsidRPr="004827DC">
        <w:rPr>
          <w:rFonts w:ascii="Times New Roman" w:hAnsi="Times New Roman"/>
          <w:bCs/>
          <w:noProof/>
          <w:lang w:val="en-IN"/>
        </w:rPr>
        <w:t xml:space="preserve"> represents Raffinate phase.</w:t>
      </w: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Default="00744BC7" w:rsidP="007167F3">
      <w:pPr>
        <w:jc w:val="both"/>
        <w:rPr>
          <w:rFonts w:ascii="Times New Roman" w:hAnsi="Times New Roman"/>
          <w:sz w:val="24"/>
          <w:szCs w:val="24"/>
        </w:rPr>
      </w:pPr>
    </w:p>
    <w:p w:rsidR="00744BC7" w:rsidRPr="007167F3" w:rsidRDefault="00744BC7" w:rsidP="007167F3">
      <w:pPr>
        <w:jc w:val="both"/>
        <w:rPr>
          <w:rFonts w:ascii="Times New Roman" w:hAnsi="Times New Roman"/>
          <w:sz w:val="24"/>
          <w:szCs w:val="24"/>
        </w:rPr>
      </w:pPr>
    </w:p>
    <w:p w:rsidR="007E2A18" w:rsidRPr="007167F3" w:rsidRDefault="000469EE" w:rsidP="007167F3">
      <w:pPr>
        <w:jc w:val="both"/>
        <w:rPr>
          <w:rFonts w:ascii="Times New Roman" w:hAnsi="Times New Roman"/>
        </w:rPr>
      </w:pPr>
      <w:r w:rsidRPr="007167F3">
        <w:rPr>
          <w:rFonts w:ascii="Times New Roman" w:hAnsi="Times New Roman"/>
          <w:noProof/>
          <w:sz w:val="24"/>
          <w:szCs w:val="24"/>
        </w:rPr>
        <w:lastRenderedPageBreak/>
        <w:drawing>
          <wp:inline distT="0" distB="0" distL="0" distR="0">
            <wp:extent cx="5943600" cy="6461763"/>
            <wp:effectExtent l="0" t="0" r="0" b="0"/>
            <wp:docPr id="678886733" name="Picture 2" descr="A diagram of a number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943600" cy="6461763"/>
                    </a:xfrm>
                    <a:prstGeom prst="rect">
                      <a:avLst/>
                    </a:prstGeom>
                    <a:noFill/>
                    <a:ln>
                      <a:noFill/>
                      <a:prstDash/>
                    </a:ln>
                  </pic:spPr>
                </pic:pic>
              </a:graphicData>
            </a:graphic>
          </wp:inline>
        </w:drawing>
      </w:r>
    </w:p>
    <w:p w:rsidR="007E2A18" w:rsidRPr="007167F3" w:rsidRDefault="000469EE" w:rsidP="007167F3">
      <w:pPr>
        <w:jc w:val="both"/>
        <w:rPr>
          <w:rFonts w:ascii="Times New Roman" w:hAnsi="Times New Roman"/>
        </w:rPr>
      </w:pPr>
      <w:r w:rsidRPr="007167F3">
        <w:rPr>
          <w:rFonts w:ascii="Times New Roman" w:hAnsi="Times New Roman"/>
          <w:b/>
          <w:bCs/>
          <w:sz w:val="24"/>
          <w:szCs w:val="24"/>
        </w:rPr>
        <w:t>Figure S6.</w:t>
      </w:r>
      <w:r w:rsidRPr="007167F3">
        <w:rPr>
          <w:rFonts w:ascii="Times New Roman" w:hAnsi="Times New Roman"/>
          <w:bCs/>
          <w:sz w:val="24"/>
          <w:szCs w:val="24"/>
        </w:rPr>
        <w:t xml:space="preserve"> Density Profile Validation Using OPLS-AA Force Fields over 12ns Simulation at 298 K</w:t>
      </w:r>
      <w:r w:rsidR="00422CE9">
        <w:rPr>
          <w:rFonts w:ascii="Times New Roman" w:hAnsi="Times New Roman"/>
          <w:bCs/>
          <w:color w:val="000000"/>
          <w:sz w:val="24"/>
          <w:szCs w:val="24"/>
          <w:vertAlign w:val="superscript"/>
        </w:rPr>
        <w:t xml:space="preserve">  </w:t>
      </w:r>
      <w:r w:rsidR="00422CE9">
        <w:rPr>
          <w:rFonts w:ascii="Times New Roman" w:hAnsi="Times New Roman"/>
          <w:bCs/>
          <w:sz w:val="24"/>
          <w:szCs w:val="24"/>
        </w:rPr>
        <w:t xml:space="preserve"> </w:t>
      </w:r>
      <w:sdt>
        <w:sdtPr>
          <w:rPr>
            <w:rFonts w:ascii="Times New Roman" w:hAnsi="Times New Roman"/>
            <w:bCs/>
            <w:color w:val="000000"/>
            <w:sz w:val="24"/>
            <w:szCs w:val="24"/>
          </w:rPr>
          <w:tag w:val="MENDELEY_CITATION_v3_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"/>
          <w:id w:val="-1207482625"/>
          <w:placeholder>
            <w:docPart w:val="DefaultPlaceholder_-1854013440"/>
          </w:placeholder>
        </w:sdtPr>
        <w:sdtContent>
          <w:r w:rsidR="00F439C7" w:rsidRPr="00F439C7">
            <w:rPr>
              <w:rFonts w:ascii="Times New Roman" w:hAnsi="Times New Roman"/>
              <w:bCs/>
              <w:color w:val="000000"/>
              <w:sz w:val="24"/>
              <w:szCs w:val="24"/>
            </w:rPr>
            <w:t>(5,6)</w:t>
          </w:r>
        </w:sdtContent>
      </w:sdt>
      <w:r w:rsidRPr="007167F3">
        <w:rPr>
          <w:rFonts w:ascii="Times New Roman" w:hAnsi="Times New Roman"/>
          <w:bCs/>
          <w:sz w:val="24"/>
          <w:szCs w:val="24"/>
        </w:rPr>
        <w:t>.</w:t>
      </w:r>
    </w:p>
    <w:p w:rsidR="007E2A18" w:rsidRPr="007167F3" w:rsidRDefault="000469EE" w:rsidP="007167F3">
      <w:pPr>
        <w:keepNext/>
        <w:jc w:val="both"/>
        <w:rPr>
          <w:rFonts w:ascii="Times New Roman" w:hAnsi="Times New Roman"/>
        </w:rPr>
      </w:pPr>
      <w:r w:rsidRPr="007167F3">
        <w:rPr>
          <w:rFonts w:ascii="Times New Roman" w:hAnsi="Times New Roman"/>
          <w:noProof/>
          <w:sz w:val="24"/>
          <w:szCs w:val="24"/>
        </w:rPr>
        <w:lastRenderedPageBreak/>
        <w:drawing>
          <wp:inline distT="0" distB="0" distL="0" distR="0">
            <wp:extent cx="5943600" cy="3070856"/>
            <wp:effectExtent l="0" t="0" r="0" b="0"/>
            <wp:docPr id="1417173169" name="Picture 3" descr="A diagram of a molecular structu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943600" cy="3070856"/>
                    </a:xfrm>
                    <a:prstGeom prst="rect">
                      <a:avLst/>
                    </a:prstGeom>
                    <a:noFill/>
                    <a:ln>
                      <a:noFill/>
                      <a:prstDash/>
                    </a:ln>
                  </pic:spPr>
                </pic:pic>
              </a:graphicData>
            </a:graphic>
          </wp:inline>
        </w:drawing>
      </w:r>
    </w:p>
    <w:p w:rsidR="007E2A18" w:rsidRDefault="000469EE" w:rsidP="007167F3">
      <w:pPr>
        <w:pStyle w:val="paragraph"/>
        <w:jc w:val="both"/>
      </w:pPr>
      <w:r w:rsidRPr="007167F3">
        <w:rPr>
          <w:b/>
        </w:rPr>
        <w:t>Figure S7.</w:t>
      </w:r>
      <w:r w:rsidRPr="007167F3">
        <w:t xml:space="preserve"> RDF Plot for [Bmim][NPF2]</w:t>
      </w:r>
      <w:r w:rsidR="00F439C7">
        <w:t>.</w:t>
      </w:r>
    </w:p>
    <w:p w:rsidR="00B10054" w:rsidRDefault="00B10054" w:rsidP="007167F3">
      <w:pPr>
        <w:pStyle w:val="paragraph"/>
        <w:jc w:val="both"/>
      </w:pPr>
    </w:p>
    <w:p w:rsidR="00B10054" w:rsidRDefault="00B10054" w:rsidP="007167F3">
      <w:pPr>
        <w:pStyle w:val="paragraph"/>
        <w:jc w:val="both"/>
      </w:pPr>
    </w:p>
    <w:p w:rsidR="00B10054" w:rsidRDefault="00B10054" w:rsidP="007167F3">
      <w:pPr>
        <w:pStyle w:val="paragraph"/>
        <w:jc w:val="both"/>
      </w:pPr>
    </w:p>
    <w:p w:rsidR="00B10054" w:rsidRDefault="00B10054" w:rsidP="007167F3">
      <w:pPr>
        <w:pStyle w:val="paragraph"/>
        <w:jc w:val="both"/>
      </w:pPr>
    </w:p>
    <w:p w:rsidR="00B10054" w:rsidRDefault="00B10054" w:rsidP="007167F3">
      <w:pPr>
        <w:pStyle w:val="paragraph"/>
        <w:jc w:val="both"/>
      </w:pPr>
    </w:p>
    <w:p w:rsidR="00B10054" w:rsidRDefault="00B10054" w:rsidP="007167F3">
      <w:pPr>
        <w:pStyle w:val="paragraph"/>
        <w:jc w:val="both"/>
      </w:pPr>
    </w:p>
    <w:p w:rsidR="00B10054" w:rsidRPr="007167F3" w:rsidRDefault="00B10054" w:rsidP="007167F3">
      <w:pPr>
        <w:pStyle w:val="paragraph"/>
        <w:jc w:val="both"/>
      </w:pPr>
    </w:p>
    <w:p w:rsidR="007E2A18" w:rsidRPr="007167F3" w:rsidRDefault="000469EE" w:rsidP="007167F3">
      <w:pPr>
        <w:keepNext/>
        <w:jc w:val="both"/>
        <w:rPr>
          <w:rFonts w:ascii="Times New Roman" w:hAnsi="Times New Roman"/>
        </w:rPr>
      </w:pPr>
      <w:r w:rsidRPr="007167F3">
        <w:rPr>
          <w:rFonts w:ascii="Times New Roman" w:hAnsi="Times New Roman"/>
          <w:noProof/>
          <w:sz w:val="24"/>
          <w:szCs w:val="24"/>
        </w:rPr>
        <w:lastRenderedPageBreak/>
        <w:drawing>
          <wp:inline distT="0" distB="0" distL="0" distR="0">
            <wp:extent cx="5943600" cy="3112132"/>
            <wp:effectExtent l="0" t="0" r="0" b="0"/>
            <wp:docPr id="1303220096" name="Picture 19" descr="Picture1.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943600" cy="3112132"/>
                    </a:xfrm>
                    <a:prstGeom prst="rect">
                      <a:avLst/>
                    </a:prstGeom>
                    <a:noFill/>
                    <a:ln>
                      <a:noFill/>
                      <a:prstDash/>
                    </a:ln>
                  </pic:spPr>
                </pic:pic>
              </a:graphicData>
            </a:graphic>
          </wp:inline>
        </w:drawing>
      </w:r>
    </w:p>
    <w:p w:rsidR="007E2A18" w:rsidRDefault="000469EE" w:rsidP="007167F3">
      <w:pPr>
        <w:pStyle w:val="Caption"/>
        <w:jc w:val="both"/>
        <w:rPr>
          <w:rFonts w:ascii="Times New Roman" w:hAnsi="Times New Roman"/>
          <w:bCs/>
          <w:i w:val="0"/>
          <w:iCs w:val="0"/>
          <w:color w:val="000000"/>
          <w:sz w:val="24"/>
          <w:szCs w:val="24"/>
        </w:rPr>
      </w:pPr>
      <w:r w:rsidRPr="007167F3">
        <w:rPr>
          <w:rFonts w:ascii="Times New Roman" w:hAnsi="Times New Roman"/>
          <w:b/>
          <w:bCs/>
          <w:i w:val="0"/>
          <w:iCs w:val="0"/>
          <w:color w:val="000000"/>
          <w:sz w:val="24"/>
          <w:szCs w:val="24"/>
        </w:rPr>
        <w:t>Figure S8.</w:t>
      </w:r>
      <w:r w:rsidRPr="007167F3">
        <w:rPr>
          <w:rFonts w:ascii="Times New Roman" w:hAnsi="Times New Roman"/>
          <w:bCs/>
          <w:i w:val="0"/>
          <w:iCs w:val="0"/>
          <w:color w:val="000000"/>
          <w:sz w:val="24"/>
          <w:szCs w:val="24"/>
        </w:rPr>
        <w:t xml:space="preserve"> RDF Plot for [Bmim][NTF2]</w:t>
      </w:r>
      <w:r w:rsidR="00F439C7">
        <w:rPr>
          <w:rFonts w:ascii="Times New Roman" w:hAnsi="Times New Roman"/>
          <w:bCs/>
          <w:i w:val="0"/>
          <w:iCs w:val="0"/>
          <w:color w:val="000000"/>
          <w:sz w:val="24"/>
          <w:szCs w:val="24"/>
        </w:rPr>
        <w:t xml:space="preserve"> </w:t>
      </w:r>
      <w:sdt>
        <w:sdtPr>
          <w:rPr>
            <w:rFonts w:ascii="Times New Roman" w:hAnsi="Times New Roman"/>
            <w:bCs/>
            <w:i w:val="0"/>
            <w:iCs w:val="0"/>
            <w:color w:val="000000"/>
            <w:sz w:val="24"/>
            <w:szCs w:val="24"/>
          </w:rPr>
          <w:tag w:val="MENDELEY_CITATION_v3_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"/>
          <w:id w:val="1346749640"/>
          <w:placeholder>
            <w:docPart w:val="DefaultPlaceholder_-1854013440"/>
          </w:placeholder>
        </w:sdtPr>
        <w:sdtContent>
          <w:r w:rsidR="00F439C7" w:rsidRPr="00F439C7">
            <w:rPr>
              <w:rFonts w:ascii="Times New Roman" w:hAnsi="Times New Roman"/>
              <w:bCs/>
              <w:i w:val="0"/>
              <w:iCs w:val="0"/>
              <w:color w:val="000000"/>
              <w:sz w:val="24"/>
              <w:szCs w:val="24"/>
            </w:rPr>
            <w:t>(7)</w:t>
          </w:r>
          <w:r w:rsidR="00F439C7">
            <w:rPr>
              <w:rFonts w:ascii="Times New Roman" w:hAnsi="Times New Roman"/>
              <w:bCs/>
              <w:i w:val="0"/>
              <w:iCs w:val="0"/>
              <w:color w:val="000000"/>
              <w:sz w:val="24"/>
              <w:szCs w:val="24"/>
            </w:rPr>
            <w:t>.</w:t>
          </w:r>
        </w:sdtContent>
      </w:sdt>
    </w:p>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Pr="00B10054" w:rsidRDefault="00B10054" w:rsidP="00B10054"/>
    <w:p w:rsidR="007E2A18" w:rsidRPr="007167F3" w:rsidRDefault="007E2A18" w:rsidP="007167F3">
      <w:pPr>
        <w:jc w:val="both"/>
        <w:rPr>
          <w:rFonts w:ascii="Times New Roman" w:hAnsi="Times New Roman"/>
          <w:sz w:val="24"/>
          <w:szCs w:val="24"/>
        </w:rPr>
      </w:pPr>
    </w:p>
    <w:p w:rsidR="007E2A18" w:rsidRPr="007167F3" w:rsidRDefault="000469EE" w:rsidP="007167F3">
      <w:pPr>
        <w:keepNext/>
        <w:jc w:val="both"/>
        <w:rPr>
          <w:rFonts w:ascii="Times New Roman" w:hAnsi="Times New Roman"/>
        </w:rPr>
      </w:pPr>
      <w:r w:rsidRPr="007167F3">
        <w:rPr>
          <w:rFonts w:ascii="Times New Roman" w:hAnsi="Times New Roman"/>
          <w:noProof/>
          <w:sz w:val="24"/>
          <w:szCs w:val="24"/>
        </w:rPr>
        <w:lastRenderedPageBreak/>
        <w:drawing>
          <wp:inline distT="0" distB="0" distL="0" distR="0">
            <wp:extent cx="5943600" cy="2854327"/>
            <wp:effectExtent l="0" t="0" r="0" b="3173"/>
            <wp:docPr id="1216717707" name="Picture 2" descr="A diagram of a graph and a diagram of a structu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943600" cy="2854327"/>
                    </a:xfrm>
                    <a:prstGeom prst="rect">
                      <a:avLst/>
                    </a:prstGeom>
                    <a:noFill/>
                    <a:ln>
                      <a:noFill/>
                      <a:prstDash/>
                    </a:ln>
                  </pic:spPr>
                </pic:pic>
              </a:graphicData>
            </a:graphic>
          </wp:inline>
        </w:drawing>
      </w:r>
    </w:p>
    <w:p w:rsidR="007E2A18" w:rsidRDefault="000469EE" w:rsidP="007167F3">
      <w:pPr>
        <w:pStyle w:val="Caption"/>
        <w:jc w:val="both"/>
        <w:rPr>
          <w:rFonts w:ascii="Times New Roman" w:hAnsi="Times New Roman"/>
          <w:bCs/>
          <w:i w:val="0"/>
          <w:iCs w:val="0"/>
          <w:color w:val="000000"/>
          <w:sz w:val="24"/>
          <w:szCs w:val="24"/>
        </w:rPr>
      </w:pPr>
      <w:r w:rsidRPr="007167F3">
        <w:rPr>
          <w:rFonts w:ascii="Times New Roman" w:hAnsi="Times New Roman"/>
          <w:b/>
          <w:bCs/>
          <w:i w:val="0"/>
          <w:iCs w:val="0"/>
          <w:color w:val="000000"/>
          <w:sz w:val="24"/>
          <w:szCs w:val="24"/>
        </w:rPr>
        <w:t>Figure S9.</w:t>
      </w:r>
      <w:r w:rsidRPr="007167F3">
        <w:rPr>
          <w:rFonts w:ascii="Times New Roman" w:hAnsi="Times New Roman"/>
          <w:bCs/>
          <w:i w:val="0"/>
          <w:iCs w:val="0"/>
          <w:color w:val="000000"/>
          <w:sz w:val="24"/>
          <w:szCs w:val="24"/>
        </w:rPr>
        <w:t xml:space="preserve"> RDF Plot for [Bmim][SCN]</w:t>
      </w:r>
      <w:r w:rsidR="00F439C7">
        <w:rPr>
          <w:rFonts w:ascii="Times New Roman" w:hAnsi="Times New Roman"/>
          <w:bCs/>
          <w:i w:val="0"/>
          <w:iCs w:val="0"/>
          <w:color w:val="000000"/>
          <w:sz w:val="24"/>
          <w:szCs w:val="24"/>
        </w:rPr>
        <w:t xml:space="preserve"> </w:t>
      </w:r>
      <w:sdt>
        <w:sdtPr>
          <w:rPr>
            <w:rFonts w:ascii="Times New Roman" w:hAnsi="Times New Roman"/>
            <w:bCs/>
            <w:i w:val="0"/>
            <w:iCs w:val="0"/>
            <w:color w:val="000000"/>
            <w:sz w:val="24"/>
            <w:szCs w:val="24"/>
          </w:rPr>
          <w:tag w:val="MENDELEY_CITATION_v3_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"/>
          <w:id w:val="547194933"/>
          <w:placeholder>
            <w:docPart w:val="DefaultPlaceholder_-1854013440"/>
          </w:placeholder>
        </w:sdtPr>
        <w:sdtContent>
          <w:r w:rsidR="00F439C7" w:rsidRPr="00F439C7">
            <w:rPr>
              <w:rFonts w:ascii="Times New Roman" w:hAnsi="Times New Roman"/>
              <w:bCs/>
              <w:i w:val="0"/>
              <w:iCs w:val="0"/>
              <w:color w:val="000000"/>
              <w:sz w:val="24"/>
              <w:szCs w:val="24"/>
            </w:rPr>
            <w:t>(8)</w:t>
          </w:r>
          <w:r w:rsidR="00F439C7">
            <w:rPr>
              <w:rFonts w:ascii="Times New Roman" w:hAnsi="Times New Roman"/>
              <w:bCs/>
              <w:i w:val="0"/>
              <w:iCs w:val="0"/>
              <w:color w:val="000000"/>
              <w:sz w:val="24"/>
              <w:szCs w:val="24"/>
            </w:rPr>
            <w:t>.</w:t>
          </w:r>
        </w:sdtContent>
      </w:sdt>
    </w:p>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Default="00B10054" w:rsidP="00B10054"/>
    <w:p w:rsidR="00B10054" w:rsidRPr="00B10054" w:rsidRDefault="00B10054" w:rsidP="00B10054"/>
    <w:p w:rsidR="007E2A18" w:rsidRPr="007167F3" w:rsidRDefault="000469EE" w:rsidP="007167F3">
      <w:pPr>
        <w:keepNext/>
        <w:jc w:val="both"/>
        <w:rPr>
          <w:rFonts w:ascii="Times New Roman" w:hAnsi="Times New Roman"/>
        </w:rPr>
      </w:pPr>
      <w:r w:rsidRPr="007167F3">
        <w:rPr>
          <w:rFonts w:ascii="Times New Roman" w:hAnsi="Times New Roman"/>
          <w:bCs/>
          <w:noProof/>
          <w:color w:val="000000"/>
          <w:sz w:val="24"/>
          <w:szCs w:val="24"/>
        </w:rPr>
        <w:drawing>
          <wp:inline distT="0" distB="0" distL="0" distR="0">
            <wp:extent cx="5943600" cy="2912748"/>
            <wp:effectExtent l="0" t="0" r="0" b="1902"/>
            <wp:docPr id="67417713" name="Picture 6" descr="A diagram of a molecule and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5943600" cy="2912748"/>
                    </a:xfrm>
                    <a:prstGeom prst="rect">
                      <a:avLst/>
                    </a:prstGeom>
                    <a:noFill/>
                    <a:ln>
                      <a:noFill/>
                      <a:prstDash/>
                    </a:ln>
                  </pic:spPr>
                </pic:pic>
              </a:graphicData>
            </a:graphic>
          </wp:inline>
        </w:drawing>
      </w:r>
    </w:p>
    <w:p w:rsidR="007E2A18" w:rsidRPr="007167F3" w:rsidRDefault="000469EE" w:rsidP="007167F3">
      <w:pPr>
        <w:pStyle w:val="Caption"/>
        <w:jc w:val="both"/>
        <w:rPr>
          <w:rFonts w:ascii="Times New Roman" w:hAnsi="Times New Roman"/>
        </w:rPr>
      </w:pPr>
      <w:r w:rsidRPr="007167F3">
        <w:rPr>
          <w:rFonts w:ascii="Times New Roman" w:hAnsi="Times New Roman"/>
          <w:b/>
          <w:bCs/>
          <w:i w:val="0"/>
          <w:iCs w:val="0"/>
          <w:color w:val="000000"/>
          <w:sz w:val="24"/>
          <w:szCs w:val="24"/>
        </w:rPr>
        <w:t>Figure S10.</w:t>
      </w:r>
      <w:r w:rsidRPr="007167F3">
        <w:rPr>
          <w:rFonts w:ascii="Times New Roman" w:hAnsi="Times New Roman"/>
          <w:bCs/>
          <w:i w:val="0"/>
          <w:iCs w:val="0"/>
          <w:color w:val="000000"/>
          <w:sz w:val="24"/>
          <w:szCs w:val="24"/>
        </w:rPr>
        <w:t xml:space="preserve"> RDF Plot for [Bmim][TFO]</w:t>
      </w:r>
      <w:r w:rsidR="00F439C7">
        <w:rPr>
          <w:rFonts w:ascii="Times New Roman" w:hAnsi="Times New Roman"/>
          <w:bCs/>
          <w:i w:val="0"/>
          <w:iCs w:val="0"/>
          <w:color w:val="000000"/>
          <w:sz w:val="24"/>
          <w:szCs w:val="24"/>
        </w:rPr>
        <w:t xml:space="preserve"> </w:t>
      </w:r>
      <w:sdt>
        <w:sdtPr>
          <w:rPr>
            <w:rFonts w:ascii="Times New Roman" w:hAnsi="Times New Roman"/>
            <w:bCs/>
            <w:i w:val="0"/>
            <w:iCs w:val="0"/>
            <w:color w:val="000000"/>
            <w:sz w:val="24"/>
            <w:szCs w:val="24"/>
          </w:rPr>
          <w:tag w:val="MENDELEY_CITATION_v3_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"/>
          <w:id w:val="-2064013111"/>
          <w:placeholder>
            <w:docPart w:val="DefaultPlaceholder_-1854013440"/>
          </w:placeholder>
        </w:sdtPr>
        <w:sdtContent>
          <w:r w:rsidR="00F439C7" w:rsidRPr="00F439C7">
            <w:rPr>
              <w:rFonts w:ascii="Times New Roman" w:hAnsi="Times New Roman"/>
              <w:bCs/>
              <w:i w:val="0"/>
              <w:iCs w:val="0"/>
              <w:color w:val="000000"/>
              <w:sz w:val="24"/>
              <w:szCs w:val="24"/>
            </w:rPr>
            <w:t>(9)</w:t>
          </w:r>
          <w:r w:rsidR="00F439C7">
            <w:rPr>
              <w:rFonts w:ascii="Times New Roman" w:hAnsi="Times New Roman"/>
              <w:bCs/>
              <w:i w:val="0"/>
              <w:iCs w:val="0"/>
              <w:color w:val="000000"/>
              <w:sz w:val="24"/>
              <w:szCs w:val="24"/>
            </w:rPr>
            <w:t>.</w:t>
          </w:r>
        </w:sdtContent>
      </w:sdt>
    </w:p>
    <w:p w:rsidR="007E2A18" w:rsidRPr="007167F3" w:rsidRDefault="007E2A18" w:rsidP="007167F3">
      <w:pPr>
        <w:jc w:val="both"/>
        <w:rPr>
          <w:rFonts w:ascii="Times New Roman" w:hAnsi="Times New Roman"/>
        </w:rPr>
      </w:pPr>
    </w:p>
    <w:p w:rsidR="007E2A18" w:rsidRPr="007167F3" w:rsidRDefault="000469EE" w:rsidP="007167F3">
      <w:pPr>
        <w:jc w:val="both"/>
        <w:rPr>
          <w:rFonts w:ascii="Times New Roman" w:hAnsi="Times New Roman"/>
        </w:rPr>
      </w:pPr>
      <w:r w:rsidRPr="007167F3">
        <w:rPr>
          <w:rFonts w:ascii="Times New Roman" w:hAnsi="Times New Roman"/>
          <w:bCs/>
          <w:noProof/>
          <w:color w:val="000000"/>
          <w:sz w:val="24"/>
          <w:szCs w:val="24"/>
        </w:rPr>
        <w:drawing>
          <wp:anchor distT="0" distB="0" distL="114300" distR="114300" simplePos="0" relativeHeight="251659264" behindDoc="0" locked="0" layoutInCell="1" allowOverlap="1">
            <wp:simplePos x="0" y="0"/>
            <wp:positionH relativeFrom="margin">
              <wp:align>left</wp:align>
            </wp:positionH>
            <wp:positionV relativeFrom="margin">
              <wp:posOffset>63451102</wp:posOffset>
            </wp:positionV>
            <wp:extent cx="863595" cy="649608"/>
            <wp:effectExtent l="0" t="0" r="0" b="0"/>
            <wp:wrapSquare wrapText="bothSides"/>
            <wp:docPr id="2075688223" name="Picture 41" descr="Schematic&#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rcRect/>
                    <a:stretch>
                      <a:fillRect/>
                    </a:stretch>
                  </pic:blipFill>
                  <pic:spPr>
                    <a:xfrm>
                      <a:off x="0" y="0"/>
                      <a:ext cx="863595" cy="649608"/>
                    </a:xfrm>
                    <a:prstGeom prst="rect">
                      <a:avLst/>
                    </a:prstGeom>
                    <a:noFill/>
                    <a:ln>
                      <a:noFill/>
                      <a:prstDash/>
                    </a:ln>
                  </pic:spPr>
                </pic:pic>
              </a:graphicData>
            </a:graphic>
          </wp:anchor>
        </w:drawing>
      </w:r>
    </w:p>
    <w:p w:rsidR="007E2A18" w:rsidRPr="007167F3" w:rsidRDefault="007E2A18" w:rsidP="007167F3">
      <w:pPr>
        <w:jc w:val="both"/>
        <w:rPr>
          <w:rFonts w:ascii="Times New Roman" w:hAnsi="Times New Roman"/>
          <w:sz w:val="24"/>
          <w:szCs w:val="24"/>
          <w:lang w:val="en-IN"/>
        </w:rPr>
      </w:pPr>
    </w:p>
    <w:p w:rsidR="007E2A18" w:rsidRPr="007167F3" w:rsidRDefault="007E2A18" w:rsidP="007167F3">
      <w:pPr>
        <w:jc w:val="both"/>
        <w:rPr>
          <w:rFonts w:ascii="Times New Roman" w:hAnsi="Times New Roman"/>
          <w:sz w:val="24"/>
          <w:szCs w:val="24"/>
          <w:lang w:val="en-IN"/>
        </w:rPr>
      </w:pPr>
    </w:p>
    <w:p w:rsidR="007E2A18" w:rsidRPr="007167F3" w:rsidRDefault="000469EE" w:rsidP="007167F3">
      <w:pPr>
        <w:keepNext/>
        <w:pageBreakBefore/>
        <w:jc w:val="both"/>
        <w:rPr>
          <w:rFonts w:ascii="Times New Roman" w:hAnsi="Times New Roman"/>
        </w:rPr>
      </w:pPr>
      <w:r w:rsidRPr="007167F3">
        <w:rPr>
          <w:rFonts w:ascii="Times New Roman" w:hAnsi="Times New Roman"/>
          <w:noProof/>
          <w:sz w:val="24"/>
          <w:szCs w:val="24"/>
        </w:rPr>
        <w:lastRenderedPageBreak/>
        <w:drawing>
          <wp:inline distT="0" distB="0" distL="0" distR="0">
            <wp:extent cx="5520763" cy="3600001"/>
            <wp:effectExtent l="0" t="0" r="3737" b="449"/>
            <wp:docPr id="1686206502" name="Picture 10" descr="A close-up of several different colo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520763" cy="3600001"/>
                    </a:xfrm>
                    <a:prstGeom prst="rect">
                      <a:avLst/>
                    </a:prstGeom>
                    <a:noFill/>
                    <a:ln>
                      <a:noFill/>
                      <a:prstDash/>
                    </a:ln>
                  </pic:spPr>
                </pic:pic>
              </a:graphicData>
            </a:graphic>
          </wp:inline>
        </w:drawing>
      </w:r>
    </w:p>
    <w:p w:rsidR="007E2A18" w:rsidRPr="007167F3" w:rsidRDefault="000469EE" w:rsidP="007167F3">
      <w:pPr>
        <w:pStyle w:val="Caption"/>
        <w:jc w:val="both"/>
        <w:rPr>
          <w:rFonts w:ascii="Times New Roman" w:hAnsi="Times New Roman"/>
        </w:rPr>
      </w:pPr>
      <w:r w:rsidRPr="007167F3">
        <w:rPr>
          <w:rFonts w:ascii="Times New Roman" w:hAnsi="Times New Roman"/>
          <w:b/>
          <w:bCs/>
          <w:i w:val="0"/>
          <w:iCs w:val="0"/>
          <w:color w:val="000000"/>
          <w:sz w:val="24"/>
          <w:szCs w:val="24"/>
        </w:rPr>
        <w:t>Figure S11.</w:t>
      </w:r>
      <w:r w:rsidRPr="007167F3">
        <w:rPr>
          <w:rFonts w:ascii="Times New Roman" w:hAnsi="Times New Roman"/>
          <w:bCs/>
          <w:i w:val="0"/>
          <w:iCs w:val="0"/>
          <w:color w:val="000000"/>
          <w:sz w:val="24"/>
          <w:szCs w:val="24"/>
        </w:rPr>
        <w:t xml:space="preserve"> Spatial Distribution Function (SDF) Analysis of [Bmim][NTF2]: Molecular Density Distribution. </w:t>
      </w:r>
      <w:r w:rsidRPr="007167F3">
        <w:rPr>
          <w:rFonts w:ascii="Times New Roman" w:hAnsi="Times New Roman"/>
          <w:b/>
          <w:bCs/>
          <w:i w:val="0"/>
          <w:iCs w:val="0"/>
          <w:color w:val="000000"/>
          <w:sz w:val="24"/>
          <w:szCs w:val="24"/>
        </w:rPr>
        <w:t>(a)</w:t>
      </w:r>
      <w:r w:rsidRPr="007167F3">
        <w:rPr>
          <w:rFonts w:ascii="Times New Roman" w:hAnsi="Times New Roman"/>
          <w:bCs/>
          <w:i w:val="0"/>
          <w:iCs w:val="0"/>
          <w:color w:val="000000"/>
          <w:sz w:val="24"/>
          <w:szCs w:val="24"/>
        </w:rPr>
        <w:t xml:space="preserve"> and </w:t>
      </w:r>
      <w:r w:rsidRPr="007167F3">
        <w:rPr>
          <w:rFonts w:ascii="Times New Roman" w:hAnsi="Times New Roman"/>
          <w:b/>
          <w:bCs/>
          <w:i w:val="0"/>
          <w:iCs w:val="0"/>
          <w:color w:val="000000"/>
          <w:sz w:val="24"/>
          <w:szCs w:val="24"/>
        </w:rPr>
        <w:t xml:space="preserve">(b) </w:t>
      </w:r>
      <w:r w:rsidRPr="007167F3">
        <w:rPr>
          <w:rFonts w:ascii="Times New Roman" w:hAnsi="Times New Roman"/>
          <w:bCs/>
          <w:i w:val="0"/>
          <w:iCs w:val="0"/>
          <w:color w:val="000000"/>
          <w:sz w:val="24"/>
          <w:szCs w:val="24"/>
        </w:rPr>
        <w:t xml:space="preserve">show the vertical and horizontal views of [NTF2] around [Bmim] cation. Similarly, </w:t>
      </w:r>
      <w:r w:rsidRPr="007167F3">
        <w:rPr>
          <w:rFonts w:ascii="Times New Roman" w:hAnsi="Times New Roman"/>
          <w:b/>
          <w:bCs/>
          <w:i w:val="0"/>
          <w:iCs w:val="0"/>
          <w:color w:val="000000"/>
          <w:sz w:val="24"/>
          <w:szCs w:val="24"/>
        </w:rPr>
        <w:t>(c)</w:t>
      </w:r>
      <w:r w:rsidRPr="007167F3">
        <w:rPr>
          <w:rFonts w:ascii="Times New Roman" w:hAnsi="Times New Roman"/>
          <w:bCs/>
          <w:i w:val="0"/>
          <w:iCs w:val="0"/>
          <w:color w:val="000000"/>
          <w:sz w:val="24"/>
          <w:szCs w:val="24"/>
        </w:rPr>
        <w:t xml:space="preserve"> and </w:t>
      </w:r>
      <w:r w:rsidRPr="007167F3">
        <w:rPr>
          <w:rFonts w:ascii="Times New Roman" w:hAnsi="Times New Roman"/>
          <w:b/>
          <w:bCs/>
          <w:i w:val="0"/>
          <w:iCs w:val="0"/>
          <w:color w:val="000000"/>
          <w:sz w:val="24"/>
          <w:szCs w:val="24"/>
        </w:rPr>
        <w:t>(d)</w:t>
      </w:r>
      <w:r w:rsidRPr="007167F3">
        <w:rPr>
          <w:rFonts w:ascii="Times New Roman" w:hAnsi="Times New Roman"/>
          <w:bCs/>
          <w:i w:val="0"/>
          <w:iCs w:val="0"/>
          <w:color w:val="000000"/>
          <w:sz w:val="24"/>
          <w:szCs w:val="24"/>
        </w:rPr>
        <w:t xml:space="preserve"> display [Bmim] cation around [Bmim] cation. Cyan color represents cation [Bmim] density, while purple depicts [NTF2] anion densit</w:t>
      </w:r>
      <w:r w:rsidR="00F439C7">
        <w:rPr>
          <w:rFonts w:ascii="Times New Roman" w:hAnsi="Times New Roman"/>
          <w:bCs/>
          <w:i w:val="0"/>
          <w:iCs w:val="0"/>
          <w:color w:val="000000"/>
          <w:sz w:val="24"/>
          <w:szCs w:val="24"/>
        </w:rPr>
        <w:t xml:space="preserve">y </w:t>
      </w:r>
      <w:sdt>
        <w:sdtPr>
          <w:rPr>
            <w:rFonts w:ascii="Times New Roman" w:hAnsi="Times New Roman"/>
            <w:bCs/>
            <w:i w:val="0"/>
            <w:iCs w:val="0"/>
            <w:color w:val="000000"/>
            <w:sz w:val="24"/>
            <w:szCs w:val="24"/>
          </w:rPr>
          <w:tag w:val="MENDELEY_CITATION_v3_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"/>
          <w:id w:val="835111400"/>
          <w:placeholder>
            <w:docPart w:val="DefaultPlaceholder_-1854013440"/>
          </w:placeholder>
        </w:sdtPr>
        <w:sdtContent>
          <w:r w:rsidR="00F439C7" w:rsidRPr="00F439C7">
            <w:rPr>
              <w:rFonts w:ascii="Times New Roman" w:hAnsi="Times New Roman"/>
              <w:bCs/>
              <w:i w:val="0"/>
              <w:iCs w:val="0"/>
              <w:color w:val="000000"/>
              <w:sz w:val="24"/>
              <w:szCs w:val="24"/>
            </w:rPr>
            <w:t>(10)</w:t>
          </w:r>
        </w:sdtContent>
      </w:sdt>
      <w:r w:rsidRPr="007167F3">
        <w:rPr>
          <w:rFonts w:ascii="Times New Roman" w:hAnsi="Times New Roman"/>
          <w:color w:val="000000"/>
          <w:sz w:val="24"/>
          <w:szCs w:val="24"/>
        </w:rPr>
        <w:t>.</w:t>
      </w:r>
    </w:p>
    <w:p w:rsidR="007E2A18" w:rsidRPr="007167F3" w:rsidRDefault="000469EE" w:rsidP="007167F3">
      <w:pPr>
        <w:keepNext/>
        <w:pageBreakBefore/>
        <w:jc w:val="both"/>
        <w:rPr>
          <w:rFonts w:ascii="Times New Roman" w:hAnsi="Times New Roman"/>
        </w:rPr>
      </w:pPr>
      <w:r w:rsidRPr="007167F3">
        <w:rPr>
          <w:rFonts w:ascii="Times New Roman" w:hAnsi="Times New Roman"/>
          <w:noProof/>
          <w:sz w:val="24"/>
          <w:szCs w:val="24"/>
        </w:rPr>
        <w:lastRenderedPageBreak/>
        <w:drawing>
          <wp:inline distT="0" distB="0" distL="0" distR="0">
            <wp:extent cx="5559643" cy="3600001"/>
            <wp:effectExtent l="0" t="0" r="2957" b="449"/>
            <wp:docPr id="1070265746" name="Picture 13" descr="A close-up of several different colored objec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559643" cy="3600001"/>
                    </a:xfrm>
                    <a:prstGeom prst="rect">
                      <a:avLst/>
                    </a:prstGeom>
                    <a:noFill/>
                    <a:ln>
                      <a:noFill/>
                      <a:prstDash/>
                    </a:ln>
                  </pic:spPr>
                </pic:pic>
              </a:graphicData>
            </a:graphic>
          </wp:inline>
        </w:drawing>
      </w:r>
    </w:p>
    <w:p w:rsidR="007E2A18" w:rsidRPr="007167F3" w:rsidRDefault="000469EE" w:rsidP="007167F3">
      <w:pPr>
        <w:pStyle w:val="Caption"/>
        <w:jc w:val="both"/>
        <w:rPr>
          <w:rFonts w:ascii="Times New Roman" w:hAnsi="Times New Roman"/>
        </w:rPr>
      </w:pPr>
      <w:r w:rsidRPr="007167F3">
        <w:rPr>
          <w:rFonts w:ascii="Times New Roman" w:hAnsi="Times New Roman"/>
          <w:b/>
          <w:bCs/>
          <w:i w:val="0"/>
          <w:iCs w:val="0"/>
          <w:color w:val="000000"/>
          <w:sz w:val="24"/>
          <w:szCs w:val="24"/>
        </w:rPr>
        <w:t>Figure S12.</w:t>
      </w:r>
      <w:r w:rsidRPr="007167F3">
        <w:rPr>
          <w:rFonts w:ascii="Times New Roman" w:hAnsi="Times New Roman"/>
          <w:bCs/>
          <w:i w:val="0"/>
          <w:iCs w:val="0"/>
          <w:color w:val="000000"/>
          <w:sz w:val="24"/>
          <w:szCs w:val="24"/>
        </w:rPr>
        <w:t xml:space="preserve"> Spatial Distribution Function (SDF) Analysis of [Bmim][SCN]: Molecular Density Distribution. </w:t>
      </w:r>
      <w:r w:rsidRPr="007167F3">
        <w:rPr>
          <w:rFonts w:ascii="Times New Roman" w:hAnsi="Times New Roman"/>
          <w:b/>
          <w:bCs/>
          <w:i w:val="0"/>
          <w:iCs w:val="0"/>
          <w:color w:val="000000"/>
          <w:sz w:val="24"/>
          <w:szCs w:val="24"/>
        </w:rPr>
        <w:t>(a)</w:t>
      </w:r>
      <w:r w:rsidRPr="007167F3">
        <w:rPr>
          <w:rFonts w:ascii="Times New Roman" w:hAnsi="Times New Roman"/>
          <w:bCs/>
          <w:i w:val="0"/>
          <w:iCs w:val="0"/>
          <w:color w:val="000000"/>
          <w:sz w:val="24"/>
          <w:szCs w:val="24"/>
        </w:rPr>
        <w:t xml:space="preserve"> and </w:t>
      </w:r>
      <w:r w:rsidRPr="007167F3">
        <w:rPr>
          <w:rFonts w:ascii="Times New Roman" w:hAnsi="Times New Roman"/>
          <w:b/>
          <w:bCs/>
          <w:i w:val="0"/>
          <w:iCs w:val="0"/>
          <w:color w:val="000000"/>
          <w:sz w:val="24"/>
          <w:szCs w:val="24"/>
        </w:rPr>
        <w:t>(b)</w:t>
      </w:r>
      <w:r w:rsidRPr="007167F3">
        <w:rPr>
          <w:rFonts w:ascii="Times New Roman" w:hAnsi="Times New Roman"/>
          <w:bCs/>
          <w:i w:val="0"/>
          <w:iCs w:val="0"/>
          <w:color w:val="000000"/>
          <w:sz w:val="24"/>
          <w:szCs w:val="24"/>
        </w:rPr>
        <w:t xml:space="preserve"> display vertical and horizontal views of [SCN] around [Bmim] cation, while </w:t>
      </w:r>
      <w:r w:rsidRPr="007167F3">
        <w:rPr>
          <w:rFonts w:ascii="Times New Roman" w:hAnsi="Times New Roman"/>
          <w:b/>
          <w:bCs/>
          <w:i w:val="0"/>
          <w:iCs w:val="0"/>
          <w:color w:val="000000"/>
          <w:sz w:val="24"/>
          <w:szCs w:val="24"/>
        </w:rPr>
        <w:t>(c)</w:t>
      </w:r>
      <w:r w:rsidRPr="007167F3">
        <w:rPr>
          <w:rFonts w:ascii="Times New Roman" w:hAnsi="Times New Roman"/>
          <w:bCs/>
          <w:i w:val="0"/>
          <w:iCs w:val="0"/>
          <w:color w:val="000000"/>
          <w:sz w:val="24"/>
          <w:szCs w:val="24"/>
        </w:rPr>
        <w:t xml:space="preserve"> and </w:t>
      </w:r>
      <w:r w:rsidRPr="007167F3">
        <w:rPr>
          <w:rFonts w:ascii="Times New Roman" w:hAnsi="Times New Roman"/>
          <w:b/>
          <w:bCs/>
          <w:i w:val="0"/>
          <w:iCs w:val="0"/>
          <w:color w:val="000000"/>
          <w:sz w:val="24"/>
          <w:szCs w:val="24"/>
        </w:rPr>
        <w:t>(d)</w:t>
      </w:r>
      <w:r w:rsidRPr="007167F3">
        <w:rPr>
          <w:rFonts w:ascii="Times New Roman" w:hAnsi="Times New Roman"/>
          <w:bCs/>
          <w:i w:val="0"/>
          <w:iCs w:val="0"/>
          <w:color w:val="000000"/>
          <w:sz w:val="24"/>
          <w:szCs w:val="24"/>
        </w:rPr>
        <w:t xml:space="preserve"> depict [Bmim] cation around [Bmim] cation. Cyan color indicates [Bmim] cation density, and red signifies [SCN] anion density</w:t>
      </w:r>
      <w:r w:rsidR="00F439C7">
        <w:rPr>
          <w:rFonts w:ascii="Times New Roman" w:hAnsi="Times New Roman"/>
          <w:bCs/>
          <w:i w:val="0"/>
          <w:iCs w:val="0"/>
          <w:color w:val="000000"/>
          <w:sz w:val="24"/>
          <w:szCs w:val="24"/>
        </w:rPr>
        <w:t xml:space="preserve"> </w:t>
      </w:r>
      <w:sdt>
        <w:sdtPr>
          <w:rPr>
            <w:rFonts w:ascii="Times New Roman" w:hAnsi="Times New Roman"/>
            <w:bCs/>
            <w:i w:val="0"/>
            <w:iCs w:val="0"/>
            <w:color w:val="000000"/>
            <w:sz w:val="24"/>
            <w:szCs w:val="24"/>
          </w:rPr>
          <w:tag w:val="MENDELEY_CITATION_v3_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"/>
          <w:id w:val="31308542"/>
          <w:placeholder>
            <w:docPart w:val="DefaultPlaceholder_-1854013440"/>
          </w:placeholder>
        </w:sdtPr>
        <w:sdtContent>
          <w:r w:rsidR="00F439C7" w:rsidRPr="00F439C7">
            <w:rPr>
              <w:rFonts w:ascii="Times New Roman" w:hAnsi="Times New Roman"/>
              <w:bCs/>
              <w:i w:val="0"/>
              <w:iCs w:val="0"/>
              <w:color w:val="000000"/>
              <w:sz w:val="24"/>
              <w:szCs w:val="24"/>
            </w:rPr>
            <w:t>(11)</w:t>
          </w:r>
        </w:sdtContent>
      </w:sdt>
      <w:r w:rsidRPr="007167F3">
        <w:rPr>
          <w:rFonts w:ascii="Times New Roman" w:hAnsi="Times New Roman"/>
          <w:bCs/>
          <w:i w:val="0"/>
          <w:iCs w:val="0"/>
          <w:color w:val="000000"/>
          <w:sz w:val="24"/>
          <w:szCs w:val="24"/>
        </w:rPr>
        <w:t>.</w:t>
      </w:r>
    </w:p>
    <w:p w:rsidR="007E2A18" w:rsidRPr="007167F3" w:rsidRDefault="000469EE" w:rsidP="007167F3">
      <w:pPr>
        <w:keepNext/>
        <w:pageBreakBefore/>
        <w:jc w:val="both"/>
        <w:rPr>
          <w:rFonts w:ascii="Times New Roman" w:hAnsi="Times New Roman"/>
        </w:rPr>
      </w:pPr>
      <w:r w:rsidRPr="007167F3">
        <w:rPr>
          <w:rFonts w:ascii="Times New Roman" w:hAnsi="Times New Roman"/>
          <w:noProof/>
          <w:sz w:val="24"/>
          <w:szCs w:val="24"/>
        </w:rPr>
        <w:lastRenderedPageBreak/>
        <w:drawing>
          <wp:inline distT="0" distB="0" distL="0" distR="0">
            <wp:extent cx="5491959" cy="3600001"/>
            <wp:effectExtent l="0" t="0" r="0" b="449"/>
            <wp:docPr id="1844373461" name="Picture 15" descr="Several images of a molecul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5491959" cy="3600001"/>
                    </a:xfrm>
                    <a:prstGeom prst="rect">
                      <a:avLst/>
                    </a:prstGeom>
                    <a:noFill/>
                    <a:ln>
                      <a:noFill/>
                      <a:prstDash/>
                    </a:ln>
                  </pic:spPr>
                </pic:pic>
              </a:graphicData>
            </a:graphic>
          </wp:inline>
        </w:drawing>
      </w:r>
    </w:p>
    <w:p w:rsidR="007E2A18" w:rsidRDefault="000469EE" w:rsidP="007167F3">
      <w:pPr>
        <w:pStyle w:val="Caption"/>
        <w:jc w:val="both"/>
        <w:rPr>
          <w:rFonts w:ascii="Times New Roman" w:hAnsi="Times New Roman"/>
          <w:bCs/>
          <w:i w:val="0"/>
          <w:iCs w:val="0"/>
          <w:color w:val="000000"/>
          <w:sz w:val="24"/>
          <w:szCs w:val="24"/>
        </w:rPr>
      </w:pPr>
      <w:r w:rsidRPr="007167F3">
        <w:rPr>
          <w:rFonts w:ascii="Times New Roman" w:hAnsi="Times New Roman"/>
          <w:b/>
          <w:bCs/>
          <w:i w:val="0"/>
          <w:iCs w:val="0"/>
          <w:color w:val="000000"/>
          <w:sz w:val="24"/>
          <w:szCs w:val="24"/>
        </w:rPr>
        <w:t>Figure S13.</w:t>
      </w:r>
      <w:r w:rsidRPr="007167F3">
        <w:rPr>
          <w:rFonts w:ascii="Times New Roman" w:hAnsi="Times New Roman"/>
          <w:bCs/>
          <w:i w:val="0"/>
          <w:iCs w:val="0"/>
          <w:color w:val="000000"/>
          <w:sz w:val="24"/>
          <w:szCs w:val="24"/>
        </w:rPr>
        <w:t xml:space="preserve"> Spatial Distribution Function (SDF) Analysis of [Bmim][TFO]: Molecular Density Distribution. </w:t>
      </w:r>
      <w:r w:rsidRPr="007167F3">
        <w:rPr>
          <w:rFonts w:ascii="Times New Roman" w:hAnsi="Times New Roman"/>
          <w:b/>
          <w:bCs/>
          <w:i w:val="0"/>
          <w:iCs w:val="0"/>
          <w:color w:val="000000"/>
          <w:sz w:val="24"/>
          <w:szCs w:val="24"/>
        </w:rPr>
        <w:t>(a)</w:t>
      </w:r>
      <w:r w:rsidRPr="007167F3">
        <w:rPr>
          <w:rFonts w:ascii="Times New Roman" w:hAnsi="Times New Roman"/>
          <w:bCs/>
          <w:i w:val="0"/>
          <w:iCs w:val="0"/>
          <w:color w:val="000000"/>
          <w:sz w:val="24"/>
          <w:szCs w:val="24"/>
        </w:rPr>
        <w:t xml:space="preserve"> and </w:t>
      </w:r>
      <w:r w:rsidRPr="007167F3">
        <w:rPr>
          <w:rFonts w:ascii="Times New Roman" w:hAnsi="Times New Roman"/>
          <w:b/>
          <w:bCs/>
          <w:i w:val="0"/>
          <w:iCs w:val="0"/>
          <w:color w:val="000000"/>
          <w:sz w:val="24"/>
          <w:szCs w:val="24"/>
        </w:rPr>
        <w:t>(b)</w:t>
      </w:r>
      <w:r w:rsidRPr="007167F3">
        <w:rPr>
          <w:rFonts w:ascii="Times New Roman" w:hAnsi="Times New Roman"/>
          <w:bCs/>
          <w:i w:val="0"/>
          <w:iCs w:val="0"/>
          <w:color w:val="000000"/>
          <w:sz w:val="24"/>
          <w:szCs w:val="24"/>
        </w:rPr>
        <w:t xml:space="preserve"> show vertical and horizontal views of [TFO] around [Bmim] cation, while </w:t>
      </w:r>
      <w:r w:rsidRPr="007167F3">
        <w:rPr>
          <w:rFonts w:ascii="Times New Roman" w:hAnsi="Times New Roman"/>
          <w:b/>
          <w:bCs/>
          <w:i w:val="0"/>
          <w:iCs w:val="0"/>
          <w:color w:val="000000"/>
          <w:sz w:val="24"/>
          <w:szCs w:val="24"/>
        </w:rPr>
        <w:t xml:space="preserve">(c) </w:t>
      </w:r>
      <w:r w:rsidRPr="007167F3">
        <w:rPr>
          <w:rFonts w:ascii="Times New Roman" w:hAnsi="Times New Roman"/>
          <w:bCs/>
          <w:i w:val="0"/>
          <w:iCs w:val="0"/>
          <w:color w:val="000000"/>
          <w:sz w:val="24"/>
          <w:szCs w:val="24"/>
        </w:rPr>
        <w:t xml:space="preserve">and </w:t>
      </w:r>
      <w:r w:rsidRPr="007167F3">
        <w:rPr>
          <w:rFonts w:ascii="Times New Roman" w:hAnsi="Times New Roman"/>
          <w:b/>
          <w:bCs/>
          <w:i w:val="0"/>
          <w:iCs w:val="0"/>
          <w:color w:val="000000"/>
          <w:sz w:val="24"/>
          <w:szCs w:val="24"/>
        </w:rPr>
        <w:t>(d)</w:t>
      </w:r>
      <w:r w:rsidRPr="007167F3">
        <w:rPr>
          <w:rFonts w:ascii="Times New Roman" w:hAnsi="Times New Roman"/>
          <w:bCs/>
          <w:i w:val="0"/>
          <w:iCs w:val="0"/>
          <w:color w:val="000000"/>
          <w:sz w:val="24"/>
          <w:szCs w:val="24"/>
        </w:rPr>
        <w:t xml:space="preserve"> depict [Bmim] cation around [Bmim] cation. Cyan color represents [Bmim] cation density, and lime signifies [TFO] anion densit</w:t>
      </w:r>
      <w:r w:rsidR="00F439C7">
        <w:rPr>
          <w:rFonts w:ascii="Times New Roman" w:hAnsi="Times New Roman"/>
          <w:bCs/>
          <w:i w:val="0"/>
          <w:iCs w:val="0"/>
          <w:color w:val="000000"/>
          <w:sz w:val="24"/>
          <w:szCs w:val="24"/>
        </w:rPr>
        <w:t xml:space="preserve">y </w:t>
      </w:r>
      <w:sdt>
        <w:sdtPr>
          <w:rPr>
            <w:rFonts w:ascii="Times New Roman" w:hAnsi="Times New Roman"/>
            <w:bCs/>
            <w:i w:val="0"/>
            <w:iCs w:val="0"/>
            <w:color w:val="000000"/>
            <w:sz w:val="24"/>
            <w:szCs w:val="24"/>
          </w:rPr>
          <w:tag w:val="MENDELEY_CITATION_v3_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"/>
          <w:id w:val="92833813"/>
          <w:placeholder>
            <w:docPart w:val="DefaultPlaceholder_-1854013440"/>
          </w:placeholder>
        </w:sdtPr>
        <w:sdtContent>
          <w:r w:rsidR="00F439C7" w:rsidRPr="00F439C7">
            <w:rPr>
              <w:rFonts w:ascii="Times New Roman" w:hAnsi="Times New Roman"/>
              <w:bCs/>
              <w:i w:val="0"/>
              <w:iCs w:val="0"/>
              <w:color w:val="000000"/>
              <w:sz w:val="24"/>
              <w:szCs w:val="24"/>
            </w:rPr>
            <w:t>(12)</w:t>
          </w:r>
        </w:sdtContent>
      </w:sdt>
      <w:r w:rsidRPr="007167F3">
        <w:rPr>
          <w:rFonts w:ascii="Times New Roman" w:hAnsi="Times New Roman"/>
          <w:bCs/>
          <w:i w:val="0"/>
          <w:iCs w:val="0"/>
          <w:color w:val="000000"/>
          <w:sz w:val="24"/>
          <w:szCs w:val="24"/>
        </w:rPr>
        <w:t>.</w:t>
      </w:r>
    </w:p>
    <w:p w:rsidR="00BA0E93" w:rsidRDefault="00BA0E93"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Pr="00C008BB" w:rsidRDefault="0046416C" w:rsidP="0046416C">
      <w:pPr>
        <w:keepNext/>
        <w:spacing w:line="360" w:lineRule="auto"/>
        <w:rPr>
          <w:rFonts w:ascii="Times New Roman" w:hAnsi="Times New Roman"/>
        </w:rPr>
      </w:pPr>
      <w:r w:rsidRPr="00C008BB">
        <w:rPr>
          <w:rFonts w:ascii="Times New Roman" w:eastAsia="Times New Roman" w:hAnsi="Times New Roman"/>
          <w:noProof/>
          <w:color w:val="000000" w:themeColor="text1"/>
        </w:rPr>
        <w:lastRenderedPageBreak/>
        <w:drawing>
          <wp:inline distT="0" distB="0" distL="0" distR="0">
            <wp:extent cx="6118200" cy="2224800"/>
            <wp:effectExtent l="19050" t="0" r="0" b="0"/>
            <wp:docPr id="273364049" name="Picture 7" descr="A group of colorful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64049" name="Picture 7" descr="A group of colorful objects&#10;&#10;Description automatically generated with medium confidence"/>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873" t="2851" r="1036" b="1813"/>
                    <a:stretch/>
                  </pic:blipFill>
                  <pic:spPr bwMode="auto">
                    <a:xfrm>
                      <a:off x="0" y="0"/>
                      <a:ext cx="6118200" cy="22248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46416C" w:rsidRPr="00C008BB" w:rsidRDefault="0046416C" w:rsidP="0046416C">
      <w:pPr>
        <w:jc w:val="both"/>
        <w:rPr>
          <w:rFonts w:ascii="Times New Roman" w:eastAsia="Times New Roman" w:hAnsi="Times New Roman"/>
          <w:color w:val="000000" w:themeColor="text1"/>
          <w:lang w:val="en-IN" w:eastAsia="en-IN"/>
        </w:rPr>
      </w:pPr>
      <w:r w:rsidRPr="00C008BB">
        <w:rPr>
          <w:rFonts w:ascii="Times New Roman" w:hAnsi="Times New Roman"/>
          <w:b/>
          <w:color w:val="000000" w:themeColor="text1"/>
        </w:rPr>
        <w:t xml:space="preserve">Figure </w:t>
      </w:r>
      <w:r>
        <w:rPr>
          <w:rFonts w:ascii="Times New Roman" w:hAnsi="Times New Roman"/>
          <w:b/>
          <w:color w:val="000000" w:themeColor="text1"/>
        </w:rPr>
        <w:t>S14</w:t>
      </w:r>
      <w:r w:rsidRPr="00C008BB">
        <w:rPr>
          <w:rFonts w:ascii="Times New Roman" w:hAnsi="Times New Roman"/>
          <w:b/>
          <w:color w:val="000000" w:themeColor="text1"/>
        </w:rPr>
        <w:t>.</w:t>
      </w:r>
      <w:r w:rsidRPr="00C008BB">
        <w:rPr>
          <w:rFonts w:ascii="Times New Roman" w:hAnsi="Times New Roman"/>
          <w:color w:val="000000" w:themeColor="text1"/>
        </w:rPr>
        <w:t xml:space="preserve"> Spatial Distribution Function (SDF) </w:t>
      </w:r>
      <w:proofErr w:type="spellStart"/>
      <w:r w:rsidRPr="00C008BB">
        <w:rPr>
          <w:rFonts w:ascii="Times New Roman" w:hAnsi="Times New Roman"/>
          <w:color w:val="000000" w:themeColor="text1"/>
        </w:rPr>
        <w:t>visualisations</w:t>
      </w:r>
      <w:proofErr w:type="spellEnd"/>
      <w:r w:rsidRPr="00C008BB">
        <w:rPr>
          <w:rFonts w:ascii="Times New Roman" w:hAnsi="Times New Roman"/>
          <w:color w:val="000000" w:themeColor="text1"/>
        </w:rPr>
        <w:t xml:space="preserve"> of ILs around 1,3-PDO, Color code: Cyan for [Bmim]</w:t>
      </w:r>
      <w:r w:rsidRPr="00C008BB">
        <w:rPr>
          <w:rFonts w:ascii="Times New Roman" w:hAnsi="Times New Roman"/>
          <w:color w:val="000000" w:themeColor="text1"/>
          <w:vertAlign w:val="superscript"/>
        </w:rPr>
        <w:t>+</w:t>
      </w:r>
      <w:r w:rsidRPr="00C008BB">
        <w:rPr>
          <w:rFonts w:ascii="Times New Roman" w:hAnsi="Times New Roman"/>
          <w:color w:val="000000" w:themeColor="text1"/>
        </w:rPr>
        <w:t xml:space="preserve"> cation, Purple for [NPF2]</w:t>
      </w:r>
      <w:r w:rsidRPr="00C008BB">
        <w:rPr>
          <w:rFonts w:ascii="Times New Roman" w:hAnsi="Times New Roman"/>
          <w:color w:val="000000" w:themeColor="text1"/>
          <w:vertAlign w:val="superscript"/>
        </w:rPr>
        <w:t>-</w:t>
      </w:r>
      <w:r w:rsidRPr="00C008BB">
        <w:rPr>
          <w:rFonts w:ascii="Times New Roman" w:hAnsi="Times New Roman"/>
          <w:color w:val="000000" w:themeColor="text1"/>
        </w:rPr>
        <w:t>, Blue for [NTF2]</w:t>
      </w:r>
      <w:r w:rsidRPr="00C008BB">
        <w:rPr>
          <w:rFonts w:ascii="Times New Roman" w:hAnsi="Times New Roman"/>
          <w:color w:val="000000" w:themeColor="text1"/>
          <w:vertAlign w:val="superscript"/>
        </w:rPr>
        <w:t>-</w:t>
      </w:r>
      <w:r w:rsidRPr="00C008BB">
        <w:rPr>
          <w:rFonts w:ascii="Times New Roman" w:hAnsi="Times New Roman"/>
          <w:color w:val="000000" w:themeColor="text1"/>
        </w:rPr>
        <w:t>, Red for [SCN]</w:t>
      </w:r>
      <w:r w:rsidRPr="00C008BB">
        <w:rPr>
          <w:rFonts w:ascii="Times New Roman" w:hAnsi="Times New Roman"/>
          <w:color w:val="000000" w:themeColor="text1"/>
          <w:vertAlign w:val="superscript"/>
        </w:rPr>
        <w:t>-</w:t>
      </w:r>
      <w:r w:rsidRPr="00C008BB">
        <w:rPr>
          <w:rFonts w:ascii="Times New Roman" w:hAnsi="Times New Roman"/>
          <w:color w:val="000000" w:themeColor="text1"/>
        </w:rPr>
        <w:t>, and Lime for [TFO]</w:t>
      </w:r>
      <w:r w:rsidRPr="00C008BB">
        <w:rPr>
          <w:rFonts w:ascii="Times New Roman" w:hAnsi="Times New Roman"/>
          <w:color w:val="000000" w:themeColor="text1"/>
          <w:vertAlign w:val="superscript"/>
        </w:rPr>
        <w:t>-</w:t>
      </w:r>
      <w:r w:rsidRPr="00C008BB">
        <w:rPr>
          <w:rFonts w:ascii="Times New Roman" w:hAnsi="Times New Roman"/>
          <w:color w:val="000000" w:themeColor="text1"/>
        </w:rPr>
        <w:t xml:space="preserve">. </w:t>
      </w:r>
      <w:r w:rsidRPr="00626879">
        <w:rPr>
          <w:rFonts w:ascii="Times New Roman" w:hAnsi="Times New Roman"/>
          <w:b/>
          <w:bCs/>
          <w:color w:val="000000" w:themeColor="text1"/>
        </w:rPr>
        <w:t>(a)</w:t>
      </w:r>
      <w:r w:rsidRPr="00C008BB">
        <w:rPr>
          <w:rFonts w:ascii="Times New Roman" w:hAnsi="Times New Roman"/>
          <w:color w:val="000000" w:themeColor="text1"/>
        </w:rPr>
        <w:t xml:space="preserve"> SDF of [NPF2]</w:t>
      </w:r>
      <w:r w:rsidRPr="00C008BB">
        <w:rPr>
          <w:rFonts w:ascii="Times New Roman" w:hAnsi="Times New Roman"/>
          <w:color w:val="000000" w:themeColor="text1"/>
          <w:vertAlign w:val="superscript"/>
        </w:rPr>
        <w:t>-</w:t>
      </w:r>
      <w:r w:rsidRPr="00C008BB">
        <w:rPr>
          <w:rFonts w:ascii="Times New Roman" w:hAnsi="Times New Roman"/>
          <w:color w:val="000000" w:themeColor="text1"/>
        </w:rPr>
        <w:t xml:space="preserve"> and [Bmim]</w:t>
      </w:r>
      <w:r w:rsidRPr="00C008BB">
        <w:rPr>
          <w:rFonts w:ascii="Times New Roman" w:hAnsi="Times New Roman"/>
          <w:color w:val="000000" w:themeColor="text1"/>
          <w:vertAlign w:val="superscript"/>
        </w:rPr>
        <w:t xml:space="preserve">+ </w:t>
      </w:r>
      <w:r w:rsidRPr="00C008BB">
        <w:rPr>
          <w:rFonts w:ascii="Times New Roman" w:hAnsi="Times New Roman"/>
          <w:color w:val="000000" w:themeColor="text1"/>
        </w:rPr>
        <w:t xml:space="preserve"> around 1,3-PDO in [</w:t>
      </w:r>
      <w:r w:rsidRPr="00C008BB">
        <w:rPr>
          <w:rFonts w:ascii="Times New Roman" w:eastAsia="Times New Roman" w:hAnsi="Times New Roman"/>
          <w:color w:val="000000" w:themeColor="text1"/>
          <w:lang w:val="en-IN" w:eastAsia="en-IN"/>
        </w:rPr>
        <w:t xml:space="preserve">Bmim][NPF2], </w:t>
      </w:r>
      <w:r w:rsidRPr="00626879">
        <w:rPr>
          <w:rFonts w:ascii="Times New Roman" w:eastAsia="Times New Roman" w:hAnsi="Times New Roman"/>
          <w:b/>
          <w:bCs/>
          <w:color w:val="000000" w:themeColor="text1"/>
          <w:lang w:val="en-IN" w:eastAsia="en-IN"/>
        </w:rPr>
        <w:t>(b)</w:t>
      </w:r>
      <w:r w:rsidRPr="00C008BB">
        <w:rPr>
          <w:rFonts w:ascii="Times New Roman" w:eastAsia="Times New Roman" w:hAnsi="Times New Roman"/>
          <w:color w:val="000000" w:themeColor="text1"/>
          <w:lang w:val="en-IN" w:eastAsia="en-IN"/>
        </w:rPr>
        <w:t xml:space="preserve"> SDF of [NTF2]</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and [Bmim]</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around 1,3-PDO in [Bmim][NTF2], </w:t>
      </w:r>
      <w:r w:rsidRPr="00626879">
        <w:rPr>
          <w:rFonts w:ascii="Times New Roman" w:eastAsia="Times New Roman" w:hAnsi="Times New Roman"/>
          <w:b/>
          <w:bCs/>
          <w:color w:val="000000" w:themeColor="text1"/>
          <w:lang w:val="en-IN" w:eastAsia="en-IN"/>
        </w:rPr>
        <w:t>(c)</w:t>
      </w:r>
      <w:r w:rsidRPr="00C008BB">
        <w:rPr>
          <w:rFonts w:ascii="Times New Roman" w:eastAsia="Times New Roman" w:hAnsi="Times New Roman"/>
          <w:color w:val="000000" w:themeColor="text1"/>
          <w:lang w:val="en-IN" w:eastAsia="en-IN"/>
        </w:rPr>
        <w:t xml:space="preserve"> SDF of [SCN]</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and [Bmim]</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around 1,3-PDO in [Bmim][SCN] and </w:t>
      </w:r>
      <w:r w:rsidRPr="00626879">
        <w:rPr>
          <w:rFonts w:ascii="Times New Roman" w:eastAsia="Times New Roman" w:hAnsi="Times New Roman"/>
          <w:b/>
          <w:bCs/>
          <w:color w:val="000000" w:themeColor="text1"/>
          <w:lang w:val="en-IN" w:eastAsia="en-IN"/>
        </w:rPr>
        <w:t>(d)</w:t>
      </w:r>
      <w:r w:rsidRPr="00C008BB">
        <w:rPr>
          <w:rFonts w:ascii="Times New Roman" w:eastAsia="Times New Roman" w:hAnsi="Times New Roman"/>
          <w:color w:val="000000" w:themeColor="text1"/>
          <w:lang w:val="en-IN" w:eastAsia="en-IN"/>
        </w:rPr>
        <w:t xml:space="preserve"> SDF of [TFO]</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and [Bmim]</w:t>
      </w:r>
      <w:r w:rsidRPr="00C008BB">
        <w:rPr>
          <w:rFonts w:ascii="Times New Roman" w:eastAsia="Times New Roman" w:hAnsi="Times New Roman"/>
          <w:color w:val="000000" w:themeColor="text1"/>
          <w:vertAlign w:val="superscript"/>
          <w:lang w:val="en-IN" w:eastAsia="en-IN"/>
        </w:rPr>
        <w:t>+</w:t>
      </w:r>
      <w:r w:rsidRPr="00C008BB">
        <w:rPr>
          <w:rFonts w:ascii="Times New Roman" w:eastAsia="Times New Roman" w:hAnsi="Times New Roman"/>
          <w:color w:val="000000" w:themeColor="text1"/>
          <w:lang w:val="en-IN" w:eastAsia="en-IN"/>
        </w:rPr>
        <w:t xml:space="preserve"> around 1,3-PDO in [Bmim][TFO].</w:t>
      </w:r>
    </w:p>
    <w:p w:rsidR="0046416C" w:rsidRPr="0046416C" w:rsidRDefault="0046416C" w:rsidP="00BA0E93">
      <w:pPr>
        <w:rPr>
          <w:lang w:val="en-IN"/>
        </w:rPr>
      </w:pPr>
    </w:p>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46416C">
      <w:pPr>
        <w:pStyle w:val="Caption"/>
        <w:jc w:val="both"/>
      </w:pPr>
    </w:p>
    <w:p w:rsidR="0046416C" w:rsidRDefault="0046416C" w:rsidP="00BA0E93"/>
    <w:p w:rsidR="0046416C" w:rsidRDefault="0046416C" w:rsidP="00BA0E93"/>
    <w:p w:rsidR="0046416C" w:rsidRDefault="0046416C" w:rsidP="00BA0E93"/>
    <w:p w:rsidR="0046416C" w:rsidRDefault="0046416C" w:rsidP="00BA0E93"/>
    <w:p w:rsidR="0046416C" w:rsidRPr="00C008BB" w:rsidRDefault="0046416C" w:rsidP="0046416C">
      <w:pPr>
        <w:keepNext/>
        <w:spacing w:line="360" w:lineRule="auto"/>
        <w:jc w:val="center"/>
        <w:rPr>
          <w:rFonts w:ascii="Times New Roman" w:hAnsi="Times New Roman"/>
        </w:rPr>
      </w:pPr>
      <w:bookmarkStart w:id="3" w:name="_Hlk152077624"/>
      <w:r w:rsidRPr="00C008BB">
        <w:rPr>
          <w:rFonts w:ascii="Times New Roman" w:hAnsi="Times New Roman"/>
          <w:noProof/>
        </w:rPr>
        <w:lastRenderedPageBreak/>
        <w:drawing>
          <wp:inline distT="0" distB="0" distL="0" distR="0">
            <wp:extent cx="5943600" cy="3113405"/>
            <wp:effectExtent l="19050" t="0" r="0" b="0"/>
            <wp:docPr id="14" name="Picture 13" descr="nt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tf2.jpg"/>
                    <pic:cNvPicPr/>
                  </pic:nvPicPr>
                  <pic:blipFill>
                    <a:blip r:embed="rId24" cstate="print"/>
                    <a:stretch>
                      <a:fillRect/>
                    </a:stretch>
                  </pic:blipFill>
                  <pic:spPr>
                    <a:xfrm>
                      <a:off x="0" y="0"/>
                      <a:ext cx="5943600" cy="3113405"/>
                    </a:xfrm>
                    <a:prstGeom prst="rect">
                      <a:avLst/>
                    </a:prstGeom>
                  </pic:spPr>
                </pic:pic>
              </a:graphicData>
            </a:graphic>
          </wp:inline>
        </w:drawing>
      </w:r>
    </w:p>
    <w:p w:rsidR="0046416C" w:rsidRPr="00C008BB" w:rsidRDefault="0046416C" w:rsidP="0046416C">
      <w:pPr>
        <w:pStyle w:val="Caption"/>
        <w:jc w:val="both"/>
        <w:rPr>
          <w:rFonts w:ascii="Times New Roman" w:hAnsi="Times New Roman"/>
          <w:i w:val="0"/>
          <w:iCs w:val="0"/>
          <w:color w:val="000000" w:themeColor="text1"/>
          <w:sz w:val="24"/>
          <w:szCs w:val="24"/>
        </w:rPr>
      </w:pPr>
      <w:r w:rsidRPr="00C008BB">
        <w:rPr>
          <w:rFonts w:ascii="Times New Roman" w:hAnsi="Times New Roman"/>
          <w:b/>
          <w:i w:val="0"/>
          <w:iCs w:val="0"/>
          <w:color w:val="000000" w:themeColor="text1"/>
          <w:sz w:val="24"/>
          <w:szCs w:val="24"/>
        </w:rPr>
        <w:t xml:space="preserve">Figure </w:t>
      </w:r>
      <w:r>
        <w:rPr>
          <w:rFonts w:ascii="Times New Roman" w:hAnsi="Times New Roman"/>
          <w:b/>
          <w:i w:val="0"/>
          <w:iCs w:val="0"/>
          <w:color w:val="000000" w:themeColor="text1"/>
          <w:sz w:val="24"/>
          <w:szCs w:val="24"/>
        </w:rPr>
        <w:t>S15</w:t>
      </w:r>
      <w:r w:rsidRPr="00C008BB">
        <w:rPr>
          <w:rFonts w:ascii="Times New Roman" w:hAnsi="Times New Roman"/>
          <w:b/>
          <w:i w:val="0"/>
          <w:iCs w:val="0"/>
          <w:color w:val="000000" w:themeColor="text1"/>
          <w:sz w:val="24"/>
          <w:szCs w:val="24"/>
        </w:rPr>
        <w:t>.</w:t>
      </w:r>
      <w:r w:rsidRPr="00C008BB">
        <w:rPr>
          <w:rFonts w:ascii="Times New Roman" w:hAnsi="Times New Roman"/>
          <w:i w:val="0"/>
          <w:iCs w:val="0"/>
          <w:color w:val="000000" w:themeColor="text1"/>
          <w:sz w:val="24"/>
          <w:szCs w:val="24"/>
        </w:rPr>
        <w:t xml:space="preserve">  Molecular Distribution Analysis and Interatomic RDF of [Bmim][NTF2] with 1,3-PDO. </w:t>
      </w:r>
      <w:r w:rsidRPr="00626879">
        <w:rPr>
          <w:rFonts w:ascii="Times New Roman" w:hAnsi="Times New Roman"/>
          <w:b/>
          <w:bCs/>
          <w:i w:val="0"/>
          <w:iCs w:val="0"/>
          <w:color w:val="000000" w:themeColor="text1"/>
          <w:sz w:val="24"/>
          <w:szCs w:val="24"/>
        </w:rPr>
        <w:t>(a)</w:t>
      </w:r>
      <w:r w:rsidRPr="00C008BB">
        <w:rPr>
          <w:rFonts w:ascii="Times New Roman" w:hAnsi="Times New Roman"/>
          <w:i w:val="0"/>
          <w:iCs w:val="0"/>
          <w:color w:val="000000" w:themeColor="text1"/>
          <w:sz w:val="24"/>
          <w:szCs w:val="24"/>
        </w:rPr>
        <w:t xml:space="preserve"> SDF of 1,3-PDO around [NTF2]</w:t>
      </w:r>
      <w:r w:rsidRPr="00C008BB">
        <w:rPr>
          <w:rFonts w:ascii="Times New Roman" w:hAnsi="Times New Roman"/>
          <w:i w:val="0"/>
          <w:iCs w:val="0"/>
          <w:color w:val="000000" w:themeColor="text1"/>
          <w:sz w:val="24"/>
          <w:szCs w:val="24"/>
          <w:vertAlign w:val="superscript"/>
        </w:rPr>
        <w:t>-</w:t>
      </w:r>
      <w:r w:rsidRPr="00C008BB">
        <w:rPr>
          <w:rFonts w:ascii="Times New Roman" w:hAnsi="Times New Roman"/>
          <w:i w:val="0"/>
          <w:iCs w:val="0"/>
          <w:color w:val="000000" w:themeColor="text1"/>
          <w:sz w:val="24"/>
          <w:szCs w:val="24"/>
        </w:rPr>
        <w:t xml:space="preserve">, </w:t>
      </w:r>
      <w:r w:rsidRPr="00626879">
        <w:rPr>
          <w:rFonts w:ascii="Times New Roman" w:hAnsi="Times New Roman"/>
          <w:b/>
          <w:bCs/>
          <w:i w:val="0"/>
          <w:iCs w:val="0"/>
          <w:color w:val="000000" w:themeColor="text1"/>
          <w:sz w:val="24"/>
          <w:szCs w:val="24"/>
        </w:rPr>
        <w:t>(b)</w:t>
      </w:r>
      <w:r w:rsidRPr="00C008BB">
        <w:rPr>
          <w:rFonts w:ascii="Times New Roman" w:hAnsi="Times New Roman"/>
          <w:i w:val="0"/>
          <w:iCs w:val="0"/>
          <w:color w:val="000000" w:themeColor="text1"/>
          <w:sz w:val="24"/>
          <w:szCs w:val="24"/>
        </w:rPr>
        <w:t xml:space="preserve"> SDF of 1,3-PDO around [Bmim]</w:t>
      </w:r>
      <w:r w:rsidRPr="00C008BB">
        <w:rPr>
          <w:rFonts w:ascii="Times New Roman" w:hAnsi="Times New Roman"/>
          <w:i w:val="0"/>
          <w:iCs w:val="0"/>
          <w:color w:val="000000" w:themeColor="text1"/>
          <w:sz w:val="24"/>
          <w:szCs w:val="24"/>
          <w:vertAlign w:val="superscript"/>
        </w:rPr>
        <w:t>+</w:t>
      </w:r>
      <w:r w:rsidRPr="00C008BB">
        <w:rPr>
          <w:rFonts w:ascii="Times New Roman" w:hAnsi="Times New Roman"/>
          <w:i w:val="0"/>
          <w:iCs w:val="0"/>
          <w:color w:val="000000" w:themeColor="text1"/>
          <w:sz w:val="24"/>
          <w:szCs w:val="24"/>
        </w:rPr>
        <w:t xml:space="preserve">, </w:t>
      </w:r>
      <w:r w:rsidRPr="00626879">
        <w:rPr>
          <w:rFonts w:ascii="Times New Roman" w:hAnsi="Times New Roman"/>
          <w:b/>
          <w:bCs/>
          <w:i w:val="0"/>
          <w:iCs w:val="0"/>
          <w:color w:val="000000" w:themeColor="text1"/>
          <w:sz w:val="24"/>
          <w:szCs w:val="24"/>
        </w:rPr>
        <w:t>(c)</w:t>
      </w:r>
      <w:r w:rsidRPr="00C008BB">
        <w:rPr>
          <w:rFonts w:ascii="Times New Roman" w:hAnsi="Times New Roman"/>
          <w:i w:val="0"/>
          <w:iCs w:val="0"/>
          <w:color w:val="000000" w:themeColor="text1"/>
          <w:sz w:val="24"/>
          <w:szCs w:val="24"/>
        </w:rPr>
        <w:t xml:space="preserve"> SDF of  [NTF2]</w:t>
      </w:r>
      <w:r w:rsidRPr="00C008BB">
        <w:rPr>
          <w:rFonts w:ascii="Times New Roman" w:hAnsi="Times New Roman"/>
          <w:i w:val="0"/>
          <w:iCs w:val="0"/>
          <w:color w:val="000000" w:themeColor="text1"/>
          <w:sz w:val="24"/>
          <w:szCs w:val="24"/>
          <w:vertAlign w:val="superscript"/>
        </w:rPr>
        <w:t>-</w:t>
      </w:r>
      <w:r w:rsidRPr="00C008BB">
        <w:rPr>
          <w:rFonts w:ascii="Times New Roman" w:hAnsi="Times New Roman"/>
          <w:i w:val="0"/>
          <w:iCs w:val="0"/>
          <w:color w:val="000000" w:themeColor="text1"/>
          <w:sz w:val="24"/>
          <w:szCs w:val="24"/>
        </w:rPr>
        <w:t xml:space="preserve"> around 1,3-PDO, </w:t>
      </w:r>
      <w:r w:rsidRPr="00626879">
        <w:rPr>
          <w:rFonts w:ascii="Times New Roman" w:hAnsi="Times New Roman"/>
          <w:b/>
          <w:bCs/>
          <w:i w:val="0"/>
          <w:iCs w:val="0"/>
          <w:color w:val="000000" w:themeColor="text1"/>
          <w:sz w:val="24"/>
          <w:szCs w:val="24"/>
        </w:rPr>
        <w:t>(d)</w:t>
      </w:r>
      <w:r w:rsidRPr="00C008BB">
        <w:rPr>
          <w:rFonts w:ascii="Times New Roman" w:hAnsi="Times New Roman"/>
          <w:i w:val="0"/>
          <w:iCs w:val="0"/>
          <w:color w:val="000000" w:themeColor="text1"/>
          <w:sz w:val="24"/>
          <w:szCs w:val="24"/>
        </w:rPr>
        <w:t xml:space="preserve"> SDF of [Bmim]</w:t>
      </w:r>
      <w:r w:rsidRPr="00C008BB">
        <w:rPr>
          <w:rFonts w:ascii="Times New Roman" w:hAnsi="Times New Roman"/>
          <w:i w:val="0"/>
          <w:iCs w:val="0"/>
          <w:color w:val="000000" w:themeColor="text1"/>
          <w:sz w:val="24"/>
          <w:szCs w:val="24"/>
          <w:vertAlign w:val="superscript"/>
        </w:rPr>
        <w:t>+</w:t>
      </w:r>
      <w:r w:rsidRPr="00C008BB">
        <w:rPr>
          <w:rFonts w:ascii="Times New Roman" w:hAnsi="Times New Roman"/>
          <w:i w:val="0"/>
          <w:iCs w:val="0"/>
          <w:color w:val="000000" w:themeColor="text1"/>
          <w:sz w:val="24"/>
          <w:szCs w:val="24"/>
        </w:rPr>
        <w:t xml:space="preserve"> around 1,3-PDO, and </w:t>
      </w:r>
      <w:r w:rsidRPr="00626879">
        <w:rPr>
          <w:rFonts w:ascii="Times New Roman" w:hAnsi="Times New Roman"/>
          <w:b/>
          <w:bCs/>
          <w:i w:val="0"/>
          <w:iCs w:val="0"/>
          <w:color w:val="000000" w:themeColor="text1"/>
          <w:sz w:val="24"/>
          <w:szCs w:val="24"/>
        </w:rPr>
        <w:t xml:space="preserve">(e) </w:t>
      </w:r>
      <w:r w:rsidRPr="00C008BB">
        <w:rPr>
          <w:rFonts w:ascii="Times New Roman" w:hAnsi="Times New Roman"/>
          <w:i w:val="0"/>
          <w:iCs w:val="0"/>
          <w:color w:val="000000" w:themeColor="text1"/>
          <w:sz w:val="24"/>
          <w:szCs w:val="24"/>
        </w:rPr>
        <w:t>Interatomic RDF Plot of ILs and 1,3-PDO at 298 K.</w:t>
      </w:r>
    </w:p>
    <w:bookmarkEnd w:id="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Default="0046416C" w:rsidP="00BA0E93"/>
    <w:p w:rsidR="0046416C" w:rsidRPr="00BA0E93" w:rsidRDefault="0046416C" w:rsidP="00BA0E93"/>
    <w:p w:rsidR="00C0591B" w:rsidRPr="007167F3" w:rsidRDefault="00C0591B" w:rsidP="007167F3">
      <w:pPr>
        <w:keepNext/>
        <w:jc w:val="both"/>
        <w:rPr>
          <w:rFonts w:ascii="Times New Roman" w:hAnsi="Times New Roman"/>
        </w:rPr>
      </w:pPr>
      <w:r w:rsidRPr="007167F3">
        <w:rPr>
          <w:rFonts w:ascii="Times New Roman" w:hAnsi="Times New Roman"/>
          <w:noProof/>
          <w:sz w:val="24"/>
          <w:szCs w:val="24"/>
        </w:rPr>
        <w:lastRenderedPageBreak/>
        <w:drawing>
          <wp:inline distT="0" distB="0" distL="0" distR="0">
            <wp:extent cx="5943600" cy="2446020"/>
            <wp:effectExtent l="0" t="0" r="0" b="0"/>
            <wp:docPr id="513445912" name="Picture 11" descr="A comparison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943600" cy="2446020"/>
                    </a:xfrm>
                    <a:prstGeom prst="rect">
                      <a:avLst/>
                    </a:prstGeom>
                    <a:noFill/>
                    <a:ln>
                      <a:noFill/>
                      <a:prstDash/>
                    </a:ln>
                  </pic:spPr>
                </pic:pic>
              </a:graphicData>
            </a:graphic>
          </wp:inline>
        </w:drawing>
      </w:r>
      <w:r w:rsidRPr="007167F3">
        <w:rPr>
          <w:rFonts w:ascii="Times New Roman" w:hAnsi="Times New Roman"/>
          <w:sz w:val="24"/>
          <w:szCs w:val="24"/>
        </w:rPr>
        <w:t xml:space="preserve"> </w:t>
      </w:r>
      <w:proofErr w:type="gramStart"/>
      <w:r w:rsidRPr="007167F3">
        <w:rPr>
          <w:rFonts w:ascii="Times New Roman" w:hAnsi="Times New Roman"/>
          <w:b/>
          <w:bCs/>
          <w:sz w:val="24"/>
          <w:szCs w:val="24"/>
        </w:rPr>
        <w:t>Figure  S1</w:t>
      </w:r>
      <w:r w:rsidR="0046416C">
        <w:rPr>
          <w:rFonts w:ascii="Times New Roman" w:hAnsi="Times New Roman"/>
          <w:b/>
          <w:bCs/>
          <w:sz w:val="24"/>
          <w:szCs w:val="24"/>
        </w:rPr>
        <w:t>6</w:t>
      </w:r>
      <w:proofErr w:type="gramEnd"/>
      <w:r w:rsidRPr="007167F3">
        <w:rPr>
          <w:rFonts w:ascii="Times New Roman" w:hAnsi="Times New Roman"/>
          <w:sz w:val="24"/>
          <w:szCs w:val="24"/>
        </w:rPr>
        <w:t xml:space="preserve">. This figure displays the average number of hydrogen bonds observed after equilibration at 298 K. </w:t>
      </w:r>
      <w:r w:rsidRPr="00626879">
        <w:rPr>
          <w:rFonts w:ascii="Times New Roman" w:hAnsi="Times New Roman"/>
          <w:b/>
          <w:bCs/>
          <w:sz w:val="24"/>
          <w:szCs w:val="24"/>
        </w:rPr>
        <w:t>(a)</w:t>
      </w:r>
      <w:r w:rsidRPr="007167F3">
        <w:rPr>
          <w:rFonts w:ascii="Times New Roman" w:hAnsi="Times New Roman"/>
          <w:sz w:val="24"/>
          <w:szCs w:val="24"/>
        </w:rPr>
        <w:t xml:space="preserve"> H-Bonding between ILs and 1,3-PDO  and </w:t>
      </w:r>
      <w:r w:rsidRPr="00626879">
        <w:rPr>
          <w:rFonts w:ascii="Times New Roman" w:hAnsi="Times New Roman"/>
          <w:b/>
          <w:bCs/>
          <w:sz w:val="24"/>
          <w:szCs w:val="24"/>
        </w:rPr>
        <w:t xml:space="preserve">(b) </w:t>
      </w:r>
      <w:r w:rsidRPr="007167F3">
        <w:rPr>
          <w:rFonts w:ascii="Times New Roman" w:hAnsi="Times New Roman"/>
          <w:sz w:val="24"/>
          <w:szCs w:val="24"/>
        </w:rPr>
        <w:t>H-Bonding involving ILs anions and 1,3-PDO.</w:t>
      </w:r>
    </w:p>
    <w:p w:rsidR="007E2A18" w:rsidRPr="007167F3" w:rsidRDefault="007E2A18" w:rsidP="007167F3">
      <w:pPr>
        <w:jc w:val="both"/>
        <w:rPr>
          <w:rFonts w:ascii="Times New Roman" w:hAnsi="Times New Roman"/>
          <w:lang w:val="en-IN"/>
        </w:rPr>
      </w:pPr>
    </w:p>
    <w:p w:rsidR="007E2A18" w:rsidRPr="007167F3" w:rsidRDefault="000469EE" w:rsidP="007167F3">
      <w:pPr>
        <w:keepNext/>
        <w:jc w:val="both"/>
        <w:textAlignment w:val="auto"/>
        <w:rPr>
          <w:rFonts w:ascii="Times New Roman" w:hAnsi="Times New Roman"/>
        </w:rPr>
      </w:pPr>
      <w:r w:rsidRPr="007167F3">
        <w:rPr>
          <w:rFonts w:ascii="Times New Roman" w:hAnsi="Times New Roman"/>
          <w:noProof/>
        </w:rPr>
        <w:lastRenderedPageBreak/>
        <w:drawing>
          <wp:inline distT="0" distB="0" distL="0" distR="0">
            <wp:extent cx="3639312" cy="6784848"/>
            <wp:effectExtent l="0" t="0" r="0" b="0"/>
            <wp:docPr id="1000762437"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3639312" cy="6784848"/>
                    </a:xfrm>
                    <a:prstGeom prst="rect">
                      <a:avLst/>
                    </a:prstGeom>
                    <a:noFill/>
                    <a:ln>
                      <a:noFill/>
                      <a:prstDash/>
                    </a:ln>
                  </pic:spPr>
                </pic:pic>
              </a:graphicData>
            </a:graphic>
          </wp:inline>
        </w:drawing>
      </w:r>
    </w:p>
    <w:p w:rsidR="007E2A18" w:rsidRDefault="000469EE" w:rsidP="007167F3">
      <w:pPr>
        <w:pStyle w:val="Caption"/>
        <w:jc w:val="both"/>
        <w:rPr>
          <w:rFonts w:ascii="Times New Roman" w:hAnsi="Times New Roman"/>
          <w:i w:val="0"/>
          <w:iCs w:val="0"/>
          <w:color w:val="000000"/>
          <w:sz w:val="24"/>
          <w:szCs w:val="24"/>
        </w:rPr>
      </w:pPr>
      <w:r w:rsidRPr="007167F3">
        <w:rPr>
          <w:rFonts w:ascii="Times New Roman" w:hAnsi="Times New Roman"/>
          <w:b/>
          <w:bCs/>
          <w:i w:val="0"/>
          <w:iCs w:val="0"/>
          <w:color w:val="000000"/>
          <w:sz w:val="24"/>
          <w:szCs w:val="24"/>
        </w:rPr>
        <w:t>Figure S1</w:t>
      </w:r>
      <w:r w:rsidR="0046416C">
        <w:rPr>
          <w:rFonts w:ascii="Times New Roman" w:hAnsi="Times New Roman"/>
          <w:b/>
          <w:bCs/>
          <w:i w:val="0"/>
          <w:iCs w:val="0"/>
          <w:color w:val="000000"/>
          <w:sz w:val="24"/>
          <w:szCs w:val="24"/>
        </w:rPr>
        <w:t>7</w:t>
      </w:r>
      <w:r w:rsidRPr="007167F3">
        <w:rPr>
          <w:rFonts w:ascii="Times New Roman" w:hAnsi="Times New Roman"/>
          <w:b/>
          <w:bCs/>
          <w:i w:val="0"/>
          <w:iCs w:val="0"/>
          <w:color w:val="000000"/>
          <w:sz w:val="24"/>
          <w:szCs w:val="24"/>
        </w:rPr>
        <w:t>.</w:t>
      </w:r>
      <w:r w:rsidRPr="007167F3">
        <w:rPr>
          <w:rFonts w:ascii="Times New Roman" w:hAnsi="Times New Roman"/>
          <w:i w:val="0"/>
          <w:iCs w:val="0"/>
          <w:color w:val="000000"/>
          <w:sz w:val="24"/>
          <w:szCs w:val="24"/>
        </w:rPr>
        <w:t xml:space="preserve"> Comparative Analysis of Water Entry in Various Ionic Liquids (ILs) at 298 K. Distinguished by colors</w:t>
      </w:r>
      <w:r w:rsidR="00626879">
        <w:rPr>
          <w:rFonts w:ascii="Times New Roman" w:hAnsi="Times New Roman"/>
          <w:i w:val="0"/>
          <w:iCs w:val="0"/>
          <w:color w:val="000000"/>
          <w:sz w:val="24"/>
          <w:szCs w:val="24"/>
        </w:rPr>
        <w:t xml:space="preserve"> </w:t>
      </w:r>
      <w:r w:rsidRPr="00626879">
        <w:rPr>
          <w:rFonts w:ascii="Times New Roman" w:hAnsi="Times New Roman"/>
          <w:b/>
          <w:bCs/>
          <w:i w:val="0"/>
          <w:iCs w:val="0"/>
          <w:color w:val="000000"/>
          <w:sz w:val="24"/>
          <w:szCs w:val="24"/>
        </w:rPr>
        <w:t>(a)</w:t>
      </w:r>
      <w:r w:rsidRPr="007167F3">
        <w:rPr>
          <w:rFonts w:ascii="Times New Roman" w:hAnsi="Times New Roman"/>
          <w:i w:val="0"/>
          <w:iCs w:val="0"/>
          <w:color w:val="000000"/>
          <w:sz w:val="24"/>
          <w:szCs w:val="24"/>
        </w:rPr>
        <w:t xml:space="preserve"> [Bmim][NPF2] in purple, </w:t>
      </w:r>
      <w:r w:rsidRPr="00626879">
        <w:rPr>
          <w:rFonts w:ascii="Times New Roman" w:hAnsi="Times New Roman"/>
          <w:b/>
          <w:bCs/>
          <w:i w:val="0"/>
          <w:iCs w:val="0"/>
          <w:color w:val="000000"/>
          <w:sz w:val="24"/>
          <w:szCs w:val="24"/>
        </w:rPr>
        <w:t>(b)</w:t>
      </w:r>
      <w:r w:rsidRPr="007167F3">
        <w:rPr>
          <w:rFonts w:ascii="Times New Roman" w:hAnsi="Times New Roman"/>
          <w:i w:val="0"/>
          <w:iCs w:val="0"/>
          <w:color w:val="000000"/>
          <w:sz w:val="24"/>
          <w:szCs w:val="24"/>
        </w:rPr>
        <w:t xml:space="preserve"> [Bmim][NTF2] in blue, </w:t>
      </w:r>
      <w:r w:rsidRPr="00626879">
        <w:rPr>
          <w:rFonts w:ascii="Times New Roman" w:hAnsi="Times New Roman"/>
          <w:b/>
          <w:bCs/>
          <w:i w:val="0"/>
          <w:iCs w:val="0"/>
          <w:color w:val="000000"/>
          <w:sz w:val="24"/>
          <w:szCs w:val="24"/>
        </w:rPr>
        <w:t>(c)</w:t>
      </w:r>
      <w:r w:rsidRPr="007167F3">
        <w:rPr>
          <w:rFonts w:ascii="Times New Roman" w:hAnsi="Times New Roman"/>
          <w:i w:val="0"/>
          <w:iCs w:val="0"/>
          <w:color w:val="000000"/>
          <w:sz w:val="24"/>
          <w:szCs w:val="24"/>
        </w:rPr>
        <w:t xml:space="preserve"> [Bmim][SCN] in red, and </w:t>
      </w:r>
      <w:r w:rsidRPr="00626879">
        <w:rPr>
          <w:rFonts w:ascii="Times New Roman" w:hAnsi="Times New Roman"/>
          <w:b/>
          <w:bCs/>
          <w:i w:val="0"/>
          <w:iCs w:val="0"/>
          <w:color w:val="000000"/>
          <w:sz w:val="24"/>
          <w:szCs w:val="24"/>
        </w:rPr>
        <w:t>(d)</w:t>
      </w:r>
      <w:r w:rsidRPr="007167F3">
        <w:rPr>
          <w:rFonts w:ascii="Times New Roman" w:hAnsi="Times New Roman"/>
          <w:i w:val="0"/>
          <w:iCs w:val="0"/>
          <w:color w:val="000000"/>
          <w:sz w:val="24"/>
          <w:szCs w:val="24"/>
        </w:rPr>
        <w:t xml:space="preserve"> [Bmim][TFO] in lime—the figure unveils the unique behavior of each IL in accommodating water molecules under specified conditions.</w:t>
      </w:r>
    </w:p>
    <w:p w:rsidR="00744BC7" w:rsidRDefault="00744BC7" w:rsidP="007167F3">
      <w:pPr>
        <w:jc w:val="both"/>
      </w:pPr>
    </w:p>
    <w:p w:rsidR="007E2A18" w:rsidRPr="007167F3" w:rsidRDefault="000469EE" w:rsidP="007167F3">
      <w:pPr>
        <w:jc w:val="both"/>
        <w:rPr>
          <w:rFonts w:ascii="Times New Roman" w:hAnsi="Times New Roman"/>
          <w:b/>
          <w:bCs/>
          <w:sz w:val="24"/>
          <w:szCs w:val="24"/>
          <w:lang w:val="en-IN"/>
        </w:rPr>
      </w:pPr>
      <w:r w:rsidRPr="007167F3">
        <w:rPr>
          <w:rFonts w:ascii="Times New Roman" w:hAnsi="Times New Roman"/>
          <w:b/>
          <w:bCs/>
          <w:sz w:val="24"/>
          <w:szCs w:val="24"/>
          <w:lang w:val="en-IN"/>
        </w:rPr>
        <w:lastRenderedPageBreak/>
        <w:t xml:space="preserve">Reference: </w:t>
      </w:r>
    </w:p>
    <w:sdt>
      <w:sdtPr>
        <w:rPr>
          <w:rFonts w:ascii="Times New Roman" w:hAnsi="Times New Roman"/>
        </w:rPr>
        <w:tag w:val="MENDELEY_BIBLIOGRAPHY"/>
        <w:id w:val="788630022"/>
        <w:placeholder>
          <w:docPart w:val="DefaultPlaceholder_-1854013440"/>
        </w:placeholder>
      </w:sdtPr>
      <w:sdtEndPr>
        <w:rPr>
          <w:sz w:val="24"/>
          <w:szCs w:val="24"/>
        </w:rPr>
      </w:sdtEndPr>
      <w:sdtContent>
        <w:p w:rsidR="00F439C7" w:rsidRPr="00F439C7" w:rsidRDefault="00F439C7" w:rsidP="00F439C7">
          <w:pPr>
            <w:autoSpaceDE w:val="0"/>
            <w:ind w:hanging="640"/>
            <w:jc w:val="both"/>
            <w:divId w:val="2143886194"/>
            <w:rPr>
              <w:rFonts w:ascii="Times New Roman" w:eastAsia="Times New Roman" w:hAnsi="Times New Roman"/>
              <w:sz w:val="24"/>
              <w:szCs w:val="24"/>
            </w:rPr>
          </w:pPr>
          <w:r w:rsidRPr="00F439C7">
            <w:rPr>
              <w:rFonts w:ascii="Times New Roman" w:eastAsia="Times New Roman" w:hAnsi="Times New Roman"/>
              <w:sz w:val="24"/>
              <w:szCs w:val="24"/>
            </w:rPr>
            <w:t>1.</w:t>
          </w:r>
          <w:r w:rsidRPr="00F439C7">
            <w:rPr>
              <w:rFonts w:ascii="Times New Roman" w:eastAsia="Times New Roman" w:hAnsi="Times New Roman"/>
              <w:sz w:val="24"/>
              <w:szCs w:val="24"/>
            </w:rPr>
            <w:tab/>
            <w:t>Banerjee T, Singh MK, Khanna A. Prediction of binary VLE for imidazolium based ionic liquid systems using COSMO-RS. Ind Eng Chem Res. 2006 Apr 26;45(9):3207–19. Available from: https://pubs.acs.org/doi/full/10.1021/ie051116c</w:t>
          </w:r>
        </w:p>
        <w:p w:rsidR="00F439C7" w:rsidRPr="00F439C7" w:rsidRDefault="00F439C7" w:rsidP="00F439C7">
          <w:pPr>
            <w:autoSpaceDE w:val="0"/>
            <w:ind w:hanging="640"/>
            <w:jc w:val="both"/>
            <w:divId w:val="1849102359"/>
            <w:rPr>
              <w:rFonts w:ascii="Times New Roman" w:eastAsia="Times New Roman" w:hAnsi="Times New Roman"/>
              <w:sz w:val="24"/>
              <w:szCs w:val="24"/>
            </w:rPr>
          </w:pPr>
          <w:r w:rsidRPr="00F439C7">
            <w:rPr>
              <w:rFonts w:ascii="Times New Roman" w:eastAsia="Times New Roman" w:hAnsi="Times New Roman"/>
              <w:sz w:val="24"/>
              <w:szCs w:val="24"/>
            </w:rPr>
            <w:t>2.</w:t>
          </w:r>
          <w:r w:rsidRPr="00F439C7">
            <w:rPr>
              <w:rFonts w:ascii="Times New Roman" w:eastAsia="Times New Roman" w:hAnsi="Times New Roman"/>
              <w:sz w:val="24"/>
              <w:szCs w:val="24"/>
            </w:rPr>
            <w:tab/>
            <w:t xml:space="preserve">Doherty B, </w:t>
          </w:r>
          <w:proofErr w:type="spellStart"/>
          <w:r w:rsidRPr="00F439C7">
            <w:rPr>
              <w:rFonts w:ascii="Times New Roman" w:eastAsia="Times New Roman" w:hAnsi="Times New Roman"/>
              <w:sz w:val="24"/>
              <w:szCs w:val="24"/>
            </w:rPr>
            <w:t>Zhong</w:t>
          </w:r>
          <w:proofErr w:type="spellEnd"/>
          <w:r w:rsidRPr="00F439C7">
            <w:rPr>
              <w:rFonts w:ascii="Times New Roman" w:eastAsia="Times New Roman" w:hAnsi="Times New Roman"/>
              <w:sz w:val="24"/>
              <w:szCs w:val="24"/>
            </w:rPr>
            <w:t xml:space="preserve"> X, </w:t>
          </w:r>
          <w:proofErr w:type="spellStart"/>
          <w:r w:rsidRPr="00F439C7">
            <w:rPr>
              <w:rFonts w:ascii="Times New Roman" w:eastAsia="Times New Roman" w:hAnsi="Times New Roman"/>
              <w:sz w:val="24"/>
              <w:szCs w:val="24"/>
            </w:rPr>
            <w:t>Gathiaka</w:t>
          </w:r>
          <w:proofErr w:type="spellEnd"/>
          <w:r w:rsidRPr="00F439C7">
            <w:rPr>
              <w:rFonts w:ascii="Times New Roman" w:eastAsia="Times New Roman" w:hAnsi="Times New Roman"/>
              <w:sz w:val="24"/>
              <w:szCs w:val="24"/>
            </w:rPr>
            <w:t xml:space="preserve"> S, Li B, Acevedo O. Revisiting OPLS Force Field Parameters for Ionic Liquid Simulations. J </w:t>
          </w:r>
          <w:proofErr w:type="spellStart"/>
          <w:r w:rsidRPr="00F439C7">
            <w:rPr>
              <w:rFonts w:ascii="Times New Roman" w:eastAsia="Times New Roman" w:hAnsi="Times New Roman"/>
              <w:sz w:val="24"/>
              <w:szCs w:val="24"/>
            </w:rPr>
            <w:t>Chem</w:t>
          </w:r>
          <w:proofErr w:type="spellEnd"/>
          <w:r w:rsidRPr="00F439C7">
            <w:rPr>
              <w:rFonts w:ascii="Times New Roman" w:eastAsia="Times New Roman" w:hAnsi="Times New Roman"/>
              <w:sz w:val="24"/>
              <w:szCs w:val="24"/>
            </w:rPr>
            <w:t xml:space="preserve"> Theory </w:t>
          </w:r>
          <w:proofErr w:type="spellStart"/>
          <w:r w:rsidRPr="00F439C7">
            <w:rPr>
              <w:rFonts w:ascii="Times New Roman" w:eastAsia="Times New Roman" w:hAnsi="Times New Roman"/>
              <w:sz w:val="24"/>
              <w:szCs w:val="24"/>
            </w:rPr>
            <w:t>Comput</w:t>
          </w:r>
          <w:proofErr w:type="spellEnd"/>
          <w:r w:rsidRPr="00F439C7">
            <w:rPr>
              <w:rFonts w:ascii="Times New Roman" w:eastAsia="Times New Roman" w:hAnsi="Times New Roman"/>
              <w:sz w:val="24"/>
              <w:szCs w:val="24"/>
            </w:rPr>
            <w:t xml:space="preserve">. 2017 Dec 12;13(12):6131–5. </w:t>
          </w:r>
        </w:p>
        <w:p w:rsidR="00F439C7" w:rsidRPr="00F439C7" w:rsidRDefault="00F439C7" w:rsidP="00F439C7">
          <w:pPr>
            <w:autoSpaceDE w:val="0"/>
            <w:ind w:hanging="640"/>
            <w:jc w:val="both"/>
            <w:divId w:val="1040127366"/>
            <w:rPr>
              <w:rFonts w:ascii="Times New Roman" w:eastAsia="Times New Roman" w:hAnsi="Times New Roman"/>
              <w:sz w:val="24"/>
              <w:szCs w:val="24"/>
            </w:rPr>
          </w:pPr>
          <w:r w:rsidRPr="00F439C7">
            <w:rPr>
              <w:rFonts w:ascii="Times New Roman" w:eastAsia="Times New Roman" w:hAnsi="Times New Roman"/>
              <w:sz w:val="24"/>
              <w:szCs w:val="24"/>
            </w:rPr>
            <w:t>3.</w:t>
          </w:r>
          <w:r w:rsidRPr="00F439C7">
            <w:rPr>
              <w:rFonts w:ascii="Times New Roman" w:eastAsia="Times New Roman" w:hAnsi="Times New Roman"/>
              <w:sz w:val="24"/>
              <w:szCs w:val="24"/>
            </w:rPr>
            <w:tab/>
          </w:r>
          <w:proofErr w:type="spellStart"/>
          <w:r w:rsidRPr="00F439C7">
            <w:rPr>
              <w:rFonts w:ascii="Times New Roman" w:eastAsia="Times New Roman" w:hAnsi="Times New Roman"/>
              <w:sz w:val="24"/>
              <w:szCs w:val="24"/>
            </w:rPr>
            <w:t>Sambasivarao</w:t>
          </w:r>
          <w:proofErr w:type="spellEnd"/>
          <w:r w:rsidRPr="00F439C7">
            <w:rPr>
              <w:rFonts w:ascii="Times New Roman" w:eastAsia="Times New Roman" w:hAnsi="Times New Roman"/>
              <w:sz w:val="24"/>
              <w:szCs w:val="24"/>
            </w:rPr>
            <w:t xml:space="preserve"> S V., Acevedo O. Development of OPLS-AA force field parameters for 68 unique ionic liquids. J </w:t>
          </w:r>
          <w:proofErr w:type="spellStart"/>
          <w:r w:rsidRPr="00F439C7">
            <w:rPr>
              <w:rFonts w:ascii="Times New Roman" w:eastAsia="Times New Roman" w:hAnsi="Times New Roman"/>
              <w:sz w:val="24"/>
              <w:szCs w:val="24"/>
            </w:rPr>
            <w:t>Chem</w:t>
          </w:r>
          <w:proofErr w:type="spellEnd"/>
          <w:r w:rsidRPr="00F439C7">
            <w:rPr>
              <w:rFonts w:ascii="Times New Roman" w:eastAsia="Times New Roman" w:hAnsi="Times New Roman"/>
              <w:sz w:val="24"/>
              <w:szCs w:val="24"/>
            </w:rPr>
            <w:t xml:space="preserve"> Theory </w:t>
          </w:r>
          <w:proofErr w:type="spellStart"/>
          <w:r w:rsidRPr="00F439C7">
            <w:rPr>
              <w:rFonts w:ascii="Times New Roman" w:eastAsia="Times New Roman" w:hAnsi="Times New Roman"/>
              <w:sz w:val="24"/>
              <w:szCs w:val="24"/>
            </w:rPr>
            <w:t>Comput</w:t>
          </w:r>
          <w:proofErr w:type="spellEnd"/>
          <w:r w:rsidRPr="00F439C7">
            <w:rPr>
              <w:rFonts w:ascii="Times New Roman" w:eastAsia="Times New Roman" w:hAnsi="Times New Roman"/>
              <w:sz w:val="24"/>
              <w:szCs w:val="24"/>
            </w:rPr>
            <w:t xml:space="preserve">. 2009 Apr 14;5(4):1038–50. </w:t>
          </w:r>
        </w:p>
        <w:p w:rsidR="00F439C7" w:rsidRPr="00F439C7" w:rsidRDefault="00F439C7" w:rsidP="00F439C7">
          <w:pPr>
            <w:autoSpaceDE w:val="0"/>
            <w:ind w:hanging="640"/>
            <w:jc w:val="both"/>
            <w:divId w:val="1440492138"/>
            <w:rPr>
              <w:rFonts w:ascii="Times New Roman" w:eastAsia="Times New Roman" w:hAnsi="Times New Roman"/>
              <w:sz w:val="24"/>
              <w:szCs w:val="24"/>
            </w:rPr>
          </w:pPr>
          <w:r w:rsidRPr="00F439C7">
            <w:rPr>
              <w:rFonts w:ascii="Times New Roman" w:eastAsia="Times New Roman" w:hAnsi="Times New Roman"/>
              <w:sz w:val="24"/>
              <w:szCs w:val="24"/>
            </w:rPr>
            <w:t>4.</w:t>
          </w:r>
          <w:r w:rsidRPr="00F439C7">
            <w:rPr>
              <w:rFonts w:ascii="Times New Roman" w:eastAsia="Times New Roman" w:hAnsi="Times New Roman"/>
              <w:sz w:val="24"/>
              <w:szCs w:val="24"/>
            </w:rPr>
            <w:tab/>
            <w:t xml:space="preserve">Dodda LS, De Vaca IC, Tirado-Rives J, Jorgensen WL. </w:t>
          </w:r>
          <w:proofErr w:type="spellStart"/>
          <w:r w:rsidRPr="00F439C7">
            <w:rPr>
              <w:rFonts w:ascii="Times New Roman" w:eastAsia="Times New Roman" w:hAnsi="Times New Roman"/>
              <w:sz w:val="24"/>
              <w:szCs w:val="24"/>
            </w:rPr>
            <w:t>LigParGen</w:t>
          </w:r>
          <w:proofErr w:type="spellEnd"/>
          <w:r w:rsidRPr="00F439C7">
            <w:rPr>
              <w:rFonts w:ascii="Times New Roman" w:eastAsia="Times New Roman" w:hAnsi="Times New Roman"/>
              <w:sz w:val="24"/>
              <w:szCs w:val="24"/>
            </w:rPr>
            <w:t xml:space="preserve"> web server: An automatic OPLS-AA parameter generator for organic ligands. Nucleic Acids Res. 2017 Jul 3;45(W1):W331–6. </w:t>
          </w:r>
        </w:p>
        <w:p w:rsidR="00F439C7" w:rsidRPr="00F439C7" w:rsidRDefault="00F439C7" w:rsidP="00F439C7">
          <w:pPr>
            <w:autoSpaceDE w:val="0"/>
            <w:ind w:hanging="640"/>
            <w:jc w:val="both"/>
            <w:divId w:val="861406578"/>
            <w:rPr>
              <w:rFonts w:ascii="Times New Roman" w:eastAsia="Times New Roman" w:hAnsi="Times New Roman"/>
              <w:sz w:val="24"/>
              <w:szCs w:val="24"/>
            </w:rPr>
          </w:pPr>
          <w:r w:rsidRPr="00F439C7">
            <w:rPr>
              <w:rFonts w:ascii="Times New Roman" w:eastAsia="Times New Roman" w:hAnsi="Times New Roman"/>
              <w:sz w:val="24"/>
              <w:szCs w:val="24"/>
            </w:rPr>
            <w:t>5.</w:t>
          </w:r>
          <w:r w:rsidRPr="00F439C7">
            <w:rPr>
              <w:rFonts w:ascii="Times New Roman" w:eastAsia="Times New Roman" w:hAnsi="Times New Roman"/>
              <w:sz w:val="24"/>
              <w:szCs w:val="24"/>
            </w:rPr>
            <w:tab/>
            <w:t xml:space="preserve">Zhang R, Yue X, Li B, Yang J, Wu Z, Zhang J. Dynamic viscosity, density and surface tension of 1,3-propanediol (1) + 1,2-propanediamine (2) binary system at T = (293.15 to 318.15) K and atmosphere pressure. J Mol Liq. 2020 Feb 1;299. </w:t>
          </w:r>
        </w:p>
        <w:p w:rsidR="00F439C7" w:rsidRPr="00F439C7" w:rsidRDefault="00F439C7" w:rsidP="00F439C7">
          <w:pPr>
            <w:autoSpaceDE w:val="0"/>
            <w:ind w:hanging="640"/>
            <w:jc w:val="both"/>
            <w:divId w:val="15926934"/>
            <w:rPr>
              <w:rFonts w:ascii="Times New Roman" w:eastAsia="Times New Roman" w:hAnsi="Times New Roman"/>
              <w:sz w:val="24"/>
              <w:szCs w:val="24"/>
            </w:rPr>
          </w:pPr>
          <w:r w:rsidRPr="00F439C7">
            <w:rPr>
              <w:rFonts w:ascii="Times New Roman" w:eastAsia="Times New Roman" w:hAnsi="Times New Roman"/>
              <w:sz w:val="24"/>
              <w:szCs w:val="24"/>
            </w:rPr>
            <w:t>6.</w:t>
          </w:r>
          <w:r w:rsidRPr="00F439C7">
            <w:rPr>
              <w:rFonts w:ascii="Times New Roman" w:eastAsia="Times New Roman" w:hAnsi="Times New Roman"/>
              <w:sz w:val="24"/>
              <w:szCs w:val="24"/>
            </w:rPr>
            <w:tab/>
            <w:t xml:space="preserve">Thomas M, Sanz IS, Kirchner B, </w:t>
          </w:r>
          <w:proofErr w:type="spellStart"/>
          <w:r w:rsidRPr="00F439C7">
            <w:rPr>
              <w:rFonts w:ascii="Times New Roman" w:eastAsia="Times New Roman" w:hAnsi="Times New Roman"/>
              <w:sz w:val="24"/>
              <w:szCs w:val="24"/>
            </w:rPr>
            <w:t>Holloczki</w:t>
          </w:r>
          <w:proofErr w:type="spellEnd"/>
          <w:r w:rsidRPr="00F439C7">
            <w:rPr>
              <w:rFonts w:ascii="Times New Roman" w:eastAsia="Times New Roman" w:hAnsi="Times New Roman"/>
              <w:sz w:val="24"/>
              <w:szCs w:val="24"/>
            </w:rPr>
            <w:t xml:space="preserve"> O. Ab Initio Molecular Dynamics Simulations of Ionic Liquids. NIC Symposium 2016. </w:t>
          </w:r>
          <w:proofErr w:type="spellStart"/>
          <w:r w:rsidRPr="00F439C7">
            <w:rPr>
              <w:rFonts w:ascii="Times New Roman" w:eastAsia="Times New Roman" w:hAnsi="Times New Roman"/>
              <w:sz w:val="24"/>
              <w:szCs w:val="24"/>
            </w:rPr>
            <w:t>Forschungszentrum</w:t>
          </w:r>
          <w:proofErr w:type="spellEnd"/>
          <w:r w:rsidRPr="00F439C7">
            <w:rPr>
              <w:rFonts w:ascii="Times New Roman" w:eastAsia="Times New Roman" w:hAnsi="Times New Roman"/>
              <w:sz w:val="24"/>
              <w:szCs w:val="24"/>
            </w:rPr>
            <w:t xml:space="preserve"> </w:t>
          </w:r>
          <w:proofErr w:type="spellStart"/>
          <w:r w:rsidRPr="00F439C7">
            <w:rPr>
              <w:rFonts w:ascii="Times New Roman" w:eastAsia="Times New Roman" w:hAnsi="Times New Roman"/>
              <w:sz w:val="24"/>
              <w:szCs w:val="24"/>
            </w:rPr>
            <w:t>Jülich</w:t>
          </w:r>
          <w:proofErr w:type="spellEnd"/>
          <w:r w:rsidRPr="00F439C7">
            <w:rPr>
              <w:rFonts w:ascii="Times New Roman" w:eastAsia="Times New Roman" w:hAnsi="Times New Roman"/>
              <w:sz w:val="24"/>
              <w:szCs w:val="24"/>
            </w:rPr>
            <w:t xml:space="preserve"> GmbH, </w:t>
          </w:r>
          <w:proofErr w:type="spellStart"/>
          <w:r w:rsidRPr="00F439C7">
            <w:rPr>
              <w:rFonts w:ascii="Times New Roman" w:eastAsia="Times New Roman" w:hAnsi="Times New Roman"/>
              <w:sz w:val="24"/>
              <w:szCs w:val="24"/>
            </w:rPr>
            <w:t>Zentralbibliothek</w:t>
          </w:r>
          <w:proofErr w:type="spellEnd"/>
          <w:r w:rsidRPr="00F439C7">
            <w:rPr>
              <w:rFonts w:ascii="Times New Roman" w:eastAsia="Times New Roman" w:hAnsi="Times New Roman"/>
              <w:sz w:val="24"/>
              <w:szCs w:val="24"/>
            </w:rPr>
            <w:t xml:space="preserve">; 2016. </w:t>
          </w:r>
        </w:p>
        <w:p w:rsidR="00F439C7" w:rsidRPr="00F439C7" w:rsidRDefault="00F439C7" w:rsidP="00F439C7">
          <w:pPr>
            <w:autoSpaceDE w:val="0"/>
            <w:ind w:hanging="640"/>
            <w:jc w:val="both"/>
            <w:divId w:val="899949347"/>
            <w:rPr>
              <w:rFonts w:ascii="Times New Roman" w:eastAsia="Times New Roman" w:hAnsi="Times New Roman"/>
              <w:sz w:val="24"/>
              <w:szCs w:val="24"/>
            </w:rPr>
          </w:pPr>
          <w:r w:rsidRPr="00F439C7">
            <w:rPr>
              <w:rFonts w:ascii="Times New Roman" w:eastAsia="Times New Roman" w:hAnsi="Times New Roman"/>
              <w:sz w:val="24"/>
              <w:szCs w:val="24"/>
            </w:rPr>
            <w:t>7.</w:t>
          </w:r>
          <w:r w:rsidRPr="00F439C7">
            <w:rPr>
              <w:rFonts w:ascii="Times New Roman" w:eastAsia="Times New Roman" w:hAnsi="Times New Roman"/>
              <w:sz w:val="24"/>
              <w:szCs w:val="24"/>
            </w:rPr>
            <w:tab/>
            <w:t xml:space="preserve">Jiang K, Liu L, Liu X, Zhang X, Zhang S. Insight into the Relationship between Viscosity and Hydrogen Bond of a Series of Imidazolium Ionic Liquids: A Molecular Dynamics and Density Functional Theory Study. Ind Eng Chem Res. 2019 Oct 9;58(40):18848–54. </w:t>
          </w:r>
        </w:p>
        <w:p w:rsidR="00F439C7" w:rsidRPr="00F439C7" w:rsidRDefault="00F439C7" w:rsidP="00F439C7">
          <w:pPr>
            <w:autoSpaceDE w:val="0"/>
            <w:ind w:hanging="640"/>
            <w:jc w:val="both"/>
            <w:divId w:val="382758846"/>
            <w:rPr>
              <w:rFonts w:ascii="Times New Roman" w:eastAsia="Times New Roman" w:hAnsi="Times New Roman"/>
              <w:sz w:val="24"/>
              <w:szCs w:val="24"/>
            </w:rPr>
          </w:pPr>
          <w:r w:rsidRPr="00F439C7">
            <w:rPr>
              <w:rFonts w:ascii="Times New Roman" w:eastAsia="Times New Roman" w:hAnsi="Times New Roman"/>
              <w:sz w:val="24"/>
              <w:szCs w:val="24"/>
            </w:rPr>
            <w:t>8.</w:t>
          </w:r>
          <w:r w:rsidRPr="00F439C7">
            <w:rPr>
              <w:rFonts w:ascii="Times New Roman" w:eastAsia="Times New Roman" w:hAnsi="Times New Roman"/>
              <w:sz w:val="24"/>
              <w:szCs w:val="24"/>
            </w:rPr>
            <w:tab/>
          </w:r>
          <w:proofErr w:type="spellStart"/>
          <w:r w:rsidRPr="00F439C7">
            <w:rPr>
              <w:rFonts w:ascii="Times New Roman" w:eastAsia="Times New Roman" w:hAnsi="Times New Roman"/>
              <w:sz w:val="24"/>
              <w:szCs w:val="24"/>
            </w:rPr>
            <w:t>Thar</w:t>
          </w:r>
          <w:proofErr w:type="spellEnd"/>
          <w:r w:rsidRPr="00F439C7">
            <w:rPr>
              <w:rFonts w:ascii="Times New Roman" w:eastAsia="Times New Roman" w:hAnsi="Times New Roman"/>
              <w:sz w:val="24"/>
              <w:szCs w:val="24"/>
            </w:rPr>
            <w:t xml:space="preserve"> J, </w:t>
          </w:r>
          <w:proofErr w:type="spellStart"/>
          <w:r w:rsidRPr="00F439C7">
            <w:rPr>
              <w:rFonts w:ascii="Times New Roman" w:eastAsia="Times New Roman" w:hAnsi="Times New Roman"/>
              <w:sz w:val="24"/>
              <w:szCs w:val="24"/>
            </w:rPr>
            <w:t>Brehmy</w:t>
          </w:r>
          <w:proofErr w:type="spellEnd"/>
          <w:r w:rsidRPr="00F439C7">
            <w:rPr>
              <w:rFonts w:ascii="Times New Roman" w:eastAsia="Times New Roman" w:hAnsi="Times New Roman"/>
              <w:sz w:val="24"/>
              <w:szCs w:val="24"/>
            </w:rPr>
            <w:t xml:space="preserve"> M, </w:t>
          </w:r>
          <w:proofErr w:type="spellStart"/>
          <w:r w:rsidRPr="00F439C7">
            <w:rPr>
              <w:rFonts w:ascii="Times New Roman" w:eastAsia="Times New Roman" w:hAnsi="Times New Roman"/>
              <w:sz w:val="24"/>
              <w:szCs w:val="24"/>
            </w:rPr>
            <w:t>Seitsonen</w:t>
          </w:r>
          <w:proofErr w:type="spellEnd"/>
          <w:r w:rsidRPr="00F439C7">
            <w:rPr>
              <w:rFonts w:ascii="Times New Roman" w:eastAsia="Times New Roman" w:hAnsi="Times New Roman"/>
              <w:sz w:val="24"/>
              <w:szCs w:val="24"/>
            </w:rPr>
            <w:t xml:space="preserve"> AP, Kirchner B. Unexpected hydrogen bond dynamics in imidazolium-based ionic liquids. Journal of Physical Chemistry B. 2009 Nov 19;113(46):15129–32. </w:t>
          </w:r>
        </w:p>
        <w:p w:rsidR="00F439C7" w:rsidRPr="00F439C7" w:rsidRDefault="00F439C7" w:rsidP="00F439C7">
          <w:pPr>
            <w:autoSpaceDE w:val="0"/>
            <w:ind w:hanging="640"/>
            <w:jc w:val="both"/>
            <w:divId w:val="117064514"/>
            <w:rPr>
              <w:rFonts w:ascii="Times New Roman" w:eastAsia="Times New Roman" w:hAnsi="Times New Roman"/>
              <w:sz w:val="24"/>
              <w:szCs w:val="24"/>
            </w:rPr>
          </w:pPr>
          <w:r w:rsidRPr="00F439C7">
            <w:rPr>
              <w:rFonts w:ascii="Times New Roman" w:eastAsia="Times New Roman" w:hAnsi="Times New Roman"/>
              <w:sz w:val="24"/>
              <w:szCs w:val="24"/>
            </w:rPr>
            <w:t>9.</w:t>
          </w:r>
          <w:r w:rsidRPr="00F439C7">
            <w:rPr>
              <w:rFonts w:ascii="Times New Roman" w:eastAsia="Times New Roman" w:hAnsi="Times New Roman"/>
              <w:sz w:val="24"/>
              <w:szCs w:val="24"/>
            </w:rPr>
            <w:tab/>
            <w:t xml:space="preserve">Fatima U, </w:t>
          </w:r>
          <w:proofErr w:type="spellStart"/>
          <w:r w:rsidRPr="00F439C7">
            <w:rPr>
              <w:rFonts w:ascii="Times New Roman" w:eastAsia="Times New Roman" w:hAnsi="Times New Roman"/>
              <w:sz w:val="24"/>
              <w:szCs w:val="24"/>
            </w:rPr>
            <w:t>Riyazuddeen</w:t>
          </w:r>
          <w:proofErr w:type="spellEnd"/>
          <w:r w:rsidRPr="00F439C7">
            <w:rPr>
              <w:rFonts w:ascii="Times New Roman" w:eastAsia="Times New Roman" w:hAnsi="Times New Roman"/>
              <w:sz w:val="24"/>
              <w:szCs w:val="24"/>
            </w:rPr>
            <w:t xml:space="preserve">, Montes-Campos H, Varela LM. Experimental and MD simulation investigation on thermophysical properties of binary/ternary mixtures of 1-butyl-3-methylimidazolium </w:t>
          </w:r>
          <w:proofErr w:type="spellStart"/>
          <w:r w:rsidRPr="00F439C7">
            <w:rPr>
              <w:rFonts w:ascii="Times New Roman" w:eastAsia="Times New Roman" w:hAnsi="Times New Roman"/>
              <w:sz w:val="24"/>
              <w:szCs w:val="24"/>
            </w:rPr>
            <w:t>trifluoromethanesulfonate</w:t>
          </w:r>
          <w:proofErr w:type="spellEnd"/>
          <w:r w:rsidRPr="00F439C7">
            <w:rPr>
              <w:rFonts w:ascii="Times New Roman" w:eastAsia="Times New Roman" w:hAnsi="Times New Roman"/>
              <w:sz w:val="24"/>
              <w:szCs w:val="24"/>
            </w:rPr>
            <w:t xml:space="preserve"> with molecular solvents. J Mol Liq. 2020 Mar 15;302. </w:t>
          </w:r>
        </w:p>
        <w:p w:rsidR="00F439C7" w:rsidRPr="00F439C7" w:rsidRDefault="00F439C7" w:rsidP="00F439C7">
          <w:pPr>
            <w:autoSpaceDE w:val="0"/>
            <w:ind w:hanging="640"/>
            <w:jc w:val="both"/>
            <w:divId w:val="1447775359"/>
            <w:rPr>
              <w:rFonts w:ascii="Times New Roman" w:eastAsia="Times New Roman" w:hAnsi="Times New Roman"/>
              <w:sz w:val="24"/>
              <w:szCs w:val="24"/>
            </w:rPr>
          </w:pPr>
          <w:r w:rsidRPr="00F439C7">
            <w:rPr>
              <w:rFonts w:ascii="Times New Roman" w:eastAsia="Times New Roman" w:hAnsi="Times New Roman"/>
              <w:sz w:val="24"/>
              <w:szCs w:val="24"/>
            </w:rPr>
            <w:t>10.</w:t>
          </w:r>
          <w:r w:rsidRPr="00F439C7">
            <w:rPr>
              <w:rFonts w:ascii="Times New Roman" w:eastAsia="Times New Roman" w:hAnsi="Times New Roman"/>
              <w:sz w:val="24"/>
              <w:szCs w:val="24"/>
            </w:rPr>
            <w:tab/>
            <w:t xml:space="preserve">Dhakal P, Shah JK. Recent advances in molecular simulations of ionic liquid–ionic liquid mixtures. Vol. 18, Current Opinion in Green and Sustainable Chemistry. Elsevier B.V.; 2019. p. 90–7. </w:t>
          </w:r>
        </w:p>
        <w:p w:rsidR="00F439C7" w:rsidRPr="00F439C7" w:rsidRDefault="00F439C7" w:rsidP="00F439C7">
          <w:pPr>
            <w:autoSpaceDE w:val="0"/>
            <w:ind w:hanging="640"/>
            <w:jc w:val="both"/>
            <w:divId w:val="855269723"/>
            <w:rPr>
              <w:rFonts w:ascii="Times New Roman" w:eastAsia="Times New Roman" w:hAnsi="Times New Roman"/>
              <w:sz w:val="24"/>
              <w:szCs w:val="24"/>
            </w:rPr>
          </w:pPr>
          <w:r w:rsidRPr="00F439C7">
            <w:rPr>
              <w:rFonts w:ascii="Times New Roman" w:eastAsia="Times New Roman" w:hAnsi="Times New Roman"/>
              <w:sz w:val="24"/>
              <w:szCs w:val="24"/>
            </w:rPr>
            <w:t>11.</w:t>
          </w:r>
          <w:r w:rsidRPr="00F439C7">
            <w:rPr>
              <w:rFonts w:ascii="Times New Roman" w:eastAsia="Times New Roman" w:hAnsi="Times New Roman"/>
              <w:sz w:val="24"/>
              <w:szCs w:val="24"/>
            </w:rPr>
            <w:tab/>
            <w:t xml:space="preserve">Wang N, Zhang Y, Al-Barghouti KS, Kore R, Scurto AM, Maginn EJ. Structure and Dynamics of Hydrofluorocarbon/Ionic Liquid Mixtures: An Experimental and Molecular </w:t>
          </w:r>
          <w:r w:rsidRPr="00F439C7">
            <w:rPr>
              <w:rFonts w:ascii="Times New Roman" w:eastAsia="Times New Roman" w:hAnsi="Times New Roman"/>
              <w:sz w:val="24"/>
              <w:szCs w:val="24"/>
            </w:rPr>
            <w:lastRenderedPageBreak/>
            <w:t>Dynamics Study. Journal of Physical Chemistry B. 2022 Oct 20;126(41):8309–21. Available from: https://pubs.acs.org/doi/full/10.1021/acs.jpcb.2c05787</w:t>
          </w:r>
        </w:p>
        <w:p w:rsidR="00F439C7" w:rsidRPr="00F439C7" w:rsidRDefault="00F439C7" w:rsidP="00F439C7">
          <w:pPr>
            <w:autoSpaceDE w:val="0"/>
            <w:ind w:hanging="640"/>
            <w:jc w:val="both"/>
            <w:divId w:val="2073580056"/>
            <w:rPr>
              <w:rFonts w:ascii="Times New Roman" w:eastAsia="Times New Roman" w:hAnsi="Times New Roman"/>
              <w:sz w:val="24"/>
              <w:szCs w:val="24"/>
            </w:rPr>
          </w:pPr>
          <w:r w:rsidRPr="00F439C7">
            <w:rPr>
              <w:rFonts w:ascii="Times New Roman" w:eastAsia="Times New Roman" w:hAnsi="Times New Roman"/>
              <w:sz w:val="24"/>
              <w:szCs w:val="24"/>
            </w:rPr>
            <w:t>12.</w:t>
          </w:r>
          <w:r w:rsidRPr="00F439C7">
            <w:rPr>
              <w:rFonts w:ascii="Times New Roman" w:eastAsia="Times New Roman" w:hAnsi="Times New Roman"/>
              <w:sz w:val="24"/>
              <w:szCs w:val="24"/>
            </w:rPr>
            <w:tab/>
          </w:r>
          <w:proofErr w:type="spellStart"/>
          <w:r w:rsidRPr="00F439C7">
            <w:rPr>
              <w:rFonts w:ascii="Times New Roman" w:eastAsia="Times New Roman" w:hAnsi="Times New Roman"/>
              <w:sz w:val="24"/>
              <w:szCs w:val="24"/>
            </w:rPr>
            <w:t>Marekha</w:t>
          </w:r>
          <w:proofErr w:type="spellEnd"/>
          <w:r w:rsidRPr="00F439C7">
            <w:rPr>
              <w:rFonts w:ascii="Times New Roman" w:eastAsia="Times New Roman" w:hAnsi="Times New Roman"/>
              <w:sz w:val="24"/>
              <w:szCs w:val="24"/>
            </w:rPr>
            <w:t xml:space="preserve"> BA, </w:t>
          </w:r>
          <w:proofErr w:type="spellStart"/>
          <w:r w:rsidRPr="00F439C7">
            <w:rPr>
              <w:rFonts w:ascii="Times New Roman" w:eastAsia="Times New Roman" w:hAnsi="Times New Roman"/>
              <w:sz w:val="24"/>
              <w:szCs w:val="24"/>
            </w:rPr>
            <w:t>Koverga</w:t>
          </w:r>
          <w:proofErr w:type="spellEnd"/>
          <w:r w:rsidRPr="00F439C7">
            <w:rPr>
              <w:rFonts w:ascii="Times New Roman" w:eastAsia="Times New Roman" w:hAnsi="Times New Roman"/>
              <w:sz w:val="24"/>
              <w:szCs w:val="24"/>
            </w:rPr>
            <w:t xml:space="preserve"> VA, </w:t>
          </w:r>
          <w:proofErr w:type="spellStart"/>
          <w:r w:rsidRPr="00F439C7">
            <w:rPr>
              <w:rFonts w:ascii="Times New Roman" w:eastAsia="Times New Roman" w:hAnsi="Times New Roman"/>
              <w:sz w:val="24"/>
              <w:szCs w:val="24"/>
            </w:rPr>
            <w:t>Chesneau</w:t>
          </w:r>
          <w:proofErr w:type="spellEnd"/>
          <w:r w:rsidRPr="00F439C7">
            <w:rPr>
              <w:rFonts w:ascii="Times New Roman" w:eastAsia="Times New Roman" w:hAnsi="Times New Roman"/>
              <w:sz w:val="24"/>
              <w:szCs w:val="24"/>
            </w:rPr>
            <w:t xml:space="preserve"> E, </w:t>
          </w:r>
          <w:proofErr w:type="spellStart"/>
          <w:r w:rsidRPr="00F439C7">
            <w:rPr>
              <w:rFonts w:ascii="Times New Roman" w:eastAsia="Times New Roman" w:hAnsi="Times New Roman"/>
              <w:sz w:val="24"/>
              <w:szCs w:val="24"/>
            </w:rPr>
            <w:t>Kalugin</w:t>
          </w:r>
          <w:proofErr w:type="spellEnd"/>
          <w:r w:rsidRPr="00F439C7">
            <w:rPr>
              <w:rFonts w:ascii="Times New Roman" w:eastAsia="Times New Roman" w:hAnsi="Times New Roman"/>
              <w:sz w:val="24"/>
              <w:szCs w:val="24"/>
            </w:rPr>
            <w:t xml:space="preserve"> ON, </w:t>
          </w:r>
          <w:proofErr w:type="spellStart"/>
          <w:r w:rsidRPr="00F439C7">
            <w:rPr>
              <w:rFonts w:ascii="Times New Roman" w:eastAsia="Times New Roman" w:hAnsi="Times New Roman"/>
              <w:sz w:val="24"/>
              <w:szCs w:val="24"/>
            </w:rPr>
            <w:t>Takamuku</w:t>
          </w:r>
          <w:proofErr w:type="spellEnd"/>
          <w:r w:rsidRPr="00F439C7">
            <w:rPr>
              <w:rFonts w:ascii="Times New Roman" w:eastAsia="Times New Roman" w:hAnsi="Times New Roman"/>
              <w:sz w:val="24"/>
              <w:szCs w:val="24"/>
            </w:rPr>
            <w:t xml:space="preserve"> T, </w:t>
          </w:r>
          <w:proofErr w:type="spellStart"/>
          <w:r w:rsidRPr="00F439C7">
            <w:rPr>
              <w:rFonts w:ascii="Times New Roman" w:eastAsia="Times New Roman" w:hAnsi="Times New Roman"/>
              <w:sz w:val="24"/>
              <w:szCs w:val="24"/>
            </w:rPr>
            <w:t>Jedlovszky</w:t>
          </w:r>
          <w:proofErr w:type="spellEnd"/>
          <w:r w:rsidRPr="00F439C7">
            <w:rPr>
              <w:rFonts w:ascii="Times New Roman" w:eastAsia="Times New Roman" w:hAnsi="Times New Roman"/>
              <w:sz w:val="24"/>
              <w:szCs w:val="24"/>
            </w:rPr>
            <w:t xml:space="preserve"> P, et al. Local Structure in Terms of Nearest-Neighbor Approach in 1-Butyl-3-methylimidazolium-Based Ionic Liquids: MD Simulations. Journal of Physical Chemistry B. 2016 Jun 9;120(22):5029–41. Available from: https://pubs.acs.org/doi/full/10.1021/acs.jpcb.6b04066</w:t>
          </w:r>
        </w:p>
        <w:p w:rsidR="007E2A18" w:rsidRPr="00F439C7" w:rsidRDefault="00F439C7" w:rsidP="00F439C7">
          <w:pPr>
            <w:jc w:val="both"/>
            <w:rPr>
              <w:rFonts w:ascii="Times New Roman" w:hAnsi="Times New Roman"/>
              <w:sz w:val="24"/>
              <w:szCs w:val="24"/>
            </w:rPr>
          </w:pPr>
          <w:r w:rsidRPr="00F439C7">
            <w:rPr>
              <w:rFonts w:ascii="Times New Roman" w:eastAsia="Times New Roman" w:hAnsi="Times New Roman"/>
              <w:sz w:val="24"/>
              <w:szCs w:val="24"/>
            </w:rPr>
            <w:t> </w:t>
          </w:r>
        </w:p>
      </w:sdtContent>
    </w:sdt>
    <w:sectPr w:rsidR="007E2A18" w:rsidRPr="00F439C7" w:rsidSect="00AB7E49">
      <w:footerReference w:type="default" r:id="rId27"/>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3106" w:rsidRDefault="008A3106">
      <w:pPr>
        <w:spacing w:after="0" w:line="240" w:lineRule="auto"/>
      </w:pPr>
      <w:r>
        <w:separator/>
      </w:r>
    </w:p>
  </w:endnote>
  <w:endnote w:type="continuationSeparator" w:id="0">
    <w:p w:rsidR="008A3106" w:rsidRDefault="008A31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ACC" w:rsidRDefault="00DB31CD">
    <w:pPr>
      <w:pStyle w:val="Footer"/>
      <w:jc w:val="center"/>
    </w:pPr>
    <w:r>
      <w:fldChar w:fldCharType="begin"/>
    </w:r>
    <w:r w:rsidR="006A4ACC">
      <w:instrText xml:space="preserve"> PAGE </w:instrText>
    </w:r>
    <w:r>
      <w:fldChar w:fldCharType="separate"/>
    </w:r>
    <w:r w:rsidR="000E37DC">
      <w:rPr>
        <w:noProof/>
      </w:rPr>
      <w:t>28</w:t>
    </w:r>
    <w:r>
      <w:fldChar w:fldCharType="end"/>
    </w:r>
  </w:p>
  <w:p w:rsidR="006A4ACC" w:rsidRDefault="006A4A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3106" w:rsidRDefault="008A3106">
      <w:pPr>
        <w:spacing w:after="0" w:line="240" w:lineRule="auto"/>
      </w:pPr>
      <w:r>
        <w:rPr>
          <w:color w:val="000000"/>
        </w:rPr>
        <w:separator/>
      </w:r>
    </w:p>
  </w:footnote>
  <w:footnote w:type="continuationSeparator" w:id="0">
    <w:p w:rsidR="008A3106" w:rsidRDefault="008A310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characterSpacingControl w:val="doNotCompress"/>
  <w:footnotePr>
    <w:footnote w:id="-1"/>
    <w:footnote w:id="0"/>
  </w:footnotePr>
  <w:endnotePr>
    <w:endnote w:id="-1"/>
    <w:endnote w:id="0"/>
  </w:endnotePr>
  <w:compat/>
  <w:rsids>
    <w:rsidRoot w:val="007E2A18"/>
    <w:rsid w:val="000469EE"/>
    <w:rsid w:val="000E37DC"/>
    <w:rsid w:val="00136B15"/>
    <w:rsid w:val="00176D63"/>
    <w:rsid w:val="00213F70"/>
    <w:rsid w:val="00297689"/>
    <w:rsid w:val="002B1AB4"/>
    <w:rsid w:val="00335B5D"/>
    <w:rsid w:val="00422CE9"/>
    <w:rsid w:val="00441013"/>
    <w:rsid w:val="0046416C"/>
    <w:rsid w:val="00485FCD"/>
    <w:rsid w:val="004F0DD1"/>
    <w:rsid w:val="004F2976"/>
    <w:rsid w:val="0059003E"/>
    <w:rsid w:val="005C7973"/>
    <w:rsid w:val="00626879"/>
    <w:rsid w:val="00642EE3"/>
    <w:rsid w:val="006A4ACC"/>
    <w:rsid w:val="00713084"/>
    <w:rsid w:val="007167F3"/>
    <w:rsid w:val="00744BC7"/>
    <w:rsid w:val="00750662"/>
    <w:rsid w:val="007E2A18"/>
    <w:rsid w:val="00841723"/>
    <w:rsid w:val="00851579"/>
    <w:rsid w:val="00876DEE"/>
    <w:rsid w:val="008A3106"/>
    <w:rsid w:val="008E07AE"/>
    <w:rsid w:val="009406ED"/>
    <w:rsid w:val="009B638C"/>
    <w:rsid w:val="00AB7E49"/>
    <w:rsid w:val="00B10054"/>
    <w:rsid w:val="00B67D28"/>
    <w:rsid w:val="00BA0E93"/>
    <w:rsid w:val="00C0591B"/>
    <w:rsid w:val="00C4748F"/>
    <w:rsid w:val="00D13D41"/>
    <w:rsid w:val="00DB31CD"/>
    <w:rsid w:val="00DC33AE"/>
    <w:rsid w:val="00E11FCB"/>
    <w:rsid w:val="00F06320"/>
    <w:rsid w:val="00F439C7"/>
    <w:rsid w:val="00F609A8"/>
    <w:rsid w:val="00FD42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kern w:val="3"/>
        <w:sz w:val="22"/>
        <w:szCs w:val="22"/>
        <w:lang w:val="en-US" w:eastAsia="en-US" w:bidi="ar-SA"/>
      </w:rPr>
    </w:rPrDefault>
    <w:pPrDefault>
      <w:pPr>
        <w:autoSpaceDN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7E49"/>
    <w:pPr>
      <w:suppressAutoHyphens/>
      <w:textAlignment w:val="baseline"/>
    </w:pPr>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7E49"/>
    <w:pPr>
      <w:spacing w:before="100" w:after="100" w:line="240" w:lineRule="auto"/>
    </w:pPr>
    <w:rPr>
      <w:rFonts w:ascii="Times New Roman" w:eastAsia="Times New Roman" w:hAnsi="Times New Roman"/>
      <w:sz w:val="24"/>
      <w:szCs w:val="24"/>
      <w:lang w:val="en-IN" w:eastAsia="en-IN"/>
    </w:rPr>
  </w:style>
  <w:style w:type="character" w:customStyle="1" w:styleId="eop">
    <w:name w:val="eop"/>
    <w:basedOn w:val="DefaultParagraphFont"/>
    <w:rsid w:val="00AB7E49"/>
  </w:style>
  <w:style w:type="character" w:customStyle="1" w:styleId="normaltextrun">
    <w:name w:val="normaltextrun"/>
    <w:basedOn w:val="DefaultParagraphFont"/>
    <w:rsid w:val="00AB7E49"/>
  </w:style>
  <w:style w:type="paragraph" w:styleId="Caption">
    <w:name w:val="caption"/>
    <w:basedOn w:val="Normal"/>
    <w:next w:val="Normal"/>
    <w:qFormat/>
    <w:rsid w:val="00AB7E49"/>
    <w:pPr>
      <w:spacing w:line="240" w:lineRule="auto"/>
    </w:pPr>
    <w:rPr>
      <w:i/>
      <w:iCs/>
      <w:color w:val="44546A"/>
      <w:sz w:val="18"/>
      <w:szCs w:val="18"/>
    </w:rPr>
  </w:style>
  <w:style w:type="paragraph" w:styleId="NoSpacing">
    <w:name w:val="No Spacing"/>
    <w:rsid w:val="00AB7E49"/>
    <w:pPr>
      <w:suppressAutoHyphens/>
      <w:spacing w:after="0" w:line="240" w:lineRule="auto"/>
      <w:textAlignment w:val="baseline"/>
    </w:pPr>
    <w:rPr>
      <w:kern w:val="0"/>
    </w:rPr>
  </w:style>
  <w:style w:type="paragraph" w:styleId="Header">
    <w:name w:val="header"/>
    <w:basedOn w:val="Normal"/>
    <w:rsid w:val="00AB7E49"/>
    <w:pPr>
      <w:tabs>
        <w:tab w:val="center" w:pos="4513"/>
        <w:tab w:val="right" w:pos="9026"/>
      </w:tabs>
      <w:spacing w:after="0" w:line="240" w:lineRule="auto"/>
    </w:pPr>
  </w:style>
  <w:style w:type="character" w:customStyle="1" w:styleId="HeaderChar">
    <w:name w:val="Header Char"/>
    <w:basedOn w:val="DefaultParagraphFont"/>
    <w:rsid w:val="00AB7E49"/>
    <w:rPr>
      <w:rFonts w:ascii="Calibri" w:eastAsia="Calibri" w:hAnsi="Calibri" w:cs="Times New Roman"/>
      <w:kern w:val="0"/>
    </w:rPr>
  </w:style>
  <w:style w:type="paragraph" w:styleId="Footer">
    <w:name w:val="footer"/>
    <w:basedOn w:val="Normal"/>
    <w:rsid w:val="00AB7E49"/>
    <w:pPr>
      <w:tabs>
        <w:tab w:val="center" w:pos="4513"/>
        <w:tab w:val="right" w:pos="9026"/>
      </w:tabs>
      <w:spacing w:after="0" w:line="240" w:lineRule="auto"/>
    </w:pPr>
  </w:style>
  <w:style w:type="character" w:customStyle="1" w:styleId="FooterChar">
    <w:name w:val="Footer Char"/>
    <w:basedOn w:val="DefaultParagraphFont"/>
    <w:rsid w:val="00AB7E49"/>
    <w:rPr>
      <w:rFonts w:ascii="Calibri" w:eastAsia="Calibri" w:hAnsi="Calibri" w:cs="Times New Roman"/>
      <w:kern w:val="0"/>
    </w:rPr>
  </w:style>
  <w:style w:type="paragraph" w:styleId="BalloonText">
    <w:name w:val="Balloon Text"/>
    <w:basedOn w:val="Normal"/>
    <w:rsid w:val="00AB7E49"/>
    <w:pPr>
      <w:spacing w:after="0" w:line="240" w:lineRule="auto"/>
    </w:pPr>
    <w:rPr>
      <w:rFonts w:ascii="Tahoma" w:hAnsi="Tahoma" w:cs="Tahoma"/>
      <w:sz w:val="16"/>
      <w:szCs w:val="16"/>
    </w:rPr>
  </w:style>
  <w:style w:type="character" w:customStyle="1" w:styleId="BalloonTextChar">
    <w:name w:val="Balloon Text Char"/>
    <w:basedOn w:val="DefaultParagraphFont"/>
    <w:rsid w:val="00AB7E49"/>
    <w:rPr>
      <w:rFonts w:ascii="Tahoma" w:eastAsia="Calibri" w:hAnsi="Tahoma" w:cs="Tahoma"/>
      <w:kern w:val="0"/>
      <w:sz w:val="16"/>
      <w:szCs w:val="16"/>
    </w:rPr>
  </w:style>
  <w:style w:type="character" w:styleId="PlaceholderText">
    <w:name w:val="Placeholder Text"/>
    <w:basedOn w:val="DefaultParagraphFont"/>
    <w:rsid w:val="00AB7E49"/>
    <w:rPr>
      <w:color w:val="808080"/>
    </w:rPr>
  </w:style>
  <w:style w:type="character" w:styleId="Hyperlink">
    <w:name w:val="Hyperlink"/>
    <w:rsid w:val="00AB7E49"/>
    <w:rPr>
      <w:color w:val="0000FF"/>
      <w:u w:val="single"/>
    </w:rPr>
  </w:style>
  <w:style w:type="paragraph" w:styleId="FootnoteText">
    <w:name w:val="footnote text"/>
    <w:basedOn w:val="Normal"/>
    <w:rsid w:val="00AB7E49"/>
    <w:pPr>
      <w:spacing w:after="0" w:line="240" w:lineRule="auto"/>
      <w:textAlignment w:val="auto"/>
    </w:pPr>
    <w:rPr>
      <w:rFonts w:ascii="Times New Roman" w:eastAsia="Times New Roman" w:hAnsi="Times New Roman"/>
      <w:sz w:val="20"/>
      <w:szCs w:val="20"/>
    </w:rPr>
  </w:style>
  <w:style w:type="character" w:customStyle="1" w:styleId="FootnoteTextChar">
    <w:name w:val="Footnote Text Char"/>
    <w:basedOn w:val="DefaultParagraphFont"/>
    <w:rsid w:val="00AB7E49"/>
    <w:rPr>
      <w:rFonts w:ascii="Times New Roman" w:eastAsia="Times New Roman" w:hAnsi="Times New Roman" w:cs="Times New Roman"/>
      <w:kern w:val="0"/>
      <w:sz w:val="20"/>
      <w:szCs w:val="20"/>
    </w:rPr>
  </w:style>
  <w:style w:type="character" w:styleId="FootnoteReference">
    <w:name w:val="footnote reference"/>
    <w:rsid w:val="00AB7E49"/>
    <w:rPr>
      <w:position w:val="0"/>
      <w:vertAlign w:val="superscript"/>
    </w:rPr>
  </w:style>
  <w:style w:type="paragraph" w:customStyle="1" w:styleId="Authornames">
    <w:name w:val="Author names"/>
    <w:basedOn w:val="Normal"/>
    <w:next w:val="Normal"/>
    <w:rsid w:val="00AB7E49"/>
    <w:pPr>
      <w:spacing w:before="240" w:after="0" w:line="360" w:lineRule="auto"/>
      <w:textAlignment w:val="auto"/>
    </w:pPr>
    <w:rPr>
      <w:rFonts w:ascii="Times New Roman" w:eastAsia="Times New Roman" w:hAnsi="Times New Roman"/>
      <w:sz w:val="28"/>
      <w:szCs w:val="24"/>
      <w:lang w:val="en-GB" w:eastAsia="en-GB"/>
    </w:rPr>
  </w:style>
  <w:style w:type="paragraph" w:customStyle="1" w:styleId="Affiliation">
    <w:name w:val="Affiliation"/>
    <w:basedOn w:val="Normal"/>
    <w:rsid w:val="00AB7E49"/>
    <w:pPr>
      <w:spacing w:before="240" w:after="0" w:line="360" w:lineRule="auto"/>
      <w:textAlignment w:val="auto"/>
    </w:pPr>
    <w:rPr>
      <w:rFonts w:ascii="Times New Roman" w:eastAsia="Times New Roman" w:hAnsi="Times New Roman"/>
      <w:i/>
      <w:sz w:val="24"/>
      <w:szCs w:val="24"/>
      <w:lang w:val="en-GB" w:eastAsia="en-GB"/>
    </w:rPr>
  </w:style>
  <w:style w:type="table" w:styleId="TableGrid">
    <w:name w:val="Table Grid"/>
    <w:basedOn w:val="TableNormal"/>
    <w:uiPriority w:val="39"/>
    <w:rsid w:val="00176D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140873734">
      <w:bodyDiv w:val="1"/>
      <w:marLeft w:val="0"/>
      <w:marRight w:val="0"/>
      <w:marTop w:val="0"/>
      <w:marBottom w:val="0"/>
      <w:divBdr>
        <w:top w:val="none" w:sz="0" w:space="0" w:color="auto"/>
        <w:left w:val="none" w:sz="0" w:space="0" w:color="auto"/>
        <w:bottom w:val="none" w:sz="0" w:space="0" w:color="auto"/>
        <w:right w:val="none" w:sz="0" w:space="0" w:color="auto"/>
      </w:divBdr>
      <w:divsChild>
        <w:div w:id="2143886194">
          <w:marLeft w:val="640"/>
          <w:marRight w:val="0"/>
          <w:marTop w:val="0"/>
          <w:marBottom w:val="0"/>
          <w:divBdr>
            <w:top w:val="none" w:sz="0" w:space="0" w:color="auto"/>
            <w:left w:val="none" w:sz="0" w:space="0" w:color="auto"/>
            <w:bottom w:val="none" w:sz="0" w:space="0" w:color="auto"/>
            <w:right w:val="none" w:sz="0" w:space="0" w:color="auto"/>
          </w:divBdr>
        </w:div>
        <w:div w:id="1849102359">
          <w:marLeft w:val="640"/>
          <w:marRight w:val="0"/>
          <w:marTop w:val="0"/>
          <w:marBottom w:val="0"/>
          <w:divBdr>
            <w:top w:val="none" w:sz="0" w:space="0" w:color="auto"/>
            <w:left w:val="none" w:sz="0" w:space="0" w:color="auto"/>
            <w:bottom w:val="none" w:sz="0" w:space="0" w:color="auto"/>
            <w:right w:val="none" w:sz="0" w:space="0" w:color="auto"/>
          </w:divBdr>
        </w:div>
        <w:div w:id="1040127366">
          <w:marLeft w:val="640"/>
          <w:marRight w:val="0"/>
          <w:marTop w:val="0"/>
          <w:marBottom w:val="0"/>
          <w:divBdr>
            <w:top w:val="none" w:sz="0" w:space="0" w:color="auto"/>
            <w:left w:val="none" w:sz="0" w:space="0" w:color="auto"/>
            <w:bottom w:val="none" w:sz="0" w:space="0" w:color="auto"/>
            <w:right w:val="none" w:sz="0" w:space="0" w:color="auto"/>
          </w:divBdr>
        </w:div>
        <w:div w:id="1440492138">
          <w:marLeft w:val="640"/>
          <w:marRight w:val="0"/>
          <w:marTop w:val="0"/>
          <w:marBottom w:val="0"/>
          <w:divBdr>
            <w:top w:val="none" w:sz="0" w:space="0" w:color="auto"/>
            <w:left w:val="none" w:sz="0" w:space="0" w:color="auto"/>
            <w:bottom w:val="none" w:sz="0" w:space="0" w:color="auto"/>
            <w:right w:val="none" w:sz="0" w:space="0" w:color="auto"/>
          </w:divBdr>
        </w:div>
        <w:div w:id="861406578">
          <w:marLeft w:val="640"/>
          <w:marRight w:val="0"/>
          <w:marTop w:val="0"/>
          <w:marBottom w:val="0"/>
          <w:divBdr>
            <w:top w:val="none" w:sz="0" w:space="0" w:color="auto"/>
            <w:left w:val="none" w:sz="0" w:space="0" w:color="auto"/>
            <w:bottom w:val="none" w:sz="0" w:space="0" w:color="auto"/>
            <w:right w:val="none" w:sz="0" w:space="0" w:color="auto"/>
          </w:divBdr>
        </w:div>
        <w:div w:id="15926934">
          <w:marLeft w:val="640"/>
          <w:marRight w:val="0"/>
          <w:marTop w:val="0"/>
          <w:marBottom w:val="0"/>
          <w:divBdr>
            <w:top w:val="none" w:sz="0" w:space="0" w:color="auto"/>
            <w:left w:val="none" w:sz="0" w:space="0" w:color="auto"/>
            <w:bottom w:val="none" w:sz="0" w:space="0" w:color="auto"/>
            <w:right w:val="none" w:sz="0" w:space="0" w:color="auto"/>
          </w:divBdr>
        </w:div>
        <w:div w:id="899949347">
          <w:marLeft w:val="640"/>
          <w:marRight w:val="0"/>
          <w:marTop w:val="0"/>
          <w:marBottom w:val="0"/>
          <w:divBdr>
            <w:top w:val="none" w:sz="0" w:space="0" w:color="auto"/>
            <w:left w:val="none" w:sz="0" w:space="0" w:color="auto"/>
            <w:bottom w:val="none" w:sz="0" w:space="0" w:color="auto"/>
            <w:right w:val="none" w:sz="0" w:space="0" w:color="auto"/>
          </w:divBdr>
        </w:div>
        <w:div w:id="382758846">
          <w:marLeft w:val="640"/>
          <w:marRight w:val="0"/>
          <w:marTop w:val="0"/>
          <w:marBottom w:val="0"/>
          <w:divBdr>
            <w:top w:val="none" w:sz="0" w:space="0" w:color="auto"/>
            <w:left w:val="none" w:sz="0" w:space="0" w:color="auto"/>
            <w:bottom w:val="none" w:sz="0" w:space="0" w:color="auto"/>
            <w:right w:val="none" w:sz="0" w:space="0" w:color="auto"/>
          </w:divBdr>
        </w:div>
        <w:div w:id="117064514">
          <w:marLeft w:val="640"/>
          <w:marRight w:val="0"/>
          <w:marTop w:val="0"/>
          <w:marBottom w:val="0"/>
          <w:divBdr>
            <w:top w:val="none" w:sz="0" w:space="0" w:color="auto"/>
            <w:left w:val="none" w:sz="0" w:space="0" w:color="auto"/>
            <w:bottom w:val="none" w:sz="0" w:space="0" w:color="auto"/>
            <w:right w:val="none" w:sz="0" w:space="0" w:color="auto"/>
          </w:divBdr>
        </w:div>
        <w:div w:id="1447775359">
          <w:marLeft w:val="640"/>
          <w:marRight w:val="0"/>
          <w:marTop w:val="0"/>
          <w:marBottom w:val="0"/>
          <w:divBdr>
            <w:top w:val="none" w:sz="0" w:space="0" w:color="auto"/>
            <w:left w:val="none" w:sz="0" w:space="0" w:color="auto"/>
            <w:bottom w:val="none" w:sz="0" w:space="0" w:color="auto"/>
            <w:right w:val="none" w:sz="0" w:space="0" w:color="auto"/>
          </w:divBdr>
        </w:div>
        <w:div w:id="855269723">
          <w:marLeft w:val="640"/>
          <w:marRight w:val="0"/>
          <w:marTop w:val="0"/>
          <w:marBottom w:val="0"/>
          <w:divBdr>
            <w:top w:val="none" w:sz="0" w:space="0" w:color="auto"/>
            <w:left w:val="none" w:sz="0" w:space="0" w:color="auto"/>
            <w:bottom w:val="none" w:sz="0" w:space="0" w:color="auto"/>
            <w:right w:val="none" w:sz="0" w:space="0" w:color="auto"/>
          </w:divBdr>
        </w:div>
        <w:div w:id="2073580056">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admini@bitmesra.ac.in"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mailto:abharti@bitmesra.ac.in"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1854013440"/>
        <w:category>
          <w:name w:val="General"/>
          <w:gallery w:val="placeholder"/>
        </w:category>
        <w:types>
          <w:type w:val="bbPlcHdr"/>
        </w:types>
        <w:behaviors>
          <w:behavior w:val="content"/>
        </w:behaviors>
        <w:guid w:val="{D23B8D64-A863-402A-8F61-91BE5CC834A9}"/>
      </w:docPartPr>
      <w:docPartBody>
        <w:p w:rsidR="0030455F" w:rsidRDefault="00A16EC4">
          <w:r w:rsidRPr="000B6A7A">
            <w:rPr>
              <w:rStyle w:val="PlaceholderText"/>
            </w:rPr>
            <w:t>Click or tap here to enter text.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16EC4"/>
    <w:rsid w:val="0030455F"/>
    <w:rsid w:val="00485D72"/>
    <w:rsid w:val="005C2F6C"/>
    <w:rsid w:val="005E630E"/>
    <w:rsid w:val="00A16EC4"/>
    <w:rsid w:val="00C3562E"/>
    <w:rsid w:val="00C55EF0"/>
    <w:rsid w:val="00DF78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6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A16EC4"/>
    <w:rPr>
      <w:color w:val="808080"/>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42AC44-30B1-40D6-86BE-B6728A32F1C5}">
  <we:reference id="wa104382081" version="1.55.1.0" store="en-US" storeType="OMEX"/>
  <we:alternateReferences>
    <we:reference id="wa104382081" version="1.55.1.0" store="en-US" storeType="OMEX"/>
  </we:alternateReferences>
  <we:properties>
    <we:property name="MENDELEY_CITATIONS" value="[{&quot;citationID&quot;:&quot;MENDELEY_CITATION_a9cebdb5-3937-40f7-9ffc-528db1bc1bde&quot;,&quot;properties&quot;:{&quot;noteIndex&quot;:0},&quot;isEdited&quot;:false,&quot;manualOverride&quot;:{&quot;isManuallyOverridden&quot;:false,&quot;citeprocText&quot;:&quot;(1)&quot;,&quot;manualOverrideText&quot;:&quot;&quot;},&quot;citationTag&quot;:&quot;MENDELEY_CITATION_v3_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&quot;,&quot;citationItems&quot;:[{&quot;id&quot;:&quot;fbf6824e-3dd7-3c36-b19d-f1212db1b1c8&quot;,&quot;itemData&quot;:{&quot;type&quot;:&quot;article-journal&quot;,&quot;id&quot;:&quot;fbf6824e-3dd7-3c36-b19d-f1212db1b1c8&quot;,&quot;title&quot;:&quot;Prediction of binary VLE for imidazolium based ionic liquid systems using COSMO-RS&quot;,&quot;author&quot;:[{&quot;family&quot;:&quot;Banerjee&quot;,&quot;given&quot;:&quot;Tamal&quot;,&quot;parse-names&quot;:false,&quot;dropping-particle&quot;:&quot;&quot;,&quot;non-dropping-particle&quot;:&quot;&quot;},{&quot;family&quot;:&quot;Singh&quot;,&quot;given&quot;:&quot;Manish K.&quot;,&quot;parse-names&quot;:false,&quot;dropping-particle&quot;:&quot;&quot;,&quot;non-dropping-particle&quot;:&quot;&quot;},{&quot;family&quot;:&quot;Khanna&quot;,&quot;given&quot;:&quot;Ashok&quot;,&quot;parse-names&quot;:false,&quot;dropping-particle&quot;:&quot;&quot;,&quot;non-dropping-particle&quot;:&quot;&quot;}],&quot;container-title&quot;:&quot;Industrial and Engineering Chemistry Research&quot;,&quot;container-title-short&quot;:&quot;Ind Eng Chem Res&quot;,&quot;accessed&quot;:{&quot;date-parts&quot;:[[2023,9,28]]},&quot;DOI&quot;:&quot;10.1021/IE051116C/SUPPL_FILE/IE051116CSI20060214_024131.PDF&quot;,&quot;ISSN&quot;:&quot;08885885&quot;,&quot;URL&quot;:&quot;https://pubs.acs.org/doi/full/10.1021/ie051116c&quot;,&quot;issued&quot;:{&quot;date-parts&quot;:[[2006,4,26]]},&quot;page&quot;:&quot;3207-3219&quot;,&quot;abstract&quot;:&quot;A novel method based on unimolecular quantum mechanical calculation has been used to predict the binary vapor-liquid equilibria (VLB) of ionic liquids (ILs).The recently developed conductor-like screening model (COSMO), along with the most common quantum chemical package of GAUSSIAN 03, has been used in this work. These conductor-like screening model calculations combined with exact statistical thermodynamics provide the information necessary for the evaluation of molecular interactions in liquids. An effective parametrization has been done using 10 associated and 22 binary nonassociated systems; these 32 systems are all non-ILs. The effective contact surface area aeff and the hydrogen-bonding coefficient chb have been estimated using a sequential scheme. The root-mean-square error obtained for excess Gibb's free energy is ∼0.1 for aeff and chb. Values for α′ (misfit constant), σhb (cutoff surface charge density for hydrogen bonding), and cavity radii (ri) as given in the literature have been used as default. COSMO-RS has then been used to predict the vapor-liquid equilibria for 116 non-IL binary sets out of which 33 are azeotropic systems. COSMORS predicts a better pressure a priori with a relative error of ∼4%, as compared to a 7-8% error for the Wilson/NRTL/UNIQUAC models. Being an a priori model, it does fall short with respect to absolute average deviation in mole fraction for the vapor phase: 0.025 as compared to ∼0.0075 for the Wilson, NRTL, and UNIQUAC models. Having thus benchmarked extensively, the COSMO-RS model has then been used to predict the VLB for 13 systems based on five imidazolium ILs: (a) l-methyl-3-methylimidazolium bis(trifluoromethanesulfonyl)imide [MMIM] [(CF3SO2) 2N] with (1) benzene and (2) cyclohexane; (b) l-ethyl-3- methylimidazolium bis(trifluoromethanesulfonyl)imide [EMIM][(CF 3SO2)2N] with (3) acetone, (4) 2-propanol, and (5) water; (c) l-butyl-3-methyl-imidazolium bis(trifluoromethanesulfonyl) imide [BMIM][(CF3SO2)2N] with (6) acetone, (7) 2-propanol, and (8) water; (d)l-methyl-3-methylimidazolium dimethylphosphate [MMIM][(CH3)2PO4] with (9) acetone, (10) tetrahydrofuran, and (11) water; and (e) l-ethyl-3-methylimidazolium ethoxysulfate [EMIM][C2H5OSO3] with (12) benzene and (13) cyclohexane. The root-mean-square deviation for pressure prediction is 6% as compared to 4%, 1.45%, and 3.13% for the Wilson, NRTL, and UNIQUAC models, respectively. The mole fraction in the vapor phase has also been predicted, confirming the negligible presence of ionic liquids in the vapor phase even at very low pressures. © 2006 American Chemical Society.&quot;,&quot;publisher&quot;:&quot; American Chemical Society &quot;,&quot;issue&quot;:&quot;9&quot;,&quot;volume&quot;:&quot;45&quot;},&quot;isTemporary&quot;:false}]},{&quot;citationID&quot;:&quot;MENDELEY_CITATION_8727e56a-151c-436d-8c5e-c67c7535c998&quot;,&quot;properties&quot;:{&quot;noteIndex&quot;:0},&quot;isEdited&quot;:false,&quot;manualOverride&quot;:{&quot;isManuallyOverridden&quot;:false,&quot;citeprocText&quot;:&quot;(2,3)&quot;,&quot;manualOverrideText&quot;:&quot;&quot;},&quot;citationItems&quot;:[{&quot;id&quot;:&quot;1480b4c0-b136-3dcc-8c8c-2c592d1eb989&quot;,&quot;itemData&quot;:{&quot;type&quot;:&quot;article-journal&quot;,&quot;id&quot;:&quot;1480b4c0-b136-3dcc-8c8c-2c592d1eb989&quot;,&quot;title&quot;:&quot;Revisiting OPLS Force Field Parameters for Ionic Liquid Simulations&quot;,&quot;author&quot;:[{&quot;family&quot;:&quot;Doherty&quot;,&quot;given&quot;:&quot;Brian&quot;,&quot;parse-names&quot;:false,&quot;dropping-particle&quot;:&quot;&quot;,&quot;non-dropping-particle&quot;:&quot;&quot;},{&quot;family&quot;:&quot;Zhong&quot;,&quot;given&quot;:&quot;Xiang&quot;,&quot;parse-names&quot;:false,&quot;dropping-particle&quot;:&quot;&quot;,&quot;non-dropping-particle&quot;:&quot;&quot;},{&quot;family&quot;:&quot;Gathiaka&quot;,&quot;given&quot;:&quot;Symon&quot;,&quot;parse-names&quot;:false,&quot;dropping-particle&quot;:&quot;&quot;,&quot;non-dropping-particle&quot;:&quot;&quot;},{&quot;family&quot;:&quot;Li&quot;,&quot;given&quot;:&quot;Bin&quot;,&quot;parse-names&quot;:false,&quot;dropping-particle&quot;:&quot;&quot;,&quot;non-dropping-particle&quot;:&quot;&quot;},{&quot;family&quot;:&quot;Acevedo&quot;,&quot;given&quot;:&quot;Orlando&quot;,&quot;parse-names&quot;:false,&quot;dropping-particle&quot;:&quot;&quot;,&quot;non-dropping-particle&quot;:&quot;&quot;}],&quot;container-title&quot;:&quot;Journal of Chemical Theory and Computation&quot;,&quot;container-title-short&quot;:&quot;J Chem Theory Comput&quot;,&quot;DOI&quot;:&quot;10.1021/acs.jctc.7b00520&quot;,&quot;ISSN&quot;:&quot;15499626&quot;,&quot;PMID&quot;:&quot;29112809&quot;,&quot;issued&quot;:{&quot;date-parts&quot;:[[2017,12,12]]},&quot;page&quot;:&quot;6131-6135&quot;,&quot;abstract&quot;:&quot;Our OPLS-2009IL force field parameters (J. Chem. Theory Comput. 2009, 5, 1038-1050) were originally developed and tested on 68 unique ionic liquids featuring the 1-alkyl-3-methylimidazolium [RMIM], N-alkylpyridinium [RPyr], and choline cations. Experimental validation was limited to densities and a few, largely conflicting, heat of vaporization (ΔHvap) values reported in the literature at the time. Owing to the use of Monte Carlo as our sampling technique, it was also not possible to investigate the reproduction of dynamics. The [RMIM] OPLS-2009IL parameters have been revisited in this work and adapted for use in molecular dynamics (MD) simulations. In addition, new OPLS-AA parameters have been developed for multiple anions, i.e., AlCl4-, BF4-, Br-, Cl-, NO3-, PF6-, acetate, benzoate bis(pentafluoroethylsulfonyl)amide, bis(trifluoroethylsulfonyl)amide, dicyanamide, formate, methylsulfate, perchlorate, propanoate, thiocyanate, tricyanomethanide, and trifluoromethanesulfonate. The computed solvent densities, heats of vaporization, viscosities, diffusion coefficients, heat capacities, surface tensions, and other relevant solvent data compared favorably with experiment. A charge scaling of ±0.8 e was also investigated as a means to mimic polarization and charge transfer effects. The 0.8-scaling led to significant improvements for ΔHvap, surface tension, and self-diffusivity; however, a concern when scaling charges is the potential degradation of local intermolecular interactions at short ranges. Radial distribution functions (RDFs) were used to examine cation-anion interactions when employing 0.8∗OPLS-2009IL and the scaled force field accurately reproduced RDFs from ab initio MD simulations.&quot;,&quot;publisher&quot;:&quot;American Chemical Society&quot;,&quot;issue&quot;:&quot;12&quot;,&quot;volume&quot;:&quot;13&quot;},&quot;isTemporary&quot;:false},{&quot;id&quot;:&quot;b39b65b2-c949-3baf-92bf-2b287eae5ba1&quot;,&quot;itemData&quot;:{&quot;type&quot;:&quot;article-journal&quot;,&quot;id&quot;:&quot;b39b65b2-c949-3baf-92bf-2b287eae5ba1&quot;,&quot;title&quot;:&quot;Development of OPLS-AA force field parameters for 68 unique ionic liquids&quot;,&quot;author&quot;:[{&quot;family&quot;:&quot;Sambasivarao&quot;,&quot;given&quot;:&quot;Somisetti&quot;,&quot;parse-names&quot;:false,&quot;dropping-particle&quot;:&quot;V.&quot;,&quot;non-dropping-particle&quot;:&quot;&quot;},{&quot;family&quot;:&quot;Acevedo&quot;,&quot;given&quot;:&quot;Orlando&quot;,&quot;parse-names&quot;:false,&quot;dropping-particle&quot;:&quot;&quot;,&quot;non-dropping-particle&quot;:&quot;&quot;}],&quot;container-title&quot;:&quot;Journal of Chemical Theory and Computation&quot;,&quot;container-title-short&quot;:&quot;J Chem Theory Comput&quot;,&quot;DOI&quot;:&quot;10.1021/ct900009a&quot;,&quot;ISSN&quot;:&quot;15499618&quot;,&quot;issued&quot;:{&quot;date-parts&quot;:[[2009,4,14]]},&quot;page&quot;:&quot;1038-1050&quot;,&quot;abstract&quot;:&quot;OPLS-AA force field parameters have been developed and validated for use in the simulation of 68 unique combinations of room temperature ionic liquids featuring 1-alkyl-3-methylimidazolium [RMIM] (R = Me, Et, Bu, Hex, Oct), N-alkylpyridinium [RPyr], and choline cations, along with Cl -, PF 6-, BF 4-, NO 3-, AlCl 4-, Al 2Cl 7-, TfO -, saccharinate, and acesulfamate anions. The new parameters were fit to conformational profiles from gas-phase ab initio calculations at the LMP2/cc-pVTZ(-f)//HF/6-31G(d) theory level and compared to experimental condensed-phase structural and thermodynamic data. Monte Carlo simulations of the ionic liquids gave relative deviations from experimental densities of ca. 1-3% at 25 °C for most combinations and also yielded close agreement over a temperature range of 5 to 90 °C. Predicted heats of vaporization compared well with available experimental data and estimates. Transferability of the new parameters to multiple alkyl side-chain lengths for [RMIM] and [RPyr] was determined to give excellent agreement with charges and torsion potentials developed specific to desired alkyl lengths in 35 separate ionic liquid simulations. As further validation of the newly developed parameters, the Kemp elimination reaction of benzisoxazole via piperidine was computed in 1-butyl-3-methylimidazolium hexafluorophosphate [BMIM][PF 6] using mixed quantum and molecular mechanics (QM/MM) simulations and was found to give close agreement with the experimental free energy of activation. © 2009 American Chemical Society.&quot;,&quot;issue&quot;:&quot;4&quot;,&quot;volume&quot;:&quot;5&quot;},&quot;isTemporary&quot;:false}],&quot;citationTag&quot;:&quot;MENDELEY_CITATION_v3_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&quot;},{&quot;citationID&quot;:&quot;MENDELEY_CITATION_8390389e-e2eb-47e9-bc2d-c14f62ffe8e4&quot;,&quot;properties&quot;:{&quot;noteIndex&quot;:0},&quot;isEdited&quot;:false,&quot;manualOverride&quot;:{&quot;isManuallyOverridden&quot;:false,&quot;citeprocText&quot;:&quot;(3)&quot;,&quot;manualOverrideText&quot;:&quot;&quot;},&quot;citationTag&quot;:&quot;MENDELEY_CITATION_v3_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&quot;,&quot;citationItems&quot;:[{&quot;id&quot;:&quot;b39b65b2-c949-3baf-92bf-2b287eae5ba1&quot;,&quot;itemData&quot;:{&quot;type&quot;:&quot;article-journal&quot;,&quot;id&quot;:&quot;b39b65b2-c949-3baf-92bf-2b287eae5ba1&quot;,&quot;title&quot;:&quot;Development of OPLS-AA force field parameters for 68 unique ionic liquids&quot;,&quot;author&quot;:[{&quot;family&quot;:&quot;Sambasivarao&quot;,&quot;given&quot;:&quot;Somisetti&quot;,&quot;parse-names&quot;:false,&quot;dropping-particle&quot;:&quot;V.&quot;,&quot;non-dropping-particle&quot;:&quot;&quot;},{&quot;family&quot;:&quot;Acevedo&quot;,&quot;given&quot;:&quot;Orlando&quot;,&quot;parse-names&quot;:false,&quot;dropping-particle&quot;:&quot;&quot;,&quot;non-dropping-particle&quot;:&quot;&quot;}],&quot;container-title&quot;:&quot;Journal of Chemical Theory and Computation&quot;,&quot;container-title-short&quot;:&quot;J Chem Theory Comput&quot;,&quot;DOI&quot;:&quot;10.1021/ct900009a&quot;,&quot;ISSN&quot;:&quot;15499618&quot;,&quot;issued&quot;:{&quot;date-parts&quot;:[[2009,4,14]]},&quot;page&quot;:&quot;1038-1050&quot;,&quot;abstract&quot;:&quot;OPLS-AA force field parameters have been developed and validated for use in the simulation of 68 unique combinations of room temperature ionic liquids featuring 1-alkyl-3-methylimidazolium [RMIM] (R = Me, Et, Bu, Hex, Oct), N-alkylpyridinium [RPyr], and choline cations, along with Cl -, PF 6-, BF 4-, NO 3-, AlCl 4-, Al 2Cl 7-, TfO -, saccharinate, and acesulfamate anions. The new parameters were fit to conformational profiles from gas-phase ab initio calculations at the LMP2/cc-pVTZ(-f)//HF/6-31G(d) theory level and compared to experimental condensed-phase structural and thermodynamic data. Monte Carlo simulations of the ionic liquids gave relative deviations from experimental densities of ca. 1-3% at 25 °C for most combinations and also yielded close agreement over a temperature range of 5 to 90 °C. Predicted heats of vaporization compared well with available experimental data and estimates. Transferability of the new parameters to multiple alkyl side-chain lengths for [RMIM] and [RPyr] was determined to give excellent agreement with charges and torsion potentials developed specific to desired alkyl lengths in 35 separate ionic liquid simulations. As further validation of the newly developed parameters, the Kemp elimination reaction of benzisoxazole via piperidine was computed in 1-butyl-3-methylimidazolium hexafluorophosphate [BMIM][PF 6] using mixed quantum and molecular mechanics (QM/MM) simulations and was found to give close agreement with the experimental free energy of activation. © 2009 American Chemical Society.&quot;,&quot;issue&quot;:&quot;4&quot;,&quot;volume&quot;:&quot;5&quot;},&quot;isTemporary&quot;:false}]},{&quot;citationID&quot;:&quot;MENDELEY_CITATION_a27dd242-ec7b-489e-8f7a-8deea3965282&quot;,&quot;properties&quot;:{&quot;noteIndex&quot;:0},&quot;isEdited&quot;:false,&quot;manualOverride&quot;:{&quot;isManuallyOverridden&quot;:false,&quot;citeprocText&quot;:&quot;(4)&quot;,&quot;manualOverrideText&quot;:&quot;&quot;},&quot;citationTag&quot;:&quot;MENDELEY_CITATION_v3_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&quot;,&quot;citationItems&quot;:[{&quot;id&quot;:&quot;da5a46c0-3d67-36ac-bef7-37215ff56315&quot;,&quot;itemData&quot;:{&quot;type&quot;:&quot;article-journal&quot;,&quot;id&quot;:&quot;da5a46c0-3d67-36ac-bef7-37215ff56315&quot;,&quot;title&quot;:&quot;LigParGen web server: An automatic OPLS-AA parameter generator for organic ligands&quot;,&quot;author&quot;:[{&quot;family&quot;:&quot;Dodda&quot;,&quot;given&quot;:&quot;Leela S.&quot;,&quot;parse-names&quot;:false,&quot;dropping-particle&quot;:&quot;&quot;,&quot;non-dropping-particle&quot;:&quot;&quot;},{&quot;family&quot;:&quot;Vaca&quot;,&quot;given&quot;:&quot;Israel Cabeza&quot;,&quot;parse-names&quot;:false,&quot;dropping-particle&quot;:&quot;&quot;,&quot;non-dropping-particle&quot;:&quot;De&quot;},{&quot;family&quot;:&quot;Tirado-Rives&quot;,&quot;given&quot;:&quot;Julian&quot;,&quot;parse-names&quot;:false,&quot;dropping-particle&quot;:&quot;&quot;,&quot;non-dropping-particle&quot;:&quot;&quot;},{&quot;family&quot;:&quot;Jorgensen&quot;,&quot;given&quot;:&quot;William L.&quot;,&quot;parse-names&quot;:false,&quot;dropping-particle&quot;:&quot;&quot;,&quot;non-dropping-particle&quot;:&quot;&quot;}],&quot;container-title&quot;:&quot;Nucleic Acids Research&quot;,&quot;container-title-short&quot;:&quot;Nucleic Acids Res&quot;,&quot;DOI&quot;:&quot;10.1093/nar/gkx312&quot;,&quot;ISSN&quot;:&quot;13624962&quot;,&quot;PMID&quot;:&quot;28444340&quot;,&quot;issued&quot;:{&quot;date-parts&quot;:[[2017,7,3]]},&quot;page&quot;:&quot;W331-W336&quot;,&quot;abstract&quot;:&quot;The accurate calculation of protein/nucleic acid-ligand interactions or condensed phase properties by force field-based methods require a precise description of the energetics of intermolecular interactions. Despite the progress made in force fields, small molecule parameterization remains an open problem due to the magnitude of the chemical space; the most critical issue is the estimation of a balanced set of atomic charges with the ability to reproduce experimental properties. The LigParGen web server provides an intuitive interface for generating OPLS-AA/1.14∗CM1A(-LBCC) force field parameters for organic ligands, in the formats of commonly used molecular dynamics and Monte Carlo simulation packages. This server has high value for researchers interested in studying any phenomena based on intermolecular interactions with ligands via molecular mechanics simulations. It is free and open to all at jorgensenresearch.com/ligpargen, and has no login requirements.&quot;,&quot;publisher&quot;:&quot;Oxford University Press&quot;,&quot;issue&quot;:&quot;W1&quot;,&quot;volume&quot;:&quot;45&quot;},&quot;isTemporary&quot;:false}]},{&quot;citationID&quot;:&quot;MENDELEY_CITATION_410ebe50-a5ff-4036-ba14-4e5cfac1365e&quot;,&quot;properties&quot;:{&quot;noteIndex&quot;:0},&quot;isEdited&quot;:false,&quot;manualOverride&quot;:{&quot;isManuallyOverridden&quot;:false,&quot;citeprocText&quot;:&quot;(5,6)&quot;,&quot;manualOverrideText&quot;:&quot;&quot;},&quot;citationItems&quot;:[{&quot;id&quot;:&quot;8ea384cd-9d7c-397f-9d87-b8c84431678c&quot;,&quot;itemData&quot;:{&quot;type&quot;:&quot;article-journal&quot;,&quot;id&quot;:&quot;8ea384cd-9d7c-397f-9d87-b8c84431678c&quot;,&quot;title&quot;:&quot;Dynamic viscosity, density and surface tension of 1,3-propanediol (1) + 1,2-propanediamine (2) binary system at T = (293.15 to 318.15) K and atmosphere pressure&quot;,&quot;author&quot;:[{&quot;family&quot;:&quot;Zhang&quot;,&quot;given&quot;:&quot;Rumeng&quot;,&quot;parse-names&quot;:false,&quot;dropping-particle&quot;:&quot;&quot;,&quot;non-dropping-particle&quot;:&quot;&quot;},{&quot;family&quot;:&quot;Yue&quot;,&quot;given&quot;:&quot;Xiaoqing&quot;,&quot;parse-names&quot;:false,&quot;dropping-particle&quot;:&quot;&quot;,&quot;non-dropping-particle&quot;:&quot;&quot;},{&quot;family&quot;:&quot;Li&quot;,&quot;given&quot;:&quot;Bin&quot;,&quot;parse-names&quot;:false,&quot;dropping-particle&quot;:&quot;&quot;,&quot;non-dropping-particle&quot;:&quot;&quot;},{&quot;family&quot;:&quot;Yang&quot;,&quot;given&quot;:&quot;Jinrong&quot;,&quot;parse-names&quot;:false,&quot;dropping-particle&quot;:&quot;&quot;,&quot;non-dropping-particle&quot;:&quot;&quot;},{&quot;family&quot;:&quot;Wu&quot;,&quot;given&quot;:&quot;Zhaojun&quot;,&quot;parse-names&quot;:false,&quot;dropping-particle&quot;:&quot;&quot;,&quot;non-dropping-particle&quot;:&quot;&quot;},{&quot;family&quot;:&quot;Zhang&quot;,&quot;given&quot;:&quot;Jianbin&quot;,&quot;parse-names&quot;:false,&quot;dropping-particle&quot;:&quot;&quot;,&quot;non-dropping-particle&quot;:&quot;&quot;}],&quot;container-title&quot;:&quot;Journal of Molecular Liquids&quot;,&quot;container-title-short&quot;:&quot;J Mol Liq&quot;,&quot;DOI&quot;:&quot;10.1016/j.molliq.2019.112213&quot;,&quot;ISSN&quot;:&quot;01677322&quot;,&quot;issued&quot;:{&quot;date-parts&quot;:[[2020,2,1]]},&quot;abstract&quot;:&quot;Dynamic viscosity (v), density (ρ), and surface tension (γ) of the 1,3-propanediol (1,3-PDO) (1) + 1,2-propanediamine (1,2-PDA) (2) binary system with different ratios were studied at the temperature range of 293.15 to 318.15 K and atmospheric pressure. After that, the corresponding viscosity (η) values were calculated from the experimental v and ρ values. From these basic data, viscosity deviation (∆η), surface tension deviation (∆γ), excess molar volume (VmE), apparent molar volume (Vφ,1 and Vφ,2), partial molar volume (V1¯ and V2¯), and isostatic thermal expansion coefficient (αp) were calculated. The VmE, ∆η, and ∆γ values were used to assess the standard deviations (σ) by using the Redlich-Kister (R-K) equation. In addition, combined with FTIR, UV–Vis, FLS, and 1H NMR technologies, the interaction analysis between 1,3-PDO and 1,2-PDA concluded that the intermolecular hydrogen bonding in the system existed as the possible form of -O-H···N-.&quot;,&quot;publisher&quot;:&quot;Elsevier B.V.&quot;,&quot;volume&quot;:&quot;299&quot;},&quot;isTemporary&quot;:false},{&quot;id&quot;:&quot;bf9f3960-683d-3ee0-a9e4-76a03b0a6371&quot;,&quot;itemData&quot;:{&quot;type&quot;:&quot;article&quot;,&quot;id&quot;:&quot;bf9f3960-683d-3ee0-a9e4-76a03b0a6371&quot;,&quot;title&quot;:&quot;Ab Initio Molecular Dynamics Simulations of Ionic Liquids&quot;,&quot;author&quot;:[{&quot;family&quot;:&quot;Thomas&quot;,&quot;given&quot;:&quot;M&quot;,&quot;parse-names&quot;:false,&quot;dropping-particle&quot;:&quot;&quot;,&quot;non-dropping-particle&quot;:&quot;&quot;},{&quot;family&quot;:&quot;Sanz&quot;,&quot;given&quot;:&quot;I Sancho&quot;,&quot;parse-names&quot;:false,&quot;dropping-particle&quot;:&quot;&quot;,&quot;non-dropping-particle&quot;:&quot;&quot;},{&quot;family&quot;:&quot;Kirchner&quot;,&quot;given&quot;:&quot;B&quot;,&quot;parse-names&quot;:false,&quot;dropping-particle&quot;:&quot;&quot;,&quot;non-dropping-particle&quot;:&quot;&quot;},{&quot;family&quot;:&quot;Holloczki&quot;,&quot;given&quot;:&quot;O&quot;,&quot;parse-names&quot;:false,&quot;dropping-particle&quot;:&quot;&quot;,&quot;non-dropping-particle&quot;:&quot;&quot;}],&quot;container-title&quot;:&quot;NIC Symposium 2016&quot;,&quot;issued&quot;:{&quot;date-parts&quot;:[[2016]]},&quot;publisher&quot;:&quot;Forschungszentrum Jülich GmbH, Zentralbibliothek&quot;},&quot;isTemporary&quot;:false}],&quot;citationTag&quot;:&quot;MENDELEY_CITATION_v3_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&quot;},{&quot;citationID&quot;:&quot;MENDELEY_CITATION_b42f5181-e5b6-4d98-850b-b4d1d384821a&quot;,&quot;properties&quot;:{&quot;noteIndex&quot;:0},&quot;isEdited&quot;:false,&quot;manualOverride&quot;:{&quot;isManuallyOverridden&quot;:false,&quot;citeprocText&quot;:&quot;(7)&quot;,&quot;manualOverrideText&quot;:&quot;&quot;},&quot;citationTag&quot;:&quot;MENDELEY_CITATION_v3_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&quot;,&quot;citationItems&quot;:[{&quot;id&quot;:&quot;ffa88823-c01d-3eaf-99ff-32cad3293a8e&quot;,&quot;itemData&quot;:{&quot;type&quot;:&quot;article-journal&quot;,&quot;id&quot;:&quot;ffa88823-c01d-3eaf-99ff-32cad3293a8e&quot;,&quot;title&quot;:&quot;Insight into the Relationship between Viscosity and Hydrogen Bond of a Series of Imidazolium Ionic Liquids: A Molecular Dynamics and Density Functional Theory Study&quot;,&quot;author&quot;:[{&quot;family&quot;:&quot;Jiang&quot;,&quot;given&quot;:&quot;Kun&quot;,&quot;parse-names&quot;:false,&quot;dropping-particle&quot;:&quot;&quot;,&quot;non-dropping-particle&quot;:&quot;&quot;},{&quot;family&quot;:&quot;Liu&quot;,&quot;given&quot;:&quot;Lei&quot;,&quot;parse-names&quot;:false,&quot;dropping-particle&quot;:&quot;&quot;,&quot;non-dropping-particle&quot;:&quot;&quot;},{&quot;family&quot;:&quot;Liu&quot;,&quot;given&quot;:&quot;Xiaomin&quot;,&quot;parse-names&quot;:false,&quot;dropping-particle&quot;:&quot;&quot;,&quot;non-dropping-particle&quot;:&quot;&quot;},{&quot;family&quot;:&quot;Zhang&quot;,&quot;given&quot;:&quot;Xiaochun&quot;,&quot;parse-names&quot;:false,&quot;dropping-particle&quot;:&quot;&quot;,&quot;non-dropping-particle&quot;:&quot;&quot;},{&quot;family&quot;:&quot;Zhang&quot;,&quot;given&quot;:&quot;Suojiang&quot;,&quot;parse-names&quot;:false,&quot;dropping-particle&quot;:&quot;&quot;,&quot;non-dropping-particle&quot;:&quot;&quot;}],&quot;container-title&quot;:&quot;Industrial and Engineering Chemistry Research&quot;,&quot;container-title-short&quot;:&quot;Ind Eng Chem Res&quot;,&quot;DOI&quot;:&quot;10.1021/acs.iecr.9b02535&quot;,&quot;ISSN&quot;:&quot;15205045&quot;,&quot;issued&quot;:{&quot;date-parts&quot;:[[2019,10,9]]},&quot;page&quot;:&quot;18848-18854&quot;,&quot;abstract&quot;:&quot;The viscosity of ionic liquids (ILs) is an important factor for their industrial applications, which determines mass transfer efficiency. In this work, the relationship between molecular structures and viscosity for three imidazolium-based ILs is investigated by molecular dynamics simulations and density functional theory. The shear viscosity was calculated by using periodic perturbation method, and accurate viscosities are obtained with less than 13% errors as compared to experimental values. Radial distribution functions and space distribution functions reveal that viscosities are correlated strongly to the local structures of ion pairs. Especially, the local aggregation of anions in certain sites of cations prevents movements of the ion pairs, which increase the viscosities of ILs. DFT calculations were further performed to analyze the effects of hydrogen bonds on the viscosities. The results show that asymmetrically distributed interaction sites lead to the high viscosities, which could be used as a rule of thumb for the future design of ILs with target viscosity.&quot;,&quot;publisher&quot;:&quot;American Chemical Society&quot;,&quot;issue&quot;:&quot;40&quot;,&quot;volume&quot;:&quot;58&quot;},&quot;isTemporary&quot;:false}]},{&quot;citationID&quot;:&quot;MENDELEY_CITATION_b5df16c7-f502-43cd-bf6b-d57a64102749&quot;,&quot;properties&quot;:{&quot;noteIndex&quot;:0},&quot;isEdited&quot;:false,&quot;manualOverride&quot;:{&quot;isManuallyOverridden&quot;:false,&quot;citeprocText&quot;:&quot;(8)&quot;,&quot;manualOverrideText&quot;:&quot;&quot;},&quot;citationTag&quot;:&quot;MENDELEY_CITATION_v3_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&quot;,&quot;citationItems&quot;:[{&quot;id&quot;:&quot;2c8c430d-b010-333e-8760-6450a654c27a&quot;,&quot;itemData&quot;:{&quot;type&quot;:&quot;article-journal&quot;,&quot;id&quot;:&quot;2c8c430d-b010-333e-8760-6450a654c27a&quot;,&quot;title&quot;:&quot;Unexpected hydrogen bond dynamics in imidazolium-based ionic liquids&quot;,&quot;author&quot;:[{&quot;family&quot;:&quot;Thar&quot;,&quot;given&quot;:&quot;Jens&quot;,&quot;parse-names&quot;:false,&quot;dropping-particle&quot;:&quot;&quot;,&quot;non-dropping-particle&quot;:&quot;&quot;},{&quot;family&quot;:&quot;Brehmy&quot;,&quot;given&quot;:&quot;Martin&quot;,&quot;parse-names&quot;:false,&quot;dropping-particle&quot;:&quot;&quot;,&quot;non-dropping-particle&quot;:&quot;&quot;},{&quot;family&quot;:&quot;Seitsonen&quot;,&quot;given&quot;:&quot;Ari P.&quot;,&quot;parse-names&quot;:false,&quot;dropping-particle&quot;:&quot;&quot;,&quot;non-dropping-particle&quot;:&quot;&quot;},{&quot;family&quot;:&quot;Kirchner&quot;,&quot;given&quot;:&quot;Barbara&quot;,&quot;parse-names&quot;:false,&quot;dropping-particle&quot;:&quot;&quot;,&quot;non-dropping-particle&quot;:&quot;&quot;}],&quot;container-title&quot;:&quot;Journal of Physical Chemistry B&quot;,&quot;DOI&quot;:&quot;10.1021/jp908110j&quot;,&quot;ISSN&quot;:&quot;15206106&quot;,&quot;issued&quot;:{&quot;date-parts&quot;:[[2009,11,19]]},&quot;page&quot;:&quot;15129-15132&quot;,&quot;abstract&quot;:&quot;Employing first-principles molecular dynamics simulations, we characterize the structural and dynamical hydrogen bonding in the ionic liquid [C 2C1im] [SCN]. The geometric picture indicates a superior role for the most acidic hydrogen bond (at H2) as compared to the two other hydrogen atoms at the rear. Despite the structural picture, the hydrogen bond dynamics at H2 is found to decay faster than the according dynamics at the H4 and H5 proton. Neglecting the directionality provides a dynamics which reflects the geometrical analysis. Two movements are identified. First, a fast (&lt;0.3 ps) hopping of the anion above and below the imidazolium ring and second translations motion of the anion away from the cation in-plane of the imidazolium ring (5-10 ps). © 2009 American Chemical Society.&quot;,&quot;publisher&quot;:&quot;American Chemical Society&quot;,&quot;issue&quot;:&quot;46&quot;,&quot;volume&quot;:&quot;113&quot;,&quot;container-title-short&quot;:&quot;&quot;},&quot;isTemporary&quot;:false}]},{&quot;citationID&quot;:&quot;MENDELEY_CITATION_639a7614-365a-402f-a115-7f1eeb49bb9c&quot;,&quot;properties&quot;:{&quot;noteIndex&quot;:0},&quot;isEdited&quot;:false,&quot;manualOverride&quot;:{&quot;isManuallyOverridden&quot;:false,&quot;citeprocText&quot;:&quot;(9)&quot;,&quot;manualOverrideText&quot;:&quot;&quot;},&quot;citationTag&quot;:&quot;MENDELEY_CITATION_v3_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&quot;,&quot;citationItems&quot;:[{&quot;id&quot;:&quot;bef7bbb2-7469-3b17-a8f0-449d109736d4&quot;,&quot;itemData&quot;:{&quot;type&quot;:&quot;article-journal&quot;,&quot;id&quot;:&quot;bef7bbb2-7469-3b17-a8f0-449d109736d4&quot;,&quot;title&quot;:&quot;Experimental and MD simulation investigation on thermophysical properties of binary/ternary mixtures of 1-butyl-3-methylimidazolium trifluoromethanesulfonate with molecular solvents&quot;,&quot;author&quot;:[{&quot;family&quot;:&quot;Fatima&quot;,&quot;given&quot;:&quot;Urooj&quot;,&quot;parse-names&quot;:false,&quot;dropping-particle&quot;:&quot;&quot;,&quot;non-dropping-particle&quot;:&quot;&quot;},{&quot;family&quot;:&quot;Riyazuddeen&quot;,&quot;given&quot;:&quot;&quot;,&quot;parse-names&quot;:false,&quot;dropping-particle&quot;:&quot;&quot;,&quot;non-dropping-particle&quot;:&quot;&quot;},{&quot;family&quot;:&quot;Montes-Campos&quot;,&quot;given&quot;:&quot;Hadrián&quot;,&quot;parse-names&quot;:false,&quot;dropping-particle&quot;:&quot;&quot;,&quot;non-dropping-particle&quot;:&quot;&quot;},{&quot;family&quot;:&quot;Varela&quot;,&quot;given&quot;:&quot;Luis M.&quot;,&quot;parse-names&quot;:false,&quot;dropping-particle&quot;:&quot;&quot;,&quot;non-dropping-particle&quot;:&quot;&quot;}],&quot;container-title&quot;:&quot;Journal of Molecular Liquids&quot;,&quot;container-title-short&quot;:&quot;J Mol Liq&quot;,&quot;DOI&quot;:&quot;10.1016/j.molliq.2020.112481&quot;,&quot;ISSN&quot;:&quot;01677322&quot;,&quot;issued&quot;:{&quot;date-parts&quot;:[[2020,3,15]]},&quot;abstract&quot;:&quot;Ionic Liquids (ILs) show remarkable properties which make them environmental friendly. This work focused on sophisticated measurements of thermophysical properties of IL, 1-butyl-3-methylimidazolium trifluoromethanesulfonate ([BMIM][CF3SO3]) with molecular solvents, dimethylsulfoxide (DMSO) and ethylene glycol (EG). The densities, ρ, speeds of sounds, u, and dynamic viscosities, η, of pure IL and its binary/ternary mixtures with DMSO or/and EG over the entire mole fractions range at various temperatures from 298.15 K to 323.15 K with an interval of 5 K and at pressure 0.1 MPa have been measured experimentally. Excess molar volumes, VE, excess molar isentropic compressions, ΚS, mE, viscosity deviations, ∆η, and Gibbs free energy of activations, ∆G⁎ have been evaluated from the experimental data at all the studied compositions and temperatures. The experimental studies of the focused systems reveal that the interaction found in IL + DMSO system is comparatively more pronounced as compared to IL + EG systems. But for DMSO + EG system, the interactions are strongest in contrast to IL-solvent systems. The VE, ΚS, mE and ∆η are fitted to Redlich-Kister polynomial equation and it fits well for all the studied systems. The experimental and derived parameters, varied with mole fraction and temperature, discussed in terms of ion-ion, ion-dipole and dipole-dipole interactions. Some semi-empirical models for the correlation of experimental dynamic viscosity data and to evaluate interactional parameters prevailing in the studied binary mixtures are also employed. The excess molar volumes of all the studied binary systems have been correlated with the Prigogine-Flory-Patterson (PFP) theory which shows good agreement with experimental one. The study of ternary system shows the strong interaction among the three components i.e., IL + DMSO + EG. The MD simulations studies have also been performed for pure components and their binary mixtures to determine the radial distribution function (RDF), the dynamic properties, mean square displacement (MSD), velocity auto-correlation function (vacf), Fourier transform and vibrational density of states (vDos) terms. The RDFs suggest that both the solvents, DMSO/EG substantially disrupt the long-range-anion-cation network characteristic of IL. Herein, DMSO shows their preference towards [BMIM]+ whereas, the EG towards [CF3SO3]− and it is attributed to the presence of H-bonding. The SDF studies reveal that [BMIM]+ has strong coordination sites for DMSO while, the EG shows weaker coordination.&quot;,&quot;publisher&quot;:&quot;Elsevier B.V.&quot;,&quot;volume&quot;:&quot;302&quot;},&quot;isTemporary&quot;:false}]},{&quot;citationID&quot;:&quot;MENDELEY_CITATION_4cb9884b-a5f2-40d7-9fa0-fd8fbfe41f85&quot;,&quot;properties&quot;:{&quot;noteIndex&quot;:0},&quot;isEdited&quot;:false,&quot;manualOverride&quot;:{&quot;isManuallyOverridden&quot;:false,&quot;citeprocText&quot;:&quot;(10)&quot;,&quot;manualOverrideText&quot;:&quot;&quot;},&quot;citationTag&quot;:&quot;MENDELEY_CITATION_v3_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&quot;,&quot;citationItems&quot;:[{&quot;id&quot;:&quot;0f2c5d92-aed4-3ccc-8dd6-8d34e28495e9&quot;,&quot;itemData&quot;:{&quot;type&quot;:&quot;article&quot;,&quot;id&quot;:&quot;0f2c5d92-aed4-3ccc-8dd6-8d34e28495e9&quot;,&quot;title&quot;:&quot;Recent advances in molecular simulations of ionic liquid–ionic liquid mixtures&quot;,&quot;author&quot;:[{&quot;family&quot;:&quot;Dhakal&quot;,&quot;given&quot;:&quot;Pratik&quot;,&quot;parse-names&quot;:false,&quot;dropping-particle&quot;:&quot;&quot;,&quot;non-dropping-particle&quot;:&quot;&quot;},{&quot;family&quot;:&quot;Shah&quot;,&quot;given&quot;:&quot;Jindal K.&quot;,&quot;parse-names&quot;:false,&quot;dropping-particle&quot;:&quot;&quot;,&quot;non-dropping-particle&quot;:&quot;&quot;}],&quot;container-title&quot;:&quot;Current Opinion in Green and Sustainable Chemistry&quot;,&quot;container-title-short&quot;:&quot;Curr Opin Green Sustain Chem&quot;,&quot;DOI&quot;:&quot;10.1016/j.cogsc.2019.02.009&quot;,&quot;ISSN&quot;:&quot;24522236&quot;,&quot;issued&quot;:{&quot;date-parts&quot;:[[2019,8,1]]},&quot;page&quot;:&quot;90-97&quot;,&quot;abstract&quot;:&quot;The research in the field of ionic liquids has exploded in the last two decades enabled by the availability of a large number of cations, anions, and pendant groups on the ions. In recent years, mixing of two ionic liquids constituted either by two anions or cations has been gaining momentum as this is a simple yet powerful approach for generating new ionic liquids with tailor–made properties. In this article, we review publications from 2017 to 2018 reporting molecular simulations of binary ionic liquids.&quot;,&quot;publisher&quot;:&quot;Elsevier B.V.&quot;,&quot;volume&quot;:&quot;18&quot;},&quot;isTemporary&quot;:false}]},{&quot;citationID&quot;:&quot;MENDELEY_CITATION_f4244b5c-f490-4109-9a51-f28ce43f2b60&quot;,&quot;properties&quot;:{&quot;noteIndex&quot;:0},&quot;isEdited&quot;:false,&quot;manualOverride&quot;:{&quot;isManuallyOverridden&quot;:false,&quot;citeprocText&quot;:&quot;(11)&quot;,&quot;manualOverrideText&quot;:&quot;&quot;},&quot;citationTag&quot;:&quot;MENDELEY_CITATION_v3_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&quot;,&quot;citationItems&quot;:[{&quot;id&quot;:&quot;e70e2a7b-f14b-3df1-bfcb-7231c589df92&quot;,&quot;itemData&quot;:{&quot;type&quot;:&quot;article-journal&quot;,&quot;id&quot;:&quot;e70e2a7b-f14b-3df1-bfcb-7231c589df92&quot;,&quot;title&quot;:&quot;Structure and Dynamics of Hydrofluorocarbon/Ionic Liquid Mixtures: An Experimental and Molecular Dynamics Study&quot;,&quot;author&quot;:[{&quot;family&quot;:&quot;Wang&quot;,&quot;given&quot;:&quot;Ning&quot;,&quot;parse-names&quot;:false,&quot;dropping-particle&quot;:&quot;&quot;,&quot;non-dropping-particle&quot;:&quot;&quot;},{&quot;family&quot;:&quot;Zhang&quot;,&quot;given&quot;:&quot;Yong&quot;,&quot;parse-names&quot;:false,&quot;dropping-particle&quot;:&quot;&quot;,&quot;non-dropping-particle&quot;:&quot;&quot;},{&quot;family&quot;:&quot;Al-Barghouti&quot;,&quot;given&quot;:&quot;Karim S.&quot;,&quot;parse-names&quot;:false,&quot;dropping-particle&quot;:&quot;&quot;,&quot;non-dropping-particle&quot;:&quot;&quot;},{&quot;family&quot;:&quot;Kore&quot;,&quot;given&quot;:&quot;Rajkumar&quot;,&quot;parse-names&quot;:false,&quot;dropping-particle&quot;:&quot;&quot;,&quot;non-dropping-particle&quot;:&quot;&quot;},{&quot;family&quot;:&quot;Scurto&quot;,&quot;given&quot;:&quot;Aaron M.&quot;,&quot;parse-names&quot;:false,&quot;dropping-particle&quot;:&quot;&quot;,&quot;non-dropping-particle&quot;:&quot;&quot;},{&quot;family&quot;:&quot;Maginn&quot;,&quot;given&quot;:&quot;Edward J.&quot;,&quot;parse-names&quot;:false,&quot;dropping-particle&quot;:&quot;&quot;,&quot;non-dropping-particle&quot;:&quot;&quot;}],&quot;container-title&quot;:&quot;Journal of Physical Chemistry B&quot;,&quot;accessed&quot;:{&quot;date-parts&quot;:[[2023,9,28]]},&quot;DOI&quot;:&quot;10.1021/ACS.JPCB.2C05787/ASSET/IMAGES/LARGE/JP2C05787_0012.JPEG&quot;,&quot;ISSN&quot;:&quot;15205207&quot;,&quot;PMID&quot;:&quot;36206447&quot;,&quot;URL&quot;:&quot;https://pubs.acs.org/doi/full/10.1021/acs.jpcb.2c05787&quot;,&quot;issued&quot;:{&quot;date-parts&quot;:[[2022,10,20]]},&quot;page&quot;:&quot;8309-8321&quot;,&quot;abstract&quot;:&quot;The physical properties of four ionic liquids (ILs), including 1-n-butyl-3-methylimidazolium tetrafluoroborate ([C4C1im][BF4]), 1-n-butyl-3-methylimidazolium hexafluorophosphate ([C4C1im][PF6]), 1-n-butyl-3-methylimidazolium thiocyanate ([C4C1im][SCN]), and 1-n-hexyl-3-methylimidazolium chloride ([C6C1im][Cl]), and their mixtures with hydrofluorocarbon (HFC) gases HFC-32 (CH2F2), HFC-125 (CHF2CF3), and HFC-410A, a 50/50 wt % mixture of HFC-32 and HFC-125, were studied using molecular dynamics (MD) simulation. Experiments were conducted to measure the density, self-diffusivity, and shear viscosity of HFC/[C4C1im][BF4] system. Extensive analyses were carried out to understand the effect of IL structure on various properties of the HFC/IL mixtures. Density, diffusivity, and viscosity of the pure ILs were calculated and compared with experimental values. The good agreement between computed and experimental results suggests that the applied force fields are reliable. The calculated center of mass (COM) radial distribution functions (RDFs), partial RDFs, spatial distribution functions (SDFs), and coordination numbers (CNs) provide a sense of how the distribution of HFC changes in the liquid mixtures with IL structure. Detailed analysis reveals that selectivity toward HFC-32 and HFC-125 depends on both cation and anion. The molecular insight provided in the current work will help the design of optimal ILs for the separation of azeotropic HFC mixtures.&quot;,&quot;publisher&quot;:&quot;American Chemical Society&quot;,&quot;issue&quot;:&quot;41&quot;,&quot;volume&quot;:&quot;126&quot;,&quot;container-title-short&quot;:&quot;&quot;},&quot;isTemporary&quot;:false}]},{&quot;citationID&quot;:&quot;MENDELEY_CITATION_65766051-32e3-4988-9730-35dca52efaf1&quot;,&quot;properties&quot;:{&quot;noteIndex&quot;:0},&quot;isEdited&quot;:false,&quot;manualOverride&quot;:{&quot;isManuallyOverridden&quot;:false,&quot;citeprocText&quot;:&quot;(12)&quot;,&quot;manualOverrideText&quot;:&quot;&quot;},&quot;citationTag&quot;:&quot;MENDELEY_CITATION_v3_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&quot;,&quot;citationItems&quot;:[{&quot;id&quot;:&quot;5e8e82ad-66ed-380a-89af-ebefd0a68a38&quot;,&quot;itemData&quot;:{&quot;type&quot;:&quot;article-journal&quot;,&quot;id&quot;:&quot;5e8e82ad-66ed-380a-89af-ebefd0a68a38&quot;,&quot;title&quot;:&quot;Local Structure in Terms of Nearest-Neighbor Approach in 1-Butyl-3-methylimidazolium-Based Ionic Liquids: MD Simulations&quot;,&quot;author&quot;:[{&quot;family&quot;:&quot;Marekha&quot;,&quot;given&quot;:&quot;Bogdan A.&quot;,&quot;parse-names&quot;:false,&quot;dropping-particle&quot;:&quot;&quot;,&quot;non-dropping-particle&quot;:&quot;&quot;},{&quot;family&quot;:&quot;Koverga&quot;,&quot;given&quot;:&quot;Volodymyr A.&quot;,&quot;parse-names&quot;:false,&quot;dropping-particle&quot;:&quot;&quot;,&quot;non-dropping-particle&quot;:&quot;&quot;},{&quot;family&quot;:&quot;Chesneau&quot;,&quot;given&quot;:&quot;Erwan&quot;,&quot;parse-names&quot;:false,&quot;dropping-particle&quot;:&quot;&quot;,&quot;non-dropping-particle&quot;:&quot;&quot;},{&quot;family&quot;:&quot;Kalugin&quot;,&quot;given&quot;:&quot;Oleg N.&quot;,&quot;parse-names&quot;:false,&quot;dropping-particle&quot;:&quot;&quot;,&quot;non-dropping-particle&quot;:&quot;&quot;},{&quot;family&quot;:&quot;Takamuku&quot;,&quot;given&quot;:&quot;Toshiyuki&quot;,&quot;parse-names&quot;:false,&quot;dropping-particle&quot;:&quot;&quot;,&quot;non-dropping-particle&quot;:&quot;&quot;},{&quot;family&quot;:&quot;Jedlovszky&quot;,&quot;given&quot;:&quot;Pál&quot;,&quot;parse-names&quot;:false,&quot;dropping-particle&quot;:&quot;&quot;,&quot;non-dropping-particle&quot;:&quot;&quot;},{&quot;family&quot;:&quot;Idrissi&quot;,&quot;given&quot;:&quot;Abdenacer&quot;,&quot;parse-names&quot;:false,&quot;dropping-particle&quot;:&quot;&quot;,&quot;non-dropping-particle&quot;:&quot;&quot;}],&quot;container-title&quot;:&quot;Journal of Physical Chemistry B&quot;,&quot;accessed&quot;:{&quot;date-parts&quot;:[[2023,9,28]]},&quot;DOI&quot;:&quot;10.1021/ACS.JPCB.6B04066/ASSET/IMAGES/LARGE/JP-2016-04066S_0011.JPEG&quot;,&quot;ISSN&quot;:&quot;15205207&quot;,&quot;URL&quot;:&quot;https://pubs.acs.org/doi/full/10.1021/acs.jpcb.6b04066&quot;,&quot;issued&quot;:{&quot;date-parts&quot;:[[2016,6,9]]},&quot;page&quot;:&quot;5029-5041&quot;,&quot;abstract&quot;:&quot;Description of the local microscopic structure in ionic liquids (ILs) is a prerequisite to obtain a comprehensive understanding of the influence of the nature of ions on the properties of ILs. The local structure is mainly determined by the spatial arrangement of the nearest neighboring ions. Therefore, the main interaction patterns in ILs, such as cation-anion H-bond-like motifs, cation-cation alkyl tail aggregation, and ring stacking, were considered within the framework of the nearest-neighbor approach with respect to each particular interaction site. We employed classical molecular dynamics (MD) simulations to study in detail the spatial, radial, and orientational relative distribution of ions in a set of imidazolium-based ILs, in which the 1-butyl-3-methylimidazolium (C4mim+) cation is coupled with the acetate (OAc-), chloride (Cl-), tetrafluoroborate (BF4-), hexafluorophosphate (PF6-), trifluoromethanesulfonate (TfO-), or bis(trifluoromethanesulfonyl)amide (TFSA-) anion. It was established that several structural properties are strongly anion-specific, while some can be treated as universally applicable to ILs, regardless of the nature of the anion. Namely, strongly basic anions, such as OAc- and Cl-, prefer to be located in the imidazolium ring plane next to the C-H2/4-5 sites. By contrast, the other four bulky and weakly coordinating anions tend to occupy positions above/below the plane. Similarly, the H-bond-like interactions involving the H2 site are found to be particularly enhanced in comparison with the ones at H4-5 in the case of asymmetric and/or more basic anions (C4mimOAc, C4mimCl, C4mimTfO, and C4mimTFSA), in accordance with recent spectroscopic and theoretical findings. Other IL-specific details related to the multiple H-bond-like binding and cation stacking issues are also discussed in this paper. The secondary H-bonding of anions with the alkyl hydrogen atoms of cations as well as the cation-cation alkyl chain aggregation turned out to be poorly sensitive to the nature of the anion.&quot;,&quot;publisher&quot;:&quot;American Chemical Society&quot;,&quot;issue&quot;:&quot;22&quot;,&quot;volume&quot;:&quot;120&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B1B15-EDDB-4BCD-BADE-279028AD2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1171</TotalTime>
  <Pages>33</Pages>
  <Words>2990</Words>
  <Characters>17043</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dc:creator>
  <dc:description/>
  <cp:lastModifiedBy>Asus</cp:lastModifiedBy>
  <cp:revision>21</cp:revision>
  <dcterms:created xsi:type="dcterms:W3CDTF">2023-09-30T05:40:00Z</dcterms:created>
  <dcterms:modified xsi:type="dcterms:W3CDTF">2023-11-29T12:26:00Z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eb062d165aa1791ffd248031f94acc53d005ed848c2de3e95b5769348a4ebfbd</vt:lpwstr>
  </property>
</Properties>
</file>