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73E" w:rsidRPr="004827DC" w:rsidRDefault="00E6773E" w:rsidP="00E6773E">
      <w:pPr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4827DC">
        <w:rPr>
          <w:rFonts w:ascii="Times New Roman" w:hAnsi="Times New Roman" w:cs="Times New Roman"/>
          <w:color w:val="000000" w:themeColor="text1"/>
        </w:rPr>
        <w:t xml:space="preserve">Table </w:t>
      </w:r>
      <w:r w:rsidR="00826A1C" w:rsidRPr="004827DC">
        <w:rPr>
          <w:rFonts w:ascii="Times New Roman" w:hAnsi="Times New Roman" w:cs="Times New Roman"/>
          <w:i/>
          <w:iCs/>
          <w:color w:val="000000" w:themeColor="text1"/>
        </w:rPr>
        <w:fldChar w:fldCharType="begin"/>
      </w:r>
      <w:r w:rsidRPr="004827DC">
        <w:rPr>
          <w:rFonts w:ascii="Times New Roman" w:hAnsi="Times New Roman" w:cs="Times New Roman"/>
          <w:color w:val="000000" w:themeColor="text1"/>
        </w:rPr>
        <w:instrText xml:space="preserve"> SEQ Table \* ARABIC </w:instrText>
      </w:r>
      <w:r w:rsidR="00826A1C" w:rsidRPr="004827DC">
        <w:rPr>
          <w:rFonts w:ascii="Times New Roman" w:hAnsi="Times New Roman" w:cs="Times New Roman"/>
          <w:i/>
          <w:iCs/>
          <w:color w:val="000000" w:themeColor="text1"/>
        </w:rPr>
        <w:fldChar w:fldCharType="separate"/>
      </w:r>
      <w:r w:rsidRPr="004827DC">
        <w:rPr>
          <w:rFonts w:ascii="Times New Roman" w:hAnsi="Times New Roman" w:cs="Times New Roman"/>
          <w:noProof/>
          <w:color w:val="000000" w:themeColor="text1"/>
        </w:rPr>
        <w:t>1</w:t>
      </w:r>
      <w:r w:rsidR="00826A1C" w:rsidRPr="004827DC">
        <w:rPr>
          <w:rFonts w:ascii="Times New Roman" w:hAnsi="Times New Roman" w:cs="Times New Roman"/>
          <w:i/>
          <w:iCs/>
          <w:color w:val="000000" w:themeColor="text1"/>
        </w:rPr>
        <w:fldChar w:fldCharType="end"/>
      </w:r>
      <w:r w:rsidRPr="004827DC">
        <w:rPr>
          <w:rFonts w:ascii="Times New Roman" w:hAnsi="Times New Roman" w:cs="Times New Roman"/>
          <w:color w:val="000000" w:themeColor="text1"/>
        </w:rPr>
        <w:t>.</w:t>
      </w:r>
      <w:proofErr w:type="gramEnd"/>
      <w:r w:rsidRPr="004827DC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Pr="004827DC">
        <w:rPr>
          <w:rFonts w:ascii="Times New Roman" w:hAnsi="Times New Roman" w:cs="Times New Roman"/>
          <w:color w:val="000000" w:themeColor="text1"/>
        </w:rPr>
        <w:t>The IUPAC name, abbreviation, and chemical formula of chemical compounds in the system.</w:t>
      </w:r>
      <w:proofErr w:type="gramEnd"/>
    </w:p>
    <w:p w:rsidR="00E6773E" w:rsidRPr="004827DC" w:rsidRDefault="00E6773E" w:rsidP="00E6773E">
      <w:pPr>
        <w:jc w:val="both"/>
        <w:rPr>
          <w:rFonts w:ascii="Times New Roman" w:eastAsia="Times New Roman" w:hAnsi="Times New Roman" w:cs="Times New Roman"/>
          <w:color w:val="000000" w:themeColor="text1"/>
          <w:lang w:val="en-IN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198"/>
        <w:gridCol w:w="4178"/>
        <w:gridCol w:w="2798"/>
      </w:tblGrid>
      <w:tr w:rsidR="00113E89" w:rsidRPr="004827DC" w:rsidTr="00113E89">
        <w:tc>
          <w:tcPr>
            <w:tcW w:w="2539" w:type="pct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IUPAC Name</w:t>
            </w:r>
          </w:p>
        </w:tc>
        <w:tc>
          <w:tcPr>
            <w:tcW w:w="1474" w:type="pct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Abbreviation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Chemical Structure</w:t>
            </w:r>
          </w:p>
        </w:tc>
      </w:tr>
      <w:tr w:rsidR="00113E89" w:rsidRPr="004827DC" w:rsidTr="00113E89">
        <w:tc>
          <w:tcPr>
            <w:tcW w:w="2539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Hlk143866750"/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1-butyl-3-methylimidazolium </w:t>
            </w:r>
            <w:bookmarkEnd w:id="0"/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bis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(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pentafluoroethanesulfonyl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)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imide</w:t>
            </w:r>
            <w:proofErr w:type="spellEnd"/>
          </w:p>
        </w:tc>
        <w:tc>
          <w:tcPr>
            <w:tcW w:w="1474" w:type="pct"/>
            <w:tcBorders>
              <w:top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][NPF2]</w:t>
            </w:r>
          </w:p>
        </w:tc>
        <w:tc>
          <w:tcPr>
            <w:tcW w:w="987" w:type="pct"/>
            <w:tcBorders>
              <w:top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8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15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="00A56612"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 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4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10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S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4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N]</w:t>
            </w:r>
            <w:r w:rsidR="00A56612"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</w:p>
        </w:tc>
      </w:tr>
      <w:tr w:rsidR="00113E89" w:rsidRPr="004827DC" w:rsidTr="00113E89">
        <w:tc>
          <w:tcPr>
            <w:tcW w:w="2539" w:type="pct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1-butyl-3-methylimidazolium 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bis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trifluoromethylsulfonyl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)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imide</w:t>
            </w:r>
            <w:proofErr w:type="spellEnd"/>
          </w:p>
        </w:tc>
        <w:tc>
          <w:tcPr>
            <w:tcW w:w="1474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][NTF2]</w:t>
            </w:r>
          </w:p>
        </w:tc>
        <w:tc>
          <w:tcPr>
            <w:tcW w:w="987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8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15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 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F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6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S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4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</w:p>
        </w:tc>
      </w:tr>
      <w:tr w:rsidR="00113E89" w:rsidRPr="004827DC" w:rsidTr="00113E89">
        <w:tc>
          <w:tcPr>
            <w:tcW w:w="2539" w:type="pct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1-butyl-3-methylimidazolium 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thiocyanate</w:t>
            </w:r>
            <w:proofErr w:type="spellEnd"/>
          </w:p>
        </w:tc>
        <w:tc>
          <w:tcPr>
            <w:tcW w:w="1474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][SCN]</w:t>
            </w:r>
          </w:p>
        </w:tc>
        <w:tc>
          <w:tcPr>
            <w:tcW w:w="987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8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15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 xml:space="preserve">+ 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[SCN]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</w:p>
        </w:tc>
      </w:tr>
      <w:tr w:rsidR="00113E89" w:rsidRPr="004827DC" w:rsidTr="00113E89">
        <w:tc>
          <w:tcPr>
            <w:tcW w:w="2539" w:type="pct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1-butyl-3-methylimidazolium 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trifluoromethanesulfonate</w:t>
            </w:r>
            <w:proofErr w:type="spellEnd"/>
          </w:p>
        </w:tc>
        <w:tc>
          <w:tcPr>
            <w:tcW w:w="1474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][TFO]</w:t>
            </w:r>
          </w:p>
        </w:tc>
        <w:tc>
          <w:tcPr>
            <w:tcW w:w="987" w:type="pct"/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8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15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N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+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 xml:space="preserve"> [CF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SO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-</w:t>
            </w:r>
          </w:p>
        </w:tc>
      </w:tr>
      <w:tr w:rsidR="00113E89" w:rsidRPr="004827DC" w:rsidTr="00113E89">
        <w:tc>
          <w:tcPr>
            <w:tcW w:w="2539" w:type="pct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Propane-1,3-diol</w:t>
            </w:r>
          </w:p>
        </w:tc>
        <w:tc>
          <w:tcPr>
            <w:tcW w:w="1474" w:type="pct"/>
            <w:tcBorders>
              <w:bottom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1,3-PDO</w:t>
            </w:r>
          </w:p>
        </w:tc>
        <w:tc>
          <w:tcPr>
            <w:tcW w:w="987" w:type="pct"/>
            <w:tcBorders>
              <w:bottom w:val="single" w:sz="4" w:space="0" w:color="auto"/>
            </w:tcBorders>
          </w:tcPr>
          <w:p w:rsidR="00E6773E" w:rsidRPr="004827DC" w:rsidRDefault="00E6773E" w:rsidP="00113E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[C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3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H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8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O</w:t>
            </w:r>
            <w:r w:rsidRPr="004827DC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2</w:t>
            </w:r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</w:tr>
    </w:tbl>
    <w:p w:rsidR="00E6773E" w:rsidRPr="004827DC" w:rsidRDefault="00E6773E" w:rsidP="00E6773E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:rsidR="00113E89" w:rsidRPr="004827DC" w:rsidRDefault="00113E89" w:rsidP="00113E89">
      <w:pPr>
        <w:rPr>
          <w:rFonts w:ascii="Times New Roman" w:hAnsi="Times New Roman" w:cs="Times New Roman"/>
        </w:rPr>
      </w:pPr>
    </w:p>
    <w:p w:rsidR="00113E89" w:rsidRPr="004827DC" w:rsidRDefault="00113E89" w:rsidP="00113E89">
      <w:pPr>
        <w:rPr>
          <w:rFonts w:ascii="Times New Roman" w:hAnsi="Times New Roman" w:cs="Times New Roman"/>
        </w:rPr>
      </w:pPr>
    </w:p>
    <w:p w:rsidR="00113E89" w:rsidRPr="004827DC" w:rsidRDefault="00113E89" w:rsidP="00113E89">
      <w:pPr>
        <w:rPr>
          <w:rFonts w:ascii="Times New Roman" w:hAnsi="Times New Roman" w:cs="Times New Roman"/>
        </w:rPr>
        <w:sectPr w:rsidR="00113E89" w:rsidRPr="004827DC" w:rsidSect="00113E8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113E89" w:rsidRPr="004827DC" w:rsidRDefault="00113E89" w:rsidP="00113E89">
      <w:pPr>
        <w:rPr>
          <w:rFonts w:ascii="Times New Roman" w:hAnsi="Times New Roman" w:cs="Times New Roman"/>
        </w:rPr>
      </w:pPr>
    </w:p>
    <w:p w:rsidR="00E6773E" w:rsidRPr="004827DC" w:rsidRDefault="00E6773E" w:rsidP="00E6773E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</w:p>
    <w:p w:rsidR="00E6773E" w:rsidRPr="004827DC" w:rsidRDefault="00E6773E" w:rsidP="00E6773E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proofErr w:type="gramStart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Table </w:t>
      </w:r>
      <w:r w:rsidR="00826A1C"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begin"/>
      </w:r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="00826A1C"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separate"/>
      </w:r>
      <w:r w:rsidRPr="004827DC">
        <w:rPr>
          <w:rFonts w:ascii="Times New Roman" w:hAnsi="Times New Roman" w:cs="Times New Roman"/>
          <w:i w:val="0"/>
          <w:iCs w:val="0"/>
          <w:noProof/>
          <w:color w:val="000000" w:themeColor="text1"/>
          <w:sz w:val="24"/>
          <w:szCs w:val="24"/>
        </w:rPr>
        <w:t>2</w:t>
      </w:r>
      <w:r w:rsidR="00826A1C"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fldChar w:fldCharType="end"/>
      </w:r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  <w:proofErr w:type="gramEnd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Number of ILs, 1</w:t>
      </w:r>
      <w:proofErr w:type="gramStart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,3</w:t>
      </w:r>
      <w:proofErr w:type="gramEnd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-PDO, and Water Molecules in a System with 1:1 Mass Ratio of ILs to Aqueous Mixture for 1,3-PDO Extraction at 298 K.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63"/>
        <w:gridCol w:w="2260"/>
        <w:gridCol w:w="2430"/>
        <w:gridCol w:w="2789"/>
      </w:tblGrid>
      <w:tr w:rsidR="00E6773E" w:rsidRPr="004827DC" w:rsidTr="00E6773E">
        <w:tc>
          <w:tcPr>
            <w:tcW w:w="1763" w:type="dxa"/>
            <w:tcBorders>
              <w:bottom w:val="single" w:sz="4" w:space="0" w:color="auto"/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Systems</w:t>
            </w:r>
          </w:p>
        </w:tc>
        <w:tc>
          <w:tcPr>
            <w:tcW w:w="2351" w:type="dxa"/>
            <w:tcBorders>
              <w:left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No. of ILs molecules</w:t>
            </w: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No. of water molecules</w:t>
            </w:r>
          </w:p>
        </w:tc>
        <w:tc>
          <w:tcPr>
            <w:tcW w:w="2926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No. of 1,3-PDO molecules</w:t>
            </w:r>
          </w:p>
        </w:tc>
      </w:tr>
      <w:tr w:rsidR="00E6773E" w:rsidRPr="004827DC" w:rsidTr="00E6773E">
        <w:tc>
          <w:tcPr>
            <w:tcW w:w="1763" w:type="dxa"/>
            <w:tcBorders>
              <w:top w:val="single" w:sz="4" w:space="0" w:color="auto"/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</w:rPr>
              <w:t>][NPF2]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2536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4600</w:t>
            </w:r>
          </w:p>
        </w:tc>
        <w:tc>
          <w:tcPr>
            <w:tcW w:w="2926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274</w:t>
            </w:r>
          </w:p>
        </w:tc>
      </w:tr>
      <w:tr w:rsidR="00E6773E" w:rsidRPr="004827DC" w:rsidTr="00E6773E">
        <w:tc>
          <w:tcPr>
            <w:tcW w:w="1763" w:type="dxa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</w:rPr>
              <w:t>][NTF2]</w:t>
            </w:r>
          </w:p>
        </w:tc>
        <w:tc>
          <w:tcPr>
            <w:tcW w:w="2351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253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3500</w:t>
            </w:r>
          </w:p>
        </w:tc>
        <w:tc>
          <w:tcPr>
            <w:tcW w:w="292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215</w:t>
            </w:r>
          </w:p>
        </w:tc>
      </w:tr>
      <w:tr w:rsidR="00E6773E" w:rsidRPr="004827DC" w:rsidTr="00E6773E">
        <w:tc>
          <w:tcPr>
            <w:tcW w:w="1763" w:type="dxa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</w:rPr>
              <w:t>][SCN]</w:t>
            </w:r>
          </w:p>
        </w:tc>
        <w:tc>
          <w:tcPr>
            <w:tcW w:w="2351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345</w:t>
            </w:r>
          </w:p>
        </w:tc>
        <w:tc>
          <w:tcPr>
            <w:tcW w:w="253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292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180</w:t>
            </w:r>
          </w:p>
        </w:tc>
      </w:tr>
      <w:tr w:rsidR="00E6773E" w:rsidRPr="004827DC" w:rsidTr="00E6773E">
        <w:tc>
          <w:tcPr>
            <w:tcW w:w="1763" w:type="dxa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27DC">
              <w:rPr>
                <w:rFonts w:ascii="Times New Roman" w:hAnsi="Times New Roman" w:cs="Times New Roman"/>
                <w:b/>
                <w:bCs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</w:rPr>
              <w:t>][TFO]</w:t>
            </w:r>
          </w:p>
        </w:tc>
        <w:tc>
          <w:tcPr>
            <w:tcW w:w="2351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235</w:t>
            </w:r>
          </w:p>
        </w:tc>
        <w:tc>
          <w:tcPr>
            <w:tcW w:w="253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3000</w:t>
            </w:r>
          </w:p>
        </w:tc>
        <w:tc>
          <w:tcPr>
            <w:tcW w:w="2926" w:type="dxa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827DC">
              <w:rPr>
                <w:rFonts w:ascii="Times New Roman" w:hAnsi="Times New Roman" w:cs="Times New Roman"/>
              </w:rPr>
              <w:t>180</w:t>
            </w:r>
          </w:p>
        </w:tc>
      </w:tr>
    </w:tbl>
    <w:p w:rsidR="00AF336F" w:rsidRPr="004827DC" w:rsidRDefault="00AF336F" w:rsidP="00E6773E">
      <w:pPr>
        <w:rPr>
          <w:rFonts w:ascii="Times New Roman" w:hAnsi="Times New Roman" w:cs="Times New Roman"/>
        </w:rPr>
        <w:sectPr w:rsidR="00AF336F" w:rsidRPr="004827DC" w:rsidSect="00113E8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6773E" w:rsidRPr="004827DC" w:rsidRDefault="00E6773E" w:rsidP="00E6773E">
      <w:pPr>
        <w:pStyle w:val="Caption"/>
        <w:keepNext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proofErr w:type="gramStart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lastRenderedPageBreak/>
        <w:t>Table 3.</w:t>
      </w:r>
      <w:proofErr w:type="gramEnd"/>
      <w:r w:rsidRPr="004827DC">
        <w:rPr>
          <w:rFonts w:ascii="Times New Roman" w:hAnsi="Times New Roman" w:cs="Times New Roman"/>
        </w:rPr>
        <w:t xml:space="preserve"> </w:t>
      </w:r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Calculated and Experimental Liquid Densities (g/cm</w:t>
      </w:r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3</w:t>
      </w:r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 at 298 K for 1-Alkyl-3-methylimidazolium [RMIM</w:t>
      </w:r>
      <w:proofErr w:type="gramStart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]-</w:t>
      </w:r>
      <w:proofErr w:type="gramEnd"/>
      <w:r w:rsidRPr="004827D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Based Ionic Liquids and 1,3-Propanediol (1,3-PDO)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58"/>
        <w:gridCol w:w="1585"/>
        <w:gridCol w:w="2160"/>
        <w:gridCol w:w="2463"/>
        <w:gridCol w:w="2001"/>
        <w:gridCol w:w="2319"/>
        <w:gridCol w:w="1488"/>
      </w:tblGrid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Molecules</w:t>
            </w:r>
          </w:p>
        </w:tc>
        <w:tc>
          <w:tcPr>
            <w:tcW w:w="559" w:type="pct"/>
            <w:tcBorders>
              <w:left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Exp. Density     (g-cm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-3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762" w:type="pct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Simulated Density</w:t>
            </w:r>
            <w:r w:rsidR="003B244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(83)</w:t>
            </w:r>
          </w:p>
        </w:tc>
        <w:tc>
          <w:tcPr>
            <w:tcW w:w="869" w:type="pct"/>
            <w:tcBorders>
              <w:bottom w:val="single" w:sz="4" w:space="0" w:color="auto"/>
            </w:tcBorders>
          </w:tcPr>
          <w:p w:rsidR="00963A27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±0.8*Charge         </w:t>
            </w:r>
          </w:p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(g-cm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-3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706" w:type="pct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%</w:t>
            </w:r>
            <w:r w:rsidR="00963A27"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</w:t>
            </w:r>
            <w:r w:rsidR="003304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</w:t>
            </w:r>
            <w:r w:rsidR="00963A27"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RD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818" w:type="pct"/>
            <w:tcBorders>
              <w:bottom w:val="single" w:sz="4" w:space="0" w:color="auto"/>
            </w:tcBorders>
          </w:tcPr>
          <w:p w:rsidR="00963A27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±1.0*Charge    </w:t>
            </w:r>
          </w:p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(g-cm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  <w:vertAlign w:val="superscript"/>
              </w:rPr>
              <w:t>-3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525" w:type="pct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%</w:t>
            </w:r>
            <w:r w:rsidR="003304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</w:t>
            </w:r>
            <w:r w:rsidR="00963A27"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ARD</w:t>
            </w: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*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[</w:t>
            </w:r>
            <w:proofErr w:type="spellStart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Bmim</w:t>
            </w:r>
            <w:proofErr w:type="spellEnd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][NPF2]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1.581</w:t>
            </w:r>
            <w:r w:rsidR="003B24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(84)</w:t>
            </w:r>
          </w:p>
        </w:tc>
        <w:tc>
          <w:tcPr>
            <w:tcW w:w="762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1.566</w:t>
            </w:r>
          </w:p>
        </w:tc>
        <w:tc>
          <w:tcPr>
            <w:tcW w:w="869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1.579</w:t>
            </w:r>
          </w:p>
        </w:tc>
        <w:tc>
          <w:tcPr>
            <w:tcW w:w="706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</w:t>
            </w:r>
            <w:r w:rsidR="000677EF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818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1.563</w:t>
            </w:r>
          </w:p>
        </w:tc>
        <w:tc>
          <w:tcPr>
            <w:tcW w:w="525" w:type="pct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</w:t>
            </w:r>
            <w:r w:rsidR="008D2210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[</w:t>
            </w:r>
            <w:proofErr w:type="spellStart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Bmim</w:t>
            </w:r>
            <w:proofErr w:type="spellEnd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][NTF2]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1.503</w:t>
            </w:r>
            <w:r w:rsidR="003B24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(85)</w:t>
            </w:r>
          </w:p>
        </w:tc>
        <w:tc>
          <w:tcPr>
            <w:tcW w:w="762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1.504</w:t>
            </w:r>
          </w:p>
        </w:tc>
        <w:tc>
          <w:tcPr>
            <w:tcW w:w="869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1.499</w:t>
            </w:r>
          </w:p>
        </w:tc>
        <w:tc>
          <w:tcPr>
            <w:tcW w:w="706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  <w:r w:rsidR="000677EF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818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1.482</w:t>
            </w:r>
          </w:p>
        </w:tc>
        <w:tc>
          <w:tcPr>
            <w:tcW w:w="525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</w:t>
            </w:r>
            <w:r w:rsidR="008D2210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40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[</w:t>
            </w:r>
            <w:proofErr w:type="spellStart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Bmim</w:t>
            </w:r>
            <w:proofErr w:type="spellEnd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][SCN]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1.072</w:t>
            </w:r>
            <w:r w:rsidR="003B24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(86)</w:t>
            </w:r>
          </w:p>
        </w:tc>
        <w:tc>
          <w:tcPr>
            <w:tcW w:w="762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1.068</w:t>
            </w:r>
          </w:p>
        </w:tc>
        <w:tc>
          <w:tcPr>
            <w:tcW w:w="869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1.069</w:t>
            </w:r>
          </w:p>
        </w:tc>
        <w:tc>
          <w:tcPr>
            <w:tcW w:w="706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</w:t>
            </w:r>
            <w:r w:rsidR="000677EF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18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1.054</w:t>
            </w:r>
          </w:p>
        </w:tc>
        <w:tc>
          <w:tcPr>
            <w:tcW w:w="525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1.6</w:t>
            </w:r>
            <w:r w:rsidR="008D2210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[</w:t>
            </w:r>
            <w:proofErr w:type="spellStart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Bmim</w:t>
            </w:r>
            <w:proofErr w:type="spellEnd"/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][TFO]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1.334</w:t>
            </w:r>
            <w:r w:rsidR="003B24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(83)</w:t>
            </w:r>
          </w:p>
        </w:tc>
        <w:tc>
          <w:tcPr>
            <w:tcW w:w="762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1.333</w:t>
            </w:r>
          </w:p>
        </w:tc>
        <w:tc>
          <w:tcPr>
            <w:tcW w:w="869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1.331</w:t>
            </w:r>
          </w:p>
        </w:tc>
        <w:tc>
          <w:tcPr>
            <w:tcW w:w="706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0.22</w:t>
            </w:r>
          </w:p>
        </w:tc>
        <w:tc>
          <w:tcPr>
            <w:tcW w:w="818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1.297</w:t>
            </w:r>
          </w:p>
        </w:tc>
        <w:tc>
          <w:tcPr>
            <w:tcW w:w="525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2.77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1,3-PDO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1.0496</w:t>
            </w:r>
            <w:r w:rsidR="003B2444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(87)</w:t>
            </w:r>
          </w:p>
        </w:tc>
        <w:tc>
          <w:tcPr>
            <w:tcW w:w="762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69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1.032</w:t>
            </w:r>
          </w:p>
        </w:tc>
        <w:tc>
          <w:tcPr>
            <w:tcW w:w="706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1.6</w:t>
            </w:r>
            <w:r w:rsidR="000677EF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818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0.963</w:t>
            </w:r>
          </w:p>
        </w:tc>
        <w:tc>
          <w:tcPr>
            <w:tcW w:w="525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8.25</w:t>
            </w:r>
          </w:p>
        </w:tc>
      </w:tr>
      <w:tr w:rsidR="00963A27" w:rsidRPr="004827DC" w:rsidTr="005C3D94">
        <w:tc>
          <w:tcPr>
            <w:tcW w:w="761" w:type="pc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%ARD</w:t>
            </w:r>
          </w:p>
        </w:tc>
        <w:tc>
          <w:tcPr>
            <w:tcW w:w="559" w:type="pct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62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69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06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0.5</w:t>
            </w:r>
            <w:r w:rsidR="008D2210"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818" w:type="pct"/>
          </w:tcPr>
          <w:p w:rsidR="00E6773E" w:rsidRPr="004827DC" w:rsidRDefault="00E6773E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525" w:type="pct"/>
          </w:tcPr>
          <w:p w:rsidR="00E6773E" w:rsidRPr="004827DC" w:rsidRDefault="008D2210" w:rsidP="008D2DD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827D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3.05</w:t>
            </w:r>
          </w:p>
        </w:tc>
      </w:tr>
    </w:tbl>
    <w:p w:rsidR="00E6773E" w:rsidRPr="004827DC" w:rsidRDefault="00E6773E" w:rsidP="00E6773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IN" w:eastAsia="en-IN"/>
        </w:rPr>
      </w:pPr>
      <w:r w:rsidRPr="004827DC">
        <w:rPr>
          <w:rFonts w:ascii="Times New Roman" w:hAnsi="Times New Roman" w:cs="Times New Roman"/>
          <w:color w:val="000000" w:themeColor="text1"/>
          <w:lang w:val="en-IN" w:eastAsia="en-IN"/>
        </w:rPr>
        <w:t>*</w:t>
      </w:r>
      <w:r w:rsidR="00330422">
        <w:rPr>
          <w:rFonts w:ascii="Times New Roman" w:hAnsi="Times New Roman" w:cs="Times New Roman"/>
          <w:color w:val="000000" w:themeColor="text1"/>
          <w:lang w:val="en-IN" w:eastAsia="en-IN"/>
        </w:rPr>
        <w:t xml:space="preserve">Average </w:t>
      </w:r>
      <w:r w:rsidR="00963A27" w:rsidRPr="004827DC">
        <w:rPr>
          <w:rFonts w:ascii="Times New Roman" w:hAnsi="Times New Roman" w:cs="Times New Roman"/>
          <w:color w:val="000000" w:themeColor="text1"/>
          <w:lang w:val="en-IN" w:eastAsia="en-IN"/>
        </w:rPr>
        <w:t>A</w:t>
      </w:r>
      <w:r w:rsidR="00AF336F" w:rsidRPr="004827DC">
        <w:rPr>
          <w:rFonts w:ascii="Times New Roman" w:hAnsi="Times New Roman" w:cs="Times New Roman"/>
          <w:color w:val="000000" w:themeColor="text1"/>
          <w:lang w:val="en-IN" w:eastAsia="en-IN"/>
        </w:rPr>
        <w:t xml:space="preserve">bsolute </w:t>
      </w:r>
      <w:r w:rsidR="00963A27" w:rsidRPr="004827DC">
        <w:rPr>
          <w:rFonts w:ascii="Times New Roman" w:hAnsi="Times New Roman" w:cs="Times New Roman"/>
          <w:color w:val="000000" w:themeColor="text1"/>
          <w:lang w:val="en-IN" w:eastAsia="en-IN"/>
        </w:rPr>
        <w:t>Relative D</w:t>
      </w:r>
      <w:r w:rsidR="00AF336F" w:rsidRPr="004827DC">
        <w:rPr>
          <w:rFonts w:ascii="Times New Roman" w:hAnsi="Times New Roman" w:cs="Times New Roman"/>
          <w:color w:val="000000" w:themeColor="text1"/>
          <w:lang w:val="en-IN" w:eastAsia="en-IN"/>
        </w:rPr>
        <w:t>eviation</w:t>
      </w:r>
      <w:r w:rsidR="00963A27" w:rsidRPr="004827DC">
        <w:rPr>
          <w:rFonts w:ascii="Times New Roman" w:hAnsi="Times New Roman" w:cs="Times New Roman"/>
          <w:color w:val="000000" w:themeColor="text1"/>
          <w:lang w:val="en-IN" w:eastAsia="en-IN"/>
        </w:rPr>
        <w:t xml:space="preserve"> (</w:t>
      </w:r>
      <w:r w:rsidR="005E7886">
        <w:rPr>
          <w:rFonts w:ascii="Times New Roman" w:hAnsi="Times New Roman" w:cs="Times New Roman"/>
          <w:color w:val="000000" w:themeColor="text1"/>
          <w:lang w:val="en-IN" w:eastAsia="en-IN"/>
        </w:rPr>
        <w:t>A</w:t>
      </w:r>
      <w:r w:rsidR="00963A27" w:rsidRPr="004827DC">
        <w:rPr>
          <w:rFonts w:ascii="Times New Roman" w:hAnsi="Times New Roman" w:cs="Times New Roman"/>
          <w:color w:val="000000" w:themeColor="text1"/>
          <w:lang w:val="en-IN" w:eastAsia="en-IN"/>
        </w:rPr>
        <w:t>ARD)</w:t>
      </w:r>
      <w:r w:rsidRPr="004827DC">
        <w:rPr>
          <w:rFonts w:ascii="Times New Roman" w:hAnsi="Times New Roman" w:cs="Times New Roman"/>
          <w:color w:val="000000" w:themeColor="text1"/>
          <w:lang w:val="en-IN" w:eastAsia="en-IN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Cs/>
                <w:color w:val="000000" w:themeColor="text1"/>
                <w:lang w:val="en-IN" w:eastAsia="en-IN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Cs/>
                    <w:color w:val="000000" w:themeColor="text1"/>
                    <w:lang w:val="en-IN" w:eastAsia="en-IN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lang w:val="en-IN" w:eastAsia="en-IN"/>
                  </w:rPr>
                  <m:t>Exp.  Density - Simulated Density</m:t>
                </m:r>
              </m:e>
            </m:d>
          </m:num>
          <m:den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lang w:val="en-IN" w:eastAsia="en-IN"/>
              </w:rPr>
              <m:t>Exp.  Density</m:t>
            </m:r>
          </m:den>
        </m:f>
        <m:r>
          <m:rPr>
            <m:sty m:val="p"/>
          </m:rPr>
          <w:rPr>
            <w:rFonts w:ascii="Cambria Math" w:hAnsi="Cambria Math" w:cs="Times New Roman"/>
            <w:color w:val="000000" w:themeColor="text1"/>
            <w:lang w:val="en-IN" w:eastAsia="en-IN"/>
          </w:rPr>
          <m:t xml:space="preserve"> 100</m:t>
        </m:r>
      </m:oMath>
    </w:p>
    <w:p w:rsidR="00AF336F" w:rsidRPr="004827DC" w:rsidRDefault="00AF336F" w:rsidP="00E6773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IN" w:eastAsia="en-IN"/>
        </w:rPr>
        <w:sectPr w:rsidR="00AF336F" w:rsidRPr="004827DC" w:rsidSect="00AF336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E6773E" w:rsidRPr="004827DC" w:rsidRDefault="00E6773E" w:rsidP="00E6773E">
      <w:pPr>
        <w:jc w:val="both"/>
        <w:rPr>
          <w:rFonts w:ascii="Times New Roman" w:hAnsi="Times New Roman" w:cs="Times New Roman"/>
        </w:rPr>
      </w:pPr>
      <w:proofErr w:type="gramStart"/>
      <w:r w:rsidRPr="004827DC">
        <w:rPr>
          <w:rFonts w:ascii="Times New Roman" w:hAnsi="Times New Roman" w:cs="Times New Roman"/>
          <w:b/>
          <w:color w:val="000000" w:themeColor="text1"/>
          <w:lang w:val="en-IN" w:eastAsia="en-IN"/>
        </w:rPr>
        <w:lastRenderedPageBreak/>
        <w:t>Table 4.</w:t>
      </w:r>
      <w:proofErr w:type="gramEnd"/>
      <w:r w:rsidRPr="004827DC">
        <w:rPr>
          <w:rFonts w:ascii="Times New Roman" w:hAnsi="Times New Roman" w:cs="Times New Roman"/>
          <w:color w:val="000000" w:themeColor="text1"/>
          <w:lang w:val="en-IN" w:eastAsia="en-IN"/>
        </w:rPr>
        <w:t xml:space="preserve"> </w:t>
      </w:r>
      <w:r w:rsidRPr="004827DC">
        <w:rPr>
          <w:rFonts w:ascii="Times New Roman" w:hAnsi="Times New Roman" w:cs="Times New Roman"/>
        </w:rPr>
        <w:t>Interactions between ILs and 1</w:t>
      </w:r>
      <w:proofErr w:type="gramStart"/>
      <w:r w:rsidRPr="004827DC">
        <w:rPr>
          <w:rFonts w:ascii="Times New Roman" w:hAnsi="Times New Roman" w:cs="Times New Roman"/>
        </w:rPr>
        <w:t>,3</w:t>
      </w:r>
      <w:proofErr w:type="gramEnd"/>
      <w:r w:rsidRPr="004827DC">
        <w:rPr>
          <w:rFonts w:ascii="Times New Roman" w:hAnsi="Times New Roman" w:cs="Times New Roman"/>
        </w:rPr>
        <w:t xml:space="preserve">-PDO: Distance, g(r), Coordination Number (CN), and First </w:t>
      </w:r>
      <w:proofErr w:type="spellStart"/>
      <w:r w:rsidRPr="004827DC">
        <w:rPr>
          <w:rFonts w:ascii="Times New Roman" w:hAnsi="Times New Roman" w:cs="Times New Roman"/>
        </w:rPr>
        <w:t>Solvation</w:t>
      </w:r>
      <w:proofErr w:type="spellEnd"/>
      <w:r w:rsidRPr="004827DC">
        <w:rPr>
          <w:rFonts w:ascii="Times New Roman" w:hAnsi="Times New Roman" w:cs="Times New Roman"/>
        </w:rPr>
        <w:t xml:space="preserve"> Shell (Å) Measurements.</w:t>
      </w:r>
    </w:p>
    <w:p w:rsidR="00E6773E" w:rsidRPr="004827DC" w:rsidRDefault="00E6773E" w:rsidP="00E6773E">
      <w:pPr>
        <w:jc w:val="both"/>
        <w:rPr>
          <w:rFonts w:ascii="Times New Roman" w:hAnsi="Times New Roman" w:cs="Times New Roman"/>
        </w:rPr>
      </w:pPr>
    </w:p>
    <w:tbl>
      <w:tblPr>
        <w:tblStyle w:val="TableGridLigh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63"/>
        <w:gridCol w:w="1485"/>
        <w:gridCol w:w="1557"/>
        <w:gridCol w:w="1452"/>
        <w:gridCol w:w="1452"/>
        <w:gridCol w:w="1533"/>
      </w:tblGrid>
      <w:tr w:rsidR="00E6773E" w:rsidRPr="004827DC" w:rsidTr="008D2DD2">
        <w:tc>
          <w:tcPr>
            <w:tcW w:w="17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ILs-1,3</w:t>
            </w:r>
            <w:r w:rsidR="0033283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-</w:t>
            </w: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PDO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Distance/Å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g(r)</w:t>
            </w:r>
          </w:p>
        </w:tc>
        <w:tc>
          <w:tcPr>
            <w:tcW w:w="1568" w:type="dxa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CN</w: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First 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Solvation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Shell/Å</w:t>
            </w:r>
          </w:p>
        </w:tc>
      </w:tr>
      <w:tr w:rsidR="00E6773E" w:rsidRPr="004827DC" w:rsidTr="008D2DD2">
        <w:tc>
          <w:tcPr>
            <w:tcW w:w="1710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][NPF2]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  <w:tc>
          <w:tcPr>
            <w:tcW w:w="1588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5.65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1.32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584" w:type="dxa"/>
            <w:tcBorders>
              <w:top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6.30</w:t>
            </w:r>
          </w:p>
        </w:tc>
      </w:tr>
      <w:tr w:rsidR="00E6773E" w:rsidRPr="004827DC" w:rsidTr="008D2DD2">
        <w:tc>
          <w:tcPr>
            <w:tcW w:w="1710" w:type="dxa"/>
            <w:vMerge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[NPF2]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5.60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1.50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2.80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7.60</w:t>
            </w:r>
          </w:p>
        </w:tc>
      </w:tr>
      <w:tr w:rsidR="00E6773E" w:rsidRPr="004827DC" w:rsidTr="008D2DD2">
        <w:tc>
          <w:tcPr>
            <w:tcW w:w="1710" w:type="dxa"/>
            <w:vMerge w:val="restar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][NTF2]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5.13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1.56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2.78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7.80</w:t>
            </w:r>
          </w:p>
        </w:tc>
      </w:tr>
      <w:tr w:rsidR="00E6773E" w:rsidRPr="004827DC" w:rsidTr="008D2DD2">
        <w:tc>
          <w:tcPr>
            <w:tcW w:w="1710" w:type="dxa"/>
            <w:vMerge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[NTF2]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6.57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1.50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3.28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8.25</w:t>
            </w:r>
          </w:p>
        </w:tc>
      </w:tr>
      <w:tr w:rsidR="00E6773E" w:rsidRPr="004827DC" w:rsidTr="008D2DD2">
        <w:tc>
          <w:tcPr>
            <w:tcW w:w="1710" w:type="dxa"/>
            <w:vMerge w:val="restar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][SCN]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5.26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1.60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7.0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7.30</w:t>
            </w:r>
          </w:p>
        </w:tc>
      </w:tr>
      <w:tr w:rsidR="00E6773E" w:rsidRPr="004827DC" w:rsidTr="008D2DD2">
        <w:tc>
          <w:tcPr>
            <w:tcW w:w="1710" w:type="dxa"/>
            <w:vMerge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[SCN]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7.08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1.56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6.12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9.00</w:t>
            </w:r>
          </w:p>
        </w:tc>
      </w:tr>
      <w:tr w:rsidR="00E6773E" w:rsidRPr="004827DC" w:rsidTr="008D2DD2">
        <w:tc>
          <w:tcPr>
            <w:tcW w:w="1710" w:type="dxa"/>
            <w:vMerge w:val="restart"/>
            <w:tcBorders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][TFO]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</w:t>
            </w:r>
            <w:proofErr w:type="spellStart"/>
            <w:r w:rsidRPr="004827DC">
              <w:rPr>
                <w:rFonts w:ascii="Times New Roman" w:hAnsi="Times New Roman" w:cs="Times New Roman"/>
                <w:color w:val="000000" w:themeColor="text1"/>
              </w:rPr>
              <w:t>Bmim</w:t>
            </w:r>
            <w:proofErr w:type="spellEnd"/>
            <w:r w:rsidRPr="004827DC">
              <w:rPr>
                <w:rFonts w:ascii="Times New Roman" w:hAnsi="Times New Roman" w:cs="Times New Roman"/>
                <w:color w:val="000000" w:themeColor="text1"/>
              </w:rPr>
              <w:t>]</w:t>
            </w:r>
          </w:p>
        </w:tc>
        <w:tc>
          <w:tcPr>
            <w:tcW w:w="158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5.78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2.08</w:t>
            </w:r>
          </w:p>
        </w:tc>
        <w:tc>
          <w:tcPr>
            <w:tcW w:w="1568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3.33</w:t>
            </w:r>
          </w:p>
        </w:tc>
        <w:tc>
          <w:tcPr>
            <w:tcW w:w="1584" w:type="dxa"/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7.00</w:t>
            </w:r>
          </w:p>
        </w:tc>
      </w:tr>
      <w:tr w:rsidR="00E6773E" w:rsidRPr="004827DC" w:rsidTr="008D2DD2">
        <w:tc>
          <w:tcPr>
            <w:tcW w:w="171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[TFO]</w:t>
            </w:r>
          </w:p>
        </w:tc>
        <w:tc>
          <w:tcPr>
            <w:tcW w:w="1588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5.40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1.60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3.56</w:t>
            </w:r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:rsidR="00E6773E" w:rsidRPr="004827DC" w:rsidRDefault="00E6773E" w:rsidP="008D2DD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827DC">
              <w:rPr>
                <w:rFonts w:ascii="Times New Roman" w:hAnsi="Times New Roman" w:cs="Times New Roman"/>
                <w:color w:val="000000" w:themeColor="text1"/>
              </w:rPr>
              <w:t>7.30</w:t>
            </w:r>
          </w:p>
        </w:tc>
      </w:tr>
    </w:tbl>
    <w:p w:rsidR="004F015B" w:rsidRPr="004827DC" w:rsidRDefault="004F015B" w:rsidP="00E6773E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sectPr w:rsidR="004F015B" w:rsidRPr="004827DC" w:rsidSect="00113E89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205360" w:rsidRPr="004827DC" w:rsidRDefault="00205360" w:rsidP="00E6773E">
      <w:pPr>
        <w:spacing w:line="360" w:lineRule="auto"/>
        <w:rPr>
          <w:rFonts w:ascii="Times New Roman" w:hAnsi="Times New Roman" w:cs="Times New Roman"/>
          <w:bCs/>
          <w:noProof/>
          <w:lang w:val="en-IN"/>
        </w:rPr>
      </w:pPr>
    </w:p>
    <w:p w:rsidR="00205360" w:rsidRPr="004827DC" w:rsidRDefault="00205360" w:rsidP="00205360">
      <w:pPr>
        <w:pStyle w:val="Caption"/>
        <w:keepNext/>
        <w:jc w:val="both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proofErr w:type="gramStart"/>
      <w:r w:rsidRPr="00EB4A53">
        <w:rPr>
          <w:rFonts w:ascii="Times New Roman" w:hAnsi="Times New Roman" w:cs="Times New Roman"/>
          <w:b/>
          <w:bCs/>
          <w:i w:val="0"/>
          <w:color w:val="000000" w:themeColor="text1"/>
          <w:sz w:val="24"/>
          <w:szCs w:val="24"/>
        </w:rPr>
        <w:t xml:space="preserve">Table </w:t>
      </w:r>
      <w:r w:rsidR="00EB4A53" w:rsidRPr="00EB4A53">
        <w:rPr>
          <w:rFonts w:ascii="Times New Roman" w:hAnsi="Times New Roman" w:cs="Times New Roman"/>
          <w:b/>
          <w:bCs/>
          <w:i w:val="0"/>
          <w:color w:val="000000" w:themeColor="text1"/>
          <w:sz w:val="24"/>
          <w:szCs w:val="24"/>
        </w:rPr>
        <w:t>5</w:t>
      </w:r>
      <w:r w:rsidRPr="00EB4A53">
        <w:rPr>
          <w:rFonts w:ascii="Times New Roman" w:hAnsi="Times New Roman" w:cs="Times New Roman"/>
          <w:b/>
          <w:bCs/>
          <w:i w:val="0"/>
          <w:color w:val="000000" w:themeColor="text1"/>
          <w:sz w:val="24"/>
          <w:szCs w:val="24"/>
        </w:rPr>
        <w:t>.</w:t>
      </w:r>
      <w:proofErr w:type="gramEnd"/>
      <w:r w:rsidRPr="004827D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</w:t>
      </w:r>
      <w:proofErr w:type="gramStart"/>
      <w:r w:rsidRPr="004827D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Mole fraction of components in extract and </w:t>
      </w:r>
      <w:proofErr w:type="spellStart"/>
      <w:r w:rsidRPr="004827D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raffinate</w:t>
      </w:r>
      <w:proofErr w:type="spellEnd"/>
      <w:r w:rsidRPr="004827DC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phases from MD simulation at 298 K and 1 atm.</w:t>
      </w:r>
      <w:proofErr w:type="gramEnd"/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91"/>
        <w:gridCol w:w="1323"/>
        <w:gridCol w:w="1480"/>
        <w:gridCol w:w="1483"/>
        <w:gridCol w:w="1483"/>
        <w:gridCol w:w="1389"/>
        <w:gridCol w:w="1310"/>
        <w:gridCol w:w="1310"/>
        <w:gridCol w:w="1304"/>
        <w:gridCol w:w="1301"/>
      </w:tblGrid>
      <w:tr w:rsidR="00362AD2" w:rsidRPr="004827DC" w:rsidTr="005C3D94">
        <w:trPr>
          <w:jc w:val="center"/>
        </w:trPr>
        <w:tc>
          <w:tcPr>
            <w:tcW w:w="632" w:type="pct"/>
            <w:tcBorders>
              <w:right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pl-PL"/>
              </w:rPr>
              <w:t>Systems</w:t>
            </w:r>
          </w:p>
        </w:tc>
        <w:tc>
          <w:tcPr>
            <w:tcW w:w="1512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t>Extract Phase (IL phase)</w:t>
            </w:r>
          </w:p>
        </w:tc>
        <w:tc>
          <w:tcPr>
            <w:tcW w:w="1475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t>Raffinate Phase (Aqueous phase)</w:t>
            </w:r>
          </w:p>
        </w:tc>
        <w:tc>
          <w:tcPr>
            <w:tcW w:w="462" w:type="pct"/>
            <w:vMerge w:val="restart"/>
            <w:tcBorders>
              <w:left w:val="single" w:sz="4" w:space="0" w:color="auto"/>
            </w:tcBorders>
            <w:vAlign w:val="center"/>
          </w:tcPr>
          <w:p w:rsidR="00362AD2" w:rsidRPr="004827DC" w:rsidRDefault="00826A1C" w:rsidP="00362A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1,3-PDO</m:t>
                    </m:r>
                  </m:sub>
                </m:sSub>
              </m:oMath>
            </m:oMathPara>
          </w:p>
        </w:tc>
        <w:tc>
          <w:tcPr>
            <w:tcW w:w="460" w:type="pct"/>
            <w:vMerge w:val="restart"/>
            <w:vAlign w:val="center"/>
          </w:tcPr>
          <w:p w:rsidR="00362AD2" w:rsidRPr="004827DC" w:rsidRDefault="00826A1C" w:rsidP="00362A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β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Water</m:t>
                    </m:r>
                  </m:sub>
                </m:sSub>
              </m:oMath>
            </m:oMathPara>
          </w:p>
        </w:tc>
        <w:tc>
          <w:tcPr>
            <w:tcW w:w="459" w:type="pct"/>
            <w:vMerge w:val="restart"/>
            <w:vAlign w:val="center"/>
          </w:tcPr>
          <w:p w:rsidR="00362AD2" w:rsidRPr="004827DC" w:rsidRDefault="00362AD2" w:rsidP="00362AD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noProof/>
                <w:lang w:val="en-IN"/>
              </w:rPr>
            </w:pPr>
            <w:r w:rsidRPr="004827DC">
              <w:rPr>
                <w:rFonts w:ascii="Times New Roman" w:hAnsi="Times New Roman" w:cs="Times New Roman"/>
                <w:b/>
                <w:bCs/>
                <w:i/>
                <w:noProof/>
                <w:lang w:val="en-IN"/>
              </w:rPr>
              <w:t>S</w:t>
            </w:r>
          </w:p>
        </w:tc>
      </w:tr>
      <w:tr w:rsidR="00362AD2" w:rsidRPr="004827DC" w:rsidTr="005C3D94">
        <w:trPr>
          <w:jc w:val="center"/>
        </w:trPr>
        <w:tc>
          <w:tcPr>
            <w:tcW w:w="632" w:type="pct"/>
            <w:tcBorders>
              <w:bottom w:val="single" w:sz="4" w:space="0" w:color="auto"/>
              <w:right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</w:p>
        </w:tc>
        <w:tc>
          <w:tcPr>
            <w:tcW w:w="467" w:type="pct"/>
            <w:tcBorders>
              <w:left w:val="single" w:sz="4" w:space="0" w:color="auto"/>
              <w:bottom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1,3-PDO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E</m:t>
                    </m:r>
                  </m:sup>
                </m:sSubSup>
              </m:oMath>
            </m:oMathPara>
          </w:p>
        </w:tc>
        <w:tc>
          <w:tcPr>
            <w:tcW w:w="522" w:type="pct"/>
            <w:tcBorders>
              <w:bottom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Water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E</m:t>
                    </m:r>
                  </m:sup>
                </m:sSubSup>
              </m:oMath>
            </m:oMathPara>
          </w:p>
        </w:tc>
        <w:tc>
          <w:tcPr>
            <w:tcW w:w="523" w:type="pct"/>
            <w:tcBorders>
              <w:bottom w:val="single" w:sz="4" w:space="0" w:color="auto"/>
              <w:right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IL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E</m:t>
                    </m:r>
                  </m:sup>
                </m:sSubSup>
              </m:oMath>
            </m:oMathPara>
          </w:p>
        </w:tc>
        <w:tc>
          <w:tcPr>
            <w:tcW w:w="523" w:type="pct"/>
            <w:tcBorders>
              <w:left w:val="single" w:sz="4" w:space="0" w:color="auto"/>
              <w:bottom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1,3-PDO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R</m:t>
                    </m:r>
                  </m:sup>
                </m:sSubSup>
              </m:oMath>
            </m:oMathPara>
          </w:p>
        </w:tc>
        <w:tc>
          <w:tcPr>
            <w:tcW w:w="490" w:type="pct"/>
            <w:tcBorders>
              <w:bottom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Water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R</m:t>
                    </m:r>
                  </m:sup>
                </m:sSubSup>
              </m:oMath>
            </m:oMathPara>
          </w:p>
        </w:tc>
        <w:tc>
          <w:tcPr>
            <w:tcW w:w="462" w:type="pct"/>
            <w:tcBorders>
              <w:bottom w:val="single" w:sz="4" w:space="0" w:color="auto"/>
              <w:right w:val="single" w:sz="4" w:space="0" w:color="auto"/>
            </w:tcBorders>
          </w:tcPr>
          <w:p w:rsidR="00362AD2" w:rsidRPr="004827DC" w:rsidRDefault="00826A1C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noProof/>
                <w:lang w:val="en-IN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noProof/>
                        <w:lang w:val="en-IN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IL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noProof/>
                        <w:lang w:val="en-IN"/>
                      </w:rPr>
                      <m:t>R</m:t>
                    </m:r>
                  </m:sup>
                </m:sSubSup>
              </m:oMath>
            </m:oMathPara>
          </w:p>
        </w:tc>
        <w:tc>
          <w:tcPr>
            <w:tcW w:w="462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lang w:val="en-IN"/>
              </w:rPr>
            </w:pPr>
          </w:p>
        </w:tc>
        <w:tc>
          <w:tcPr>
            <w:tcW w:w="460" w:type="pct"/>
            <w:vMerge/>
            <w:tcBorders>
              <w:bottom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lang w:val="en-IN"/>
              </w:rPr>
            </w:pPr>
          </w:p>
        </w:tc>
        <w:tc>
          <w:tcPr>
            <w:tcW w:w="459" w:type="pct"/>
            <w:vMerge/>
            <w:tcBorders>
              <w:bottom w:val="single" w:sz="4" w:space="0" w:color="auto"/>
            </w:tcBorders>
          </w:tcPr>
          <w:p w:rsidR="00362AD2" w:rsidRPr="004827DC" w:rsidRDefault="00362AD2" w:rsidP="00171D9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noProof/>
                <w:lang w:val="en-IN"/>
              </w:rPr>
            </w:pPr>
          </w:p>
        </w:tc>
      </w:tr>
      <w:tr w:rsidR="005A3432" w:rsidRPr="004827DC" w:rsidTr="005C3D94">
        <w:trPr>
          <w:jc w:val="center"/>
        </w:trPr>
        <w:tc>
          <w:tcPr>
            <w:tcW w:w="632" w:type="pct"/>
            <w:tcBorders>
              <w:top w:val="single" w:sz="4" w:space="0" w:color="auto"/>
              <w:right w:val="single" w:sz="4" w:space="0" w:color="auto"/>
            </w:tcBorders>
          </w:tcPr>
          <w:p w:rsidR="005A3432" w:rsidRPr="004827DC" w:rsidRDefault="005A343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pl-PL"/>
              </w:rPr>
              <w:t>[Bmim][NPF2]</w:t>
            </w:r>
          </w:p>
        </w:tc>
        <w:tc>
          <w:tcPr>
            <w:tcW w:w="467" w:type="pct"/>
            <w:tcBorders>
              <w:top w:val="single" w:sz="4" w:space="0" w:color="auto"/>
              <w:left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0.0535</w:t>
            </w:r>
          </w:p>
        </w:tc>
        <w:tc>
          <w:tcPr>
            <w:tcW w:w="522" w:type="pct"/>
            <w:tcBorders>
              <w:top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0.8172</w:t>
            </w:r>
          </w:p>
        </w:tc>
        <w:tc>
          <w:tcPr>
            <w:tcW w:w="523" w:type="pct"/>
            <w:tcBorders>
              <w:top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0.1293</w:t>
            </w:r>
          </w:p>
        </w:tc>
        <w:tc>
          <w:tcPr>
            <w:tcW w:w="523" w:type="pct"/>
            <w:tcBorders>
              <w:top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0.0542</w:t>
            </w:r>
          </w:p>
        </w:tc>
        <w:tc>
          <w:tcPr>
            <w:tcW w:w="490" w:type="pct"/>
            <w:tcBorders>
              <w:top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0.945</w:t>
            </w:r>
            <w:r w:rsidR="001F0501" w:rsidRPr="004827DC">
              <w:rPr>
                <w:rFonts w:ascii="Times New Roman" w:hAnsi="Times New Roman" w:cs="Times New Roman"/>
                <w:noProof/>
                <w:lang w:val="pl-PL"/>
              </w:rPr>
              <w:t>2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0.0006</w:t>
            </w:r>
          </w:p>
        </w:tc>
        <w:tc>
          <w:tcPr>
            <w:tcW w:w="462" w:type="pct"/>
            <w:tcBorders>
              <w:top w:val="single" w:sz="4" w:space="0" w:color="auto"/>
            </w:tcBorders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0.99</w:t>
            </w:r>
          </w:p>
        </w:tc>
        <w:tc>
          <w:tcPr>
            <w:tcW w:w="460" w:type="pct"/>
            <w:tcBorders>
              <w:top w:val="single" w:sz="4" w:space="0" w:color="auto"/>
            </w:tcBorders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0.86</w:t>
            </w:r>
          </w:p>
        </w:tc>
        <w:tc>
          <w:tcPr>
            <w:tcW w:w="459" w:type="pct"/>
            <w:tcBorders>
              <w:top w:val="single" w:sz="4" w:space="0" w:color="auto"/>
            </w:tcBorders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1.15</w:t>
            </w:r>
          </w:p>
        </w:tc>
      </w:tr>
      <w:tr w:rsidR="005A3432" w:rsidRPr="004827DC" w:rsidTr="005C3D94">
        <w:trPr>
          <w:jc w:val="center"/>
        </w:trPr>
        <w:tc>
          <w:tcPr>
            <w:tcW w:w="632" w:type="pct"/>
            <w:tcBorders>
              <w:right w:val="single" w:sz="4" w:space="0" w:color="auto"/>
            </w:tcBorders>
          </w:tcPr>
          <w:p w:rsidR="005A3432" w:rsidRPr="004827DC" w:rsidRDefault="005A343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pl-PL"/>
              </w:rPr>
              <w:t>[Bmim][NTF2]</w:t>
            </w:r>
          </w:p>
        </w:tc>
        <w:tc>
          <w:tcPr>
            <w:tcW w:w="467" w:type="pct"/>
            <w:tcBorders>
              <w:left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0.0792</w:t>
            </w:r>
          </w:p>
        </w:tc>
        <w:tc>
          <w:tcPr>
            <w:tcW w:w="522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0.7672</w:t>
            </w:r>
          </w:p>
        </w:tc>
        <w:tc>
          <w:tcPr>
            <w:tcW w:w="523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0.1536</w:t>
            </w:r>
          </w:p>
        </w:tc>
        <w:tc>
          <w:tcPr>
            <w:tcW w:w="523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0.0432</w:t>
            </w:r>
          </w:p>
        </w:tc>
        <w:tc>
          <w:tcPr>
            <w:tcW w:w="49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0.9553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0.0015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1.83</w:t>
            </w:r>
          </w:p>
        </w:tc>
        <w:tc>
          <w:tcPr>
            <w:tcW w:w="46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0.80</w:t>
            </w:r>
          </w:p>
        </w:tc>
        <w:tc>
          <w:tcPr>
            <w:tcW w:w="459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2.29</w:t>
            </w:r>
          </w:p>
        </w:tc>
      </w:tr>
      <w:tr w:rsidR="005A3432" w:rsidRPr="004827DC" w:rsidTr="005C3D94">
        <w:trPr>
          <w:jc w:val="center"/>
        </w:trPr>
        <w:tc>
          <w:tcPr>
            <w:tcW w:w="632" w:type="pct"/>
            <w:tcBorders>
              <w:right w:val="single" w:sz="4" w:space="0" w:color="auto"/>
            </w:tcBorders>
          </w:tcPr>
          <w:p w:rsidR="005A3432" w:rsidRPr="004827DC" w:rsidRDefault="005A343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pl-PL"/>
              </w:rPr>
              <w:t>[Bmim][SCN]</w:t>
            </w:r>
          </w:p>
        </w:tc>
        <w:tc>
          <w:tcPr>
            <w:tcW w:w="467" w:type="pct"/>
            <w:tcBorders>
              <w:left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0.1915</w:t>
            </w:r>
          </w:p>
        </w:tc>
        <w:tc>
          <w:tcPr>
            <w:tcW w:w="522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0.4954</w:t>
            </w:r>
          </w:p>
        </w:tc>
        <w:tc>
          <w:tcPr>
            <w:tcW w:w="523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0.3131</w:t>
            </w:r>
          </w:p>
        </w:tc>
        <w:tc>
          <w:tcPr>
            <w:tcW w:w="523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0.0127</w:t>
            </w:r>
          </w:p>
        </w:tc>
        <w:tc>
          <w:tcPr>
            <w:tcW w:w="49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0.9483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0.0390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15.08</w:t>
            </w:r>
          </w:p>
        </w:tc>
        <w:tc>
          <w:tcPr>
            <w:tcW w:w="46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0.52</w:t>
            </w:r>
          </w:p>
        </w:tc>
        <w:tc>
          <w:tcPr>
            <w:tcW w:w="459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29.00</w:t>
            </w:r>
          </w:p>
        </w:tc>
      </w:tr>
      <w:tr w:rsidR="005A3432" w:rsidRPr="004827DC" w:rsidTr="005C3D94">
        <w:trPr>
          <w:jc w:val="center"/>
        </w:trPr>
        <w:tc>
          <w:tcPr>
            <w:tcW w:w="632" w:type="pct"/>
            <w:tcBorders>
              <w:right w:val="single" w:sz="4" w:space="0" w:color="auto"/>
            </w:tcBorders>
          </w:tcPr>
          <w:p w:rsidR="005A3432" w:rsidRPr="004827DC" w:rsidRDefault="005A3432" w:rsidP="00171D94">
            <w:pPr>
              <w:spacing w:line="360" w:lineRule="auto"/>
              <w:rPr>
                <w:rFonts w:ascii="Times New Roman" w:hAnsi="Times New Roman" w:cs="Times New Roman"/>
                <w:b/>
                <w:bCs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b/>
                <w:bCs/>
                <w:noProof/>
                <w:lang w:val="pl-PL"/>
              </w:rPr>
              <w:t>[Bmim][TFO]</w:t>
            </w:r>
          </w:p>
        </w:tc>
        <w:tc>
          <w:tcPr>
            <w:tcW w:w="467" w:type="pct"/>
            <w:tcBorders>
              <w:left w:val="single" w:sz="4" w:space="0" w:color="auto"/>
            </w:tcBorders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0.2490</w:t>
            </w:r>
          </w:p>
        </w:tc>
        <w:tc>
          <w:tcPr>
            <w:tcW w:w="522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0.4184</w:t>
            </w:r>
          </w:p>
        </w:tc>
        <w:tc>
          <w:tcPr>
            <w:tcW w:w="523" w:type="pct"/>
          </w:tcPr>
          <w:p w:rsidR="005A3432" w:rsidRPr="004827DC" w:rsidRDefault="00481C6E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0.3326</w:t>
            </w:r>
          </w:p>
        </w:tc>
        <w:tc>
          <w:tcPr>
            <w:tcW w:w="523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0.0198</w:t>
            </w:r>
          </w:p>
        </w:tc>
        <w:tc>
          <w:tcPr>
            <w:tcW w:w="49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0.9556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0.0246</w:t>
            </w:r>
          </w:p>
        </w:tc>
        <w:tc>
          <w:tcPr>
            <w:tcW w:w="462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12.58</w:t>
            </w:r>
          </w:p>
        </w:tc>
        <w:tc>
          <w:tcPr>
            <w:tcW w:w="460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0.44</w:t>
            </w:r>
          </w:p>
        </w:tc>
        <w:tc>
          <w:tcPr>
            <w:tcW w:w="459" w:type="pct"/>
          </w:tcPr>
          <w:p w:rsidR="005A3432" w:rsidRPr="004827DC" w:rsidRDefault="001F0501" w:rsidP="00171D94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lang w:val="pl-PL"/>
              </w:rPr>
            </w:pPr>
            <w:r w:rsidRPr="004827DC">
              <w:rPr>
                <w:rFonts w:ascii="Times New Roman" w:hAnsi="Times New Roman" w:cs="Times New Roman"/>
                <w:noProof/>
                <w:lang w:val="pl-PL"/>
              </w:rPr>
              <w:t>28.59</w:t>
            </w:r>
          </w:p>
        </w:tc>
      </w:tr>
    </w:tbl>
    <w:p w:rsidR="00205360" w:rsidRPr="004827DC" w:rsidRDefault="00205360" w:rsidP="00205360">
      <w:pPr>
        <w:spacing w:line="360" w:lineRule="auto"/>
        <w:rPr>
          <w:rFonts w:ascii="Times New Roman" w:hAnsi="Times New Roman" w:cs="Times New Roman"/>
          <w:bCs/>
          <w:noProof/>
          <w:lang w:val="en-IN"/>
        </w:rPr>
      </w:pPr>
      <w:r w:rsidRPr="004827DC">
        <w:rPr>
          <w:rFonts w:ascii="Times New Roman" w:hAnsi="Times New Roman" w:cs="Times New Roman"/>
          <w:bCs/>
          <w:noProof/>
          <w:lang w:val="en-IN"/>
        </w:rPr>
        <w:t xml:space="preserve">Where, </w:t>
      </w:r>
      <w:r w:rsidRPr="004827DC">
        <w:rPr>
          <w:rFonts w:ascii="Times New Roman" w:hAnsi="Times New Roman" w:cs="Times New Roman"/>
          <w:b/>
          <w:bCs/>
          <w:i/>
          <w:noProof/>
          <w:lang w:val="en-IN"/>
        </w:rPr>
        <w:t>E</w:t>
      </w:r>
      <w:r w:rsidRPr="004827DC">
        <w:rPr>
          <w:rFonts w:ascii="Times New Roman" w:hAnsi="Times New Roman" w:cs="Times New Roman"/>
          <w:bCs/>
          <w:noProof/>
          <w:lang w:val="en-IN"/>
        </w:rPr>
        <w:t xml:space="preserve"> represents Extract phase and </w:t>
      </w:r>
      <w:r w:rsidRPr="004827DC">
        <w:rPr>
          <w:rFonts w:ascii="Times New Roman" w:hAnsi="Times New Roman" w:cs="Times New Roman"/>
          <w:b/>
          <w:bCs/>
          <w:i/>
          <w:noProof/>
          <w:lang w:val="en-IN"/>
        </w:rPr>
        <w:t>R</w:t>
      </w:r>
      <w:r w:rsidRPr="004827DC">
        <w:rPr>
          <w:rFonts w:ascii="Times New Roman" w:hAnsi="Times New Roman" w:cs="Times New Roman"/>
          <w:bCs/>
          <w:noProof/>
          <w:lang w:val="en-IN"/>
        </w:rPr>
        <w:t xml:space="preserve"> represents Raffinate phase.</w:t>
      </w:r>
    </w:p>
    <w:p w:rsidR="00205360" w:rsidRPr="004827DC" w:rsidRDefault="00205360" w:rsidP="00E6773E">
      <w:pPr>
        <w:spacing w:line="360" w:lineRule="auto"/>
        <w:rPr>
          <w:rFonts w:ascii="Times New Roman" w:hAnsi="Times New Roman" w:cs="Times New Roman"/>
          <w:bCs/>
          <w:noProof/>
          <w:lang w:val="en-IN"/>
        </w:rPr>
      </w:pPr>
    </w:p>
    <w:p w:rsidR="00E6773E" w:rsidRPr="004827DC" w:rsidRDefault="00E6773E">
      <w:pPr>
        <w:rPr>
          <w:rFonts w:ascii="Times New Roman" w:hAnsi="Times New Roman" w:cs="Times New Roman"/>
          <w:lang w:val="en-IN"/>
        </w:rPr>
      </w:pPr>
    </w:p>
    <w:sectPr w:rsidR="00E6773E" w:rsidRPr="004827DC" w:rsidSect="004F01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0A7" w:rsidRDefault="000960A7" w:rsidP="005C3D94">
      <w:r>
        <w:separator/>
      </w:r>
    </w:p>
  </w:endnote>
  <w:endnote w:type="continuationSeparator" w:id="0">
    <w:p w:rsidR="000960A7" w:rsidRDefault="000960A7" w:rsidP="005C3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0A7" w:rsidRDefault="000960A7" w:rsidP="005C3D94">
      <w:r>
        <w:separator/>
      </w:r>
    </w:p>
  </w:footnote>
  <w:footnote w:type="continuationSeparator" w:id="0">
    <w:p w:rsidR="000960A7" w:rsidRDefault="000960A7" w:rsidP="005C3D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BD7"/>
    <w:rsid w:val="00026D9A"/>
    <w:rsid w:val="000677EF"/>
    <w:rsid w:val="000960A7"/>
    <w:rsid w:val="000B181E"/>
    <w:rsid w:val="00113E89"/>
    <w:rsid w:val="001F0501"/>
    <w:rsid w:val="00205360"/>
    <w:rsid w:val="002A3E7B"/>
    <w:rsid w:val="002E2CEF"/>
    <w:rsid w:val="00330422"/>
    <w:rsid w:val="0033283C"/>
    <w:rsid w:val="00362AD2"/>
    <w:rsid w:val="003B2444"/>
    <w:rsid w:val="003D3330"/>
    <w:rsid w:val="00472CEB"/>
    <w:rsid w:val="00481C6E"/>
    <w:rsid w:val="004827DC"/>
    <w:rsid w:val="0049092A"/>
    <w:rsid w:val="004F015B"/>
    <w:rsid w:val="005A3432"/>
    <w:rsid w:val="005C3D94"/>
    <w:rsid w:val="005E7886"/>
    <w:rsid w:val="006A3ED3"/>
    <w:rsid w:val="006F523E"/>
    <w:rsid w:val="00770A10"/>
    <w:rsid w:val="00826A1C"/>
    <w:rsid w:val="008B78C2"/>
    <w:rsid w:val="008D2210"/>
    <w:rsid w:val="008D6E9C"/>
    <w:rsid w:val="00952357"/>
    <w:rsid w:val="00963A27"/>
    <w:rsid w:val="009829CB"/>
    <w:rsid w:val="009B7BD7"/>
    <w:rsid w:val="009D6FE3"/>
    <w:rsid w:val="00A55F26"/>
    <w:rsid w:val="00A56612"/>
    <w:rsid w:val="00AF336F"/>
    <w:rsid w:val="00B22A22"/>
    <w:rsid w:val="00B22B80"/>
    <w:rsid w:val="00C51647"/>
    <w:rsid w:val="00E6773E"/>
    <w:rsid w:val="00E82EEC"/>
    <w:rsid w:val="00EB4A53"/>
    <w:rsid w:val="00F46816"/>
    <w:rsid w:val="00FD1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773E"/>
    <w:pPr>
      <w:spacing w:after="0" w:line="240" w:lineRule="auto"/>
    </w:pPr>
    <w:rPr>
      <w:rFonts w:asciiTheme="minorHAnsi" w:hAnsiTheme="minorHAnsi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773E"/>
    <w:pPr>
      <w:spacing w:after="0" w:line="240" w:lineRule="auto"/>
    </w:pPr>
    <w:rPr>
      <w:rFonts w:asciiTheme="minorHAnsi" w:hAnsiTheme="minorHAnsi"/>
      <w:szCs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E6773E"/>
    <w:pPr>
      <w:spacing w:after="0" w:line="240" w:lineRule="auto"/>
    </w:pPr>
    <w:rPr>
      <w:rFonts w:asciiTheme="minorHAnsi" w:hAnsiTheme="minorHAnsi"/>
      <w:szCs w:val="24"/>
      <w:lang w:val="en-US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E6773E"/>
    <w:pPr>
      <w:spacing w:after="200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A55F2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D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D9A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C3D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3D94"/>
    <w:rPr>
      <w:rFonts w:asciiTheme="minorHAnsi" w:hAnsiTheme="minorHAnsi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C3D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3D94"/>
    <w:rPr>
      <w:rFonts w:asciiTheme="minorHAnsi" w:hAnsiTheme="minorHAnsi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Anand Bharti</dc:creator>
  <cp:keywords/>
  <dc:description/>
  <cp:lastModifiedBy>Asus</cp:lastModifiedBy>
  <cp:revision>35</cp:revision>
  <dcterms:created xsi:type="dcterms:W3CDTF">2023-10-08T05:15:00Z</dcterms:created>
  <dcterms:modified xsi:type="dcterms:W3CDTF">2023-11-29T11:00:00Z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51bd1aa1ce47f9f87051f276a115ae79ed41129f93570b428ca212017c18091e</vt:lpwstr>
  </property>
</Properties>
</file>