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22496" w14:textId="21648D94" w:rsidR="009E4F3A" w:rsidRPr="009E4F3A" w:rsidRDefault="009E4F3A" w:rsidP="009E4F3A">
      <w:pPr>
        <w:ind w:left="-1350" w:right="-1260"/>
        <w:jc w:val="center"/>
        <w:rPr>
          <w:b/>
          <w:sz w:val="28"/>
          <w:szCs w:val="28"/>
        </w:rPr>
      </w:pPr>
      <w:r>
        <w:rPr>
          <w:b/>
          <w:sz w:val="28"/>
          <w:szCs w:val="28"/>
        </w:rPr>
        <w:t>Supplemental Information for:</w:t>
      </w:r>
    </w:p>
    <w:p w14:paraId="2BFB07E6" w14:textId="4ABF22AD" w:rsidR="00C90701" w:rsidRDefault="00C90701" w:rsidP="00C90701">
      <w:pPr>
        <w:pStyle w:val="Heading1"/>
        <w:spacing w:after="280" w:line="480" w:lineRule="auto"/>
      </w:pPr>
      <w:r>
        <w:t xml:space="preserve">Pollen specialist bee species are accurately predicted from visitation, occurrence and phylogenetic </w:t>
      </w:r>
      <w:proofErr w:type="gramStart"/>
      <w:r>
        <w:t>data</w:t>
      </w:r>
      <w:proofErr w:type="gramEnd"/>
    </w:p>
    <w:p w14:paraId="51F4B95E" w14:textId="77777777" w:rsidR="00342DD5" w:rsidRPr="00F95C7E" w:rsidRDefault="00342DD5" w:rsidP="00342DD5">
      <w:pPr>
        <w:rPr>
          <w:rFonts w:ascii="Times New Roman" w:hAnsi="Times New Roman" w:cs="Times New Roman"/>
          <w:b/>
        </w:rPr>
      </w:pPr>
    </w:p>
    <w:p w14:paraId="3478322D" w14:textId="13731D8E" w:rsidR="00342DD5" w:rsidRDefault="009E4F3A" w:rsidP="00342DD5">
      <w:pPr>
        <w:pStyle w:val="Heading1"/>
        <w:rPr>
          <w:rFonts w:cstheme="majorHAnsi"/>
        </w:rPr>
      </w:pPr>
      <w:r>
        <w:rPr>
          <w:rFonts w:cstheme="majorHAnsi"/>
        </w:rPr>
        <w:t xml:space="preserve">Appendix S1: </w:t>
      </w:r>
      <w:r w:rsidR="00342DD5" w:rsidRPr="00B23FD4">
        <w:rPr>
          <w:rFonts w:cstheme="majorHAnsi"/>
        </w:rPr>
        <w:t>Supporting Methods</w:t>
      </w:r>
    </w:p>
    <w:p w14:paraId="758A6E34" w14:textId="575F5CC3" w:rsidR="00D239A7" w:rsidRPr="00D239A7" w:rsidRDefault="00D239A7" w:rsidP="00D239A7">
      <w:pPr>
        <w:pStyle w:val="Heading2"/>
      </w:pPr>
      <w:r>
        <w:t>Updating bee taxon names</w:t>
      </w:r>
    </w:p>
    <w:p w14:paraId="2DBA98D8" w14:textId="045A3570" w:rsidR="00D239A7" w:rsidRPr="00D239A7" w:rsidRDefault="00D239A7" w:rsidP="00D239A7">
      <w:pPr>
        <w:spacing w:line="480" w:lineRule="auto"/>
        <w:ind w:firstLine="720"/>
      </w:pPr>
      <w:r>
        <w:t xml:space="preserve">To update bee taxon names in </w:t>
      </w:r>
      <w:r w:rsidR="000C01C6">
        <w:t>our</w:t>
      </w:r>
      <w:r>
        <w:t xml:space="preserve"> dataset</w:t>
      </w:r>
      <w:r w:rsidR="00A864C8">
        <w:t>s</w:t>
      </w:r>
      <w:r>
        <w:t xml:space="preserve">, we used the same methods as </w:t>
      </w:r>
      <w:r w:rsidR="00B84170">
        <w:fldChar w:fldCharType="begin"/>
      </w:r>
      <w:r w:rsidR="00B84170">
        <w:instrText xml:space="preserve"> ADDIN ZOTERO_ITEM CSL_CITATION {"citationID":"DDOSeQxD","properties":{"formattedCitation":"(Chesshire et al. 2023)","plainCitation":"(Chesshire et al. 2023)","noteIndex":0},"citationItems":[{"id":11115,"uris":["http://zotero.org/groups/4974214/items/689IJL9F"],"itemData":{"id":11115,"type":"article-journal","container-title":"Ecography","DOI":"10.1111/ecog.06584","ISSN":"0906-7590, 1600-0587","journalAbbreviation":"Ecography","language":"en","source":"DOI.org (Crossref)","title":"Completeness analysis for over 3000 United States bee species identifies persistent data gap","URL":"https://onlinelibrary.wiley.com/doi/10.1111/ecog.06584","author":[{"family":"Chesshire","given":"Paige R."},{"family":"Fischer","given":"Erica E."},{"family":"Dowdy","given":"Nic</w:instrText>
      </w:r>
      <w:r w:rsidR="00B84170">
        <w:rPr>
          <w:rFonts w:hint="eastAsia"/>
        </w:rPr>
        <w:instrText>olas J."},{"family":"Griswold","given":"Terry L."},{"family":"Hughes","given":"Alice C."},{"family":"Orr","given":"Michael C."},{"family":"Ascher","given":"John S."},{"family":"Guzman","given":"Laura M."},{"family":"Hung","given":"Keng</w:instrText>
      </w:r>
      <w:r w:rsidR="00B84170">
        <w:rPr>
          <w:rFonts w:hint="eastAsia"/>
        </w:rPr>
        <w:instrText>‐</w:instrText>
      </w:r>
      <w:r w:rsidR="00B84170">
        <w:rPr>
          <w:rFonts w:hint="eastAsia"/>
        </w:rPr>
        <w:instrText>Lou James"},{"famil</w:instrText>
      </w:r>
      <w:r w:rsidR="00B84170">
        <w:instrText xml:space="preserve">y":"Cobb","given":"Neil S."},{"family":"McCabe","given":"Lindsie M."}],"accessed":{"date-parts":[["2023",3,2]]},"issued":{"date-parts":[["2023",2,6]]}}}],"schema":"https://github.com/citation-style-language/schema/raw/master/csl-citation.json"} </w:instrText>
      </w:r>
      <w:r w:rsidR="00B84170">
        <w:fldChar w:fldCharType="separate"/>
      </w:r>
      <w:r w:rsidR="00B84170">
        <w:rPr>
          <w:noProof/>
        </w:rPr>
        <w:t>Chesshire et al. (2023)</w:t>
      </w:r>
      <w:r w:rsidR="00B84170">
        <w:fldChar w:fldCharType="end"/>
      </w:r>
      <w:r>
        <w:t>. Specifically, we referred to Table S3 from that paper, which documented the taxon updates they made and then conducted the same updates in our dataset. However, that paper used geographical information to inform a small number of name updates. For example, they assumed specimens of European species, collected in the U.S.A., were misnamed. To be consistent with their approach, we updated these taxon names in our dataset only if our record had geographic coordinates and the coordinates were located inside the contiguous USA. Otherwise, we excluded the record from our analysis. This removed 223 records of five species</w:t>
      </w:r>
      <w:r w:rsidR="00A864C8">
        <w:t xml:space="preserve"> from the visitation dataset</w:t>
      </w:r>
      <w:r>
        <w:t xml:space="preserve">. </w:t>
      </w:r>
    </w:p>
    <w:p w14:paraId="0229B8D3" w14:textId="4D589194" w:rsidR="00342DD5" w:rsidRPr="00B23FD4" w:rsidRDefault="00342DD5" w:rsidP="00342DD5">
      <w:pPr>
        <w:pStyle w:val="Heading2"/>
        <w:rPr>
          <w:rFonts w:cstheme="majorHAnsi"/>
        </w:rPr>
      </w:pPr>
      <w:r w:rsidRPr="00B23FD4">
        <w:rPr>
          <w:rFonts w:cstheme="majorHAnsi"/>
        </w:rPr>
        <w:t>Calculating phylogenetic diversity of plant genera visited</w:t>
      </w:r>
    </w:p>
    <w:p w14:paraId="6CDB087D" w14:textId="759C415F" w:rsidR="00342DD5" w:rsidRPr="004544AB" w:rsidRDefault="00342DD5" w:rsidP="00F260EE">
      <w:pPr>
        <w:spacing w:line="480" w:lineRule="auto"/>
        <w:ind w:firstLine="720"/>
      </w:pPr>
      <w:r>
        <w:t xml:space="preserve">To estimate the phylogenetic diversity of plant genera visited, we used a transformation of Rao’s quadratic entropy, or </w:t>
      </w:r>
      <w:r w:rsidR="00F260EE">
        <w:t xml:space="preserve"> </w:t>
      </w:r>
      <m:oMath>
        <m:acc>
          <m:accPr>
            <m:ctrlPr>
              <w:rPr>
                <w:rFonts w:ascii="Cambria Math" w:hAnsi="Cambria Math"/>
              </w:rPr>
            </m:ctrlPr>
          </m:accPr>
          <m:e>
            <m:r>
              <w:rPr>
                <w:rFonts w:ascii="Cambria Math" w:hAnsi="Cambria Math"/>
              </w:rPr>
              <m:t>Q</m:t>
            </m:r>
          </m:e>
        </m:acc>
      </m:oMath>
      <w:r w:rsidR="00F260EE">
        <w:t xml:space="preserve">, following </w:t>
      </w:r>
      <w:r w:rsidR="00F260EE">
        <w:fldChar w:fldCharType="begin"/>
      </w:r>
      <w:r w:rsidR="00F260EE">
        <w:instrText xml:space="preserve"> ADDIN ZOTERO_ITEM CSL_CITATION {"citationID":"7PEwvsIh","properties":{"formattedCitation":"(Ricotta and Szeidl 2009)","plainCitation":"(Ricotta and Szeidl 2009)","noteIndex":0},"citationItems":[{"id":11176,"uris":["http://zotero.org/groups/4974214/items/IVGVYD7W"],"itemData":{"id":11176,"type":"article-journal","abstract":"Many applications of diversity indices are only valid if they are first transformed into their equivalent number of species. These equivalent numbers of species can be multiplicatively partitioned into independent alpha, beta and gamma components, and can be formed into mathematically consistent similarity measures. The utility of beta diversity and similarity measures that incorporate information about the degree of ecological dissimilarity between species is becoming increasingly recognized. The concept of equivalent number of species is here extended to Rao’s quadratic entropy, opening the way to methods of diversity partitioning that take into account taxonomic or ecological differences between species.","container-title":"Theoretical Population Biology","DOI":"10.1016/j.tpb.2009.10.001","ISSN":"00405809","issue":"4","journalAbbreviation":"Theoretical Population Biology","language":"en","page":"299-302","source":"DOI.org (Crossref)","title":"Diversity partitioning of Rao’s quadratic entropy","volume":"76","author":[{"family":"Ricotta","given":"Carlo"},{"family":"Szeidl","given":"Laszlo"}],"issued":{"date-parts":[["2009",12]]}}}],"schema":"https://github.com/citation-style-language/schema/raw/master/csl-citation.json"} </w:instrText>
      </w:r>
      <w:r w:rsidR="00F260EE">
        <w:fldChar w:fldCharType="separate"/>
      </w:r>
      <w:r w:rsidR="00F260EE">
        <w:rPr>
          <w:noProof/>
        </w:rPr>
        <w:t>Ricotta and Szeidl (2009)</w:t>
      </w:r>
      <w:r w:rsidR="00F260EE">
        <w:fldChar w:fldCharType="end"/>
      </w:r>
      <w:r w:rsidR="00F260EE">
        <w:t>:</w:t>
      </w:r>
      <w:r>
        <w:t xml:space="preserve"> </w:t>
      </w:r>
    </w:p>
    <w:p w14:paraId="29E18FD5" w14:textId="3E10A885" w:rsidR="00342DD5" w:rsidRDefault="00000000" w:rsidP="00342DD5">
      <w:pPr>
        <w:spacing w:line="480" w:lineRule="auto"/>
        <w:ind w:firstLine="720"/>
      </w:pPr>
      <m:oMathPara>
        <m:oMath>
          <m:acc>
            <m:accPr>
              <m:ctrlPr>
                <w:rPr>
                  <w:rFonts w:ascii="Cambria Math" w:hAnsi="Cambria Math"/>
                </w:rPr>
              </m:ctrlPr>
            </m:accPr>
            <m:e>
              <m:r>
                <w:rPr>
                  <w:rFonts w:ascii="Cambria Math" w:hAnsi="Cambria Math"/>
                </w:rPr>
                <m:t>Q</m:t>
              </m:r>
            </m:e>
          </m:acc>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1-</m:t>
              </m:r>
              <m:nary>
                <m:naryPr>
                  <m:chr m:val="∑"/>
                  <m:limLoc m:val="undOvr"/>
                  <m:ctrlPr>
                    <w:rPr>
                      <w:rFonts w:ascii="Cambria Math" w:hAnsi="Cambria Math"/>
                      <w:i/>
                    </w:rPr>
                  </m:ctrlPr>
                </m:naryPr>
                <m:sub>
                  <m:r>
                    <w:rPr>
                      <w:rFonts w:ascii="Cambria Math" w:hAnsi="Cambria Math"/>
                    </w:rPr>
                    <m:t>i,j</m:t>
                  </m:r>
                </m:sub>
                <m:sup>
                  <m:r>
                    <w:rPr>
                      <w:rFonts w:ascii="Cambria Math" w:hAnsi="Cambria Math"/>
                    </w:rPr>
                    <m:t>S</m:t>
                  </m:r>
                </m:sup>
                <m:e>
                  <m:sSub>
                    <m:sSubPr>
                      <m:ctrlPr>
                        <w:rPr>
                          <w:rFonts w:ascii="Cambria Math" w:hAnsi="Cambria Math"/>
                          <w:i/>
                        </w:rPr>
                      </m:ctrlPr>
                    </m:sSubPr>
                    <m:e>
                      <m:r>
                        <w:rPr>
                          <w:rFonts w:ascii="Cambria Math" w:hAnsi="Cambria Math"/>
                        </w:rPr>
                        <m:t>d</m:t>
                      </m:r>
                    </m:e>
                    <m:sub>
                      <m:r>
                        <w:rPr>
                          <w:rFonts w:ascii="Cambria Math" w:hAnsi="Cambria Math"/>
                        </w:rPr>
                        <m:t>ij</m:t>
                      </m:r>
                    </m:sub>
                  </m:sSub>
                </m:e>
              </m:nary>
              <m:sSub>
                <m:sSubPr>
                  <m:ctrlPr>
                    <w:rPr>
                      <w:rFonts w:ascii="Cambria Math" w:hAnsi="Cambria Math"/>
                      <w:i/>
                    </w:rPr>
                  </m:ctrlPr>
                </m:sSubPr>
                <m:e>
                  <m:r>
                    <w:rPr>
                      <w:rFonts w:ascii="Cambria Math" w:hAnsi="Cambria Math"/>
                    </w:rPr>
                    <m:t>p</m:t>
                  </m:r>
                </m:e>
                <m:sub>
                  <m:r>
                    <w:rPr>
                      <w:rFonts w:ascii="Cambria Math" w:hAnsi="Cambria Math"/>
                    </w:rPr>
                    <m:t>i</m:t>
                  </m:r>
                </m:sub>
              </m:sSub>
              <m:sSub>
                <m:sSubPr>
                  <m:ctrlPr>
                    <w:rPr>
                      <w:rFonts w:ascii="Cambria Math" w:hAnsi="Cambria Math"/>
                      <w:i/>
                    </w:rPr>
                  </m:ctrlPr>
                </m:sSubPr>
                <m:e>
                  <m:r>
                    <w:rPr>
                      <w:rFonts w:ascii="Cambria Math" w:hAnsi="Cambria Math"/>
                    </w:rPr>
                    <m:t>p</m:t>
                  </m:r>
                </m:e>
                <m:sub>
                  <m:r>
                    <w:rPr>
                      <w:rFonts w:ascii="Cambria Math" w:hAnsi="Cambria Math"/>
                    </w:rPr>
                    <m:t>j</m:t>
                  </m:r>
                </m:sub>
              </m:sSub>
            </m:den>
          </m:f>
        </m:oMath>
      </m:oMathPara>
    </w:p>
    <w:p w14:paraId="4D57B1EC" w14:textId="6F0A6F59" w:rsidR="00342DD5" w:rsidRDefault="00F260EE" w:rsidP="00342DD5">
      <w:pPr>
        <w:spacing w:line="480" w:lineRule="auto"/>
        <w:ind w:firstLine="720"/>
      </w:pPr>
      <w:r>
        <w:lastRenderedPageBreak/>
        <w:t>Here,</w:t>
      </w:r>
      <w:r w:rsidR="00342DD5">
        <w:t xml:space="preserve"> </w:t>
      </w:r>
      <m:oMath>
        <m:sSub>
          <m:sSubPr>
            <m:ctrlPr>
              <w:rPr>
                <w:rFonts w:ascii="Cambria Math" w:hAnsi="Cambria Math"/>
              </w:rPr>
            </m:ctrlPr>
          </m:sSubPr>
          <m:e>
            <m:r>
              <w:rPr>
                <w:rFonts w:ascii="Cambria Math" w:hAnsi="Cambria Math"/>
              </w:rPr>
              <m:t>d</m:t>
            </m:r>
          </m:e>
          <m:sub>
            <m:r>
              <w:rPr>
                <w:rFonts w:ascii="Cambria Math" w:hAnsi="Cambria Math"/>
              </w:rPr>
              <m:t>ij</m:t>
            </m:r>
          </m:sub>
        </m:sSub>
      </m:oMath>
      <w:r w:rsidR="00342DD5">
        <w:t xml:space="preserve"> is the phylogenetic distance between plant genera </w:t>
      </w:r>
      <w:proofErr w:type="spellStart"/>
      <w:r w:rsidR="00342DD5">
        <w:rPr>
          <w:i/>
        </w:rPr>
        <w:t>i</w:t>
      </w:r>
      <w:proofErr w:type="spellEnd"/>
      <w:r w:rsidR="00342DD5">
        <w:t xml:space="preserve"> </w:t>
      </w:r>
      <w:proofErr w:type="gramStart"/>
      <w:r w:rsidR="00342DD5">
        <w:t xml:space="preserve">and  </w:t>
      </w:r>
      <w:r w:rsidR="00342DD5">
        <w:rPr>
          <w:i/>
        </w:rPr>
        <w:t>j</w:t>
      </w:r>
      <w:proofErr w:type="gramEnd"/>
      <w:r w:rsidR="00342DD5">
        <w:t xml:space="preserve">, and </w:t>
      </w:r>
      <m:oMath>
        <m:sSub>
          <m:sSubPr>
            <m:ctrlPr>
              <w:rPr>
                <w:rFonts w:ascii="Cambria Math" w:hAnsi="Cambria Math"/>
              </w:rPr>
            </m:ctrlPr>
          </m:sSubPr>
          <m:e>
            <m:r>
              <w:rPr>
                <w:rFonts w:ascii="Cambria Math" w:hAnsi="Cambria Math"/>
              </w:rPr>
              <m:t>p</m:t>
            </m:r>
          </m:e>
          <m:sub>
            <m:r>
              <w:rPr>
                <w:rFonts w:ascii="Cambria Math" w:hAnsi="Cambria Math"/>
              </w:rPr>
              <m:t>i</m:t>
            </m:r>
          </m:sub>
        </m:sSub>
      </m:oMath>
      <w:r w:rsidR="00342DD5">
        <w:t xml:space="preserve"> and </w:t>
      </w:r>
      <m:oMath>
        <m:sSub>
          <m:sSubPr>
            <m:ctrlPr>
              <w:rPr>
                <w:rFonts w:ascii="Cambria Math" w:hAnsi="Cambria Math"/>
              </w:rPr>
            </m:ctrlPr>
          </m:sSubPr>
          <m:e>
            <m:r>
              <w:rPr>
                <w:rFonts w:ascii="Cambria Math" w:hAnsi="Cambria Math"/>
              </w:rPr>
              <m:t>p</m:t>
            </m:r>
          </m:e>
          <m:sub>
            <m:r>
              <w:rPr>
                <w:rFonts w:ascii="Cambria Math" w:hAnsi="Cambria Math"/>
              </w:rPr>
              <m:t>j</m:t>
            </m:r>
          </m:sub>
        </m:sSub>
      </m:oMath>
      <w:r w:rsidR="00342DD5">
        <w:t xml:space="preserve"> are their relative frequencies in the bee’s diet. This transformation is a phylogenetic generalization of the inverse Simpson index</w:t>
      </w:r>
      <w:r w:rsidR="00B84170">
        <w:t xml:space="preserve"> </w:t>
      </w:r>
      <w:r w:rsidR="00B84170">
        <w:fldChar w:fldCharType="begin"/>
      </w:r>
      <w:r w:rsidR="00B84170">
        <w:instrText xml:space="preserve"> ADDIN ZOTERO_ITEM CSL_CITATION {"citationID":"yH8HwugY","properties":{"formattedCitation":"(Chao et al. 2010, 2014)","plainCitation":"(Chao et al. 2010, 2014)","noteIndex":0},"citationItems":[{"id":11110,"uris":["http://zotero.org/groups/4974214/items/MCDFRLH8"],"itemData":{"id":11110,"type":"article-journal","abstract":"We propose a parametric class of phylogenetic diversity (PD) measures that are sensitive to both species abundance and species taxonomic or phylogenetic distances. This work extends the conventional parametric species-neutral approach (based on ‘effective number of species’ or Hill numbers) to take into account species relatedness, and also generalizes the traditional phylogenetic approach (based on ‘total phylogenetic length’) to incorporate species abundances. The proposed measure quantifies ‘the mean effective number of species’ over any time interval of interest, or the ‘effective number of maximally distinct lineages’ over that time interval. The product of the measure and the interval length quantifies the ‘branch diversity’ of the phylogenetic tree during that interval. The new measures generalize and unify many existing measures and lead to a natural definition of taxonomic diversity as a special case. The replication principle (or doubling property), an important requirement for species-neutral diversity, is generalized to PD. The widely used Rao's quadratic entropy and the phylogenetic entropy do not satisfy this essential property, but a simple transformation converts each to our measures, which do satisfy the property. The proposed approach is applied to forest data for interpreting the effects of thinning.","container-title":"Philosophical Transactions of the Royal Society B: Biological Sciences","DOI":"10.1098/rstb.2010.0272","ISSN":"0962-8436, 1471-2970","issue":"1558","journalAbbreviation":"Phil. Trans. R. Soc. B","language":"en","page":"3599-3609","source":"DOI.org (Crossref)","title":"Phylogenetic diversity measures based on Hill numbers","volume":"365","author":[{"family":"Chao","given":"Anne"},{"family":"Chiu","given":"Chun-Huo"},{"family":"Jost","given":"Lou"}],"issued":{"date-parts":[["2010",11,27]]}}},{"id":11112,"uris":["http://zotero.org/groups/4974214/items/SEXSHVVC"],"itemData":{"id":11112,"type":"article-journal","abstract":"Hill numbers or the effective number of species are increasingly used to quantify species diversity of an assemblage. Hill numbers were recently extended to phylogenetic diversity, which incorporates species evolutionary history, as well as to functional diversity, which considers the differences among species traits. We review these extensions and integrate them into a framework of attribute diversity (the effective number of entities or total attribute value) based on Hill numbers of taxonomic entities (species), phylogenetic entities (branches of unit-length), or functional entities (species-pairs with unit-distance between species). This framework uniﬁes ecologists’ measures of species diversity, phylogenetic diversity, and distance-based functional diversity. It also provides a uniﬁed method of decomposing these diversities and constructing normalized taxonomic, phylogenetic, and functional similarity and differentiation measures, including N-assemblage phylogenetic or functional generalizations of the classic Jaccard, Sørensen, Horn, and Morisita-Horn indexes. A real example shows how this framework extracts ecological meaning from complex data.","container-title":"Annual Review of Ecology, Evolution, and Systematics","DOI":"10.1146/annurev-ecolsys-120213-091540","ISSN":"1543-592X, 1545-2069","issue":"1","journalAbbreviation":"Annu. Rev. Ecol. Evol. Syst.","language":"en","page":"297-324","source":"DOI.org (Crossref)","title":"Unifying Species Diversity, Phylogenetic Diversity, Functional Diversity, and Related Similarity and Differentiation Measures Through Hill Numbers","volume":"45","author":[{"family":"Chao","given":"Anne"},{"family":"Chiu","given":"Chun-Huo"},{"family":"Jost","given":"Lou"}],"issued":{"date-parts":[["2014",11,23]]}}}],"schema":"https://github.com/citation-style-language/schema/raw/master/csl-citation.json"} </w:instrText>
      </w:r>
      <w:r w:rsidR="00B84170">
        <w:fldChar w:fldCharType="separate"/>
      </w:r>
      <w:r w:rsidR="00B84170">
        <w:rPr>
          <w:noProof/>
        </w:rPr>
        <w:t>(Chao et al. 2010, 2014)</w:t>
      </w:r>
      <w:r w:rsidR="00B84170">
        <w:fldChar w:fldCharType="end"/>
      </w:r>
      <w:r w:rsidR="00342DD5">
        <w:t>, and hereafter</w:t>
      </w:r>
      <w:r w:rsidR="00A864C8">
        <w:t xml:space="preserve"> and in the main text</w:t>
      </w:r>
      <w:r w:rsidR="00342DD5">
        <w:t xml:space="preserve"> we refer to this metric as “</w:t>
      </w:r>
      <w:r w:rsidR="00342DD5" w:rsidRPr="000A6A5C">
        <w:t>phylogenetic Simpson diversity</w:t>
      </w:r>
      <w:r w:rsidR="00342DD5">
        <w:t>.” The metric takes on a high value when a bee visits many distantly related plant genera, in an even distribution. It takes on a small value when a bee species visits few, closely related plant genera, in a skewed distribution.</w:t>
      </w:r>
    </w:p>
    <w:p w14:paraId="66EF0D8F" w14:textId="1A5443BB" w:rsidR="00622394" w:rsidRDefault="00342DD5" w:rsidP="00622394">
      <w:pPr>
        <w:spacing w:line="480" w:lineRule="auto"/>
        <w:ind w:firstLine="720"/>
      </w:pPr>
      <w:r>
        <w:t xml:space="preserve">To measure the phylogenetic </w:t>
      </w:r>
      <w:r w:rsidR="00EF0626">
        <w:t>richness</w:t>
      </w:r>
      <w:r>
        <w:t xml:space="preserve"> of plant genera a bee species visits we also estimated Faith’s phylogenetic diversity, which is the phylogenetic generalization of species richness</w:t>
      </w:r>
      <w:r w:rsidR="00B84170">
        <w:t xml:space="preserve"> </w:t>
      </w:r>
      <w:r w:rsidR="00B84170">
        <w:fldChar w:fldCharType="begin"/>
      </w:r>
      <w:r w:rsidR="00B84170">
        <w:instrText xml:space="preserve"> ADDIN ZOTERO_ITEM CSL_CITATION {"citationID":"K0xX0VNy","properties":{"formattedCitation":"(Chao et al. 2010, 2014)","plainCitation":"(Chao et al. 2010, 2014)","noteIndex":0},"citationItems":[{"id":11110,"uris":["http://zotero.org/groups/4974214/items/MCDFRLH8"],"itemData":{"id":11110,"type":"article-journal","abstract":"We propose a parametric class of phylogenetic diversity (PD) measures that are sensitive to both species abundance and species taxonomic or phylogenetic distances. This work extends the conventional parametric species-neutral approach (based on ‘effective number of species’ or Hill numbers) to take into account species relatedness, and also generalizes the traditional phylogenetic approach (based on ‘total phylogenetic length’) to incorporate species abundances. The proposed measure quantifies ‘the mean effective number of species’ over any time interval of interest, or the ‘effective number of maximally distinct lineages’ over that time interval. The product of the measure and the interval length quantifies the ‘branch diversity’ of the phylogenetic tree during that interval. The new measures generalize and unify many existing measures and lead to a natural definition of taxonomic diversity as a special case. The replication principle (or doubling property), an important requirement for species-neutral diversity, is generalized to PD. The widely used Rao's quadratic entropy and the phylogenetic entropy do not satisfy this essential property, but a simple transformation converts each to our measures, which do satisfy the property. The proposed approach is applied to forest data for interpreting the effects of thinning.","container-title":"Philosophical Transactions of the Royal Society B: Biological Sciences","DOI":"10.1098/rstb.2010.0272","ISSN":"0962-8436, 1471-2970","issue":"1558","journalAbbreviation":"Phil. Trans. R. Soc. B","language":"en","page":"3599-3609","source":"DOI.org (Crossref)","title":"Phylogenetic diversity measures based on Hill numbers","volume":"365","author":[{"family":"Chao","given":"Anne"},{"family":"Chiu","given":"Chun-Huo"},{"family":"Jost","given":"Lou"}],"issued":{"date-parts":[["2010",11,27]]}}},{"id":11112,"uris":["http://zotero.org/groups/4974214/items/SEXSHVVC"],"itemData":{"id":11112,"type":"article-journal","abstract":"Hill numbers or the effective number of species are increasingly used to quantify species diversity of an assemblage. Hill numbers were recently extended to phylogenetic diversity, which incorporates species evolutionary history, as well as to functional diversity, which considers the differences among species traits. We review these extensions and integrate them into a framework of attribute diversity (the effective number of entities or total attribute value) based on Hill numbers of taxonomic entities (species), phylogenetic entities (branches of unit-length), or functional entities (species-pairs with unit-distance between species). This framework uniﬁes ecologists’ measures of species diversity, phylogenetic diversity, and distance-based functional diversity. It also provides a uniﬁed method of decomposing these diversities and constructing normalized taxonomic, phylogenetic, and functional similarity and differentiation measures, including N-assemblage phylogenetic or functional generalizations of the classic Jaccard, Sørensen, Horn, and Morisita-Horn indexes. A real example shows how this framework extracts ecological meaning from complex data.","container-title":"Annual Review of Ecology, Evolution, and Systematics","DOI":"10.1146/annurev-ecolsys-120213-091540","ISSN":"1543-592X, 1545-2069","issue":"1","journalAbbreviation":"Annu. Rev. Ecol. Evol. Syst.","language":"en","page":"297-324","source":"DOI.org (Crossref)","title":"Unifying Species Diversity, Phylogenetic Diversity, Functional Diversity, and Related Similarity and Differentiation Measures Through Hill Numbers","volume":"45","author":[{"family":"Chao","given":"Anne"},{"family":"Chiu","given":"Chun-Huo"},{"family":"Jost","given":"Lou"}],"issued":{"date-parts":[["2014",11,23]]}}}],"schema":"https://github.com/citation-style-language/schema/raw/master/csl-citation.json"} </w:instrText>
      </w:r>
      <w:r w:rsidR="00B84170">
        <w:fldChar w:fldCharType="separate"/>
      </w:r>
      <w:r w:rsidR="00B84170">
        <w:rPr>
          <w:noProof/>
        </w:rPr>
        <w:t>(Chao et al. 2010, 2014)</w:t>
      </w:r>
      <w:r w:rsidR="00B84170">
        <w:fldChar w:fldCharType="end"/>
      </w:r>
      <w:r w:rsidR="00B84170">
        <w:t>.</w:t>
      </w:r>
      <w:r>
        <w:t xml:space="preserve"> However, we found that this was strongly correlated with </w:t>
      </w:r>
      <w:proofErr w:type="gramStart"/>
      <w:r>
        <w:t>a number of</w:t>
      </w:r>
      <w:proofErr w:type="gramEnd"/>
      <w:r>
        <w:t xml:space="preserve"> other predictor variables in our model (</w:t>
      </w:r>
      <w:r>
        <w:rPr>
          <w:i/>
        </w:rPr>
        <w:t>r</w:t>
      </w:r>
      <w:r>
        <w:t xml:space="preserve"> &gt; 0.7), and we thus excluded it from our final model.</w:t>
      </w:r>
      <w:r w:rsidR="00622394" w:rsidRPr="00622394">
        <w:t xml:space="preserve"> </w:t>
      </w:r>
      <w:r w:rsidR="00622394">
        <w:t>We estimated phylogenetic Simpson diversity and Faith’s phylogenetic diversity using the function ‘</w:t>
      </w:r>
      <w:proofErr w:type="spellStart"/>
      <w:r w:rsidR="00622394">
        <w:t>hill_phylo</w:t>
      </w:r>
      <w:proofErr w:type="spellEnd"/>
      <w:r w:rsidR="00622394">
        <w:t xml:space="preserve">’ from the R package </w:t>
      </w:r>
      <w:proofErr w:type="spellStart"/>
      <w:r w:rsidR="00622394">
        <w:rPr>
          <w:i/>
        </w:rPr>
        <w:t>hillR</w:t>
      </w:r>
      <w:proofErr w:type="spellEnd"/>
      <w:r w:rsidR="00622394">
        <w:t xml:space="preserve"> </w:t>
      </w:r>
      <w:r w:rsidR="00B84170">
        <w:fldChar w:fldCharType="begin"/>
      </w:r>
      <w:r w:rsidR="00B84170">
        <w:instrText xml:space="preserve"> ADDIN ZOTERO_ITEM CSL_CITATION {"citationID":"q7Ry369N","properties":{"formattedCitation":"(Li 2018)","plainCitation":"(Li 2018)","noteIndex":0},"citationItems":[{"id":11273,"uris":["http://zotero.org/groups/4974214/items/X6EH29EU"],"itemData":{"id":11273,"type":"article-journal","abstract":"A unified framework to calculate biodiversity of ecological communities through Hill numbers (Hill, 1973; Jost, 2006) was recently proposed by Chao, Chiu, &amp; Jost (2014). This framework can be applied to three facets of biodiversity: taxonomic, functional, and phylogenetic diversity. These three facets of biodiversity can be expressed as Hill numbers with the same units (effective number of species), facilitating direct comparisons between them (Chao et al., 2014). In addition, this framework can account for species abundance by changing the parameter q, which can be any non-negative number (e.g., 0, 0.99, 2). As q increases, the diversity values become more sensitive to common species. When q = 0, species abundance is ignored; q = 1, all species are weighted by their abundance equally (i.e., Shannon’s diversity for taxonomic diversity); q = 2, common species get more weight than rare species (i.e., inverse of Simpson diversity for taxonomic diversity). Furthermore, both alpha and beta diversity can be calculated with this framework. Given the above advantages, this framework has been adopted by an increasing number of researchers.","container-title":"Journal of Open Source Software","DOI":"10.21105/joss.01041","ISSN":"2475-9066","issue":"31","journalAbbreviation":"JOSS","language":"en","page":"1041","source":"DOI.org (Crossref)","title":"hillR: taxonomic, functional, and phylogenetic diversity and similarity through Hill Numbers","title-short":"hillR","volume":"3","author":[{"family":"Li","given":"Daijiang"}],"issued":{"date-parts":[["2018",11,13]]}}}],"schema":"https://github.com/citation-style-language/schema/raw/master/csl-citation.json"} </w:instrText>
      </w:r>
      <w:r w:rsidR="00B84170">
        <w:fldChar w:fldCharType="separate"/>
      </w:r>
      <w:r w:rsidR="00B84170">
        <w:rPr>
          <w:noProof/>
        </w:rPr>
        <w:t>(Li 2018)</w:t>
      </w:r>
      <w:r w:rsidR="00B84170">
        <w:fldChar w:fldCharType="end"/>
      </w:r>
      <w:r w:rsidR="00622394">
        <w:t>.</w:t>
      </w:r>
    </w:p>
    <w:p w14:paraId="1259EE2A" w14:textId="0A35E7B8" w:rsidR="00B23FD4" w:rsidRDefault="00B23FD4" w:rsidP="00B23FD4">
      <w:pPr>
        <w:pStyle w:val="Heading3"/>
      </w:pPr>
      <w:r>
        <w:t xml:space="preserve">Cross-validation methods </w:t>
      </w:r>
    </w:p>
    <w:p w14:paraId="03C6D69A" w14:textId="042525A2" w:rsidR="00B23FD4" w:rsidRPr="00B23FD4" w:rsidRDefault="00B23FD4" w:rsidP="00B23FD4">
      <w:r>
        <w:t>We used three different methods for blocking the data:</w:t>
      </w:r>
    </w:p>
    <w:p w14:paraId="72FB7904" w14:textId="77777777" w:rsidR="00B23FD4" w:rsidRDefault="00B23FD4" w:rsidP="00B23FD4">
      <w:pPr>
        <w:numPr>
          <w:ilvl w:val="0"/>
          <w:numId w:val="1"/>
        </w:numPr>
        <w:spacing w:before="280" w:beforeAutospacing="0" w:after="0" w:afterAutospacing="0" w:line="480" w:lineRule="auto"/>
      </w:pPr>
      <w:r>
        <w:t xml:space="preserve">Random-stratified blocking (baseline): We divided the data into eight folds, maintaining the same proportion of specialists and generalists in each fold as in the larger dataset. The specialists and generalists included in each fold were chosen at random. </w:t>
      </w:r>
    </w:p>
    <w:p w14:paraId="345E8B6F" w14:textId="77777777" w:rsidR="00B23FD4" w:rsidRDefault="00B23FD4" w:rsidP="00B23FD4">
      <w:pPr>
        <w:numPr>
          <w:ilvl w:val="0"/>
          <w:numId w:val="1"/>
        </w:numPr>
        <w:spacing w:before="0" w:beforeAutospacing="0" w:after="0" w:afterAutospacing="0" w:line="480" w:lineRule="auto"/>
      </w:pPr>
      <w:r>
        <w:t xml:space="preserve">Spatial blocking: Following the approach used by </w:t>
      </w:r>
      <w:hyperlink r:id="rId7">
        <w:r>
          <w:t>Bahn and McGill (2013)</w:t>
        </w:r>
      </w:hyperlink>
      <w:r>
        <w:t xml:space="preserve">, we obtained folds for cross-validation by dividing the data spatially into 8 folds, using as our spatial data the median geographic coordinates for each bee species in North America (see Methods: Estimating phylogenetic and geographic predictors). We divided the bee </w:t>
      </w:r>
      <w:r>
        <w:lastRenderedPageBreak/>
        <w:t>species in half along their latitudinal axis and in quarters along its longitudinal axis, resulting in 8 spatial blocks total. To divide the data in half by latitude we split the data at the median latitude of the data points. To divide the data in quarters by longitude we split the data at the 25%, 50% and 75% percentile longitudes.  For the models trained and tested using spatial blocking, we did not include the median latitude or longitude as predictor variables, because we did not want to extrapolate outside the range of the predictor space used to train the model.</w:t>
      </w:r>
    </w:p>
    <w:p w14:paraId="27CF89A5" w14:textId="3292DBC3" w:rsidR="00B84170" w:rsidRPr="00DD0BDE" w:rsidRDefault="007957F6" w:rsidP="00DD0BDE">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color w:val="000000" w:themeColor="text1"/>
        </w:rPr>
      </w:pPr>
      <w:r>
        <w:t xml:space="preserve"> </w:t>
      </w:r>
      <w:r>
        <w:tab/>
      </w:r>
      <w:r w:rsidR="00B23FD4">
        <w:t>Phylogenetic blocking: We divided the data into phylogenetic blocks by bee family</w:t>
      </w:r>
      <w:r>
        <w:t xml:space="preserve">, </w:t>
      </w:r>
      <w:r w:rsidR="00F260EE">
        <w:t>apart from</w:t>
      </w:r>
      <w:r>
        <w:t xml:space="preserve"> the families </w:t>
      </w:r>
      <w:proofErr w:type="spellStart"/>
      <w:r>
        <w:t>Melittidae</w:t>
      </w:r>
      <w:proofErr w:type="spellEnd"/>
      <w:r>
        <w:t xml:space="preserve"> and </w:t>
      </w:r>
      <w:proofErr w:type="spellStart"/>
      <w:r>
        <w:t>Colletidae</w:t>
      </w:r>
      <w:proofErr w:type="spellEnd"/>
      <w:r>
        <w:t xml:space="preserve">, which we combined into one block. We did this because </w:t>
      </w:r>
      <w:proofErr w:type="spellStart"/>
      <w:r>
        <w:t>Melittidae</w:t>
      </w:r>
      <w:proofErr w:type="spellEnd"/>
      <w:r>
        <w:t xml:space="preserve"> had only </w:t>
      </w:r>
      <w:r w:rsidR="00DD0BDE">
        <w:t>three</w:t>
      </w:r>
      <w:r>
        <w:t xml:space="preserve"> generalist </w:t>
      </w:r>
      <w:r w:rsidR="00DD0BDE">
        <w:t xml:space="preserve">species </w:t>
      </w:r>
      <w:r>
        <w:t xml:space="preserve">in our dataset. This resulted in five blocks total. </w:t>
      </w:r>
      <w:r w:rsidR="00B23FD4">
        <w:t xml:space="preserve">For </w:t>
      </w:r>
      <w:r>
        <w:t xml:space="preserve">the </w:t>
      </w:r>
      <w:r w:rsidR="00B23FD4">
        <w:t>model</w:t>
      </w:r>
      <w:r>
        <w:t>s trained and tested using phylogenetic blocking</w:t>
      </w:r>
      <w:r w:rsidR="00B23FD4">
        <w:t>, we did not include any bee phylogenetic predictors in the model, because we did not want to extrapolate outside the range of the predictor space used to train the model.</w:t>
      </w:r>
      <w:r w:rsidR="00B84170">
        <w:br w:type="page"/>
      </w:r>
    </w:p>
    <w:p w14:paraId="43C48856" w14:textId="77777777" w:rsidR="00B84170" w:rsidRDefault="00B84170" w:rsidP="00B84170">
      <w:pPr>
        <w:pStyle w:val="Heading1"/>
      </w:pPr>
      <w:r>
        <w:lastRenderedPageBreak/>
        <w:t xml:space="preserve">Literature </w:t>
      </w:r>
      <w:proofErr w:type="gramStart"/>
      <w:r>
        <w:t>cited</w:t>
      </w:r>
      <w:proofErr w:type="gramEnd"/>
    </w:p>
    <w:p w14:paraId="6208D005" w14:textId="77777777" w:rsidR="00B84170" w:rsidRPr="00B84170" w:rsidRDefault="00B84170" w:rsidP="00B84170">
      <w:pPr>
        <w:pStyle w:val="Bibliography"/>
        <w:rPr>
          <w:rFonts w:hAnsiTheme="minorHAnsi"/>
        </w:rPr>
      </w:pPr>
      <w:r>
        <w:fldChar w:fldCharType="begin"/>
      </w:r>
      <w:r>
        <w:instrText xml:space="preserve"> ADDIN ZOTERO_BIBL {"uncited":[],"omitted":[],"custom":[]} CSL_BIBLIOGRAPHY </w:instrText>
      </w:r>
      <w:r>
        <w:fldChar w:fldCharType="separate"/>
      </w:r>
      <w:r w:rsidRPr="00B84170">
        <w:rPr>
          <w:rFonts w:hAnsiTheme="minorHAnsi"/>
        </w:rPr>
        <w:t>Chao, A., Chiu, C.-H. and Jost, L. 2010. Phylogenetic diversity measures based on Hill numbers. - Phil. Trans. R. Soc. B 365: 3599–3609.</w:t>
      </w:r>
    </w:p>
    <w:p w14:paraId="07213A85" w14:textId="77777777" w:rsidR="00B84170" w:rsidRPr="00B84170" w:rsidRDefault="00B84170" w:rsidP="00B84170">
      <w:pPr>
        <w:pStyle w:val="Bibliography"/>
        <w:rPr>
          <w:rFonts w:hAnsiTheme="minorHAnsi"/>
        </w:rPr>
      </w:pPr>
      <w:r w:rsidRPr="00B84170">
        <w:rPr>
          <w:rFonts w:hAnsiTheme="minorHAnsi"/>
        </w:rPr>
        <w:t>Chao, A., Chiu, C.-H. and Jost, L. 2014. Unifying Species Diversity, Phylogenetic Diversity, Functional Diversity, and Related Similarity and Differentiation Measures Through Hill Numbers. - Annu. Rev. Ecol. Evol. Syst. 45: 297–324.</w:t>
      </w:r>
    </w:p>
    <w:p w14:paraId="20CEA69B" w14:textId="77777777" w:rsidR="00B84170" w:rsidRPr="00B84170" w:rsidRDefault="00B84170" w:rsidP="00B84170">
      <w:pPr>
        <w:pStyle w:val="Bibliography"/>
        <w:rPr>
          <w:rFonts w:hAnsiTheme="minorHAnsi"/>
        </w:rPr>
      </w:pPr>
      <w:r w:rsidRPr="00B84170">
        <w:rPr>
          <w:rFonts w:hAnsiTheme="minorHAnsi"/>
        </w:rPr>
        <w:t>Chesshire, P. R., Fischer, E. E., Dowdy, N. J., Griswold, T. L., Hughes, A. C., Orr, M. C., Ascher, J. S., Guzman, L. M., Hung, K. J., Cobb, N. S. and McCabe, L. M. 2023. Completeness analysis for over 3000 United States bee species identifies persistent data gap. - Ecography in press.</w:t>
      </w:r>
    </w:p>
    <w:p w14:paraId="32DA5B2E" w14:textId="77777777" w:rsidR="00B84170" w:rsidRPr="00B84170" w:rsidRDefault="00B84170" w:rsidP="00B84170">
      <w:pPr>
        <w:pStyle w:val="Bibliography"/>
        <w:rPr>
          <w:rFonts w:hAnsiTheme="minorHAnsi"/>
        </w:rPr>
      </w:pPr>
      <w:r w:rsidRPr="00B84170">
        <w:rPr>
          <w:rFonts w:hAnsiTheme="minorHAnsi"/>
        </w:rPr>
        <w:t>Li, D. 2018. hillR: taxonomic, functional, and phylogenetic diversity and similarity through Hill Numbers. - JOSS 3: 1041.</w:t>
      </w:r>
    </w:p>
    <w:p w14:paraId="7DE8C980" w14:textId="77777777" w:rsidR="00B84170" w:rsidRPr="00B84170" w:rsidRDefault="00B84170" w:rsidP="00B84170">
      <w:pPr>
        <w:pStyle w:val="Bibliography"/>
        <w:rPr>
          <w:rFonts w:hAnsiTheme="minorHAnsi"/>
        </w:rPr>
      </w:pPr>
      <w:r w:rsidRPr="00B84170">
        <w:rPr>
          <w:rFonts w:hAnsiTheme="minorHAnsi"/>
        </w:rPr>
        <w:t>Ricotta, C. and Szeidl, L. 2009. Diversity partitioning of Rao’s quadratic entropy. - Theoretical Population Biology 76: 299–302.</w:t>
      </w:r>
    </w:p>
    <w:p w14:paraId="406A05A0" w14:textId="6BB7B37C" w:rsidR="00FC4C65" w:rsidRDefault="00B84170">
      <w:pPr>
        <w:rPr>
          <w:rFonts w:asciiTheme="majorHAnsi" w:eastAsiaTheme="majorEastAsia" w:hAnsiTheme="majorHAnsi" w:cstheme="majorBidi"/>
          <w:color w:val="2F5496" w:themeColor="accent1" w:themeShade="BF"/>
          <w:sz w:val="32"/>
          <w:szCs w:val="32"/>
        </w:rPr>
      </w:pPr>
      <w:r>
        <w:fldChar w:fldCharType="end"/>
      </w:r>
      <w:r w:rsidR="00FC4C65">
        <w:br w:type="page"/>
      </w:r>
    </w:p>
    <w:p w14:paraId="5A39A844" w14:textId="7371319D" w:rsidR="00FC4C65" w:rsidRDefault="00FC4C65" w:rsidP="00FC4C65">
      <w:pPr>
        <w:pStyle w:val="Heading1"/>
      </w:pPr>
      <w:r>
        <w:lastRenderedPageBreak/>
        <w:t>Supporting Tables</w:t>
      </w:r>
    </w:p>
    <w:p w14:paraId="70F93202" w14:textId="77777777" w:rsidR="00FC4C65" w:rsidRDefault="00FC4C65" w:rsidP="00FC4C65">
      <w:pPr>
        <w:rPr>
          <w:b/>
        </w:rPr>
      </w:pPr>
    </w:p>
    <w:p w14:paraId="230079DA" w14:textId="77777777" w:rsidR="00FC4C65" w:rsidRDefault="00FC4C65" w:rsidP="00FC4C65">
      <w:r>
        <w:rPr>
          <w:b/>
        </w:rPr>
        <w:t>Table S1</w:t>
      </w:r>
      <w:r>
        <w:t xml:space="preserve">. List of non-native bee species in the United States, based on </w:t>
      </w:r>
      <w:hyperlink r:id="rId8">
        <w:r>
          <w:t>Russo (2016)</w:t>
        </w:r>
      </w:hyperlink>
      <w:r>
        <w:t xml:space="preserve">. </w:t>
      </w:r>
    </w:p>
    <w:tbl>
      <w:tblPr>
        <w:tblW w:w="3570" w:type="dxa"/>
        <w:tblBorders>
          <w:top w:val="nil"/>
          <w:left w:val="nil"/>
          <w:bottom w:val="nil"/>
          <w:right w:val="nil"/>
          <w:insideH w:val="nil"/>
          <w:insideV w:val="nil"/>
        </w:tblBorders>
        <w:tblLayout w:type="fixed"/>
        <w:tblLook w:val="0600" w:firstRow="0" w:lastRow="0" w:firstColumn="0" w:lastColumn="0" w:noHBand="1" w:noVBand="1"/>
      </w:tblPr>
      <w:tblGrid>
        <w:gridCol w:w="3570"/>
      </w:tblGrid>
      <w:tr w:rsidR="00FC4C65" w14:paraId="57518538" w14:textId="77777777" w:rsidTr="00BE5B74">
        <w:trPr>
          <w:trHeight w:val="415"/>
        </w:trPr>
        <w:tc>
          <w:tcPr>
            <w:tcW w:w="3570" w:type="dxa"/>
            <w:tcBorders>
              <w:top w:val="single" w:sz="4" w:space="0" w:color="000000"/>
              <w:left w:val="nil"/>
              <w:bottom w:val="single" w:sz="4" w:space="0" w:color="000000"/>
              <w:right w:val="nil"/>
            </w:tcBorders>
            <w:tcMar>
              <w:top w:w="20" w:type="dxa"/>
              <w:left w:w="20" w:type="dxa"/>
              <w:bottom w:w="100" w:type="dxa"/>
              <w:right w:w="20" w:type="dxa"/>
            </w:tcMar>
            <w:vAlign w:val="bottom"/>
          </w:tcPr>
          <w:p w14:paraId="644F753D" w14:textId="77777777" w:rsidR="00FC4C65" w:rsidRDefault="00FC4C65" w:rsidP="00BE5B74">
            <w:pPr>
              <w:widowControl w:val="0"/>
              <w:pBdr>
                <w:top w:val="nil"/>
                <w:left w:val="nil"/>
                <w:bottom w:val="nil"/>
                <w:right w:val="nil"/>
                <w:between w:val="nil"/>
              </w:pBdr>
              <w:spacing w:line="276" w:lineRule="auto"/>
            </w:pPr>
            <w:r>
              <w:t>Bee species</w:t>
            </w:r>
          </w:p>
        </w:tc>
      </w:tr>
      <w:tr w:rsidR="00FC4C65" w14:paraId="116898CD"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6D7089EF" w14:textId="77777777" w:rsidR="00FC4C65" w:rsidRDefault="00FC4C65" w:rsidP="00BE5B74">
            <w:pPr>
              <w:widowControl w:val="0"/>
              <w:pBdr>
                <w:top w:val="nil"/>
                <w:left w:val="nil"/>
                <w:bottom w:val="nil"/>
                <w:right w:val="nil"/>
                <w:between w:val="nil"/>
              </w:pBdr>
              <w:spacing w:line="276" w:lineRule="auto"/>
              <w:rPr>
                <w:i/>
              </w:rPr>
            </w:pPr>
            <w:r>
              <w:rPr>
                <w:i/>
              </w:rPr>
              <w:t xml:space="preserve">Andrena </w:t>
            </w:r>
            <w:proofErr w:type="spellStart"/>
            <w:r>
              <w:rPr>
                <w:i/>
              </w:rPr>
              <w:t>wilkella</w:t>
            </w:r>
            <w:proofErr w:type="spellEnd"/>
          </w:p>
        </w:tc>
      </w:tr>
      <w:tr w:rsidR="00FC4C65" w14:paraId="3A1BD153"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74BAB76D" w14:textId="77777777" w:rsidR="00FC4C65" w:rsidRDefault="00FC4C65" w:rsidP="00BE5B74">
            <w:pPr>
              <w:widowControl w:val="0"/>
              <w:pBdr>
                <w:top w:val="nil"/>
                <w:left w:val="nil"/>
                <w:bottom w:val="nil"/>
                <w:right w:val="nil"/>
                <w:between w:val="nil"/>
              </w:pBdr>
              <w:spacing w:line="276" w:lineRule="auto"/>
              <w:rPr>
                <w:i/>
              </w:rPr>
            </w:pPr>
            <w:proofErr w:type="spellStart"/>
            <w:r>
              <w:rPr>
                <w:i/>
              </w:rPr>
              <w:t>Anthidium</w:t>
            </w:r>
            <w:proofErr w:type="spellEnd"/>
            <w:r>
              <w:rPr>
                <w:i/>
              </w:rPr>
              <w:t xml:space="preserve"> </w:t>
            </w:r>
            <w:proofErr w:type="spellStart"/>
            <w:r>
              <w:rPr>
                <w:i/>
              </w:rPr>
              <w:t>manicatum</w:t>
            </w:r>
            <w:proofErr w:type="spellEnd"/>
          </w:p>
        </w:tc>
      </w:tr>
      <w:tr w:rsidR="00FC4C65" w14:paraId="4CB87BCE"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583A3963" w14:textId="77777777" w:rsidR="00FC4C65" w:rsidRDefault="00FC4C65" w:rsidP="00BE5B74">
            <w:pPr>
              <w:widowControl w:val="0"/>
              <w:pBdr>
                <w:top w:val="nil"/>
                <w:left w:val="nil"/>
                <w:bottom w:val="nil"/>
                <w:right w:val="nil"/>
                <w:between w:val="nil"/>
              </w:pBdr>
              <w:spacing w:line="276" w:lineRule="auto"/>
              <w:rPr>
                <w:i/>
              </w:rPr>
            </w:pPr>
            <w:proofErr w:type="spellStart"/>
            <w:r>
              <w:rPr>
                <w:i/>
              </w:rPr>
              <w:t>Anthidium</w:t>
            </w:r>
            <w:proofErr w:type="spellEnd"/>
            <w:r>
              <w:rPr>
                <w:i/>
              </w:rPr>
              <w:t xml:space="preserve"> </w:t>
            </w:r>
            <w:proofErr w:type="spellStart"/>
            <w:r>
              <w:rPr>
                <w:i/>
              </w:rPr>
              <w:t>oblongatum</w:t>
            </w:r>
            <w:proofErr w:type="spellEnd"/>
          </w:p>
        </w:tc>
      </w:tr>
      <w:tr w:rsidR="00FC4C65" w14:paraId="2F2AC50D"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5C727CCE" w14:textId="77777777" w:rsidR="00FC4C65" w:rsidRDefault="00FC4C65" w:rsidP="00BE5B74">
            <w:pPr>
              <w:widowControl w:val="0"/>
              <w:pBdr>
                <w:top w:val="nil"/>
                <w:left w:val="nil"/>
                <w:bottom w:val="nil"/>
                <w:right w:val="nil"/>
                <w:between w:val="nil"/>
              </w:pBdr>
              <w:spacing w:line="276" w:lineRule="auto"/>
              <w:rPr>
                <w:i/>
              </w:rPr>
            </w:pPr>
            <w:proofErr w:type="spellStart"/>
            <w:r>
              <w:rPr>
                <w:i/>
              </w:rPr>
              <w:t>Anthophora</w:t>
            </w:r>
            <w:proofErr w:type="spellEnd"/>
            <w:r>
              <w:rPr>
                <w:i/>
              </w:rPr>
              <w:t xml:space="preserve"> </w:t>
            </w:r>
            <w:proofErr w:type="spellStart"/>
            <w:r>
              <w:rPr>
                <w:i/>
              </w:rPr>
              <w:t>villosula</w:t>
            </w:r>
            <w:proofErr w:type="spellEnd"/>
          </w:p>
        </w:tc>
      </w:tr>
      <w:tr w:rsidR="00FC4C65" w14:paraId="370FC329"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16D651E0" w14:textId="77777777" w:rsidR="00FC4C65" w:rsidRDefault="00FC4C65" w:rsidP="00BE5B74">
            <w:pPr>
              <w:widowControl w:val="0"/>
              <w:pBdr>
                <w:top w:val="nil"/>
                <w:left w:val="nil"/>
                <w:bottom w:val="nil"/>
                <w:right w:val="nil"/>
                <w:between w:val="nil"/>
              </w:pBdr>
              <w:spacing w:line="276" w:lineRule="auto"/>
              <w:rPr>
                <w:i/>
              </w:rPr>
            </w:pPr>
            <w:proofErr w:type="spellStart"/>
            <w:r>
              <w:rPr>
                <w:i/>
              </w:rPr>
              <w:t>Apis</w:t>
            </w:r>
            <w:proofErr w:type="spellEnd"/>
            <w:r>
              <w:rPr>
                <w:i/>
              </w:rPr>
              <w:t xml:space="preserve"> mellifera</w:t>
            </w:r>
          </w:p>
        </w:tc>
      </w:tr>
      <w:tr w:rsidR="00FC4C65" w14:paraId="1CA4AFC9"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72BECBFD" w14:textId="77777777" w:rsidR="00FC4C65" w:rsidRDefault="00FC4C65" w:rsidP="00BE5B74">
            <w:pPr>
              <w:widowControl w:val="0"/>
              <w:pBdr>
                <w:top w:val="nil"/>
                <w:left w:val="nil"/>
                <w:bottom w:val="nil"/>
                <w:right w:val="nil"/>
                <w:between w:val="nil"/>
              </w:pBdr>
              <w:spacing w:line="276" w:lineRule="auto"/>
              <w:rPr>
                <w:i/>
              </w:rPr>
            </w:pPr>
            <w:proofErr w:type="spellStart"/>
            <w:r>
              <w:rPr>
                <w:i/>
              </w:rPr>
              <w:t>Ceratina</w:t>
            </w:r>
            <w:proofErr w:type="spellEnd"/>
            <w:r>
              <w:rPr>
                <w:i/>
              </w:rPr>
              <w:t xml:space="preserve"> </w:t>
            </w:r>
            <w:proofErr w:type="spellStart"/>
            <w:r>
              <w:rPr>
                <w:i/>
              </w:rPr>
              <w:t>cobaltina</w:t>
            </w:r>
            <w:proofErr w:type="spellEnd"/>
          </w:p>
        </w:tc>
      </w:tr>
      <w:tr w:rsidR="00FC4C65" w14:paraId="78158DE9"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74F863B2" w14:textId="77777777" w:rsidR="00FC4C65" w:rsidRDefault="00FC4C65" w:rsidP="00BE5B74">
            <w:pPr>
              <w:widowControl w:val="0"/>
              <w:pBdr>
                <w:top w:val="nil"/>
                <w:left w:val="nil"/>
                <w:bottom w:val="nil"/>
                <w:right w:val="nil"/>
                <w:between w:val="nil"/>
              </w:pBdr>
              <w:spacing w:line="276" w:lineRule="auto"/>
              <w:rPr>
                <w:i/>
              </w:rPr>
            </w:pPr>
            <w:proofErr w:type="spellStart"/>
            <w:r>
              <w:rPr>
                <w:i/>
              </w:rPr>
              <w:t>Ceratina</w:t>
            </w:r>
            <w:proofErr w:type="spellEnd"/>
            <w:r>
              <w:rPr>
                <w:i/>
              </w:rPr>
              <w:t xml:space="preserve"> </w:t>
            </w:r>
            <w:proofErr w:type="spellStart"/>
            <w:r>
              <w:rPr>
                <w:i/>
              </w:rPr>
              <w:t>dallatorreana</w:t>
            </w:r>
            <w:proofErr w:type="spellEnd"/>
          </w:p>
        </w:tc>
      </w:tr>
      <w:tr w:rsidR="00FC4C65" w14:paraId="7ADDAA07"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6DF2135C" w14:textId="77777777" w:rsidR="00FC4C65" w:rsidRDefault="00FC4C65" w:rsidP="00BE5B74">
            <w:pPr>
              <w:widowControl w:val="0"/>
              <w:pBdr>
                <w:top w:val="nil"/>
                <w:left w:val="nil"/>
                <w:bottom w:val="nil"/>
                <w:right w:val="nil"/>
                <w:between w:val="nil"/>
              </w:pBdr>
              <w:spacing w:line="276" w:lineRule="auto"/>
              <w:rPr>
                <w:i/>
              </w:rPr>
            </w:pPr>
            <w:proofErr w:type="spellStart"/>
            <w:r>
              <w:rPr>
                <w:i/>
              </w:rPr>
              <w:t>Chelostoma</w:t>
            </w:r>
            <w:proofErr w:type="spellEnd"/>
            <w:r>
              <w:rPr>
                <w:i/>
              </w:rPr>
              <w:t xml:space="preserve"> </w:t>
            </w:r>
            <w:proofErr w:type="spellStart"/>
            <w:r>
              <w:rPr>
                <w:i/>
              </w:rPr>
              <w:t>campanularum</w:t>
            </w:r>
            <w:proofErr w:type="spellEnd"/>
          </w:p>
        </w:tc>
      </w:tr>
      <w:tr w:rsidR="00FC4C65" w14:paraId="7878D410"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24D0C741" w14:textId="77777777" w:rsidR="00FC4C65" w:rsidRDefault="00FC4C65" w:rsidP="00BE5B74">
            <w:pPr>
              <w:widowControl w:val="0"/>
              <w:pBdr>
                <w:top w:val="nil"/>
                <w:left w:val="nil"/>
                <w:bottom w:val="nil"/>
                <w:right w:val="nil"/>
                <w:between w:val="nil"/>
              </w:pBdr>
              <w:spacing w:line="276" w:lineRule="auto"/>
              <w:rPr>
                <w:i/>
              </w:rPr>
            </w:pPr>
            <w:proofErr w:type="spellStart"/>
            <w:r>
              <w:rPr>
                <w:i/>
              </w:rPr>
              <w:t>Coelioxys</w:t>
            </w:r>
            <w:proofErr w:type="spellEnd"/>
            <w:r>
              <w:rPr>
                <w:i/>
              </w:rPr>
              <w:t xml:space="preserve"> coturnix</w:t>
            </w:r>
          </w:p>
        </w:tc>
      </w:tr>
      <w:tr w:rsidR="00FC4C65" w14:paraId="2FAA9319"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4E6C66A4" w14:textId="77777777" w:rsidR="00FC4C65" w:rsidRDefault="00FC4C65" w:rsidP="00BE5B74">
            <w:pPr>
              <w:widowControl w:val="0"/>
              <w:pBdr>
                <w:top w:val="nil"/>
                <w:left w:val="nil"/>
                <w:bottom w:val="nil"/>
                <w:right w:val="nil"/>
                <w:between w:val="nil"/>
              </w:pBdr>
              <w:spacing w:line="276" w:lineRule="auto"/>
              <w:rPr>
                <w:i/>
              </w:rPr>
            </w:pPr>
            <w:proofErr w:type="spellStart"/>
            <w:r>
              <w:rPr>
                <w:i/>
              </w:rPr>
              <w:t>Euglossa</w:t>
            </w:r>
            <w:proofErr w:type="spellEnd"/>
            <w:r>
              <w:rPr>
                <w:i/>
              </w:rPr>
              <w:t xml:space="preserve"> dilemma</w:t>
            </w:r>
          </w:p>
        </w:tc>
      </w:tr>
      <w:tr w:rsidR="00FC4C65" w14:paraId="6A8D2855"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3DD9E0AD" w14:textId="77777777" w:rsidR="00FC4C65" w:rsidRDefault="00FC4C65" w:rsidP="00BE5B74">
            <w:pPr>
              <w:widowControl w:val="0"/>
              <w:pBdr>
                <w:top w:val="nil"/>
                <w:left w:val="nil"/>
                <w:bottom w:val="nil"/>
                <w:right w:val="nil"/>
                <w:between w:val="nil"/>
              </w:pBdr>
              <w:spacing w:line="276" w:lineRule="auto"/>
              <w:rPr>
                <w:i/>
              </w:rPr>
            </w:pPr>
            <w:proofErr w:type="spellStart"/>
            <w:r>
              <w:rPr>
                <w:i/>
              </w:rPr>
              <w:t>Halictus</w:t>
            </w:r>
            <w:proofErr w:type="spellEnd"/>
            <w:r>
              <w:rPr>
                <w:i/>
              </w:rPr>
              <w:t xml:space="preserve"> </w:t>
            </w:r>
            <w:proofErr w:type="spellStart"/>
            <w:r>
              <w:rPr>
                <w:i/>
              </w:rPr>
              <w:t>tectus</w:t>
            </w:r>
            <w:proofErr w:type="spellEnd"/>
          </w:p>
        </w:tc>
      </w:tr>
      <w:tr w:rsidR="00FC4C65" w14:paraId="7B94F6A7"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44513CC4" w14:textId="77777777" w:rsidR="00FC4C65" w:rsidRDefault="00FC4C65" w:rsidP="00BE5B74">
            <w:pPr>
              <w:widowControl w:val="0"/>
              <w:pBdr>
                <w:top w:val="nil"/>
                <w:left w:val="nil"/>
                <w:bottom w:val="nil"/>
                <w:right w:val="nil"/>
                <w:between w:val="nil"/>
              </w:pBdr>
              <w:spacing w:line="276" w:lineRule="auto"/>
              <w:rPr>
                <w:i/>
              </w:rPr>
            </w:pPr>
            <w:proofErr w:type="spellStart"/>
            <w:r>
              <w:rPr>
                <w:i/>
              </w:rPr>
              <w:t>Heriades</w:t>
            </w:r>
            <w:proofErr w:type="spellEnd"/>
            <w:r>
              <w:rPr>
                <w:i/>
              </w:rPr>
              <w:t xml:space="preserve"> </w:t>
            </w:r>
            <w:proofErr w:type="spellStart"/>
            <w:r>
              <w:rPr>
                <w:i/>
              </w:rPr>
              <w:t>truncorum</w:t>
            </w:r>
            <w:proofErr w:type="spellEnd"/>
          </w:p>
        </w:tc>
      </w:tr>
      <w:tr w:rsidR="00FC4C65" w14:paraId="27F436A8"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1CC76180" w14:textId="77777777" w:rsidR="00FC4C65" w:rsidRDefault="00FC4C65" w:rsidP="00BE5B74">
            <w:pPr>
              <w:widowControl w:val="0"/>
              <w:pBdr>
                <w:top w:val="nil"/>
                <w:left w:val="nil"/>
                <w:bottom w:val="nil"/>
                <w:right w:val="nil"/>
                <w:between w:val="nil"/>
              </w:pBdr>
              <w:spacing w:line="276" w:lineRule="auto"/>
              <w:rPr>
                <w:i/>
              </w:rPr>
            </w:pPr>
            <w:proofErr w:type="spellStart"/>
            <w:r>
              <w:rPr>
                <w:i/>
              </w:rPr>
              <w:t>Hoplitis</w:t>
            </w:r>
            <w:proofErr w:type="spellEnd"/>
            <w:r>
              <w:rPr>
                <w:i/>
              </w:rPr>
              <w:t xml:space="preserve"> </w:t>
            </w:r>
            <w:proofErr w:type="spellStart"/>
            <w:r>
              <w:rPr>
                <w:i/>
              </w:rPr>
              <w:t>anthocopoides</w:t>
            </w:r>
            <w:proofErr w:type="spellEnd"/>
          </w:p>
        </w:tc>
      </w:tr>
      <w:tr w:rsidR="00FC4C65" w14:paraId="0CD0269E"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5EE185A0" w14:textId="77777777" w:rsidR="00FC4C65" w:rsidRDefault="00FC4C65" w:rsidP="00BE5B74">
            <w:pPr>
              <w:widowControl w:val="0"/>
              <w:pBdr>
                <w:top w:val="nil"/>
                <w:left w:val="nil"/>
                <w:bottom w:val="nil"/>
                <w:right w:val="nil"/>
                <w:between w:val="nil"/>
              </w:pBdr>
              <w:spacing w:line="276" w:lineRule="auto"/>
              <w:rPr>
                <w:i/>
              </w:rPr>
            </w:pPr>
            <w:proofErr w:type="spellStart"/>
            <w:r>
              <w:rPr>
                <w:i/>
              </w:rPr>
              <w:t>Hylaeus</w:t>
            </w:r>
            <w:proofErr w:type="spellEnd"/>
            <w:r>
              <w:rPr>
                <w:i/>
              </w:rPr>
              <w:t xml:space="preserve"> </w:t>
            </w:r>
            <w:proofErr w:type="spellStart"/>
            <w:r>
              <w:rPr>
                <w:i/>
              </w:rPr>
              <w:t>albonitens</w:t>
            </w:r>
            <w:proofErr w:type="spellEnd"/>
          </w:p>
        </w:tc>
      </w:tr>
      <w:tr w:rsidR="00FC4C65" w14:paraId="71E20766"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2866268F" w14:textId="77777777" w:rsidR="00FC4C65" w:rsidRDefault="00FC4C65" w:rsidP="00BE5B74">
            <w:pPr>
              <w:widowControl w:val="0"/>
              <w:pBdr>
                <w:top w:val="nil"/>
                <w:left w:val="nil"/>
                <w:bottom w:val="nil"/>
                <w:right w:val="nil"/>
                <w:between w:val="nil"/>
              </w:pBdr>
              <w:spacing w:line="276" w:lineRule="auto"/>
              <w:rPr>
                <w:i/>
              </w:rPr>
            </w:pPr>
            <w:proofErr w:type="spellStart"/>
            <w:r>
              <w:rPr>
                <w:i/>
              </w:rPr>
              <w:t>Hylaeus</w:t>
            </w:r>
            <w:proofErr w:type="spellEnd"/>
            <w:r>
              <w:rPr>
                <w:i/>
              </w:rPr>
              <w:t xml:space="preserve"> </w:t>
            </w:r>
            <w:proofErr w:type="spellStart"/>
            <w:r>
              <w:rPr>
                <w:i/>
              </w:rPr>
              <w:t>hyalinatus</w:t>
            </w:r>
            <w:proofErr w:type="spellEnd"/>
          </w:p>
        </w:tc>
      </w:tr>
      <w:tr w:rsidR="00FC4C65" w14:paraId="29545F9F"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0742D0E4" w14:textId="77777777" w:rsidR="00FC4C65" w:rsidRDefault="00FC4C65" w:rsidP="00BE5B74">
            <w:pPr>
              <w:widowControl w:val="0"/>
              <w:pBdr>
                <w:top w:val="nil"/>
                <w:left w:val="nil"/>
                <w:bottom w:val="nil"/>
                <w:right w:val="nil"/>
                <w:between w:val="nil"/>
              </w:pBdr>
              <w:spacing w:line="276" w:lineRule="auto"/>
              <w:rPr>
                <w:i/>
              </w:rPr>
            </w:pPr>
            <w:proofErr w:type="spellStart"/>
            <w:r>
              <w:rPr>
                <w:i/>
              </w:rPr>
              <w:t>Hylaeus</w:t>
            </w:r>
            <w:proofErr w:type="spellEnd"/>
            <w:r>
              <w:rPr>
                <w:i/>
              </w:rPr>
              <w:t xml:space="preserve"> leptocephalus</w:t>
            </w:r>
          </w:p>
        </w:tc>
      </w:tr>
      <w:tr w:rsidR="00FC4C65" w14:paraId="02D7AB8D"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24E5115C" w14:textId="77777777" w:rsidR="00FC4C65" w:rsidRDefault="00FC4C65" w:rsidP="00BE5B74">
            <w:pPr>
              <w:widowControl w:val="0"/>
              <w:pBdr>
                <w:top w:val="nil"/>
                <w:left w:val="nil"/>
                <w:bottom w:val="nil"/>
                <w:right w:val="nil"/>
                <w:between w:val="nil"/>
              </w:pBdr>
              <w:spacing w:line="276" w:lineRule="auto"/>
              <w:rPr>
                <w:i/>
              </w:rPr>
            </w:pPr>
            <w:proofErr w:type="spellStart"/>
            <w:r>
              <w:rPr>
                <w:i/>
              </w:rPr>
              <w:t>Hylaeus</w:t>
            </w:r>
            <w:proofErr w:type="spellEnd"/>
            <w:r>
              <w:rPr>
                <w:i/>
              </w:rPr>
              <w:t xml:space="preserve"> punctatus</w:t>
            </w:r>
          </w:p>
        </w:tc>
      </w:tr>
      <w:tr w:rsidR="00FC4C65" w14:paraId="043EDA10"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26DCEB62" w14:textId="77777777" w:rsidR="00FC4C65" w:rsidRDefault="00FC4C65" w:rsidP="00BE5B74">
            <w:pPr>
              <w:widowControl w:val="0"/>
              <w:pBdr>
                <w:top w:val="nil"/>
                <w:left w:val="nil"/>
                <w:bottom w:val="nil"/>
                <w:right w:val="nil"/>
                <w:between w:val="nil"/>
              </w:pBdr>
              <w:spacing w:line="276" w:lineRule="auto"/>
              <w:rPr>
                <w:i/>
              </w:rPr>
            </w:pPr>
            <w:proofErr w:type="spellStart"/>
            <w:r>
              <w:rPr>
                <w:i/>
              </w:rPr>
              <w:t>Hylaeus</w:t>
            </w:r>
            <w:proofErr w:type="spellEnd"/>
            <w:r>
              <w:rPr>
                <w:i/>
              </w:rPr>
              <w:t xml:space="preserve"> </w:t>
            </w:r>
            <w:proofErr w:type="spellStart"/>
            <w:r>
              <w:rPr>
                <w:i/>
              </w:rPr>
              <w:t>strenuus</w:t>
            </w:r>
            <w:proofErr w:type="spellEnd"/>
          </w:p>
        </w:tc>
      </w:tr>
      <w:tr w:rsidR="00FC4C65" w14:paraId="0CC687E4"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7A40388E" w14:textId="77777777" w:rsidR="00FC4C65" w:rsidRDefault="00FC4C65" w:rsidP="00BE5B74">
            <w:pPr>
              <w:widowControl w:val="0"/>
              <w:pBdr>
                <w:top w:val="nil"/>
                <w:left w:val="nil"/>
                <w:bottom w:val="nil"/>
                <w:right w:val="nil"/>
                <w:between w:val="nil"/>
              </w:pBdr>
              <w:spacing w:line="276" w:lineRule="auto"/>
              <w:rPr>
                <w:i/>
              </w:rPr>
            </w:pPr>
            <w:proofErr w:type="spellStart"/>
            <w:r>
              <w:rPr>
                <w:i/>
              </w:rPr>
              <w:t>Hylaeus</w:t>
            </w:r>
            <w:proofErr w:type="spellEnd"/>
            <w:r>
              <w:rPr>
                <w:i/>
              </w:rPr>
              <w:t xml:space="preserve"> variegates</w:t>
            </w:r>
          </w:p>
        </w:tc>
      </w:tr>
      <w:tr w:rsidR="00FC4C65" w14:paraId="41B8315B"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3757E34F" w14:textId="77777777" w:rsidR="00FC4C65" w:rsidRDefault="00FC4C65" w:rsidP="00BE5B74">
            <w:pPr>
              <w:widowControl w:val="0"/>
              <w:pBdr>
                <w:top w:val="nil"/>
                <w:left w:val="nil"/>
                <w:bottom w:val="nil"/>
                <w:right w:val="nil"/>
                <w:between w:val="nil"/>
              </w:pBdr>
              <w:spacing w:line="276" w:lineRule="auto"/>
              <w:rPr>
                <w:i/>
              </w:rPr>
            </w:pPr>
            <w:proofErr w:type="spellStart"/>
            <w:r>
              <w:rPr>
                <w:i/>
              </w:rPr>
              <w:lastRenderedPageBreak/>
              <w:t>Lasioglossum</w:t>
            </w:r>
            <w:proofErr w:type="spellEnd"/>
            <w:r>
              <w:rPr>
                <w:i/>
              </w:rPr>
              <w:t xml:space="preserve"> </w:t>
            </w:r>
            <w:proofErr w:type="spellStart"/>
            <w:r>
              <w:rPr>
                <w:i/>
              </w:rPr>
              <w:t>eleutherense</w:t>
            </w:r>
            <w:proofErr w:type="spellEnd"/>
          </w:p>
        </w:tc>
      </w:tr>
      <w:tr w:rsidR="00FC4C65" w14:paraId="049AA9E8"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524A39DD" w14:textId="77777777" w:rsidR="00FC4C65" w:rsidRDefault="00FC4C65" w:rsidP="00BE5B74">
            <w:pPr>
              <w:widowControl w:val="0"/>
              <w:pBdr>
                <w:top w:val="nil"/>
                <w:left w:val="nil"/>
                <w:bottom w:val="nil"/>
                <w:right w:val="nil"/>
                <w:between w:val="nil"/>
              </w:pBdr>
              <w:spacing w:line="276" w:lineRule="auto"/>
              <w:rPr>
                <w:i/>
              </w:rPr>
            </w:pPr>
            <w:proofErr w:type="spellStart"/>
            <w:r>
              <w:rPr>
                <w:i/>
              </w:rPr>
              <w:t>Lasioglossum</w:t>
            </w:r>
            <w:proofErr w:type="spellEnd"/>
            <w:r>
              <w:rPr>
                <w:i/>
              </w:rPr>
              <w:t xml:space="preserve"> </w:t>
            </w:r>
            <w:proofErr w:type="spellStart"/>
            <w:r>
              <w:rPr>
                <w:i/>
              </w:rPr>
              <w:t>leucozonium</w:t>
            </w:r>
            <w:proofErr w:type="spellEnd"/>
          </w:p>
        </w:tc>
      </w:tr>
      <w:tr w:rsidR="00FC4C65" w14:paraId="6A2351B3"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3C74DBDC" w14:textId="77777777" w:rsidR="00FC4C65" w:rsidRDefault="00FC4C65" w:rsidP="00BE5B74">
            <w:pPr>
              <w:widowControl w:val="0"/>
              <w:pBdr>
                <w:top w:val="nil"/>
                <w:left w:val="nil"/>
                <w:bottom w:val="nil"/>
                <w:right w:val="nil"/>
                <w:between w:val="nil"/>
              </w:pBdr>
              <w:spacing w:line="276" w:lineRule="auto"/>
              <w:rPr>
                <w:i/>
              </w:rPr>
            </w:pPr>
            <w:proofErr w:type="spellStart"/>
            <w:r>
              <w:rPr>
                <w:i/>
              </w:rPr>
              <w:t>Lasioglossum</w:t>
            </w:r>
            <w:proofErr w:type="spellEnd"/>
            <w:r>
              <w:rPr>
                <w:i/>
              </w:rPr>
              <w:t xml:space="preserve"> </w:t>
            </w:r>
            <w:proofErr w:type="spellStart"/>
            <w:r>
              <w:rPr>
                <w:i/>
              </w:rPr>
              <w:t>zonulum</w:t>
            </w:r>
            <w:proofErr w:type="spellEnd"/>
          </w:p>
        </w:tc>
      </w:tr>
      <w:tr w:rsidR="00FC4C65" w14:paraId="353F58F5"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68022481" w14:textId="77777777" w:rsidR="00FC4C65" w:rsidRDefault="00FC4C65" w:rsidP="00BE5B74">
            <w:pPr>
              <w:widowControl w:val="0"/>
              <w:pBdr>
                <w:top w:val="nil"/>
                <w:left w:val="nil"/>
                <w:bottom w:val="nil"/>
                <w:right w:val="nil"/>
                <w:between w:val="nil"/>
              </w:pBdr>
              <w:spacing w:line="276" w:lineRule="auto"/>
              <w:rPr>
                <w:i/>
              </w:rPr>
            </w:pPr>
            <w:proofErr w:type="spellStart"/>
            <w:r>
              <w:rPr>
                <w:i/>
              </w:rPr>
              <w:t>Lithurgus</w:t>
            </w:r>
            <w:proofErr w:type="spellEnd"/>
            <w:r>
              <w:rPr>
                <w:i/>
              </w:rPr>
              <w:t xml:space="preserve"> chrysurus</w:t>
            </w:r>
          </w:p>
        </w:tc>
      </w:tr>
      <w:tr w:rsidR="00FC4C65" w14:paraId="10BBA9BB"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5A447EA7" w14:textId="77777777" w:rsidR="00FC4C65" w:rsidRDefault="00FC4C65" w:rsidP="00BE5B74">
            <w:pPr>
              <w:widowControl w:val="0"/>
              <w:pBdr>
                <w:top w:val="nil"/>
                <w:left w:val="nil"/>
                <w:bottom w:val="nil"/>
                <w:right w:val="nil"/>
                <w:between w:val="nil"/>
              </w:pBdr>
              <w:spacing w:line="276" w:lineRule="auto"/>
              <w:rPr>
                <w:i/>
              </w:rPr>
            </w:pPr>
            <w:proofErr w:type="spellStart"/>
            <w:r>
              <w:rPr>
                <w:i/>
              </w:rPr>
              <w:t>Lithurgus</w:t>
            </w:r>
            <w:proofErr w:type="spellEnd"/>
            <w:r>
              <w:rPr>
                <w:i/>
              </w:rPr>
              <w:t xml:space="preserve"> </w:t>
            </w:r>
            <w:proofErr w:type="spellStart"/>
            <w:r>
              <w:rPr>
                <w:i/>
              </w:rPr>
              <w:t>scabrosus</w:t>
            </w:r>
            <w:proofErr w:type="spellEnd"/>
          </w:p>
        </w:tc>
      </w:tr>
      <w:tr w:rsidR="00FC4C65" w14:paraId="4DEA0C3E"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0A6B3557" w14:textId="77777777" w:rsidR="00FC4C65" w:rsidRDefault="00FC4C65" w:rsidP="00BE5B74">
            <w:pPr>
              <w:widowControl w:val="0"/>
              <w:pBdr>
                <w:top w:val="nil"/>
                <w:left w:val="nil"/>
                <w:bottom w:val="nil"/>
                <w:right w:val="nil"/>
                <w:between w:val="nil"/>
              </w:pBdr>
              <w:spacing w:line="276" w:lineRule="auto"/>
              <w:rPr>
                <w:i/>
              </w:rPr>
            </w:pPr>
            <w:proofErr w:type="spellStart"/>
            <w:r>
              <w:rPr>
                <w:i/>
              </w:rPr>
              <w:t>Megachile</w:t>
            </w:r>
            <w:proofErr w:type="spellEnd"/>
            <w:r>
              <w:rPr>
                <w:i/>
              </w:rPr>
              <w:t xml:space="preserve"> </w:t>
            </w:r>
            <w:proofErr w:type="spellStart"/>
            <w:r>
              <w:rPr>
                <w:i/>
              </w:rPr>
              <w:t>apicalis</w:t>
            </w:r>
            <w:proofErr w:type="spellEnd"/>
          </w:p>
        </w:tc>
      </w:tr>
      <w:tr w:rsidR="00FC4C65" w14:paraId="27C9B9B3"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26E484DC" w14:textId="77777777" w:rsidR="00FC4C65" w:rsidRDefault="00FC4C65" w:rsidP="00BE5B74">
            <w:pPr>
              <w:widowControl w:val="0"/>
              <w:pBdr>
                <w:top w:val="nil"/>
                <w:left w:val="nil"/>
                <w:bottom w:val="nil"/>
                <w:right w:val="nil"/>
                <w:between w:val="nil"/>
              </w:pBdr>
              <w:spacing w:line="276" w:lineRule="auto"/>
              <w:rPr>
                <w:i/>
              </w:rPr>
            </w:pPr>
            <w:proofErr w:type="spellStart"/>
            <w:r>
              <w:rPr>
                <w:i/>
              </w:rPr>
              <w:t>Megachile</w:t>
            </w:r>
            <w:proofErr w:type="spellEnd"/>
            <w:r>
              <w:rPr>
                <w:i/>
              </w:rPr>
              <w:t xml:space="preserve"> </w:t>
            </w:r>
            <w:proofErr w:type="spellStart"/>
            <w:r>
              <w:rPr>
                <w:i/>
              </w:rPr>
              <w:t>chlorura</w:t>
            </w:r>
            <w:proofErr w:type="spellEnd"/>
          </w:p>
        </w:tc>
      </w:tr>
      <w:tr w:rsidR="00FC4C65" w14:paraId="0B763196"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00E5D056" w14:textId="77777777" w:rsidR="00FC4C65" w:rsidRDefault="00FC4C65" w:rsidP="00BE5B74">
            <w:pPr>
              <w:widowControl w:val="0"/>
              <w:pBdr>
                <w:top w:val="nil"/>
                <w:left w:val="nil"/>
                <w:bottom w:val="nil"/>
                <w:right w:val="nil"/>
                <w:between w:val="nil"/>
              </w:pBdr>
              <w:spacing w:line="276" w:lineRule="auto"/>
              <w:rPr>
                <w:i/>
              </w:rPr>
            </w:pPr>
            <w:proofErr w:type="spellStart"/>
            <w:r>
              <w:rPr>
                <w:i/>
              </w:rPr>
              <w:t>Megachile</w:t>
            </w:r>
            <w:proofErr w:type="spellEnd"/>
            <w:r>
              <w:rPr>
                <w:i/>
              </w:rPr>
              <w:t xml:space="preserve"> </w:t>
            </w:r>
            <w:proofErr w:type="spellStart"/>
            <w:r>
              <w:rPr>
                <w:i/>
              </w:rPr>
              <w:t>concinna</w:t>
            </w:r>
            <w:proofErr w:type="spellEnd"/>
          </w:p>
        </w:tc>
      </w:tr>
      <w:tr w:rsidR="00FC4C65" w14:paraId="0158D0FF"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5058FFC4" w14:textId="77777777" w:rsidR="00FC4C65" w:rsidRDefault="00FC4C65" w:rsidP="00BE5B74">
            <w:pPr>
              <w:widowControl w:val="0"/>
              <w:pBdr>
                <w:top w:val="nil"/>
                <w:left w:val="nil"/>
                <w:bottom w:val="nil"/>
                <w:right w:val="nil"/>
                <w:between w:val="nil"/>
              </w:pBdr>
              <w:spacing w:line="276" w:lineRule="auto"/>
              <w:rPr>
                <w:i/>
              </w:rPr>
            </w:pPr>
            <w:proofErr w:type="spellStart"/>
            <w:r>
              <w:rPr>
                <w:i/>
              </w:rPr>
              <w:t>Megachile</w:t>
            </w:r>
            <w:proofErr w:type="spellEnd"/>
            <w:r>
              <w:rPr>
                <w:i/>
              </w:rPr>
              <w:t xml:space="preserve"> </w:t>
            </w:r>
            <w:proofErr w:type="spellStart"/>
            <w:r>
              <w:rPr>
                <w:i/>
              </w:rPr>
              <w:t>ericetorum</w:t>
            </w:r>
            <w:proofErr w:type="spellEnd"/>
          </w:p>
        </w:tc>
      </w:tr>
      <w:tr w:rsidR="00FC4C65" w14:paraId="58AEFDB4"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475666B5" w14:textId="77777777" w:rsidR="00FC4C65" w:rsidRDefault="00FC4C65" w:rsidP="00BE5B74">
            <w:pPr>
              <w:widowControl w:val="0"/>
              <w:pBdr>
                <w:top w:val="nil"/>
                <w:left w:val="nil"/>
                <w:bottom w:val="nil"/>
                <w:right w:val="nil"/>
                <w:between w:val="nil"/>
              </w:pBdr>
              <w:spacing w:line="276" w:lineRule="auto"/>
              <w:rPr>
                <w:i/>
              </w:rPr>
            </w:pPr>
            <w:proofErr w:type="spellStart"/>
            <w:r>
              <w:rPr>
                <w:i/>
              </w:rPr>
              <w:t>Megachile</w:t>
            </w:r>
            <w:proofErr w:type="spellEnd"/>
            <w:r>
              <w:rPr>
                <w:i/>
              </w:rPr>
              <w:t xml:space="preserve"> </w:t>
            </w:r>
            <w:proofErr w:type="spellStart"/>
            <w:r>
              <w:rPr>
                <w:i/>
              </w:rPr>
              <w:t>fullawayi</w:t>
            </w:r>
            <w:proofErr w:type="spellEnd"/>
          </w:p>
        </w:tc>
      </w:tr>
      <w:tr w:rsidR="00FC4C65" w14:paraId="77ADEDDC"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4C47C06D" w14:textId="77777777" w:rsidR="00FC4C65" w:rsidRDefault="00FC4C65" w:rsidP="00BE5B74">
            <w:pPr>
              <w:widowControl w:val="0"/>
              <w:pBdr>
                <w:top w:val="nil"/>
                <w:left w:val="nil"/>
                <w:bottom w:val="nil"/>
                <w:right w:val="nil"/>
                <w:between w:val="nil"/>
              </w:pBdr>
              <w:spacing w:line="276" w:lineRule="auto"/>
              <w:rPr>
                <w:i/>
              </w:rPr>
            </w:pPr>
            <w:proofErr w:type="spellStart"/>
            <w:r>
              <w:rPr>
                <w:i/>
              </w:rPr>
              <w:t>Megachile</w:t>
            </w:r>
            <w:proofErr w:type="spellEnd"/>
            <w:r>
              <w:rPr>
                <w:i/>
              </w:rPr>
              <w:t xml:space="preserve"> </w:t>
            </w:r>
            <w:proofErr w:type="spellStart"/>
            <w:r>
              <w:rPr>
                <w:i/>
              </w:rPr>
              <w:t>lanata</w:t>
            </w:r>
            <w:proofErr w:type="spellEnd"/>
          </w:p>
        </w:tc>
      </w:tr>
      <w:tr w:rsidR="00FC4C65" w14:paraId="7FF48C2E"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668B1013" w14:textId="77777777" w:rsidR="00FC4C65" w:rsidRDefault="00FC4C65" w:rsidP="00BE5B74">
            <w:pPr>
              <w:widowControl w:val="0"/>
              <w:pBdr>
                <w:top w:val="nil"/>
                <w:left w:val="nil"/>
                <w:bottom w:val="nil"/>
                <w:right w:val="nil"/>
                <w:between w:val="nil"/>
              </w:pBdr>
              <w:spacing w:line="276" w:lineRule="auto"/>
              <w:rPr>
                <w:i/>
              </w:rPr>
            </w:pPr>
            <w:proofErr w:type="spellStart"/>
            <w:r>
              <w:rPr>
                <w:i/>
              </w:rPr>
              <w:t>Megachile</w:t>
            </w:r>
            <w:proofErr w:type="spellEnd"/>
            <w:r>
              <w:rPr>
                <w:i/>
              </w:rPr>
              <w:t xml:space="preserve"> </w:t>
            </w:r>
            <w:proofErr w:type="spellStart"/>
            <w:r>
              <w:rPr>
                <w:i/>
              </w:rPr>
              <w:t>rotundata</w:t>
            </w:r>
            <w:proofErr w:type="spellEnd"/>
          </w:p>
        </w:tc>
      </w:tr>
      <w:tr w:rsidR="00FC4C65" w14:paraId="59BF9847"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63B2B466" w14:textId="77777777" w:rsidR="00FC4C65" w:rsidRDefault="00FC4C65" w:rsidP="00BE5B74">
            <w:pPr>
              <w:widowControl w:val="0"/>
              <w:pBdr>
                <w:top w:val="nil"/>
                <w:left w:val="nil"/>
                <w:bottom w:val="nil"/>
                <w:right w:val="nil"/>
                <w:between w:val="nil"/>
              </w:pBdr>
              <w:spacing w:line="276" w:lineRule="auto"/>
              <w:rPr>
                <w:i/>
              </w:rPr>
            </w:pPr>
            <w:proofErr w:type="spellStart"/>
            <w:r>
              <w:rPr>
                <w:i/>
              </w:rPr>
              <w:t>Megachile</w:t>
            </w:r>
            <w:proofErr w:type="spellEnd"/>
            <w:r>
              <w:rPr>
                <w:i/>
              </w:rPr>
              <w:t xml:space="preserve"> </w:t>
            </w:r>
            <w:proofErr w:type="spellStart"/>
            <w:r>
              <w:rPr>
                <w:i/>
              </w:rPr>
              <w:t>sculpturalis</w:t>
            </w:r>
            <w:proofErr w:type="spellEnd"/>
          </w:p>
        </w:tc>
      </w:tr>
      <w:tr w:rsidR="00FC4C65" w14:paraId="41777E4F"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2641B2DD" w14:textId="77777777" w:rsidR="00FC4C65" w:rsidRDefault="00FC4C65" w:rsidP="00BE5B74">
            <w:pPr>
              <w:widowControl w:val="0"/>
              <w:pBdr>
                <w:top w:val="nil"/>
                <w:left w:val="nil"/>
                <w:bottom w:val="nil"/>
                <w:right w:val="nil"/>
                <w:between w:val="nil"/>
              </w:pBdr>
              <w:spacing w:line="276" w:lineRule="auto"/>
              <w:rPr>
                <w:i/>
              </w:rPr>
            </w:pPr>
            <w:r>
              <w:rPr>
                <w:i/>
              </w:rPr>
              <w:t xml:space="preserve">Osmia </w:t>
            </w:r>
            <w:proofErr w:type="spellStart"/>
            <w:r>
              <w:rPr>
                <w:i/>
              </w:rPr>
              <w:t>caerulescens</w:t>
            </w:r>
            <w:proofErr w:type="spellEnd"/>
          </w:p>
        </w:tc>
      </w:tr>
      <w:tr w:rsidR="00FC4C65" w14:paraId="3DDAC043"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2035751E" w14:textId="77777777" w:rsidR="00FC4C65" w:rsidRDefault="00FC4C65" w:rsidP="00BE5B74">
            <w:pPr>
              <w:widowControl w:val="0"/>
              <w:pBdr>
                <w:top w:val="nil"/>
                <w:left w:val="nil"/>
                <w:bottom w:val="nil"/>
                <w:right w:val="nil"/>
                <w:between w:val="nil"/>
              </w:pBdr>
              <w:spacing w:line="276" w:lineRule="auto"/>
              <w:rPr>
                <w:i/>
              </w:rPr>
            </w:pPr>
            <w:r>
              <w:rPr>
                <w:i/>
              </w:rPr>
              <w:t xml:space="preserve">Osmia </w:t>
            </w:r>
            <w:proofErr w:type="spellStart"/>
            <w:r>
              <w:rPr>
                <w:i/>
              </w:rPr>
              <w:t>cornifrons</w:t>
            </w:r>
            <w:proofErr w:type="spellEnd"/>
          </w:p>
        </w:tc>
      </w:tr>
      <w:tr w:rsidR="00FC4C65" w14:paraId="28E86872"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0C0EA54E" w14:textId="77777777" w:rsidR="00FC4C65" w:rsidRDefault="00FC4C65" w:rsidP="00BE5B74">
            <w:pPr>
              <w:widowControl w:val="0"/>
              <w:pBdr>
                <w:top w:val="nil"/>
                <w:left w:val="nil"/>
                <w:bottom w:val="nil"/>
                <w:right w:val="nil"/>
                <w:between w:val="nil"/>
              </w:pBdr>
              <w:spacing w:line="276" w:lineRule="auto"/>
              <w:rPr>
                <w:i/>
              </w:rPr>
            </w:pPr>
            <w:r>
              <w:rPr>
                <w:i/>
              </w:rPr>
              <w:t>Osmia taurus</w:t>
            </w:r>
          </w:p>
        </w:tc>
      </w:tr>
      <w:tr w:rsidR="00FC4C65" w14:paraId="2E1D138B" w14:textId="77777777" w:rsidTr="00BE5B74">
        <w:trPr>
          <w:trHeight w:val="415"/>
        </w:trPr>
        <w:tc>
          <w:tcPr>
            <w:tcW w:w="3570" w:type="dxa"/>
            <w:tcBorders>
              <w:top w:val="nil"/>
              <w:left w:val="nil"/>
              <w:bottom w:val="nil"/>
              <w:right w:val="nil"/>
            </w:tcBorders>
            <w:tcMar>
              <w:top w:w="20" w:type="dxa"/>
              <w:left w:w="20" w:type="dxa"/>
              <w:bottom w:w="100" w:type="dxa"/>
              <w:right w:w="20" w:type="dxa"/>
            </w:tcMar>
            <w:vAlign w:val="bottom"/>
          </w:tcPr>
          <w:p w14:paraId="76FB9F59" w14:textId="77777777" w:rsidR="00FC4C65" w:rsidRDefault="00FC4C65" w:rsidP="00BE5B74">
            <w:pPr>
              <w:widowControl w:val="0"/>
              <w:pBdr>
                <w:top w:val="nil"/>
                <w:left w:val="nil"/>
                <w:bottom w:val="nil"/>
                <w:right w:val="nil"/>
                <w:between w:val="nil"/>
              </w:pBdr>
              <w:spacing w:line="276" w:lineRule="auto"/>
              <w:rPr>
                <w:i/>
              </w:rPr>
            </w:pPr>
            <w:proofErr w:type="spellStart"/>
            <w:r>
              <w:rPr>
                <w:i/>
              </w:rPr>
              <w:t>Plebia</w:t>
            </w:r>
            <w:proofErr w:type="spellEnd"/>
            <w:r>
              <w:rPr>
                <w:i/>
              </w:rPr>
              <w:t xml:space="preserve"> frontalis</w:t>
            </w:r>
          </w:p>
        </w:tc>
      </w:tr>
      <w:tr w:rsidR="00FC4C65" w14:paraId="4AC0870F" w14:textId="77777777" w:rsidTr="00BE5B74">
        <w:trPr>
          <w:trHeight w:val="415"/>
        </w:trPr>
        <w:tc>
          <w:tcPr>
            <w:tcW w:w="3570" w:type="dxa"/>
            <w:tcBorders>
              <w:top w:val="nil"/>
              <w:left w:val="nil"/>
              <w:bottom w:val="single" w:sz="4" w:space="0" w:color="000000"/>
              <w:right w:val="nil"/>
            </w:tcBorders>
            <w:tcMar>
              <w:top w:w="20" w:type="dxa"/>
              <w:left w:w="20" w:type="dxa"/>
              <w:bottom w:w="100" w:type="dxa"/>
              <w:right w:w="20" w:type="dxa"/>
            </w:tcMar>
            <w:vAlign w:val="bottom"/>
          </w:tcPr>
          <w:p w14:paraId="2C8378DD" w14:textId="77777777" w:rsidR="00FC4C65" w:rsidRDefault="00FC4C65" w:rsidP="00BE5B74">
            <w:pPr>
              <w:widowControl w:val="0"/>
              <w:pBdr>
                <w:top w:val="nil"/>
                <w:left w:val="nil"/>
                <w:bottom w:val="nil"/>
                <w:right w:val="nil"/>
                <w:between w:val="nil"/>
              </w:pBdr>
              <w:spacing w:line="276" w:lineRule="auto"/>
              <w:rPr>
                <w:i/>
              </w:rPr>
            </w:pPr>
            <w:r>
              <w:rPr>
                <w:i/>
              </w:rPr>
              <w:t xml:space="preserve">Xylocopa </w:t>
            </w:r>
            <w:proofErr w:type="spellStart"/>
            <w:r>
              <w:rPr>
                <w:i/>
              </w:rPr>
              <w:t>appendiculata</w:t>
            </w:r>
            <w:proofErr w:type="spellEnd"/>
          </w:p>
        </w:tc>
      </w:tr>
    </w:tbl>
    <w:p w14:paraId="570A1CF2" w14:textId="77777777" w:rsidR="00FC4C65" w:rsidRDefault="00FC4C65" w:rsidP="00FC4C65"/>
    <w:p w14:paraId="3A05493B" w14:textId="77777777" w:rsidR="00FC4C65" w:rsidRDefault="00FC4C65" w:rsidP="00FC4C65"/>
    <w:p w14:paraId="77D723B0" w14:textId="39F6E4DC" w:rsidR="00FC4C65" w:rsidRDefault="00FC4C65" w:rsidP="00FC4C65"/>
    <w:p w14:paraId="24B0DDA8" w14:textId="77777777" w:rsidR="00FC4C65" w:rsidRDefault="00FC4C65">
      <w:pPr>
        <w:rPr>
          <w:b/>
        </w:rPr>
      </w:pPr>
      <w:r>
        <w:rPr>
          <w:b/>
        </w:rPr>
        <w:br w:type="page"/>
      </w:r>
    </w:p>
    <w:p w14:paraId="13810D2D" w14:textId="4FD7A3E5" w:rsidR="00FC4C65" w:rsidRDefault="00FC4C65" w:rsidP="00FC4C65">
      <w:pPr>
        <w:rPr>
          <w:bCs/>
        </w:rPr>
      </w:pPr>
      <w:r>
        <w:rPr>
          <w:b/>
        </w:rPr>
        <w:lastRenderedPageBreak/>
        <w:t>Table S2.</w:t>
      </w:r>
      <w:r>
        <w:rPr>
          <w:bCs/>
        </w:rPr>
        <w:t xml:space="preserve"> List of sources for the </w:t>
      </w:r>
      <w:r w:rsidR="00DD0BDE">
        <w:rPr>
          <w:bCs/>
        </w:rPr>
        <w:t>visitation</w:t>
      </w:r>
      <w:r>
        <w:rPr>
          <w:bCs/>
        </w:rPr>
        <w:t xml:space="preserve"> dataset, and the number of records from each.</w:t>
      </w:r>
    </w:p>
    <w:tbl>
      <w:tblPr>
        <w:tblW w:w="9940" w:type="dxa"/>
        <w:tblLook w:val="04A0" w:firstRow="1" w:lastRow="0" w:firstColumn="1" w:lastColumn="0" w:noHBand="0" w:noVBand="1"/>
      </w:tblPr>
      <w:tblGrid>
        <w:gridCol w:w="8640"/>
        <w:gridCol w:w="1300"/>
      </w:tblGrid>
      <w:tr w:rsidR="00FC4C65" w:rsidRPr="006F15F5" w14:paraId="7A59F81D" w14:textId="77777777" w:rsidTr="00BE5B74">
        <w:trPr>
          <w:trHeight w:val="340"/>
        </w:trPr>
        <w:tc>
          <w:tcPr>
            <w:tcW w:w="8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8E34319" w14:textId="77777777" w:rsidR="00FC4C65" w:rsidRPr="006F15F5" w:rsidRDefault="00FC4C65" w:rsidP="00BE5B74">
            <w:pPr>
              <w:rPr>
                <w:rFonts w:eastAsia="Times New Roman"/>
                <w:color w:val="000000"/>
              </w:rPr>
            </w:pPr>
            <w:r w:rsidRPr="006F15F5">
              <w:rPr>
                <w:rFonts w:eastAsia="Times New Roman"/>
                <w:color w:val="000000"/>
              </w:rPr>
              <w:t>source</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2192086D" w14:textId="77777777" w:rsidR="00FC4C65" w:rsidRPr="006F15F5" w:rsidRDefault="00FC4C65" w:rsidP="00BE5B74">
            <w:pPr>
              <w:rPr>
                <w:rFonts w:eastAsia="Times New Roman"/>
                <w:color w:val="000000"/>
              </w:rPr>
            </w:pPr>
            <w:r w:rsidRPr="006F15F5">
              <w:rPr>
                <w:rFonts w:eastAsia="Times New Roman"/>
                <w:color w:val="000000"/>
              </w:rPr>
              <w:t>n</w:t>
            </w:r>
          </w:p>
        </w:tc>
      </w:tr>
      <w:tr w:rsidR="00263777" w:rsidRPr="006F15F5" w14:paraId="4AF43C08" w14:textId="77777777" w:rsidTr="00BE5B74">
        <w:trPr>
          <w:trHeight w:val="68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68906B6A" w14:textId="77777777" w:rsidR="00263777" w:rsidRPr="006F15F5" w:rsidRDefault="00263777" w:rsidP="00263777">
            <w:pPr>
              <w:rPr>
                <w:rFonts w:eastAsia="Times New Roman"/>
                <w:color w:val="000000"/>
              </w:rPr>
            </w:pPr>
            <w:r w:rsidRPr="006F15F5">
              <w:rPr>
                <w:rFonts w:eastAsia="Times New Roman"/>
                <w:color w:val="000000"/>
              </w:rPr>
              <w:t xml:space="preserve">A. </w:t>
            </w:r>
            <w:proofErr w:type="spellStart"/>
            <w:r w:rsidRPr="006F15F5">
              <w:rPr>
                <w:rFonts w:eastAsia="Times New Roman"/>
                <w:color w:val="000000"/>
              </w:rPr>
              <w:t>Thessen</w:t>
            </w:r>
            <w:proofErr w:type="spellEnd"/>
            <w:r w:rsidRPr="006F15F5">
              <w:rPr>
                <w:rFonts w:eastAsia="Times New Roman"/>
                <w:color w:val="000000"/>
              </w:rPr>
              <w:t xml:space="preserve">. 2014. Species Associations Extracted from </w:t>
            </w:r>
            <w:proofErr w:type="spellStart"/>
            <w:r w:rsidRPr="006F15F5">
              <w:rPr>
                <w:rFonts w:eastAsia="Times New Roman"/>
                <w:color w:val="000000"/>
              </w:rPr>
              <w:t>E</w:t>
            </w:r>
            <w:r>
              <w:rPr>
                <w:rFonts w:eastAsia="Times New Roman"/>
                <w:color w:val="000000"/>
              </w:rPr>
              <w:t>O</w:t>
            </w:r>
            <w:r w:rsidRPr="006F15F5">
              <w:rPr>
                <w:rFonts w:eastAsia="Times New Roman"/>
                <w:color w:val="000000"/>
              </w:rPr>
              <w:t>l</w:t>
            </w:r>
            <w:proofErr w:type="spellEnd"/>
            <w:r w:rsidRPr="006F15F5">
              <w:rPr>
                <w:rFonts w:eastAsia="Times New Roman"/>
                <w:color w:val="000000"/>
              </w:rPr>
              <w:t xml:space="preserve"> Text Data Objects Via Text Mining.</w:t>
            </w:r>
          </w:p>
        </w:tc>
        <w:tc>
          <w:tcPr>
            <w:tcW w:w="1300" w:type="dxa"/>
            <w:tcBorders>
              <w:top w:val="nil"/>
              <w:left w:val="nil"/>
              <w:bottom w:val="single" w:sz="4" w:space="0" w:color="auto"/>
              <w:right w:val="single" w:sz="4" w:space="0" w:color="auto"/>
            </w:tcBorders>
            <w:shd w:val="clear" w:color="auto" w:fill="auto"/>
            <w:noWrap/>
            <w:vAlign w:val="bottom"/>
            <w:hideMark/>
          </w:tcPr>
          <w:p w14:paraId="0775BD85" w14:textId="595A7189" w:rsidR="00263777" w:rsidRPr="006F15F5" w:rsidRDefault="00263777" w:rsidP="00263777">
            <w:pPr>
              <w:jc w:val="right"/>
              <w:rPr>
                <w:rFonts w:eastAsia="Times New Roman"/>
                <w:color w:val="000000"/>
              </w:rPr>
            </w:pPr>
            <w:r>
              <w:rPr>
                <w:rFonts w:ascii="Calibri" w:hAnsi="Calibri" w:cs="Calibri"/>
                <w:color w:val="000000"/>
              </w:rPr>
              <w:t>4156</w:t>
            </w:r>
          </w:p>
        </w:tc>
      </w:tr>
      <w:tr w:rsidR="00263777" w:rsidRPr="006F15F5" w14:paraId="46F8919F" w14:textId="77777777" w:rsidTr="00BE5B74">
        <w:trPr>
          <w:trHeight w:val="34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16AFD8E6" w14:textId="77777777" w:rsidR="00263777" w:rsidRPr="006F15F5" w:rsidRDefault="00263777" w:rsidP="00263777">
            <w:pPr>
              <w:rPr>
                <w:rFonts w:eastAsia="Times New Roman"/>
                <w:color w:val="000000"/>
              </w:rPr>
            </w:pPr>
            <w:r w:rsidRPr="006F15F5">
              <w:rPr>
                <w:rFonts w:eastAsia="Times New Roman"/>
                <w:color w:val="000000"/>
              </w:rPr>
              <w:t>Arizona State University Hasbrouck Insect Collection</w:t>
            </w:r>
          </w:p>
        </w:tc>
        <w:tc>
          <w:tcPr>
            <w:tcW w:w="1300" w:type="dxa"/>
            <w:tcBorders>
              <w:top w:val="nil"/>
              <w:left w:val="nil"/>
              <w:bottom w:val="single" w:sz="4" w:space="0" w:color="auto"/>
              <w:right w:val="single" w:sz="4" w:space="0" w:color="auto"/>
            </w:tcBorders>
            <w:shd w:val="clear" w:color="auto" w:fill="auto"/>
            <w:noWrap/>
            <w:vAlign w:val="bottom"/>
            <w:hideMark/>
          </w:tcPr>
          <w:p w14:paraId="7320A8CC" w14:textId="2B5E7734" w:rsidR="00263777" w:rsidRPr="006F15F5" w:rsidRDefault="00263777" w:rsidP="00263777">
            <w:pPr>
              <w:jc w:val="right"/>
              <w:rPr>
                <w:rFonts w:eastAsia="Times New Roman"/>
                <w:color w:val="000000"/>
              </w:rPr>
            </w:pPr>
            <w:r>
              <w:rPr>
                <w:rFonts w:ascii="Calibri" w:hAnsi="Calibri" w:cs="Calibri"/>
                <w:color w:val="000000"/>
              </w:rPr>
              <w:t>586</w:t>
            </w:r>
          </w:p>
        </w:tc>
      </w:tr>
      <w:tr w:rsidR="00263777" w:rsidRPr="006F15F5" w14:paraId="5138D188" w14:textId="77777777" w:rsidTr="00BE5B74">
        <w:trPr>
          <w:trHeight w:val="136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48F74FD0" w14:textId="77777777" w:rsidR="00263777" w:rsidRPr="006F15F5" w:rsidRDefault="00263777" w:rsidP="00263777">
            <w:pPr>
              <w:rPr>
                <w:rFonts w:eastAsia="Times New Roman"/>
                <w:color w:val="000000"/>
              </w:rPr>
            </w:pPr>
            <w:proofErr w:type="spellStart"/>
            <w:r w:rsidRPr="006F15F5">
              <w:rPr>
                <w:rFonts w:eastAsia="Times New Roman"/>
                <w:color w:val="000000"/>
              </w:rPr>
              <w:t>Carril</w:t>
            </w:r>
            <w:proofErr w:type="spellEnd"/>
            <w:r w:rsidRPr="006F15F5">
              <w:rPr>
                <w:rFonts w:eastAsia="Times New Roman"/>
                <w:color w:val="000000"/>
              </w:rPr>
              <w:t xml:space="preserve"> Om, Griswold T, Haefner J, Wilson J</w:t>
            </w:r>
            <w:r>
              <w:rPr>
                <w:rFonts w:eastAsia="Times New Roman"/>
                <w:color w:val="000000"/>
              </w:rPr>
              <w:t>.S</w:t>
            </w:r>
            <w:r w:rsidRPr="006F15F5">
              <w:rPr>
                <w:rFonts w:eastAsia="Times New Roman"/>
                <w:color w:val="000000"/>
              </w:rPr>
              <w:t>. (2018) Wild Bees of Grand Staircase-</w:t>
            </w:r>
            <w:r>
              <w:rPr>
                <w:rFonts w:eastAsia="Times New Roman"/>
                <w:color w:val="000000"/>
              </w:rPr>
              <w:t>E</w:t>
            </w:r>
            <w:r w:rsidRPr="006F15F5">
              <w:rPr>
                <w:rFonts w:eastAsia="Times New Roman"/>
                <w:color w:val="000000"/>
              </w:rPr>
              <w:t xml:space="preserve">scalante National Monument: Richness, Abundance, And </w:t>
            </w:r>
            <w:proofErr w:type="spellStart"/>
            <w:r w:rsidRPr="006F15F5">
              <w:rPr>
                <w:rFonts w:eastAsia="Times New Roman"/>
                <w:color w:val="000000"/>
              </w:rPr>
              <w:t>Spatio</w:t>
            </w:r>
            <w:proofErr w:type="spellEnd"/>
            <w:r w:rsidRPr="006F15F5">
              <w:rPr>
                <w:rFonts w:eastAsia="Times New Roman"/>
                <w:color w:val="000000"/>
              </w:rPr>
              <w:t xml:space="preserve">-temporal Beta-diversity. </w:t>
            </w:r>
            <w:proofErr w:type="spellStart"/>
            <w:r w:rsidRPr="006F15F5">
              <w:rPr>
                <w:rFonts w:eastAsia="Times New Roman"/>
                <w:color w:val="000000"/>
              </w:rPr>
              <w:t>Peer</w:t>
            </w:r>
            <w:r>
              <w:rPr>
                <w:rFonts w:eastAsia="Times New Roman"/>
                <w:color w:val="000000"/>
              </w:rPr>
              <w:t>J</w:t>
            </w:r>
            <w:proofErr w:type="spellEnd"/>
            <w:r w:rsidRPr="006F15F5">
              <w:rPr>
                <w:rFonts w:eastAsia="Times New Roman"/>
                <w:color w:val="000000"/>
              </w:rPr>
              <w:t xml:space="preserve"> </w:t>
            </w:r>
            <w:proofErr w:type="gramStart"/>
            <w:r w:rsidRPr="006F15F5">
              <w:rPr>
                <w:rFonts w:eastAsia="Times New Roman"/>
                <w:color w:val="000000"/>
              </w:rPr>
              <w:t>6:e</w:t>
            </w:r>
            <w:proofErr w:type="gramEnd"/>
            <w:r w:rsidRPr="006F15F5">
              <w:rPr>
                <w:rFonts w:eastAsia="Times New Roman"/>
                <w:color w:val="000000"/>
              </w:rPr>
              <w:t>5867 https://doi.org/10.7717/peerj.5867</w:t>
            </w:r>
          </w:p>
        </w:tc>
        <w:tc>
          <w:tcPr>
            <w:tcW w:w="1300" w:type="dxa"/>
            <w:tcBorders>
              <w:top w:val="nil"/>
              <w:left w:val="nil"/>
              <w:bottom w:val="single" w:sz="4" w:space="0" w:color="auto"/>
              <w:right w:val="single" w:sz="4" w:space="0" w:color="auto"/>
            </w:tcBorders>
            <w:shd w:val="clear" w:color="auto" w:fill="auto"/>
            <w:noWrap/>
            <w:vAlign w:val="bottom"/>
            <w:hideMark/>
          </w:tcPr>
          <w:p w14:paraId="52BDAA3D" w14:textId="11441171" w:rsidR="00263777" w:rsidRPr="006F15F5" w:rsidRDefault="00263777" w:rsidP="00263777">
            <w:pPr>
              <w:jc w:val="right"/>
              <w:rPr>
                <w:rFonts w:eastAsia="Times New Roman"/>
                <w:color w:val="000000"/>
              </w:rPr>
            </w:pPr>
            <w:r>
              <w:rPr>
                <w:rFonts w:ascii="Calibri" w:hAnsi="Calibri" w:cs="Calibri"/>
                <w:color w:val="000000"/>
              </w:rPr>
              <w:t>4926</w:t>
            </w:r>
          </w:p>
        </w:tc>
      </w:tr>
      <w:tr w:rsidR="00263777" w:rsidRPr="006F15F5" w14:paraId="060A4B0D" w14:textId="77777777" w:rsidTr="00BE5B74">
        <w:trPr>
          <w:trHeight w:val="68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0BCB336A" w14:textId="77777777" w:rsidR="00263777" w:rsidRPr="006F15F5" w:rsidRDefault="00263777" w:rsidP="00263777">
            <w:pPr>
              <w:rPr>
                <w:rFonts w:eastAsia="Times New Roman"/>
                <w:color w:val="000000"/>
              </w:rPr>
            </w:pPr>
            <w:r w:rsidRPr="006F15F5">
              <w:rPr>
                <w:rFonts w:eastAsia="Times New Roman"/>
                <w:color w:val="000000"/>
              </w:rPr>
              <w:t>Food Webs and Species Interactions in the Biodiversity of U</w:t>
            </w:r>
            <w:r>
              <w:rPr>
                <w:rFonts w:eastAsia="Times New Roman"/>
                <w:color w:val="000000"/>
              </w:rPr>
              <w:t>K</w:t>
            </w:r>
            <w:r w:rsidRPr="006F15F5">
              <w:rPr>
                <w:rFonts w:eastAsia="Times New Roman"/>
                <w:color w:val="000000"/>
              </w:rPr>
              <w:t xml:space="preserve"> And Ireland (Online). 2017. Data Provided by Malcolm </w:t>
            </w:r>
            <w:proofErr w:type="spellStart"/>
            <w:r w:rsidRPr="006F15F5">
              <w:rPr>
                <w:rFonts w:eastAsia="Times New Roman"/>
                <w:color w:val="000000"/>
              </w:rPr>
              <w:t>Storey</w:t>
            </w:r>
            <w:proofErr w:type="spellEnd"/>
            <w:r w:rsidRPr="006F15F5">
              <w:rPr>
                <w:rFonts w:eastAsia="Times New Roman"/>
                <w:color w:val="000000"/>
              </w:rPr>
              <w:t>. Also available from http://bioinfo.org.uk.</w:t>
            </w:r>
          </w:p>
        </w:tc>
        <w:tc>
          <w:tcPr>
            <w:tcW w:w="1300" w:type="dxa"/>
            <w:tcBorders>
              <w:top w:val="nil"/>
              <w:left w:val="nil"/>
              <w:bottom w:val="single" w:sz="4" w:space="0" w:color="auto"/>
              <w:right w:val="single" w:sz="4" w:space="0" w:color="auto"/>
            </w:tcBorders>
            <w:shd w:val="clear" w:color="auto" w:fill="auto"/>
            <w:noWrap/>
            <w:vAlign w:val="bottom"/>
            <w:hideMark/>
          </w:tcPr>
          <w:p w14:paraId="0D80174B" w14:textId="5C02DC47" w:rsidR="00263777" w:rsidRPr="006F15F5" w:rsidRDefault="00263777" w:rsidP="00263777">
            <w:pPr>
              <w:jc w:val="right"/>
              <w:rPr>
                <w:rFonts w:eastAsia="Times New Roman"/>
                <w:color w:val="000000"/>
              </w:rPr>
            </w:pPr>
            <w:r>
              <w:rPr>
                <w:rFonts w:ascii="Calibri" w:hAnsi="Calibri" w:cs="Calibri"/>
                <w:color w:val="000000"/>
              </w:rPr>
              <w:t>3</w:t>
            </w:r>
          </w:p>
        </w:tc>
      </w:tr>
      <w:tr w:rsidR="00263777" w:rsidRPr="006F15F5" w14:paraId="77556C63" w14:textId="77777777" w:rsidTr="00BE5B74">
        <w:trPr>
          <w:trHeight w:val="34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53EDEB0B" w14:textId="77777777" w:rsidR="00263777" w:rsidRPr="006F15F5" w:rsidRDefault="00263777" w:rsidP="00263777">
            <w:pPr>
              <w:rPr>
                <w:rFonts w:eastAsia="Times New Roman"/>
                <w:color w:val="000000"/>
              </w:rPr>
            </w:pPr>
            <w:r w:rsidRPr="006F15F5">
              <w:rPr>
                <w:rFonts w:eastAsia="Times New Roman"/>
                <w:color w:val="000000"/>
              </w:rPr>
              <w:t>Frost Entomological Museum, Pennsylvania State University</w:t>
            </w:r>
          </w:p>
        </w:tc>
        <w:tc>
          <w:tcPr>
            <w:tcW w:w="1300" w:type="dxa"/>
            <w:tcBorders>
              <w:top w:val="nil"/>
              <w:left w:val="nil"/>
              <w:bottom w:val="single" w:sz="4" w:space="0" w:color="auto"/>
              <w:right w:val="single" w:sz="4" w:space="0" w:color="auto"/>
            </w:tcBorders>
            <w:shd w:val="clear" w:color="auto" w:fill="auto"/>
            <w:noWrap/>
            <w:vAlign w:val="bottom"/>
            <w:hideMark/>
          </w:tcPr>
          <w:p w14:paraId="695EDD1C" w14:textId="711698CB" w:rsidR="00263777" w:rsidRPr="006F15F5" w:rsidRDefault="00263777" w:rsidP="00263777">
            <w:pPr>
              <w:jc w:val="right"/>
              <w:rPr>
                <w:rFonts w:eastAsia="Times New Roman"/>
                <w:color w:val="000000"/>
              </w:rPr>
            </w:pPr>
            <w:r>
              <w:rPr>
                <w:rFonts w:ascii="Calibri" w:hAnsi="Calibri" w:cs="Calibri"/>
                <w:color w:val="000000"/>
              </w:rPr>
              <w:t>573</w:t>
            </w:r>
          </w:p>
        </w:tc>
      </w:tr>
      <w:tr w:rsidR="00263777" w:rsidRPr="006F15F5" w14:paraId="0FC2BBAB" w14:textId="77777777" w:rsidTr="00BE5B74">
        <w:trPr>
          <w:trHeight w:val="102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232BFD6A" w14:textId="77777777" w:rsidR="00263777" w:rsidRPr="006F15F5" w:rsidRDefault="00263777" w:rsidP="00263777">
            <w:pPr>
              <w:rPr>
                <w:rFonts w:eastAsia="Times New Roman"/>
                <w:color w:val="000000"/>
              </w:rPr>
            </w:pPr>
            <w:r w:rsidRPr="006F15F5">
              <w:rPr>
                <w:rFonts w:eastAsia="Times New Roman"/>
                <w:color w:val="000000"/>
              </w:rPr>
              <w:t>Harvard University M, Morris P J (2021). Museum of Comparative Zoology, Harvard University. Museum of Comparative Zoology, Harvard University.</w:t>
            </w:r>
          </w:p>
        </w:tc>
        <w:tc>
          <w:tcPr>
            <w:tcW w:w="1300" w:type="dxa"/>
            <w:tcBorders>
              <w:top w:val="nil"/>
              <w:left w:val="nil"/>
              <w:bottom w:val="single" w:sz="4" w:space="0" w:color="auto"/>
              <w:right w:val="single" w:sz="4" w:space="0" w:color="auto"/>
            </w:tcBorders>
            <w:shd w:val="clear" w:color="auto" w:fill="auto"/>
            <w:noWrap/>
            <w:vAlign w:val="bottom"/>
            <w:hideMark/>
          </w:tcPr>
          <w:p w14:paraId="69A59144" w14:textId="49D7952A" w:rsidR="00263777" w:rsidRPr="006F15F5" w:rsidRDefault="00263777" w:rsidP="00263777">
            <w:pPr>
              <w:jc w:val="right"/>
              <w:rPr>
                <w:rFonts w:eastAsia="Times New Roman"/>
                <w:color w:val="000000"/>
              </w:rPr>
            </w:pPr>
            <w:r>
              <w:rPr>
                <w:rFonts w:ascii="Calibri" w:hAnsi="Calibri" w:cs="Calibri"/>
                <w:color w:val="000000"/>
              </w:rPr>
              <w:t>76</w:t>
            </w:r>
          </w:p>
        </w:tc>
      </w:tr>
      <w:tr w:rsidR="00263777" w:rsidRPr="006F15F5" w14:paraId="4555A478" w14:textId="77777777" w:rsidTr="00BE5B74">
        <w:trPr>
          <w:trHeight w:val="102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3CA63A0E" w14:textId="77777777" w:rsidR="00263777" w:rsidRPr="006F15F5" w:rsidRDefault="00263777" w:rsidP="00263777">
            <w:pPr>
              <w:rPr>
                <w:rFonts w:eastAsia="Times New Roman"/>
                <w:color w:val="000000"/>
              </w:rPr>
            </w:pPr>
            <w:r w:rsidRPr="006F15F5">
              <w:rPr>
                <w:rFonts w:eastAsia="Times New Roman"/>
                <w:color w:val="000000"/>
              </w:rPr>
              <w:t xml:space="preserve">http://inaturalist.org </w:t>
            </w:r>
            <w:r>
              <w:rPr>
                <w:rFonts w:eastAsia="Times New Roman"/>
                <w:color w:val="000000"/>
              </w:rPr>
              <w:t>i</w:t>
            </w:r>
            <w:r w:rsidRPr="006F15F5">
              <w:rPr>
                <w:rFonts w:eastAsia="Times New Roman"/>
                <w:color w:val="000000"/>
              </w:rPr>
              <w:t xml:space="preserve">s a Place Where You Can Record What You See in Nature, Meet Other Nature Lovers, </w:t>
            </w:r>
            <w:r>
              <w:rPr>
                <w:rFonts w:eastAsia="Times New Roman"/>
                <w:color w:val="000000"/>
              </w:rPr>
              <w:t>a</w:t>
            </w:r>
            <w:r w:rsidRPr="006F15F5">
              <w:rPr>
                <w:rFonts w:eastAsia="Times New Roman"/>
                <w:color w:val="000000"/>
              </w:rPr>
              <w:t>nd Learn About the Natural World.</w:t>
            </w:r>
          </w:p>
        </w:tc>
        <w:tc>
          <w:tcPr>
            <w:tcW w:w="1300" w:type="dxa"/>
            <w:tcBorders>
              <w:top w:val="nil"/>
              <w:left w:val="nil"/>
              <w:bottom w:val="single" w:sz="4" w:space="0" w:color="auto"/>
              <w:right w:val="single" w:sz="4" w:space="0" w:color="auto"/>
            </w:tcBorders>
            <w:shd w:val="clear" w:color="auto" w:fill="auto"/>
            <w:noWrap/>
            <w:vAlign w:val="bottom"/>
            <w:hideMark/>
          </w:tcPr>
          <w:p w14:paraId="500E07FF" w14:textId="19D2FBB6" w:rsidR="00263777" w:rsidRPr="006F15F5" w:rsidRDefault="00263777" w:rsidP="00263777">
            <w:pPr>
              <w:jc w:val="right"/>
              <w:rPr>
                <w:rFonts w:eastAsia="Times New Roman"/>
                <w:color w:val="000000"/>
              </w:rPr>
            </w:pPr>
            <w:r>
              <w:rPr>
                <w:rFonts w:ascii="Calibri" w:hAnsi="Calibri" w:cs="Calibri"/>
                <w:color w:val="000000"/>
              </w:rPr>
              <w:t>31202</w:t>
            </w:r>
          </w:p>
        </w:tc>
      </w:tr>
      <w:tr w:rsidR="00263777" w:rsidRPr="006F15F5" w14:paraId="7BA42D50" w14:textId="77777777" w:rsidTr="00BE5B74">
        <w:trPr>
          <w:trHeight w:val="34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0193597A" w14:textId="77777777" w:rsidR="00263777" w:rsidRPr="006F15F5" w:rsidRDefault="00263777" w:rsidP="00263777">
            <w:pPr>
              <w:rPr>
                <w:rFonts w:eastAsia="Times New Roman"/>
                <w:color w:val="000000"/>
              </w:rPr>
            </w:pPr>
            <w:r w:rsidRPr="006F15F5">
              <w:rPr>
                <w:rFonts w:eastAsia="Times New Roman"/>
                <w:color w:val="000000"/>
              </w:rPr>
              <w:t>https://mangal.io - The Ecological Interaction Database.</w:t>
            </w:r>
          </w:p>
        </w:tc>
        <w:tc>
          <w:tcPr>
            <w:tcW w:w="1300" w:type="dxa"/>
            <w:tcBorders>
              <w:top w:val="nil"/>
              <w:left w:val="nil"/>
              <w:bottom w:val="single" w:sz="4" w:space="0" w:color="auto"/>
              <w:right w:val="single" w:sz="4" w:space="0" w:color="auto"/>
            </w:tcBorders>
            <w:shd w:val="clear" w:color="auto" w:fill="auto"/>
            <w:noWrap/>
            <w:vAlign w:val="bottom"/>
            <w:hideMark/>
          </w:tcPr>
          <w:p w14:paraId="0CDC548C" w14:textId="35E2E8E9" w:rsidR="00263777" w:rsidRPr="006F15F5" w:rsidRDefault="00263777" w:rsidP="00263777">
            <w:pPr>
              <w:jc w:val="right"/>
              <w:rPr>
                <w:rFonts w:eastAsia="Times New Roman"/>
                <w:color w:val="000000"/>
              </w:rPr>
            </w:pPr>
            <w:r>
              <w:rPr>
                <w:rFonts w:ascii="Calibri" w:hAnsi="Calibri" w:cs="Calibri"/>
                <w:color w:val="000000"/>
              </w:rPr>
              <w:t>832</w:t>
            </w:r>
          </w:p>
        </w:tc>
      </w:tr>
      <w:tr w:rsidR="00263777" w:rsidRPr="006F15F5" w14:paraId="4EDB37B7" w14:textId="77777777" w:rsidTr="00BE5B74">
        <w:trPr>
          <w:trHeight w:val="34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646B5314" w14:textId="77777777" w:rsidR="00263777" w:rsidRPr="006F15F5" w:rsidRDefault="00263777" w:rsidP="00263777">
            <w:pPr>
              <w:rPr>
                <w:rFonts w:eastAsia="Times New Roman"/>
                <w:color w:val="000000"/>
              </w:rPr>
            </w:pPr>
            <w:r w:rsidRPr="006F15F5">
              <w:rPr>
                <w:rFonts w:eastAsia="Times New Roman"/>
                <w:color w:val="000000"/>
              </w:rPr>
              <w:t>Illinois Natural History Survey Insect Collection</w:t>
            </w:r>
          </w:p>
        </w:tc>
        <w:tc>
          <w:tcPr>
            <w:tcW w:w="1300" w:type="dxa"/>
            <w:tcBorders>
              <w:top w:val="nil"/>
              <w:left w:val="nil"/>
              <w:bottom w:val="single" w:sz="4" w:space="0" w:color="auto"/>
              <w:right w:val="single" w:sz="4" w:space="0" w:color="auto"/>
            </w:tcBorders>
            <w:shd w:val="clear" w:color="auto" w:fill="auto"/>
            <w:noWrap/>
            <w:vAlign w:val="bottom"/>
            <w:hideMark/>
          </w:tcPr>
          <w:p w14:paraId="045F15FD" w14:textId="7CFC59FE" w:rsidR="00263777" w:rsidRPr="006F15F5" w:rsidRDefault="00263777" w:rsidP="00263777">
            <w:pPr>
              <w:jc w:val="right"/>
              <w:rPr>
                <w:rFonts w:eastAsia="Times New Roman"/>
                <w:color w:val="000000"/>
              </w:rPr>
            </w:pPr>
            <w:r>
              <w:rPr>
                <w:rFonts w:ascii="Calibri" w:hAnsi="Calibri" w:cs="Calibri"/>
                <w:color w:val="000000"/>
              </w:rPr>
              <w:t>5</w:t>
            </w:r>
          </w:p>
        </w:tc>
      </w:tr>
      <w:tr w:rsidR="00263777" w:rsidRPr="006F15F5" w14:paraId="1343E97E" w14:textId="77777777" w:rsidTr="00BE5B74">
        <w:trPr>
          <w:trHeight w:val="136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4AF55925" w14:textId="77777777" w:rsidR="00263777" w:rsidRPr="006F15F5" w:rsidRDefault="00263777" w:rsidP="00263777">
            <w:pPr>
              <w:rPr>
                <w:rFonts w:eastAsia="Times New Roman"/>
                <w:color w:val="000000"/>
              </w:rPr>
            </w:pPr>
            <w:proofErr w:type="spellStart"/>
            <w:r w:rsidRPr="006F15F5">
              <w:rPr>
                <w:rFonts w:eastAsia="Times New Roman"/>
                <w:color w:val="000000"/>
              </w:rPr>
              <w:t>Lamanna</w:t>
            </w:r>
            <w:proofErr w:type="spellEnd"/>
            <w:r w:rsidRPr="006F15F5">
              <w:rPr>
                <w:rFonts w:eastAsia="Times New Roman"/>
                <w:color w:val="000000"/>
              </w:rPr>
              <w:t>, J</w:t>
            </w:r>
            <w:r>
              <w:rPr>
                <w:rFonts w:eastAsia="Times New Roman"/>
                <w:color w:val="000000"/>
              </w:rPr>
              <w:t>.A</w:t>
            </w:r>
            <w:r w:rsidRPr="006F15F5">
              <w:rPr>
                <w:rFonts w:eastAsia="Times New Roman"/>
                <w:color w:val="000000"/>
              </w:rPr>
              <w:t xml:space="preserve">, </w:t>
            </w:r>
            <w:proofErr w:type="spellStart"/>
            <w:r w:rsidRPr="006F15F5">
              <w:rPr>
                <w:rFonts w:eastAsia="Times New Roman"/>
                <w:color w:val="000000"/>
              </w:rPr>
              <w:t>Burkle</w:t>
            </w:r>
            <w:proofErr w:type="spellEnd"/>
            <w:r w:rsidRPr="006F15F5">
              <w:rPr>
                <w:rFonts w:eastAsia="Times New Roman"/>
                <w:color w:val="000000"/>
              </w:rPr>
              <w:t>, L</w:t>
            </w:r>
            <w:r>
              <w:rPr>
                <w:rFonts w:eastAsia="Times New Roman"/>
                <w:color w:val="000000"/>
              </w:rPr>
              <w:t>.A</w:t>
            </w:r>
            <w:r w:rsidRPr="006F15F5">
              <w:rPr>
                <w:rFonts w:eastAsia="Times New Roman"/>
                <w:color w:val="000000"/>
              </w:rPr>
              <w:t>, Belote, R</w:t>
            </w:r>
            <w:r>
              <w:rPr>
                <w:rFonts w:eastAsia="Times New Roman"/>
                <w:color w:val="000000"/>
              </w:rPr>
              <w:t>.T</w:t>
            </w:r>
            <w:r w:rsidRPr="006F15F5">
              <w:rPr>
                <w:rFonts w:eastAsia="Times New Roman"/>
                <w:color w:val="000000"/>
              </w:rPr>
              <w:t>, Myers, J</w:t>
            </w:r>
            <w:r>
              <w:rPr>
                <w:rFonts w:eastAsia="Times New Roman"/>
                <w:color w:val="000000"/>
              </w:rPr>
              <w:t>.A</w:t>
            </w:r>
            <w:r w:rsidRPr="006F15F5">
              <w:rPr>
                <w:rFonts w:eastAsia="Times New Roman"/>
                <w:color w:val="000000"/>
              </w:rPr>
              <w:t xml:space="preserve">. Biotic </w:t>
            </w:r>
            <w:r>
              <w:rPr>
                <w:rFonts w:eastAsia="Times New Roman"/>
                <w:color w:val="000000"/>
              </w:rPr>
              <w:t>a</w:t>
            </w:r>
            <w:r w:rsidRPr="006F15F5">
              <w:rPr>
                <w:rFonts w:eastAsia="Times New Roman"/>
                <w:color w:val="000000"/>
              </w:rPr>
              <w:t>nd Abiotic Drivers of Plant</w:t>
            </w:r>
            <w:r>
              <w:rPr>
                <w:rFonts w:eastAsia="Times New Roman"/>
                <w:color w:val="000000"/>
              </w:rPr>
              <w:t xml:space="preserve"> P</w:t>
            </w:r>
            <w:r w:rsidRPr="006F15F5">
              <w:rPr>
                <w:rFonts w:eastAsia="Times New Roman"/>
                <w:color w:val="000000"/>
              </w:rPr>
              <w:t xml:space="preserve">ollinator Community Assembly Across Wildfire Gradients. J Ecol. 2020; </w:t>
            </w:r>
            <w:proofErr w:type="gramStart"/>
            <w:r w:rsidRPr="006F15F5">
              <w:rPr>
                <w:rFonts w:eastAsia="Times New Roman"/>
                <w:color w:val="000000"/>
              </w:rPr>
              <w:t>https://doi.org/10.1111/1365-2745.13530 .</w:t>
            </w:r>
            <w:proofErr w:type="gramEnd"/>
          </w:p>
        </w:tc>
        <w:tc>
          <w:tcPr>
            <w:tcW w:w="1300" w:type="dxa"/>
            <w:tcBorders>
              <w:top w:val="nil"/>
              <w:left w:val="nil"/>
              <w:bottom w:val="single" w:sz="4" w:space="0" w:color="auto"/>
              <w:right w:val="single" w:sz="4" w:space="0" w:color="auto"/>
            </w:tcBorders>
            <w:shd w:val="clear" w:color="auto" w:fill="auto"/>
            <w:noWrap/>
            <w:vAlign w:val="bottom"/>
            <w:hideMark/>
          </w:tcPr>
          <w:p w14:paraId="4169CF56" w14:textId="69BFF599" w:rsidR="00263777" w:rsidRPr="006F15F5" w:rsidRDefault="00263777" w:rsidP="00263777">
            <w:pPr>
              <w:jc w:val="right"/>
              <w:rPr>
                <w:rFonts w:eastAsia="Times New Roman"/>
                <w:color w:val="000000"/>
              </w:rPr>
            </w:pPr>
            <w:r>
              <w:rPr>
                <w:rFonts w:ascii="Calibri" w:hAnsi="Calibri" w:cs="Calibri"/>
                <w:color w:val="000000"/>
              </w:rPr>
              <w:t>1</w:t>
            </w:r>
          </w:p>
        </w:tc>
      </w:tr>
      <w:tr w:rsidR="00263777" w:rsidRPr="006F15F5" w14:paraId="0524C22C" w14:textId="77777777" w:rsidTr="00BE5B74">
        <w:trPr>
          <w:trHeight w:val="102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2F6132AF" w14:textId="77777777" w:rsidR="00263777" w:rsidRPr="006F15F5" w:rsidRDefault="00263777" w:rsidP="00263777">
            <w:pPr>
              <w:rPr>
                <w:rFonts w:eastAsia="Times New Roman"/>
                <w:color w:val="000000"/>
              </w:rPr>
            </w:pPr>
            <w:r w:rsidRPr="006F15F5">
              <w:rPr>
                <w:rFonts w:eastAsia="Times New Roman"/>
                <w:color w:val="000000"/>
              </w:rPr>
              <w:t xml:space="preserve">National Database Plant Pollinators. Center For Plant Conservation at San Diego Zoo Global. Accessed </w:t>
            </w:r>
            <w:r>
              <w:rPr>
                <w:rFonts w:eastAsia="Times New Roman"/>
                <w:color w:val="000000"/>
              </w:rPr>
              <w:t>v</w:t>
            </w:r>
            <w:r w:rsidRPr="006F15F5">
              <w:rPr>
                <w:rFonts w:eastAsia="Times New Roman"/>
                <w:color w:val="000000"/>
              </w:rPr>
              <w:t>ia https://saveplants.org/national-collection/pollinator-search/ On 2020-06-05.</w:t>
            </w:r>
          </w:p>
        </w:tc>
        <w:tc>
          <w:tcPr>
            <w:tcW w:w="1300" w:type="dxa"/>
            <w:tcBorders>
              <w:top w:val="nil"/>
              <w:left w:val="nil"/>
              <w:bottom w:val="single" w:sz="4" w:space="0" w:color="auto"/>
              <w:right w:val="single" w:sz="4" w:space="0" w:color="auto"/>
            </w:tcBorders>
            <w:shd w:val="clear" w:color="auto" w:fill="auto"/>
            <w:noWrap/>
            <w:vAlign w:val="bottom"/>
            <w:hideMark/>
          </w:tcPr>
          <w:p w14:paraId="3EE227FC" w14:textId="5332D267" w:rsidR="00263777" w:rsidRPr="006F15F5" w:rsidRDefault="00263777" w:rsidP="00263777">
            <w:pPr>
              <w:jc w:val="right"/>
              <w:rPr>
                <w:rFonts w:eastAsia="Times New Roman"/>
                <w:color w:val="000000"/>
              </w:rPr>
            </w:pPr>
            <w:r>
              <w:rPr>
                <w:rFonts w:ascii="Calibri" w:hAnsi="Calibri" w:cs="Calibri"/>
                <w:color w:val="000000"/>
              </w:rPr>
              <w:t>1684</w:t>
            </w:r>
          </w:p>
        </w:tc>
      </w:tr>
      <w:tr w:rsidR="00263777" w:rsidRPr="006F15F5" w14:paraId="684D7CDA" w14:textId="77777777" w:rsidTr="00BE5B74">
        <w:trPr>
          <w:trHeight w:val="68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6E39BA5E" w14:textId="70F574BC" w:rsidR="00263777" w:rsidRPr="006F15F5" w:rsidRDefault="00263777" w:rsidP="00263777">
            <w:pPr>
              <w:rPr>
                <w:rFonts w:eastAsia="Times New Roman"/>
                <w:color w:val="000000"/>
              </w:rPr>
            </w:pPr>
            <w:r w:rsidRPr="006F15F5">
              <w:rPr>
                <w:rFonts w:eastAsia="Times New Roman"/>
                <w:color w:val="000000"/>
              </w:rPr>
              <w:t xml:space="preserve">Natural History Collections Managed </w:t>
            </w:r>
            <w:proofErr w:type="gramStart"/>
            <w:r w:rsidRPr="006F15F5">
              <w:rPr>
                <w:rFonts w:eastAsia="Times New Roman"/>
                <w:color w:val="000000"/>
              </w:rPr>
              <w:t>By</w:t>
            </w:r>
            <w:proofErr w:type="gramEnd"/>
            <w:r w:rsidRPr="006F15F5">
              <w:rPr>
                <w:rFonts w:eastAsia="Times New Roman"/>
                <w:color w:val="000000"/>
              </w:rPr>
              <w:t xml:space="preserve"> A</w:t>
            </w:r>
            <w:r>
              <w:rPr>
                <w:rFonts w:eastAsia="Times New Roman"/>
                <w:color w:val="000000"/>
              </w:rPr>
              <w:t>RCTOS</w:t>
            </w:r>
            <w:r w:rsidRPr="006F15F5">
              <w:rPr>
                <w:rFonts w:eastAsia="Times New Roman"/>
                <w:color w:val="000000"/>
              </w:rPr>
              <w:t xml:space="preserve"> (https://arctosdb.org) Accessed </w:t>
            </w:r>
            <w:r>
              <w:rPr>
                <w:rFonts w:eastAsia="Times New Roman"/>
                <w:color w:val="000000"/>
              </w:rPr>
              <w:t>v</w:t>
            </w:r>
            <w:r w:rsidRPr="006F15F5">
              <w:rPr>
                <w:rFonts w:eastAsia="Times New Roman"/>
                <w:color w:val="000000"/>
              </w:rPr>
              <w:t>ia https://vertnet.org.</w:t>
            </w:r>
          </w:p>
        </w:tc>
        <w:tc>
          <w:tcPr>
            <w:tcW w:w="1300" w:type="dxa"/>
            <w:tcBorders>
              <w:top w:val="nil"/>
              <w:left w:val="nil"/>
              <w:bottom w:val="single" w:sz="4" w:space="0" w:color="auto"/>
              <w:right w:val="single" w:sz="4" w:space="0" w:color="auto"/>
            </w:tcBorders>
            <w:shd w:val="clear" w:color="auto" w:fill="auto"/>
            <w:noWrap/>
            <w:vAlign w:val="bottom"/>
            <w:hideMark/>
          </w:tcPr>
          <w:p w14:paraId="37AFA4AE" w14:textId="2ED908FE" w:rsidR="00263777" w:rsidRPr="006F15F5" w:rsidRDefault="00263777" w:rsidP="00263777">
            <w:pPr>
              <w:jc w:val="right"/>
              <w:rPr>
                <w:rFonts w:eastAsia="Times New Roman"/>
                <w:color w:val="000000"/>
              </w:rPr>
            </w:pPr>
            <w:r>
              <w:rPr>
                <w:rFonts w:ascii="Calibri" w:hAnsi="Calibri" w:cs="Calibri"/>
                <w:color w:val="000000"/>
              </w:rPr>
              <w:t>411</w:t>
            </w:r>
          </w:p>
        </w:tc>
      </w:tr>
      <w:tr w:rsidR="00263777" w:rsidRPr="006F15F5" w14:paraId="2D885D93" w14:textId="77777777" w:rsidTr="00BE5B74">
        <w:trPr>
          <w:trHeight w:val="136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7FBBA8A2" w14:textId="77777777" w:rsidR="00263777" w:rsidRPr="006F15F5" w:rsidRDefault="00263777" w:rsidP="00263777">
            <w:pPr>
              <w:rPr>
                <w:rFonts w:eastAsia="Times New Roman"/>
                <w:color w:val="000000"/>
              </w:rPr>
            </w:pPr>
            <w:proofErr w:type="spellStart"/>
            <w:r w:rsidRPr="006F15F5">
              <w:rPr>
                <w:rFonts w:eastAsia="Times New Roman"/>
                <w:color w:val="000000"/>
              </w:rPr>
              <w:t>Olito</w:t>
            </w:r>
            <w:proofErr w:type="spellEnd"/>
            <w:r w:rsidRPr="006F15F5">
              <w:rPr>
                <w:rFonts w:eastAsia="Times New Roman"/>
                <w:color w:val="000000"/>
              </w:rPr>
              <w:t>, Colin; Fox, Jeremy W. (2015), Data From: Species Traits and Abundances Predict Metrics of Plant</w:t>
            </w:r>
            <w:r>
              <w:rPr>
                <w:rFonts w:eastAsia="Times New Roman"/>
                <w:color w:val="000000"/>
              </w:rPr>
              <w:t xml:space="preserve"> P</w:t>
            </w:r>
            <w:r w:rsidRPr="006F15F5">
              <w:rPr>
                <w:rFonts w:eastAsia="Times New Roman"/>
                <w:color w:val="000000"/>
              </w:rPr>
              <w:t>ollinator Network Structure,</w:t>
            </w:r>
            <w:r>
              <w:rPr>
                <w:rFonts w:eastAsia="Times New Roman"/>
                <w:color w:val="000000"/>
              </w:rPr>
              <w:t xml:space="preserve"> b</w:t>
            </w:r>
            <w:r w:rsidRPr="006F15F5">
              <w:rPr>
                <w:rFonts w:eastAsia="Times New Roman"/>
                <w:color w:val="000000"/>
              </w:rPr>
              <w:t xml:space="preserve">ut </w:t>
            </w:r>
            <w:r>
              <w:rPr>
                <w:rFonts w:eastAsia="Times New Roman"/>
                <w:color w:val="000000"/>
              </w:rPr>
              <w:t>n</w:t>
            </w:r>
            <w:r w:rsidRPr="006F15F5">
              <w:rPr>
                <w:rFonts w:eastAsia="Times New Roman"/>
                <w:color w:val="000000"/>
              </w:rPr>
              <w:t>ot Pairwise Interactions, Dryad, Dataset, https://doi.org/10.5061/dryad.7st32</w:t>
            </w:r>
          </w:p>
        </w:tc>
        <w:tc>
          <w:tcPr>
            <w:tcW w:w="1300" w:type="dxa"/>
            <w:tcBorders>
              <w:top w:val="nil"/>
              <w:left w:val="nil"/>
              <w:bottom w:val="single" w:sz="4" w:space="0" w:color="auto"/>
              <w:right w:val="single" w:sz="4" w:space="0" w:color="auto"/>
            </w:tcBorders>
            <w:shd w:val="clear" w:color="auto" w:fill="auto"/>
            <w:noWrap/>
            <w:vAlign w:val="bottom"/>
            <w:hideMark/>
          </w:tcPr>
          <w:p w14:paraId="5D414F34" w14:textId="04A74AB7" w:rsidR="00263777" w:rsidRPr="006F15F5" w:rsidRDefault="00263777" w:rsidP="00263777">
            <w:pPr>
              <w:jc w:val="right"/>
              <w:rPr>
                <w:rFonts w:eastAsia="Times New Roman"/>
                <w:color w:val="000000"/>
              </w:rPr>
            </w:pPr>
            <w:r>
              <w:rPr>
                <w:rFonts w:ascii="Calibri" w:hAnsi="Calibri" w:cs="Calibri"/>
                <w:color w:val="000000"/>
              </w:rPr>
              <w:t>10</w:t>
            </w:r>
          </w:p>
        </w:tc>
      </w:tr>
      <w:tr w:rsidR="00263777" w:rsidRPr="006F15F5" w14:paraId="52C27A11" w14:textId="77777777" w:rsidTr="00BE5B74">
        <w:trPr>
          <w:trHeight w:val="136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637AA884" w14:textId="77777777" w:rsidR="00263777" w:rsidRPr="006F15F5" w:rsidRDefault="00263777" w:rsidP="00263777">
            <w:pPr>
              <w:rPr>
                <w:rFonts w:eastAsia="Times New Roman"/>
                <w:color w:val="000000"/>
              </w:rPr>
            </w:pPr>
            <w:r w:rsidRPr="006F15F5">
              <w:rPr>
                <w:rFonts w:eastAsia="Times New Roman"/>
                <w:color w:val="000000"/>
              </w:rPr>
              <w:lastRenderedPageBreak/>
              <w:t>Ollerton, J., et al. (2022). Pollinator-</w:t>
            </w:r>
            <w:r>
              <w:rPr>
                <w:rFonts w:eastAsia="Times New Roman"/>
                <w:color w:val="000000"/>
              </w:rPr>
              <w:t>F</w:t>
            </w:r>
            <w:r w:rsidRPr="006F15F5">
              <w:rPr>
                <w:rFonts w:eastAsia="Times New Roman"/>
                <w:color w:val="000000"/>
              </w:rPr>
              <w:t>lower Interactions in Gardens During the Covid-19 Pandemic Lockdown of 2020. Journal of Pollination Ecology, 31, 87</w:t>
            </w:r>
            <w:r>
              <w:rPr>
                <w:rFonts w:eastAsia="Times New Roman"/>
                <w:color w:val="000000"/>
              </w:rPr>
              <w:t>.</w:t>
            </w:r>
            <w:r w:rsidRPr="006F15F5">
              <w:rPr>
                <w:rFonts w:eastAsia="Times New Roman"/>
                <w:color w:val="000000"/>
              </w:rPr>
              <w:t xml:space="preserve"> https://doi.org/10.26786/1920-7603(2022)695</w:t>
            </w:r>
          </w:p>
        </w:tc>
        <w:tc>
          <w:tcPr>
            <w:tcW w:w="1300" w:type="dxa"/>
            <w:tcBorders>
              <w:top w:val="nil"/>
              <w:left w:val="nil"/>
              <w:bottom w:val="single" w:sz="4" w:space="0" w:color="auto"/>
              <w:right w:val="single" w:sz="4" w:space="0" w:color="auto"/>
            </w:tcBorders>
            <w:shd w:val="clear" w:color="auto" w:fill="auto"/>
            <w:noWrap/>
            <w:vAlign w:val="bottom"/>
            <w:hideMark/>
          </w:tcPr>
          <w:p w14:paraId="739FC12B" w14:textId="4A827AE3" w:rsidR="00263777" w:rsidRPr="006F15F5" w:rsidRDefault="00263777" w:rsidP="00263777">
            <w:pPr>
              <w:jc w:val="right"/>
              <w:rPr>
                <w:rFonts w:eastAsia="Times New Roman"/>
                <w:color w:val="000000"/>
              </w:rPr>
            </w:pPr>
            <w:r>
              <w:rPr>
                <w:rFonts w:ascii="Calibri" w:hAnsi="Calibri" w:cs="Calibri"/>
                <w:color w:val="000000"/>
              </w:rPr>
              <w:t>91</w:t>
            </w:r>
          </w:p>
        </w:tc>
      </w:tr>
      <w:tr w:rsidR="00263777" w:rsidRPr="006F15F5" w14:paraId="5A71E956" w14:textId="77777777" w:rsidTr="00BE5B74">
        <w:trPr>
          <w:trHeight w:val="68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09D1CA4D" w14:textId="77777777" w:rsidR="00263777" w:rsidRPr="006F15F5" w:rsidRDefault="00263777" w:rsidP="00263777">
            <w:pPr>
              <w:rPr>
                <w:rFonts w:eastAsia="Times New Roman"/>
                <w:color w:val="000000"/>
              </w:rPr>
            </w:pPr>
            <w:r w:rsidRPr="006F15F5">
              <w:rPr>
                <w:rFonts w:eastAsia="Times New Roman"/>
                <w:color w:val="000000"/>
              </w:rPr>
              <w:t xml:space="preserve">Pensoft Darwin Core Archives Available </w:t>
            </w:r>
            <w:r>
              <w:rPr>
                <w:rFonts w:eastAsia="Times New Roman"/>
                <w:color w:val="000000"/>
              </w:rPr>
              <w:t>v</w:t>
            </w:r>
            <w:r w:rsidRPr="006F15F5">
              <w:rPr>
                <w:rFonts w:eastAsia="Times New Roman"/>
                <w:color w:val="000000"/>
              </w:rPr>
              <w:t>ia Integrated Publication Toolkit</w:t>
            </w:r>
          </w:p>
        </w:tc>
        <w:tc>
          <w:tcPr>
            <w:tcW w:w="1300" w:type="dxa"/>
            <w:tcBorders>
              <w:top w:val="nil"/>
              <w:left w:val="nil"/>
              <w:bottom w:val="single" w:sz="4" w:space="0" w:color="auto"/>
              <w:right w:val="single" w:sz="4" w:space="0" w:color="auto"/>
            </w:tcBorders>
            <w:shd w:val="clear" w:color="auto" w:fill="auto"/>
            <w:noWrap/>
            <w:vAlign w:val="bottom"/>
            <w:hideMark/>
          </w:tcPr>
          <w:p w14:paraId="504AA392" w14:textId="48524C22" w:rsidR="00263777" w:rsidRPr="006F15F5" w:rsidRDefault="00263777" w:rsidP="00263777">
            <w:pPr>
              <w:jc w:val="right"/>
              <w:rPr>
                <w:rFonts w:eastAsia="Times New Roman"/>
                <w:color w:val="000000"/>
              </w:rPr>
            </w:pPr>
            <w:r>
              <w:rPr>
                <w:rFonts w:ascii="Calibri" w:hAnsi="Calibri" w:cs="Calibri"/>
                <w:color w:val="000000"/>
              </w:rPr>
              <w:t>4606</w:t>
            </w:r>
          </w:p>
        </w:tc>
      </w:tr>
      <w:tr w:rsidR="00263777" w:rsidRPr="006F15F5" w14:paraId="0FD605E2" w14:textId="77777777" w:rsidTr="00BE5B74">
        <w:trPr>
          <w:trHeight w:val="34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5F116527" w14:textId="77777777" w:rsidR="00263777" w:rsidRPr="006F15F5" w:rsidRDefault="00263777" w:rsidP="00263777">
            <w:pPr>
              <w:rPr>
                <w:rFonts w:eastAsia="Times New Roman"/>
                <w:color w:val="000000"/>
              </w:rPr>
            </w:pPr>
            <w:r w:rsidRPr="006F15F5">
              <w:rPr>
                <w:rFonts w:eastAsia="Times New Roman"/>
                <w:color w:val="000000"/>
              </w:rPr>
              <w:t>Pensoft Darwin Core Archives with Associate</w:t>
            </w:r>
            <w:r>
              <w:rPr>
                <w:rFonts w:eastAsia="Times New Roman"/>
                <w:color w:val="000000"/>
              </w:rPr>
              <w:t xml:space="preserve"> T</w:t>
            </w:r>
            <w:r w:rsidRPr="006F15F5">
              <w:rPr>
                <w:rFonts w:eastAsia="Times New Roman"/>
                <w:color w:val="000000"/>
              </w:rPr>
              <w:t>axa Columns</w:t>
            </w:r>
          </w:p>
        </w:tc>
        <w:tc>
          <w:tcPr>
            <w:tcW w:w="1300" w:type="dxa"/>
            <w:tcBorders>
              <w:top w:val="nil"/>
              <w:left w:val="nil"/>
              <w:bottom w:val="single" w:sz="4" w:space="0" w:color="auto"/>
              <w:right w:val="single" w:sz="4" w:space="0" w:color="auto"/>
            </w:tcBorders>
            <w:shd w:val="clear" w:color="auto" w:fill="auto"/>
            <w:noWrap/>
            <w:vAlign w:val="bottom"/>
            <w:hideMark/>
          </w:tcPr>
          <w:p w14:paraId="39626C00" w14:textId="5772D42A" w:rsidR="00263777" w:rsidRPr="006F15F5" w:rsidRDefault="00263777" w:rsidP="00263777">
            <w:pPr>
              <w:jc w:val="right"/>
              <w:rPr>
                <w:rFonts w:eastAsia="Times New Roman"/>
                <w:color w:val="000000"/>
              </w:rPr>
            </w:pPr>
            <w:r>
              <w:rPr>
                <w:rFonts w:ascii="Calibri" w:hAnsi="Calibri" w:cs="Calibri"/>
                <w:color w:val="000000"/>
              </w:rPr>
              <w:t>3849</w:t>
            </w:r>
          </w:p>
        </w:tc>
      </w:tr>
      <w:tr w:rsidR="00263777" w:rsidRPr="006F15F5" w14:paraId="3C21E59C" w14:textId="77777777" w:rsidTr="00BE5B74">
        <w:trPr>
          <w:trHeight w:val="34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20AC6653" w14:textId="77777777" w:rsidR="00263777" w:rsidRPr="006F15F5" w:rsidRDefault="00263777" w:rsidP="00263777">
            <w:pPr>
              <w:rPr>
                <w:rFonts w:eastAsia="Times New Roman"/>
                <w:color w:val="000000"/>
              </w:rPr>
            </w:pPr>
            <w:r w:rsidRPr="006F15F5">
              <w:rPr>
                <w:rFonts w:eastAsia="Times New Roman"/>
                <w:color w:val="000000"/>
              </w:rPr>
              <w:t>Purdue Entomological Research Collection</w:t>
            </w:r>
          </w:p>
        </w:tc>
        <w:tc>
          <w:tcPr>
            <w:tcW w:w="1300" w:type="dxa"/>
            <w:tcBorders>
              <w:top w:val="nil"/>
              <w:left w:val="nil"/>
              <w:bottom w:val="single" w:sz="4" w:space="0" w:color="auto"/>
              <w:right w:val="single" w:sz="4" w:space="0" w:color="auto"/>
            </w:tcBorders>
            <w:shd w:val="clear" w:color="auto" w:fill="auto"/>
            <w:noWrap/>
            <w:vAlign w:val="bottom"/>
            <w:hideMark/>
          </w:tcPr>
          <w:p w14:paraId="10DE52F9" w14:textId="65322A1D" w:rsidR="00263777" w:rsidRPr="006F15F5" w:rsidRDefault="00263777" w:rsidP="00263777">
            <w:pPr>
              <w:jc w:val="right"/>
              <w:rPr>
                <w:rFonts w:eastAsia="Times New Roman"/>
                <w:color w:val="000000"/>
              </w:rPr>
            </w:pPr>
            <w:r>
              <w:rPr>
                <w:rFonts w:ascii="Calibri" w:hAnsi="Calibri" w:cs="Calibri"/>
                <w:color w:val="000000"/>
              </w:rPr>
              <w:t>3392</w:t>
            </w:r>
          </w:p>
        </w:tc>
      </w:tr>
      <w:tr w:rsidR="00263777" w:rsidRPr="006F15F5" w14:paraId="6DE8F96A" w14:textId="77777777" w:rsidTr="00BE5B74">
        <w:trPr>
          <w:trHeight w:val="136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7B7272A0" w14:textId="77777777" w:rsidR="00263777" w:rsidRPr="006F15F5" w:rsidRDefault="00263777" w:rsidP="00263777">
            <w:pPr>
              <w:rPr>
                <w:rFonts w:eastAsia="Times New Roman"/>
                <w:color w:val="000000"/>
              </w:rPr>
            </w:pPr>
            <w:r w:rsidRPr="006F15F5">
              <w:rPr>
                <w:rFonts w:eastAsia="Times New Roman"/>
                <w:color w:val="000000"/>
              </w:rPr>
              <w:t>Redhead, J.</w:t>
            </w:r>
            <w:r>
              <w:rPr>
                <w:rFonts w:eastAsia="Times New Roman"/>
                <w:color w:val="000000"/>
              </w:rPr>
              <w:t>W</w:t>
            </w:r>
            <w:r w:rsidRPr="006F15F5">
              <w:rPr>
                <w:rFonts w:eastAsia="Times New Roman"/>
                <w:color w:val="000000"/>
              </w:rPr>
              <w:t>.; Coombes, C.</w:t>
            </w:r>
            <w:r>
              <w:rPr>
                <w:rFonts w:eastAsia="Times New Roman"/>
                <w:color w:val="000000"/>
              </w:rPr>
              <w:t>F</w:t>
            </w:r>
            <w:r w:rsidRPr="006F15F5">
              <w:rPr>
                <w:rFonts w:eastAsia="Times New Roman"/>
                <w:color w:val="000000"/>
              </w:rPr>
              <w:t>.; Dean, H.</w:t>
            </w:r>
            <w:r>
              <w:rPr>
                <w:rFonts w:eastAsia="Times New Roman"/>
                <w:color w:val="000000"/>
              </w:rPr>
              <w:t>J</w:t>
            </w:r>
            <w:r w:rsidRPr="006F15F5">
              <w:rPr>
                <w:rFonts w:eastAsia="Times New Roman"/>
                <w:color w:val="000000"/>
              </w:rPr>
              <w:t>.; Dyer, R.; Oliver, T.</w:t>
            </w:r>
            <w:r>
              <w:rPr>
                <w:rFonts w:eastAsia="Times New Roman"/>
                <w:color w:val="000000"/>
              </w:rPr>
              <w:t>H</w:t>
            </w:r>
            <w:r w:rsidRPr="006F15F5">
              <w:rPr>
                <w:rFonts w:eastAsia="Times New Roman"/>
                <w:color w:val="000000"/>
              </w:rPr>
              <w:t>.; Pocock, M.</w:t>
            </w:r>
            <w:r>
              <w:rPr>
                <w:rFonts w:eastAsia="Times New Roman"/>
                <w:color w:val="000000"/>
              </w:rPr>
              <w:t>J</w:t>
            </w:r>
            <w:r w:rsidRPr="006F15F5">
              <w:rPr>
                <w:rFonts w:eastAsia="Times New Roman"/>
                <w:color w:val="000000"/>
              </w:rPr>
              <w:t>.</w:t>
            </w:r>
            <w:r>
              <w:rPr>
                <w:rFonts w:eastAsia="Times New Roman"/>
                <w:color w:val="000000"/>
              </w:rPr>
              <w:t>O</w:t>
            </w:r>
            <w:r w:rsidRPr="006F15F5">
              <w:rPr>
                <w:rFonts w:eastAsia="Times New Roman"/>
                <w:color w:val="000000"/>
              </w:rPr>
              <w:t xml:space="preserve">.; </w:t>
            </w:r>
            <w:proofErr w:type="spellStart"/>
            <w:r w:rsidRPr="006F15F5">
              <w:rPr>
                <w:rFonts w:eastAsia="Times New Roman"/>
                <w:color w:val="000000"/>
              </w:rPr>
              <w:t>Rorke</w:t>
            </w:r>
            <w:proofErr w:type="spellEnd"/>
            <w:r w:rsidRPr="006F15F5">
              <w:rPr>
                <w:rFonts w:eastAsia="Times New Roman"/>
                <w:color w:val="000000"/>
              </w:rPr>
              <w:t xml:space="preserve">, </w:t>
            </w:r>
            <w:proofErr w:type="spellStart"/>
            <w:r w:rsidRPr="006F15F5">
              <w:rPr>
                <w:rFonts w:eastAsia="Times New Roman"/>
                <w:color w:val="000000"/>
              </w:rPr>
              <w:t>S.l.</w:t>
            </w:r>
            <w:proofErr w:type="spellEnd"/>
            <w:r w:rsidRPr="006F15F5">
              <w:rPr>
                <w:rFonts w:eastAsia="Times New Roman"/>
                <w:color w:val="000000"/>
              </w:rPr>
              <w:t xml:space="preserve">; </w:t>
            </w:r>
            <w:proofErr w:type="spellStart"/>
            <w:r w:rsidRPr="006F15F5">
              <w:rPr>
                <w:rFonts w:eastAsia="Times New Roman"/>
                <w:color w:val="000000"/>
              </w:rPr>
              <w:t>Vanbergen</w:t>
            </w:r>
            <w:proofErr w:type="spellEnd"/>
            <w:r w:rsidRPr="006F15F5">
              <w:rPr>
                <w:rFonts w:eastAsia="Times New Roman"/>
                <w:color w:val="000000"/>
              </w:rPr>
              <w:t>, A.</w:t>
            </w:r>
            <w:r>
              <w:rPr>
                <w:rFonts w:eastAsia="Times New Roman"/>
                <w:color w:val="000000"/>
              </w:rPr>
              <w:t>J</w:t>
            </w:r>
            <w:r w:rsidRPr="006F15F5">
              <w:rPr>
                <w:rFonts w:eastAsia="Times New Roman"/>
                <w:color w:val="000000"/>
              </w:rPr>
              <w:t>.; Woodcock, B.</w:t>
            </w:r>
            <w:r>
              <w:rPr>
                <w:rFonts w:eastAsia="Times New Roman"/>
                <w:color w:val="000000"/>
              </w:rPr>
              <w:t>A</w:t>
            </w:r>
            <w:r w:rsidRPr="006F15F5">
              <w:rPr>
                <w:rFonts w:eastAsia="Times New Roman"/>
                <w:color w:val="000000"/>
              </w:rPr>
              <w:t xml:space="preserve">.; </w:t>
            </w:r>
            <w:proofErr w:type="spellStart"/>
            <w:r w:rsidRPr="006F15F5">
              <w:rPr>
                <w:rFonts w:eastAsia="Times New Roman"/>
                <w:color w:val="000000"/>
              </w:rPr>
              <w:t>Pywell</w:t>
            </w:r>
            <w:proofErr w:type="spellEnd"/>
            <w:r w:rsidRPr="006F15F5">
              <w:rPr>
                <w:rFonts w:eastAsia="Times New Roman"/>
                <w:color w:val="000000"/>
              </w:rPr>
              <w:t>, R.</w:t>
            </w:r>
            <w:r>
              <w:rPr>
                <w:rFonts w:eastAsia="Times New Roman"/>
                <w:color w:val="000000"/>
              </w:rPr>
              <w:t>F</w:t>
            </w:r>
            <w:r w:rsidRPr="006F15F5">
              <w:rPr>
                <w:rFonts w:eastAsia="Times New Roman"/>
                <w:color w:val="000000"/>
              </w:rPr>
              <w:t>. (2018). Plant-pollinator Interactions Database for Construction of Potential Networks. NERC Environmental Information Data Centre. https://doi.org/10.5285/6d8d5cb5-bd54-4da7-903a-15bd4bbd531b</w:t>
            </w:r>
          </w:p>
        </w:tc>
        <w:tc>
          <w:tcPr>
            <w:tcW w:w="1300" w:type="dxa"/>
            <w:tcBorders>
              <w:top w:val="nil"/>
              <w:left w:val="nil"/>
              <w:bottom w:val="single" w:sz="4" w:space="0" w:color="auto"/>
              <w:right w:val="single" w:sz="4" w:space="0" w:color="auto"/>
            </w:tcBorders>
            <w:shd w:val="clear" w:color="auto" w:fill="auto"/>
            <w:noWrap/>
            <w:vAlign w:val="bottom"/>
            <w:hideMark/>
          </w:tcPr>
          <w:p w14:paraId="70A465F9" w14:textId="5302C356" w:rsidR="00263777" w:rsidRPr="006F15F5" w:rsidRDefault="00263777" w:rsidP="00263777">
            <w:pPr>
              <w:jc w:val="right"/>
              <w:rPr>
                <w:rFonts w:eastAsia="Times New Roman"/>
                <w:color w:val="000000"/>
              </w:rPr>
            </w:pPr>
            <w:r>
              <w:rPr>
                <w:rFonts w:ascii="Calibri" w:hAnsi="Calibri" w:cs="Calibri"/>
                <w:color w:val="000000"/>
              </w:rPr>
              <w:t>202</w:t>
            </w:r>
          </w:p>
        </w:tc>
      </w:tr>
      <w:tr w:rsidR="00263777" w:rsidRPr="006F15F5" w14:paraId="52D01F5B" w14:textId="77777777" w:rsidTr="00BE5B74">
        <w:trPr>
          <w:trHeight w:val="68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1DB5505F" w14:textId="77777777" w:rsidR="00263777" w:rsidRPr="006F15F5" w:rsidRDefault="00263777" w:rsidP="00263777">
            <w:pPr>
              <w:rPr>
                <w:rFonts w:eastAsia="Times New Roman"/>
                <w:color w:val="000000"/>
              </w:rPr>
            </w:pPr>
            <w:r w:rsidRPr="006F15F5">
              <w:rPr>
                <w:rFonts w:eastAsia="Times New Roman"/>
                <w:color w:val="000000"/>
              </w:rPr>
              <w:t xml:space="preserve">Robert L. </w:t>
            </w:r>
            <w:proofErr w:type="spellStart"/>
            <w:r w:rsidRPr="006F15F5">
              <w:rPr>
                <w:rFonts w:eastAsia="Times New Roman"/>
                <w:color w:val="000000"/>
              </w:rPr>
              <w:t>Minckley</w:t>
            </w:r>
            <w:proofErr w:type="spellEnd"/>
            <w:r w:rsidRPr="006F15F5">
              <w:rPr>
                <w:rFonts w:eastAsia="Times New Roman"/>
                <w:color w:val="000000"/>
              </w:rPr>
              <w:t xml:space="preserve"> San Bernardino Valley from the Year 2000 To 2011.</w:t>
            </w:r>
          </w:p>
        </w:tc>
        <w:tc>
          <w:tcPr>
            <w:tcW w:w="1300" w:type="dxa"/>
            <w:tcBorders>
              <w:top w:val="nil"/>
              <w:left w:val="nil"/>
              <w:bottom w:val="single" w:sz="4" w:space="0" w:color="auto"/>
              <w:right w:val="single" w:sz="4" w:space="0" w:color="auto"/>
            </w:tcBorders>
            <w:shd w:val="clear" w:color="auto" w:fill="auto"/>
            <w:noWrap/>
            <w:vAlign w:val="bottom"/>
            <w:hideMark/>
          </w:tcPr>
          <w:p w14:paraId="4FD8FF8A" w14:textId="7BBBE2BA" w:rsidR="00263777" w:rsidRPr="006F15F5" w:rsidRDefault="00263777" w:rsidP="00263777">
            <w:pPr>
              <w:jc w:val="right"/>
              <w:rPr>
                <w:rFonts w:eastAsia="Times New Roman"/>
                <w:color w:val="000000"/>
              </w:rPr>
            </w:pPr>
            <w:r>
              <w:rPr>
                <w:rFonts w:ascii="Calibri" w:hAnsi="Calibri" w:cs="Calibri"/>
                <w:color w:val="000000"/>
              </w:rPr>
              <w:t>476</w:t>
            </w:r>
          </w:p>
        </w:tc>
      </w:tr>
      <w:tr w:rsidR="00263777" w:rsidRPr="006F15F5" w14:paraId="2DD70B09" w14:textId="77777777" w:rsidTr="00BE5B74">
        <w:trPr>
          <w:trHeight w:val="34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154FD82D" w14:textId="77777777" w:rsidR="00263777" w:rsidRPr="006F15F5" w:rsidRDefault="00263777" w:rsidP="00263777">
            <w:pPr>
              <w:rPr>
                <w:rFonts w:eastAsia="Times New Roman"/>
                <w:color w:val="000000"/>
              </w:rPr>
            </w:pPr>
            <w:r w:rsidRPr="006F15F5">
              <w:rPr>
                <w:rFonts w:eastAsia="Times New Roman"/>
                <w:color w:val="000000"/>
              </w:rPr>
              <w:t>San Diego Natural History Museum</w:t>
            </w:r>
          </w:p>
        </w:tc>
        <w:tc>
          <w:tcPr>
            <w:tcW w:w="1300" w:type="dxa"/>
            <w:tcBorders>
              <w:top w:val="nil"/>
              <w:left w:val="nil"/>
              <w:bottom w:val="single" w:sz="4" w:space="0" w:color="auto"/>
              <w:right w:val="single" w:sz="4" w:space="0" w:color="auto"/>
            </w:tcBorders>
            <w:shd w:val="clear" w:color="auto" w:fill="auto"/>
            <w:noWrap/>
            <w:vAlign w:val="bottom"/>
            <w:hideMark/>
          </w:tcPr>
          <w:p w14:paraId="33250253" w14:textId="020F0E9D" w:rsidR="00263777" w:rsidRPr="006F15F5" w:rsidRDefault="00263777" w:rsidP="00263777">
            <w:pPr>
              <w:jc w:val="right"/>
              <w:rPr>
                <w:rFonts w:eastAsia="Times New Roman"/>
                <w:color w:val="000000"/>
              </w:rPr>
            </w:pPr>
            <w:r>
              <w:rPr>
                <w:rFonts w:ascii="Calibri" w:hAnsi="Calibri" w:cs="Calibri"/>
                <w:color w:val="000000"/>
              </w:rPr>
              <w:t>8</w:t>
            </w:r>
          </w:p>
        </w:tc>
      </w:tr>
      <w:tr w:rsidR="00263777" w:rsidRPr="006F15F5" w14:paraId="1EDE32A0" w14:textId="77777777" w:rsidTr="00BE5B74">
        <w:trPr>
          <w:trHeight w:val="136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2DCF2CCA" w14:textId="77777777" w:rsidR="00263777" w:rsidRPr="006F15F5" w:rsidRDefault="00263777" w:rsidP="00263777">
            <w:pPr>
              <w:rPr>
                <w:rFonts w:eastAsia="Times New Roman"/>
                <w:color w:val="000000"/>
              </w:rPr>
            </w:pPr>
            <w:r w:rsidRPr="006F15F5">
              <w:rPr>
                <w:rFonts w:eastAsia="Times New Roman"/>
                <w:color w:val="000000"/>
              </w:rPr>
              <w:t>Sarah E Miller. 12/13/2016. Species Associations Manually Extracted from Onstad, D.</w:t>
            </w:r>
            <w:r>
              <w:rPr>
                <w:rFonts w:eastAsia="Times New Roman"/>
                <w:color w:val="000000"/>
              </w:rPr>
              <w:t>W</w:t>
            </w:r>
            <w:r w:rsidRPr="006F15F5">
              <w:rPr>
                <w:rFonts w:eastAsia="Times New Roman"/>
                <w:color w:val="000000"/>
              </w:rPr>
              <w:t xml:space="preserve">. </w:t>
            </w:r>
            <w:proofErr w:type="spellStart"/>
            <w:r w:rsidRPr="006F15F5">
              <w:rPr>
                <w:rFonts w:eastAsia="Times New Roman"/>
                <w:color w:val="000000"/>
              </w:rPr>
              <w:t>Edwip</w:t>
            </w:r>
            <w:proofErr w:type="spellEnd"/>
            <w:r w:rsidRPr="006F15F5">
              <w:rPr>
                <w:rFonts w:eastAsia="Times New Roman"/>
                <w:color w:val="000000"/>
              </w:rPr>
              <w:t>: Ecological Database of the World's Insect Pathogens. Champaign, Illinois: Illinois Natural History Survey, [23/11/2016]. http://insectweb.inhs.uiuc.edu/pathogens/edwip.</w:t>
            </w:r>
          </w:p>
        </w:tc>
        <w:tc>
          <w:tcPr>
            <w:tcW w:w="1300" w:type="dxa"/>
            <w:tcBorders>
              <w:top w:val="nil"/>
              <w:left w:val="nil"/>
              <w:bottom w:val="single" w:sz="4" w:space="0" w:color="auto"/>
              <w:right w:val="single" w:sz="4" w:space="0" w:color="auto"/>
            </w:tcBorders>
            <w:shd w:val="clear" w:color="auto" w:fill="auto"/>
            <w:noWrap/>
            <w:vAlign w:val="bottom"/>
            <w:hideMark/>
          </w:tcPr>
          <w:p w14:paraId="7FF61706" w14:textId="07356A70" w:rsidR="00263777" w:rsidRPr="006F15F5" w:rsidRDefault="00263777" w:rsidP="00263777">
            <w:pPr>
              <w:jc w:val="right"/>
              <w:rPr>
                <w:rFonts w:eastAsia="Times New Roman"/>
                <w:color w:val="000000"/>
              </w:rPr>
            </w:pPr>
            <w:r>
              <w:rPr>
                <w:rFonts w:ascii="Calibri" w:hAnsi="Calibri" w:cs="Calibri"/>
                <w:color w:val="000000"/>
              </w:rPr>
              <w:t>50</w:t>
            </w:r>
          </w:p>
        </w:tc>
      </w:tr>
      <w:tr w:rsidR="00263777" w:rsidRPr="006F15F5" w14:paraId="62322E59" w14:textId="77777777" w:rsidTr="00BE5B74">
        <w:trPr>
          <w:trHeight w:val="34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4D48D7E6" w14:textId="77777777" w:rsidR="00263777" w:rsidRPr="006F15F5" w:rsidRDefault="00263777" w:rsidP="00263777">
            <w:pPr>
              <w:rPr>
                <w:rFonts w:eastAsia="Times New Roman"/>
                <w:color w:val="000000"/>
              </w:rPr>
            </w:pPr>
            <w:r w:rsidRPr="006F15F5">
              <w:rPr>
                <w:rFonts w:eastAsia="Times New Roman"/>
                <w:color w:val="000000"/>
              </w:rPr>
              <w:t>Sarah E Miller. 5/30/2016. Intera</w:t>
            </w:r>
            <w:r>
              <w:rPr>
                <w:rFonts w:eastAsia="Times New Roman"/>
                <w:color w:val="000000"/>
              </w:rPr>
              <w:t>c</w:t>
            </w:r>
            <w:r w:rsidRPr="006F15F5">
              <w:rPr>
                <w:rFonts w:eastAsia="Times New Roman"/>
                <w:color w:val="000000"/>
              </w:rPr>
              <w:t>tions From Various Papers.</w:t>
            </w:r>
          </w:p>
        </w:tc>
        <w:tc>
          <w:tcPr>
            <w:tcW w:w="1300" w:type="dxa"/>
            <w:tcBorders>
              <w:top w:val="nil"/>
              <w:left w:val="nil"/>
              <w:bottom w:val="single" w:sz="4" w:space="0" w:color="auto"/>
              <w:right w:val="single" w:sz="4" w:space="0" w:color="auto"/>
            </w:tcBorders>
            <w:shd w:val="clear" w:color="auto" w:fill="auto"/>
            <w:noWrap/>
            <w:vAlign w:val="bottom"/>
            <w:hideMark/>
          </w:tcPr>
          <w:p w14:paraId="7E8F8019" w14:textId="032CC564" w:rsidR="00263777" w:rsidRPr="006F15F5" w:rsidRDefault="00263777" w:rsidP="00263777">
            <w:pPr>
              <w:jc w:val="right"/>
              <w:rPr>
                <w:rFonts w:eastAsia="Times New Roman"/>
                <w:color w:val="000000"/>
              </w:rPr>
            </w:pPr>
            <w:r>
              <w:rPr>
                <w:rFonts w:ascii="Calibri" w:hAnsi="Calibri" w:cs="Calibri"/>
                <w:color w:val="000000"/>
              </w:rPr>
              <w:t>26</w:t>
            </w:r>
          </w:p>
        </w:tc>
      </w:tr>
      <w:tr w:rsidR="00263777" w:rsidRPr="006F15F5" w14:paraId="1CAC1C18" w14:textId="77777777" w:rsidTr="00BE5B74">
        <w:trPr>
          <w:trHeight w:val="102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3A29027F" w14:textId="77777777" w:rsidR="00263777" w:rsidRPr="006F15F5" w:rsidRDefault="00263777" w:rsidP="00263777">
            <w:pPr>
              <w:rPr>
                <w:rFonts w:eastAsia="Times New Roman"/>
                <w:color w:val="000000"/>
              </w:rPr>
            </w:pPr>
            <w:r w:rsidRPr="006F15F5">
              <w:rPr>
                <w:rFonts w:eastAsia="Times New Roman"/>
                <w:color w:val="000000"/>
              </w:rPr>
              <w:t>Sarah E Miller. 6/19/2015. Species Associations Manually Extracted from Datasets https://www.nceas.ucsb.edu/interactionweb/resources.html.</w:t>
            </w:r>
          </w:p>
        </w:tc>
        <w:tc>
          <w:tcPr>
            <w:tcW w:w="1300" w:type="dxa"/>
            <w:tcBorders>
              <w:top w:val="nil"/>
              <w:left w:val="nil"/>
              <w:bottom w:val="single" w:sz="4" w:space="0" w:color="auto"/>
              <w:right w:val="single" w:sz="4" w:space="0" w:color="auto"/>
            </w:tcBorders>
            <w:shd w:val="clear" w:color="auto" w:fill="auto"/>
            <w:noWrap/>
            <w:vAlign w:val="bottom"/>
            <w:hideMark/>
          </w:tcPr>
          <w:p w14:paraId="525186C5" w14:textId="16F70E93" w:rsidR="00263777" w:rsidRPr="006F15F5" w:rsidRDefault="00263777" w:rsidP="00263777">
            <w:pPr>
              <w:jc w:val="right"/>
              <w:rPr>
                <w:rFonts w:eastAsia="Times New Roman"/>
                <w:color w:val="000000"/>
              </w:rPr>
            </w:pPr>
            <w:r>
              <w:rPr>
                <w:rFonts w:ascii="Calibri" w:hAnsi="Calibri" w:cs="Calibri"/>
                <w:color w:val="000000"/>
              </w:rPr>
              <w:t>212</w:t>
            </w:r>
          </w:p>
        </w:tc>
      </w:tr>
      <w:tr w:rsidR="00263777" w:rsidRPr="006F15F5" w14:paraId="43282660" w14:textId="77777777" w:rsidTr="00BE5B74">
        <w:trPr>
          <w:trHeight w:val="102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11BE871C" w14:textId="77777777" w:rsidR="00263777" w:rsidRPr="006F15F5" w:rsidRDefault="00263777" w:rsidP="00263777">
            <w:pPr>
              <w:rPr>
                <w:rFonts w:eastAsia="Times New Roman"/>
                <w:color w:val="000000"/>
              </w:rPr>
            </w:pPr>
            <w:r w:rsidRPr="006F15F5">
              <w:rPr>
                <w:rFonts w:eastAsia="Times New Roman"/>
                <w:color w:val="000000"/>
              </w:rPr>
              <w:t>Sarah E Miller. 6/22/2015. Species Associations Manually Extracted from Datasets https://www.nceas.ucsb.edu/interactionweb/resources.html.</w:t>
            </w:r>
          </w:p>
        </w:tc>
        <w:tc>
          <w:tcPr>
            <w:tcW w:w="1300" w:type="dxa"/>
            <w:tcBorders>
              <w:top w:val="nil"/>
              <w:left w:val="nil"/>
              <w:bottom w:val="single" w:sz="4" w:space="0" w:color="auto"/>
              <w:right w:val="single" w:sz="4" w:space="0" w:color="auto"/>
            </w:tcBorders>
            <w:shd w:val="clear" w:color="auto" w:fill="auto"/>
            <w:noWrap/>
            <w:vAlign w:val="bottom"/>
            <w:hideMark/>
          </w:tcPr>
          <w:p w14:paraId="5551EE19" w14:textId="7D959AF5" w:rsidR="00263777" w:rsidRPr="006F15F5" w:rsidRDefault="00263777" w:rsidP="00263777">
            <w:pPr>
              <w:jc w:val="right"/>
              <w:rPr>
                <w:rFonts w:eastAsia="Times New Roman"/>
                <w:color w:val="000000"/>
              </w:rPr>
            </w:pPr>
            <w:r>
              <w:rPr>
                <w:rFonts w:ascii="Calibri" w:hAnsi="Calibri" w:cs="Calibri"/>
                <w:color w:val="000000"/>
              </w:rPr>
              <w:t>224</w:t>
            </w:r>
          </w:p>
        </w:tc>
      </w:tr>
      <w:tr w:rsidR="00263777" w:rsidRPr="006F15F5" w14:paraId="566FF5D3" w14:textId="77777777" w:rsidTr="00BE5B74">
        <w:trPr>
          <w:trHeight w:val="136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7654FCED" w14:textId="77777777" w:rsidR="00263777" w:rsidRPr="006F15F5" w:rsidRDefault="00263777" w:rsidP="00263777">
            <w:pPr>
              <w:rPr>
                <w:rFonts w:eastAsia="Times New Roman"/>
                <w:color w:val="000000"/>
              </w:rPr>
            </w:pPr>
            <w:r w:rsidRPr="006F15F5">
              <w:rPr>
                <w:rFonts w:eastAsia="Times New Roman"/>
                <w:color w:val="000000"/>
              </w:rPr>
              <w:t xml:space="preserve">Sarah E Miller. 6/25/2015. Species Associations Manually Extracted from Robertson, C. 1929. Flowers And Insects: Lists of Visitors </w:t>
            </w:r>
            <w:r>
              <w:rPr>
                <w:rFonts w:eastAsia="Times New Roman"/>
                <w:color w:val="000000"/>
              </w:rPr>
              <w:t>t</w:t>
            </w:r>
            <w:r w:rsidRPr="006F15F5">
              <w:rPr>
                <w:rFonts w:eastAsia="Times New Roman"/>
                <w:color w:val="000000"/>
              </w:rPr>
              <w:t xml:space="preserve">o Four Hundred </w:t>
            </w:r>
            <w:proofErr w:type="gramStart"/>
            <w:r w:rsidRPr="006F15F5">
              <w:rPr>
                <w:rFonts w:eastAsia="Times New Roman"/>
                <w:color w:val="000000"/>
              </w:rPr>
              <w:t>And</w:t>
            </w:r>
            <w:proofErr w:type="gramEnd"/>
            <w:r w:rsidRPr="006F15F5">
              <w:rPr>
                <w:rFonts w:eastAsia="Times New Roman"/>
                <w:color w:val="000000"/>
              </w:rPr>
              <w:t xml:space="preserve"> Fifty-three Flowers. Carlinville, Il, U</w:t>
            </w:r>
            <w:r>
              <w:rPr>
                <w:rFonts w:eastAsia="Times New Roman"/>
                <w:color w:val="000000"/>
              </w:rPr>
              <w:t>SA</w:t>
            </w:r>
            <w:r w:rsidRPr="006F15F5">
              <w:rPr>
                <w:rFonts w:eastAsia="Times New Roman"/>
                <w:color w:val="000000"/>
              </w:rPr>
              <w:t>, C. Robertson.</w:t>
            </w:r>
          </w:p>
        </w:tc>
        <w:tc>
          <w:tcPr>
            <w:tcW w:w="1300" w:type="dxa"/>
            <w:tcBorders>
              <w:top w:val="nil"/>
              <w:left w:val="nil"/>
              <w:bottom w:val="single" w:sz="4" w:space="0" w:color="auto"/>
              <w:right w:val="single" w:sz="4" w:space="0" w:color="auto"/>
            </w:tcBorders>
            <w:shd w:val="clear" w:color="auto" w:fill="auto"/>
            <w:noWrap/>
            <w:vAlign w:val="bottom"/>
            <w:hideMark/>
          </w:tcPr>
          <w:p w14:paraId="3577F7F3" w14:textId="520E55A3" w:rsidR="00263777" w:rsidRPr="006F15F5" w:rsidRDefault="00263777" w:rsidP="00263777">
            <w:pPr>
              <w:jc w:val="right"/>
              <w:rPr>
                <w:rFonts w:eastAsia="Times New Roman"/>
                <w:color w:val="000000"/>
              </w:rPr>
            </w:pPr>
            <w:r>
              <w:rPr>
                <w:rFonts w:ascii="Calibri" w:hAnsi="Calibri" w:cs="Calibri"/>
                <w:color w:val="000000"/>
              </w:rPr>
              <w:t>129</w:t>
            </w:r>
          </w:p>
        </w:tc>
      </w:tr>
      <w:tr w:rsidR="00263777" w:rsidRPr="006F15F5" w14:paraId="1A6FCE0C" w14:textId="77777777" w:rsidTr="00BE5B74">
        <w:trPr>
          <w:trHeight w:val="102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2036839C" w14:textId="77777777" w:rsidR="00263777" w:rsidRPr="006F15F5" w:rsidRDefault="00263777" w:rsidP="00263777">
            <w:pPr>
              <w:rPr>
                <w:rFonts w:eastAsia="Times New Roman"/>
                <w:color w:val="000000"/>
              </w:rPr>
            </w:pPr>
            <w:r w:rsidRPr="006F15F5">
              <w:rPr>
                <w:rFonts w:eastAsia="Times New Roman"/>
                <w:color w:val="000000"/>
              </w:rPr>
              <w:t xml:space="preserve">Sarah E. Miller.  07/06/2017.  Information Extracted </w:t>
            </w:r>
            <w:r>
              <w:rPr>
                <w:rFonts w:eastAsia="Times New Roman"/>
                <w:color w:val="000000"/>
              </w:rPr>
              <w:t>f</w:t>
            </w:r>
            <w:r w:rsidRPr="006F15F5">
              <w:rPr>
                <w:rFonts w:eastAsia="Times New Roman"/>
                <w:color w:val="000000"/>
              </w:rPr>
              <w:t>rom Dataset https://www.idigbio.org/portal/recordsets/db4bb0df-8539-4617-ab5f-eb118aa3126b.</w:t>
            </w:r>
          </w:p>
        </w:tc>
        <w:tc>
          <w:tcPr>
            <w:tcW w:w="1300" w:type="dxa"/>
            <w:tcBorders>
              <w:top w:val="nil"/>
              <w:left w:val="nil"/>
              <w:bottom w:val="single" w:sz="4" w:space="0" w:color="auto"/>
              <w:right w:val="single" w:sz="4" w:space="0" w:color="auto"/>
            </w:tcBorders>
            <w:shd w:val="clear" w:color="auto" w:fill="auto"/>
            <w:noWrap/>
            <w:vAlign w:val="bottom"/>
            <w:hideMark/>
          </w:tcPr>
          <w:p w14:paraId="6663B6FC" w14:textId="6CACB830" w:rsidR="00263777" w:rsidRPr="006F15F5" w:rsidRDefault="00263777" w:rsidP="00263777">
            <w:pPr>
              <w:jc w:val="right"/>
              <w:rPr>
                <w:rFonts w:eastAsia="Times New Roman"/>
                <w:color w:val="000000"/>
              </w:rPr>
            </w:pPr>
            <w:r>
              <w:rPr>
                <w:rFonts w:ascii="Calibri" w:hAnsi="Calibri" w:cs="Calibri"/>
                <w:color w:val="000000"/>
              </w:rPr>
              <w:t>813</w:t>
            </w:r>
          </w:p>
        </w:tc>
      </w:tr>
      <w:tr w:rsidR="00263777" w:rsidRPr="006F15F5" w14:paraId="70943F05" w14:textId="77777777" w:rsidTr="00BE5B74">
        <w:trPr>
          <w:trHeight w:val="34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4E40566F" w14:textId="77777777" w:rsidR="00263777" w:rsidRPr="006F15F5" w:rsidRDefault="00263777" w:rsidP="00263777">
            <w:pPr>
              <w:rPr>
                <w:rFonts w:eastAsia="Times New Roman"/>
                <w:color w:val="000000"/>
              </w:rPr>
            </w:pPr>
            <w:r w:rsidRPr="006F15F5">
              <w:rPr>
                <w:rFonts w:eastAsia="Times New Roman"/>
                <w:color w:val="000000"/>
              </w:rPr>
              <w:t>Species Connect. https://speciesconnect.com</w:t>
            </w:r>
          </w:p>
        </w:tc>
        <w:tc>
          <w:tcPr>
            <w:tcW w:w="1300" w:type="dxa"/>
            <w:tcBorders>
              <w:top w:val="nil"/>
              <w:left w:val="nil"/>
              <w:bottom w:val="single" w:sz="4" w:space="0" w:color="auto"/>
              <w:right w:val="single" w:sz="4" w:space="0" w:color="auto"/>
            </w:tcBorders>
            <w:shd w:val="clear" w:color="auto" w:fill="auto"/>
            <w:noWrap/>
            <w:vAlign w:val="bottom"/>
            <w:hideMark/>
          </w:tcPr>
          <w:p w14:paraId="1540C362" w14:textId="0D55CB70" w:rsidR="00263777" w:rsidRPr="006F15F5" w:rsidRDefault="00263777" w:rsidP="00263777">
            <w:pPr>
              <w:jc w:val="right"/>
              <w:rPr>
                <w:rFonts w:eastAsia="Times New Roman"/>
                <w:color w:val="000000"/>
              </w:rPr>
            </w:pPr>
            <w:r>
              <w:rPr>
                <w:rFonts w:ascii="Calibri" w:hAnsi="Calibri" w:cs="Calibri"/>
                <w:color w:val="000000"/>
              </w:rPr>
              <w:t>4</w:t>
            </w:r>
          </w:p>
        </w:tc>
      </w:tr>
      <w:tr w:rsidR="00263777" w:rsidRPr="006F15F5" w14:paraId="7E9AAB5F" w14:textId="77777777" w:rsidTr="00BE5B74">
        <w:trPr>
          <w:trHeight w:val="34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02429A68" w14:textId="77777777" w:rsidR="00263777" w:rsidRPr="006F15F5" w:rsidRDefault="00263777" w:rsidP="00263777">
            <w:pPr>
              <w:rPr>
                <w:rFonts w:eastAsia="Times New Roman"/>
                <w:color w:val="000000"/>
              </w:rPr>
            </w:pPr>
            <w:proofErr w:type="spellStart"/>
            <w:r w:rsidRPr="006F15F5">
              <w:rPr>
                <w:rFonts w:eastAsia="Times New Roman"/>
                <w:color w:val="000000"/>
              </w:rPr>
              <w:t>Symbiota</w:t>
            </w:r>
            <w:proofErr w:type="spellEnd"/>
            <w:r w:rsidRPr="006F15F5">
              <w:rPr>
                <w:rFonts w:eastAsia="Times New Roman"/>
                <w:color w:val="000000"/>
              </w:rPr>
              <w:t xml:space="preserve"> Collections of Arthropods Network (SCAN)</w:t>
            </w:r>
          </w:p>
        </w:tc>
        <w:tc>
          <w:tcPr>
            <w:tcW w:w="1300" w:type="dxa"/>
            <w:tcBorders>
              <w:top w:val="nil"/>
              <w:left w:val="nil"/>
              <w:bottom w:val="single" w:sz="4" w:space="0" w:color="auto"/>
              <w:right w:val="single" w:sz="4" w:space="0" w:color="auto"/>
            </w:tcBorders>
            <w:shd w:val="clear" w:color="auto" w:fill="auto"/>
            <w:noWrap/>
            <w:vAlign w:val="bottom"/>
            <w:hideMark/>
          </w:tcPr>
          <w:p w14:paraId="502A375C" w14:textId="1786C1CA" w:rsidR="00263777" w:rsidRPr="006F15F5" w:rsidRDefault="00263777" w:rsidP="00263777">
            <w:pPr>
              <w:jc w:val="right"/>
              <w:rPr>
                <w:rFonts w:eastAsia="Times New Roman"/>
                <w:color w:val="000000"/>
              </w:rPr>
            </w:pPr>
            <w:r>
              <w:rPr>
                <w:rFonts w:ascii="Calibri" w:hAnsi="Calibri" w:cs="Calibri"/>
                <w:color w:val="000000"/>
              </w:rPr>
              <w:t>53691</w:t>
            </w:r>
          </w:p>
        </w:tc>
      </w:tr>
      <w:tr w:rsidR="00263777" w:rsidRPr="006F15F5" w14:paraId="2FAB7AD4" w14:textId="77777777" w:rsidTr="00BE5B74">
        <w:trPr>
          <w:trHeight w:val="34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0EAD6263" w14:textId="77777777" w:rsidR="00263777" w:rsidRPr="006F15F5" w:rsidRDefault="00263777" w:rsidP="00263777">
            <w:pPr>
              <w:rPr>
                <w:rFonts w:eastAsia="Times New Roman"/>
                <w:color w:val="000000"/>
              </w:rPr>
            </w:pPr>
            <w:r w:rsidRPr="006F15F5">
              <w:rPr>
                <w:rFonts w:eastAsia="Times New Roman"/>
                <w:color w:val="000000"/>
              </w:rPr>
              <w:t>Texas A&amp;M University Insect Collection</w:t>
            </w:r>
          </w:p>
        </w:tc>
        <w:tc>
          <w:tcPr>
            <w:tcW w:w="1300" w:type="dxa"/>
            <w:tcBorders>
              <w:top w:val="nil"/>
              <w:left w:val="nil"/>
              <w:bottom w:val="single" w:sz="4" w:space="0" w:color="auto"/>
              <w:right w:val="single" w:sz="4" w:space="0" w:color="auto"/>
            </w:tcBorders>
            <w:shd w:val="clear" w:color="auto" w:fill="auto"/>
            <w:noWrap/>
            <w:vAlign w:val="bottom"/>
            <w:hideMark/>
          </w:tcPr>
          <w:p w14:paraId="2CA421A5" w14:textId="4FB64127" w:rsidR="00263777" w:rsidRPr="006F15F5" w:rsidRDefault="00263777" w:rsidP="00263777">
            <w:pPr>
              <w:jc w:val="right"/>
              <w:rPr>
                <w:rFonts w:eastAsia="Times New Roman"/>
                <w:color w:val="000000"/>
              </w:rPr>
            </w:pPr>
            <w:r>
              <w:rPr>
                <w:rFonts w:ascii="Calibri" w:hAnsi="Calibri" w:cs="Calibri"/>
                <w:color w:val="000000"/>
              </w:rPr>
              <w:t>212</w:t>
            </w:r>
          </w:p>
        </w:tc>
      </w:tr>
      <w:tr w:rsidR="00263777" w:rsidRPr="006F15F5" w14:paraId="3C238419" w14:textId="77777777" w:rsidTr="00BE5B74">
        <w:trPr>
          <w:trHeight w:val="34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6093E038" w14:textId="77777777" w:rsidR="00263777" w:rsidRPr="006F15F5" w:rsidRDefault="00263777" w:rsidP="00263777">
            <w:pPr>
              <w:rPr>
                <w:rFonts w:eastAsia="Times New Roman"/>
                <w:color w:val="000000"/>
              </w:rPr>
            </w:pPr>
            <w:r>
              <w:rPr>
                <w:rFonts w:eastAsia="Times New Roman"/>
                <w:color w:val="000000"/>
              </w:rPr>
              <w:t>T</w:t>
            </w:r>
            <w:r w:rsidRPr="006F15F5">
              <w:rPr>
                <w:rFonts w:eastAsia="Times New Roman"/>
                <w:color w:val="000000"/>
              </w:rPr>
              <w:t>he Albert J. Cook Arthropod Research Collection</w:t>
            </w:r>
          </w:p>
        </w:tc>
        <w:tc>
          <w:tcPr>
            <w:tcW w:w="1300" w:type="dxa"/>
            <w:tcBorders>
              <w:top w:val="nil"/>
              <w:left w:val="nil"/>
              <w:bottom w:val="single" w:sz="4" w:space="0" w:color="auto"/>
              <w:right w:val="single" w:sz="4" w:space="0" w:color="auto"/>
            </w:tcBorders>
            <w:shd w:val="clear" w:color="auto" w:fill="auto"/>
            <w:noWrap/>
            <w:vAlign w:val="bottom"/>
            <w:hideMark/>
          </w:tcPr>
          <w:p w14:paraId="240DAFF1" w14:textId="5B3167B3" w:rsidR="00263777" w:rsidRPr="006F15F5" w:rsidRDefault="00263777" w:rsidP="00263777">
            <w:pPr>
              <w:jc w:val="right"/>
              <w:rPr>
                <w:rFonts w:eastAsia="Times New Roman"/>
                <w:color w:val="000000"/>
              </w:rPr>
            </w:pPr>
            <w:r>
              <w:rPr>
                <w:rFonts w:ascii="Calibri" w:hAnsi="Calibri" w:cs="Calibri"/>
                <w:color w:val="000000"/>
              </w:rPr>
              <w:t>35</w:t>
            </w:r>
          </w:p>
        </w:tc>
      </w:tr>
      <w:tr w:rsidR="00263777" w:rsidRPr="006F15F5" w14:paraId="725EBE85" w14:textId="77777777" w:rsidTr="00BE5B74">
        <w:trPr>
          <w:trHeight w:val="102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398F7ADD" w14:textId="77777777" w:rsidR="00263777" w:rsidRPr="006F15F5" w:rsidRDefault="00263777" w:rsidP="00263777">
            <w:pPr>
              <w:rPr>
                <w:rFonts w:eastAsia="Times New Roman"/>
                <w:color w:val="000000"/>
              </w:rPr>
            </w:pPr>
            <w:r>
              <w:rPr>
                <w:rFonts w:eastAsia="Times New Roman"/>
                <w:color w:val="000000"/>
              </w:rPr>
              <w:lastRenderedPageBreak/>
              <w:t>T</w:t>
            </w:r>
            <w:r w:rsidRPr="006F15F5">
              <w:rPr>
                <w:rFonts w:eastAsia="Times New Roman"/>
                <w:color w:val="000000"/>
              </w:rPr>
              <w:t>he International Barcode of Life Consortium (2016). International Barcode of Life Project (</w:t>
            </w:r>
            <w:r>
              <w:rPr>
                <w:rFonts w:eastAsia="Times New Roman"/>
                <w:color w:val="000000"/>
              </w:rPr>
              <w:t>IBOL</w:t>
            </w:r>
            <w:r w:rsidRPr="006F15F5">
              <w:rPr>
                <w:rFonts w:eastAsia="Times New Roman"/>
                <w:color w:val="000000"/>
              </w:rPr>
              <w:t>). Occurrence Dataset https://doi.org/10.15468/inygc6</w:t>
            </w:r>
          </w:p>
        </w:tc>
        <w:tc>
          <w:tcPr>
            <w:tcW w:w="1300" w:type="dxa"/>
            <w:tcBorders>
              <w:top w:val="nil"/>
              <w:left w:val="nil"/>
              <w:bottom w:val="single" w:sz="4" w:space="0" w:color="auto"/>
              <w:right w:val="single" w:sz="4" w:space="0" w:color="auto"/>
            </w:tcBorders>
            <w:shd w:val="clear" w:color="auto" w:fill="auto"/>
            <w:noWrap/>
            <w:vAlign w:val="bottom"/>
            <w:hideMark/>
          </w:tcPr>
          <w:p w14:paraId="50694A93" w14:textId="478FD5D9" w:rsidR="00263777" w:rsidRPr="006F15F5" w:rsidRDefault="00263777" w:rsidP="00263777">
            <w:pPr>
              <w:jc w:val="right"/>
              <w:rPr>
                <w:rFonts w:eastAsia="Times New Roman"/>
                <w:color w:val="000000"/>
              </w:rPr>
            </w:pPr>
            <w:r>
              <w:rPr>
                <w:rFonts w:ascii="Calibri" w:hAnsi="Calibri" w:cs="Calibri"/>
                <w:color w:val="000000"/>
              </w:rPr>
              <w:t>12</w:t>
            </w:r>
          </w:p>
        </w:tc>
      </w:tr>
      <w:tr w:rsidR="00263777" w:rsidRPr="006F15F5" w14:paraId="1EE49EE9" w14:textId="77777777" w:rsidTr="00BE5B74">
        <w:trPr>
          <w:trHeight w:val="68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37BFDB58" w14:textId="77777777" w:rsidR="00263777" w:rsidRPr="006F15F5" w:rsidRDefault="00263777" w:rsidP="00263777">
            <w:pPr>
              <w:rPr>
                <w:rFonts w:eastAsia="Times New Roman"/>
                <w:color w:val="000000"/>
              </w:rPr>
            </w:pPr>
            <w:r w:rsidRPr="006F15F5">
              <w:rPr>
                <w:rFonts w:eastAsia="Times New Roman"/>
                <w:color w:val="000000"/>
              </w:rPr>
              <w:t>United States Geological Survey (USGS) Pollinator Library. https://www.npwrc.usgs.gov/pollinator.</w:t>
            </w:r>
          </w:p>
        </w:tc>
        <w:tc>
          <w:tcPr>
            <w:tcW w:w="1300" w:type="dxa"/>
            <w:tcBorders>
              <w:top w:val="nil"/>
              <w:left w:val="nil"/>
              <w:bottom w:val="single" w:sz="4" w:space="0" w:color="auto"/>
              <w:right w:val="single" w:sz="4" w:space="0" w:color="auto"/>
            </w:tcBorders>
            <w:shd w:val="clear" w:color="auto" w:fill="auto"/>
            <w:noWrap/>
            <w:vAlign w:val="bottom"/>
            <w:hideMark/>
          </w:tcPr>
          <w:p w14:paraId="564E8F84" w14:textId="00522BD8" w:rsidR="00263777" w:rsidRPr="006F15F5" w:rsidRDefault="00263777" w:rsidP="00263777">
            <w:pPr>
              <w:jc w:val="right"/>
              <w:rPr>
                <w:rFonts w:eastAsia="Times New Roman"/>
                <w:color w:val="000000"/>
              </w:rPr>
            </w:pPr>
            <w:r>
              <w:rPr>
                <w:rFonts w:ascii="Calibri" w:hAnsi="Calibri" w:cs="Calibri"/>
                <w:color w:val="000000"/>
              </w:rPr>
              <w:t>162</w:t>
            </w:r>
          </w:p>
        </w:tc>
      </w:tr>
      <w:tr w:rsidR="00263777" w:rsidRPr="006F15F5" w14:paraId="697206F0" w14:textId="77777777" w:rsidTr="00BE5B74">
        <w:trPr>
          <w:trHeight w:val="34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43B10FF6" w14:textId="77777777" w:rsidR="00263777" w:rsidRPr="006F15F5" w:rsidRDefault="00263777" w:rsidP="00263777">
            <w:pPr>
              <w:rPr>
                <w:rFonts w:eastAsia="Times New Roman"/>
                <w:color w:val="000000"/>
              </w:rPr>
            </w:pPr>
            <w:r w:rsidRPr="006F15F5">
              <w:rPr>
                <w:rFonts w:eastAsia="Times New Roman"/>
                <w:color w:val="000000"/>
              </w:rPr>
              <w:t>University of California Santa Barbara Invertebrate Zoology Collection</w:t>
            </w:r>
          </w:p>
        </w:tc>
        <w:tc>
          <w:tcPr>
            <w:tcW w:w="1300" w:type="dxa"/>
            <w:tcBorders>
              <w:top w:val="nil"/>
              <w:left w:val="nil"/>
              <w:bottom w:val="single" w:sz="4" w:space="0" w:color="auto"/>
              <w:right w:val="single" w:sz="4" w:space="0" w:color="auto"/>
            </w:tcBorders>
            <w:shd w:val="clear" w:color="auto" w:fill="auto"/>
            <w:noWrap/>
            <w:vAlign w:val="bottom"/>
            <w:hideMark/>
          </w:tcPr>
          <w:p w14:paraId="7ABE167F" w14:textId="2978CFAD" w:rsidR="00263777" w:rsidRPr="006F15F5" w:rsidRDefault="00263777" w:rsidP="00263777">
            <w:pPr>
              <w:jc w:val="right"/>
              <w:rPr>
                <w:rFonts w:eastAsia="Times New Roman"/>
                <w:color w:val="000000"/>
              </w:rPr>
            </w:pPr>
            <w:r>
              <w:rPr>
                <w:rFonts w:ascii="Calibri" w:hAnsi="Calibri" w:cs="Calibri"/>
                <w:color w:val="000000"/>
              </w:rPr>
              <w:t>75</w:t>
            </w:r>
          </w:p>
        </w:tc>
      </w:tr>
      <w:tr w:rsidR="00263777" w:rsidRPr="006F15F5" w14:paraId="50B93ED0" w14:textId="77777777" w:rsidTr="00BE5B74">
        <w:trPr>
          <w:trHeight w:val="68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56810851" w14:textId="77777777" w:rsidR="00263777" w:rsidRPr="006F15F5" w:rsidRDefault="00263777" w:rsidP="00263777">
            <w:pPr>
              <w:rPr>
                <w:rFonts w:eastAsia="Times New Roman"/>
                <w:color w:val="000000"/>
              </w:rPr>
            </w:pPr>
            <w:r w:rsidRPr="006F15F5">
              <w:rPr>
                <w:rFonts w:eastAsia="Times New Roman"/>
                <w:color w:val="000000"/>
              </w:rPr>
              <w:t>University of Colorado Museum of Natural History Entomology Collection</w:t>
            </w:r>
          </w:p>
        </w:tc>
        <w:tc>
          <w:tcPr>
            <w:tcW w:w="1300" w:type="dxa"/>
            <w:tcBorders>
              <w:top w:val="nil"/>
              <w:left w:val="nil"/>
              <w:bottom w:val="single" w:sz="4" w:space="0" w:color="auto"/>
              <w:right w:val="single" w:sz="4" w:space="0" w:color="auto"/>
            </w:tcBorders>
            <w:shd w:val="clear" w:color="auto" w:fill="auto"/>
            <w:noWrap/>
            <w:vAlign w:val="bottom"/>
            <w:hideMark/>
          </w:tcPr>
          <w:p w14:paraId="2F28F12E" w14:textId="69D337AE" w:rsidR="00263777" w:rsidRPr="006F15F5" w:rsidRDefault="00263777" w:rsidP="00263777">
            <w:pPr>
              <w:jc w:val="right"/>
              <w:rPr>
                <w:rFonts w:eastAsia="Times New Roman"/>
                <w:color w:val="000000"/>
              </w:rPr>
            </w:pPr>
            <w:r>
              <w:rPr>
                <w:rFonts w:ascii="Calibri" w:hAnsi="Calibri" w:cs="Calibri"/>
                <w:color w:val="000000"/>
              </w:rPr>
              <w:t>2086</w:t>
            </w:r>
          </w:p>
        </w:tc>
      </w:tr>
      <w:tr w:rsidR="00263777" w:rsidRPr="006F15F5" w14:paraId="7F13AEF5" w14:textId="77777777" w:rsidTr="00BE5B74">
        <w:trPr>
          <w:trHeight w:val="34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1E5492F4" w14:textId="77777777" w:rsidR="00263777" w:rsidRPr="006F15F5" w:rsidRDefault="00263777" w:rsidP="00263777">
            <w:pPr>
              <w:rPr>
                <w:rFonts w:eastAsia="Times New Roman"/>
                <w:color w:val="000000"/>
              </w:rPr>
            </w:pPr>
            <w:r w:rsidRPr="006F15F5">
              <w:rPr>
                <w:rFonts w:eastAsia="Times New Roman"/>
                <w:color w:val="000000"/>
              </w:rPr>
              <w:t>University of Kansas Natural History Museum</w:t>
            </w:r>
          </w:p>
        </w:tc>
        <w:tc>
          <w:tcPr>
            <w:tcW w:w="1300" w:type="dxa"/>
            <w:tcBorders>
              <w:top w:val="nil"/>
              <w:left w:val="nil"/>
              <w:bottom w:val="single" w:sz="4" w:space="0" w:color="auto"/>
              <w:right w:val="single" w:sz="4" w:space="0" w:color="auto"/>
            </w:tcBorders>
            <w:shd w:val="clear" w:color="auto" w:fill="auto"/>
            <w:noWrap/>
            <w:vAlign w:val="bottom"/>
            <w:hideMark/>
          </w:tcPr>
          <w:p w14:paraId="2D966E56" w14:textId="4FC94146" w:rsidR="00263777" w:rsidRPr="006F15F5" w:rsidRDefault="00263777" w:rsidP="00263777">
            <w:pPr>
              <w:jc w:val="right"/>
              <w:rPr>
                <w:rFonts w:eastAsia="Times New Roman"/>
                <w:color w:val="000000"/>
              </w:rPr>
            </w:pPr>
            <w:r>
              <w:rPr>
                <w:rFonts w:ascii="Calibri" w:hAnsi="Calibri" w:cs="Calibri"/>
                <w:color w:val="000000"/>
              </w:rPr>
              <w:t>6740</w:t>
            </w:r>
          </w:p>
        </w:tc>
      </w:tr>
      <w:tr w:rsidR="00263777" w:rsidRPr="006F15F5" w14:paraId="1664C7BB" w14:textId="77777777" w:rsidTr="00BE5B74">
        <w:trPr>
          <w:trHeight w:val="102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312BE56A" w14:textId="77777777" w:rsidR="00263777" w:rsidRPr="006F15F5" w:rsidRDefault="00263777" w:rsidP="00263777">
            <w:pPr>
              <w:rPr>
                <w:rFonts w:eastAsia="Times New Roman"/>
                <w:color w:val="000000"/>
              </w:rPr>
            </w:pPr>
            <w:r w:rsidRPr="006F15F5">
              <w:rPr>
                <w:rFonts w:eastAsia="Times New Roman"/>
                <w:color w:val="000000"/>
              </w:rPr>
              <w:t xml:space="preserve">University of Michigan Museum of Zoology Insect Division. Full Database Export 2020-11-20 Provided </w:t>
            </w:r>
            <w:r>
              <w:rPr>
                <w:rFonts w:eastAsia="Times New Roman"/>
                <w:color w:val="000000"/>
              </w:rPr>
              <w:t>b</w:t>
            </w:r>
            <w:r w:rsidRPr="006F15F5">
              <w:rPr>
                <w:rFonts w:eastAsia="Times New Roman"/>
                <w:color w:val="000000"/>
              </w:rPr>
              <w:t xml:space="preserve">y Erika Tucker </w:t>
            </w:r>
            <w:r>
              <w:rPr>
                <w:rFonts w:eastAsia="Times New Roman"/>
                <w:color w:val="000000"/>
              </w:rPr>
              <w:t>a</w:t>
            </w:r>
            <w:r w:rsidRPr="006F15F5">
              <w:rPr>
                <w:rFonts w:eastAsia="Times New Roman"/>
                <w:color w:val="000000"/>
              </w:rPr>
              <w:t>nd Barry O</w:t>
            </w:r>
            <w:r>
              <w:rPr>
                <w:rFonts w:eastAsia="Times New Roman"/>
                <w:color w:val="000000"/>
              </w:rPr>
              <w:t>’C</w:t>
            </w:r>
            <w:r w:rsidRPr="006F15F5">
              <w:rPr>
                <w:rFonts w:eastAsia="Times New Roman"/>
                <w:color w:val="000000"/>
              </w:rPr>
              <w:t>onner.</w:t>
            </w:r>
          </w:p>
        </w:tc>
        <w:tc>
          <w:tcPr>
            <w:tcW w:w="1300" w:type="dxa"/>
            <w:tcBorders>
              <w:top w:val="nil"/>
              <w:left w:val="nil"/>
              <w:bottom w:val="single" w:sz="4" w:space="0" w:color="auto"/>
              <w:right w:val="single" w:sz="4" w:space="0" w:color="auto"/>
            </w:tcBorders>
            <w:shd w:val="clear" w:color="auto" w:fill="auto"/>
            <w:noWrap/>
            <w:vAlign w:val="bottom"/>
            <w:hideMark/>
          </w:tcPr>
          <w:p w14:paraId="7C0CE972" w14:textId="210CDD4B" w:rsidR="00263777" w:rsidRPr="006F15F5" w:rsidRDefault="00263777" w:rsidP="00263777">
            <w:pPr>
              <w:jc w:val="right"/>
              <w:rPr>
                <w:rFonts w:eastAsia="Times New Roman"/>
                <w:color w:val="000000"/>
              </w:rPr>
            </w:pPr>
            <w:r>
              <w:rPr>
                <w:rFonts w:ascii="Calibri" w:hAnsi="Calibri" w:cs="Calibri"/>
                <w:color w:val="000000"/>
              </w:rPr>
              <w:t>3506</w:t>
            </w:r>
          </w:p>
        </w:tc>
      </w:tr>
      <w:tr w:rsidR="00263777" w:rsidRPr="006F15F5" w14:paraId="4DE1F7F3" w14:textId="77777777" w:rsidTr="00BE5B74">
        <w:trPr>
          <w:trHeight w:val="68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334F1A97" w14:textId="77777777" w:rsidR="00263777" w:rsidRPr="006F15F5" w:rsidRDefault="00263777" w:rsidP="00263777">
            <w:pPr>
              <w:rPr>
                <w:rFonts w:eastAsia="Times New Roman"/>
                <w:color w:val="000000"/>
              </w:rPr>
            </w:pPr>
            <w:r w:rsidRPr="006F15F5">
              <w:rPr>
                <w:rFonts w:eastAsia="Times New Roman"/>
                <w:color w:val="000000"/>
              </w:rPr>
              <w:t xml:space="preserve">University of New Hampshire Collection of Insects </w:t>
            </w:r>
            <w:r>
              <w:rPr>
                <w:rFonts w:eastAsia="Times New Roman"/>
                <w:color w:val="000000"/>
              </w:rPr>
              <w:t>a</w:t>
            </w:r>
            <w:r w:rsidRPr="006F15F5">
              <w:rPr>
                <w:rFonts w:eastAsia="Times New Roman"/>
                <w:color w:val="000000"/>
              </w:rPr>
              <w:t>nd Other Arthropods U</w:t>
            </w:r>
            <w:r>
              <w:rPr>
                <w:rFonts w:eastAsia="Times New Roman"/>
                <w:color w:val="000000"/>
              </w:rPr>
              <w:t>NHC</w:t>
            </w:r>
            <w:r w:rsidRPr="006F15F5">
              <w:rPr>
                <w:rFonts w:eastAsia="Times New Roman"/>
                <w:color w:val="000000"/>
              </w:rPr>
              <w:t>-</w:t>
            </w:r>
            <w:r>
              <w:rPr>
                <w:rFonts w:eastAsia="Times New Roman"/>
                <w:color w:val="000000"/>
              </w:rPr>
              <w:t>UNHC</w:t>
            </w:r>
          </w:p>
        </w:tc>
        <w:tc>
          <w:tcPr>
            <w:tcW w:w="1300" w:type="dxa"/>
            <w:tcBorders>
              <w:top w:val="nil"/>
              <w:left w:val="nil"/>
              <w:bottom w:val="single" w:sz="4" w:space="0" w:color="auto"/>
              <w:right w:val="single" w:sz="4" w:space="0" w:color="auto"/>
            </w:tcBorders>
            <w:shd w:val="clear" w:color="auto" w:fill="auto"/>
            <w:noWrap/>
            <w:vAlign w:val="bottom"/>
            <w:hideMark/>
          </w:tcPr>
          <w:p w14:paraId="7CBBDB88" w14:textId="5A018EBC" w:rsidR="00263777" w:rsidRPr="006F15F5" w:rsidRDefault="00263777" w:rsidP="00263777">
            <w:pPr>
              <w:jc w:val="right"/>
              <w:rPr>
                <w:rFonts w:eastAsia="Times New Roman"/>
                <w:color w:val="000000"/>
              </w:rPr>
            </w:pPr>
            <w:r>
              <w:rPr>
                <w:rFonts w:ascii="Calibri" w:hAnsi="Calibri" w:cs="Calibri"/>
                <w:color w:val="000000"/>
              </w:rPr>
              <w:t>2489</w:t>
            </w:r>
          </w:p>
        </w:tc>
      </w:tr>
      <w:tr w:rsidR="00263777" w:rsidRPr="006F15F5" w14:paraId="31A1EC69" w14:textId="77777777" w:rsidTr="00BE5B74">
        <w:trPr>
          <w:trHeight w:val="68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70F215BE" w14:textId="77777777" w:rsidR="00263777" w:rsidRPr="006F15F5" w:rsidRDefault="00263777" w:rsidP="00263777">
            <w:pPr>
              <w:rPr>
                <w:rFonts w:eastAsia="Times New Roman"/>
                <w:color w:val="000000"/>
              </w:rPr>
            </w:pPr>
            <w:r w:rsidRPr="006F15F5">
              <w:rPr>
                <w:rFonts w:eastAsia="Times New Roman"/>
                <w:color w:val="000000"/>
              </w:rPr>
              <w:t>University of New Hampshire Donald S. Chandler Entomological Collection</w:t>
            </w:r>
          </w:p>
        </w:tc>
        <w:tc>
          <w:tcPr>
            <w:tcW w:w="1300" w:type="dxa"/>
            <w:tcBorders>
              <w:top w:val="nil"/>
              <w:left w:val="nil"/>
              <w:bottom w:val="single" w:sz="4" w:space="0" w:color="auto"/>
              <w:right w:val="single" w:sz="4" w:space="0" w:color="auto"/>
            </w:tcBorders>
            <w:shd w:val="clear" w:color="auto" w:fill="auto"/>
            <w:noWrap/>
            <w:vAlign w:val="bottom"/>
            <w:hideMark/>
          </w:tcPr>
          <w:p w14:paraId="12390C84" w14:textId="53E2F144" w:rsidR="00263777" w:rsidRPr="006F15F5" w:rsidRDefault="00263777" w:rsidP="00263777">
            <w:pPr>
              <w:jc w:val="right"/>
              <w:rPr>
                <w:rFonts w:eastAsia="Times New Roman"/>
                <w:color w:val="000000"/>
              </w:rPr>
            </w:pPr>
            <w:r>
              <w:rPr>
                <w:rFonts w:ascii="Calibri" w:hAnsi="Calibri" w:cs="Calibri"/>
                <w:color w:val="000000"/>
              </w:rPr>
              <w:t>2442</w:t>
            </w:r>
          </w:p>
        </w:tc>
      </w:tr>
      <w:tr w:rsidR="00263777" w:rsidRPr="006F15F5" w14:paraId="11C61987" w14:textId="77777777" w:rsidTr="00BE5B74">
        <w:trPr>
          <w:trHeight w:val="34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2BF7446C" w14:textId="77777777" w:rsidR="00263777" w:rsidRPr="006F15F5" w:rsidRDefault="00263777" w:rsidP="00263777">
            <w:pPr>
              <w:rPr>
                <w:rFonts w:eastAsia="Times New Roman"/>
                <w:color w:val="000000"/>
              </w:rPr>
            </w:pPr>
            <w:r w:rsidRPr="006F15F5">
              <w:rPr>
                <w:rFonts w:eastAsia="Times New Roman"/>
                <w:color w:val="000000"/>
              </w:rPr>
              <w:t>USGS Biodiversity Information Serving Our Nation (</w:t>
            </w:r>
            <w:r>
              <w:rPr>
                <w:rFonts w:eastAsia="Times New Roman"/>
                <w:color w:val="000000"/>
              </w:rPr>
              <w:t>BISON</w:t>
            </w:r>
            <w:r w:rsidRPr="006F15F5">
              <w:rPr>
                <w:rFonts w:eastAsia="Times New Roman"/>
                <w:color w:val="000000"/>
              </w:rPr>
              <w:t>) I</w:t>
            </w:r>
            <w:r>
              <w:rPr>
                <w:rFonts w:eastAsia="Times New Roman"/>
                <w:color w:val="000000"/>
              </w:rPr>
              <w:t>PT</w:t>
            </w:r>
          </w:p>
        </w:tc>
        <w:tc>
          <w:tcPr>
            <w:tcW w:w="1300" w:type="dxa"/>
            <w:tcBorders>
              <w:top w:val="nil"/>
              <w:left w:val="nil"/>
              <w:bottom w:val="single" w:sz="4" w:space="0" w:color="auto"/>
              <w:right w:val="single" w:sz="4" w:space="0" w:color="auto"/>
            </w:tcBorders>
            <w:shd w:val="clear" w:color="auto" w:fill="auto"/>
            <w:noWrap/>
            <w:vAlign w:val="bottom"/>
            <w:hideMark/>
          </w:tcPr>
          <w:p w14:paraId="4808B9A0" w14:textId="14A891BA" w:rsidR="00263777" w:rsidRPr="006F15F5" w:rsidRDefault="00263777" w:rsidP="00263777">
            <w:pPr>
              <w:jc w:val="right"/>
              <w:rPr>
                <w:rFonts w:eastAsia="Times New Roman"/>
                <w:color w:val="000000"/>
              </w:rPr>
            </w:pPr>
            <w:r>
              <w:rPr>
                <w:rFonts w:ascii="Calibri" w:hAnsi="Calibri" w:cs="Calibri"/>
                <w:color w:val="000000"/>
              </w:rPr>
              <w:t>19508</w:t>
            </w:r>
          </w:p>
        </w:tc>
      </w:tr>
      <w:tr w:rsidR="00263777" w:rsidRPr="006F15F5" w14:paraId="36829D63" w14:textId="77777777" w:rsidTr="00BE5B74">
        <w:trPr>
          <w:trHeight w:val="340"/>
        </w:trPr>
        <w:tc>
          <w:tcPr>
            <w:tcW w:w="8640" w:type="dxa"/>
            <w:tcBorders>
              <w:top w:val="nil"/>
              <w:left w:val="single" w:sz="4" w:space="0" w:color="auto"/>
              <w:bottom w:val="single" w:sz="4" w:space="0" w:color="auto"/>
              <w:right w:val="single" w:sz="4" w:space="0" w:color="auto"/>
            </w:tcBorders>
            <w:shd w:val="clear" w:color="auto" w:fill="auto"/>
            <w:vAlign w:val="bottom"/>
            <w:hideMark/>
          </w:tcPr>
          <w:p w14:paraId="77CE00D1" w14:textId="77777777" w:rsidR="00263777" w:rsidRPr="006F15F5" w:rsidRDefault="00263777" w:rsidP="00263777">
            <w:pPr>
              <w:rPr>
                <w:rFonts w:eastAsia="Times New Roman"/>
                <w:color w:val="000000"/>
              </w:rPr>
            </w:pPr>
            <w:r w:rsidRPr="006F15F5">
              <w:rPr>
                <w:rFonts w:eastAsia="Times New Roman"/>
                <w:color w:val="000000"/>
              </w:rPr>
              <w:t xml:space="preserve">Web of Life. </w:t>
            </w:r>
            <w:proofErr w:type="gramStart"/>
            <w:r w:rsidRPr="006F15F5">
              <w:rPr>
                <w:rFonts w:eastAsia="Times New Roman"/>
                <w:color w:val="000000"/>
              </w:rPr>
              <w:t>http://www.web-of-life.es .</w:t>
            </w:r>
            <w:proofErr w:type="gramEnd"/>
          </w:p>
        </w:tc>
        <w:tc>
          <w:tcPr>
            <w:tcW w:w="1300" w:type="dxa"/>
            <w:tcBorders>
              <w:top w:val="nil"/>
              <w:left w:val="nil"/>
              <w:bottom w:val="single" w:sz="4" w:space="0" w:color="auto"/>
              <w:right w:val="single" w:sz="4" w:space="0" w:color="auto"/>
            </w:tcBorders>
            <w:shd w:val="clear" w:color="auto" w:fill="auto"/>
            <w:noWrap/>
            <w:vAlign w:val="bottom"/>
            <w:hideMark/>
          </w:tcPr>
          <w:p w14:paraId="35025BA5" w14:textId="5783AF5C" w:rsidR="00263777" w:rsidRPr="006F15F5" w:rsidRDefault="00263777" w:rsidP="00263777">
            <w:pPr>
              <w:jc w:val="right"/>
              <w:rPr>
                <w:rFonts w:eastAsia="Times New Roman"/>
                <w:color w:val="000000"/>
              </w:rPr>
            </w:pPr>
            <w:r>
              <w:rPr>
                <w:rFonts w:ascii="Calibri" w:hAnsi="Calibri" w:cs="Calibri"/>
                <w:color w:val="000000"/>
              </w:rPr>
              <w:t>1375</w:t>
            </w:r>
          </w:p>
        </w:tc>
      </w:tr>
    </w:tbl>
    <w:p w14:paraId="4BDCADA4" w14:textId="77777777" w:rsidR="00FC4C65" w:rsidRDefault="00FC4C65" w:rsidP="00FC4C65">
      <w:pPr>
        <w:rPr>
          <w:bCs/>
        </w:rPr>
      </w:pPr>
      <w:r>
        <w:rPr>
          <w:bCs/>
        </w:rPr>
        <w:br w:type="page"/>
      </w:r>
    </w:p>
    <w:p w14:paraId="66913212" w14:textId="68C5B6EC" w:rsidR="00F54AEF" w:rsidRDefault="00F54AEF">
      <w:r>
        <w:rPr>
          <w:b/>
          <w:bCs/>
        </w:rPr>
        <w:lastRenderedPageBreak/>
        <w:t xml:space="preserve">Table S3. </w:t>
      </w:r>
      <w:r>
        <w:t>Bee species with at least 200 records in the visitation dataset, with less than half to their putative pollen host. Listed are the bee species, their host plants, the host plant rank (genus or family), the proportion of visits to the host plant in the visitation dataset, and the bee’s sample size in the visitation dataset. Bee species are ordered by sample size.</w:t>
      </w:r>
    </w:p>
    <w:tbl>
      <w:tblPr>
        <w:tblW w:w="9630" w:type="dxa"/>
        <w:tblLook w:val="04A0" w:firstRow="1" w:lastRow="0" w:firstColumn="1" w:lastColumn="0" w:noHBand="0" w:noVBand="1"/>
      </w:tblPr>
      <w:tblGrid>
        <w:gridCol w:w="2560"/>
        <w:gridCol w:w="1670"/>
        <w:gridCol w:w="1156"/>
        <w:gridCol w:w="2736"/>
        <w:gridCol w:w="1508"/>
      </w:tblGrid>
      <w:tr w:rsidR="00F54AEF" w:rsidRPr="00F54AEF" w14:paraId="6B61BD2D" w14:textId="77777777" w:rsidTr="00F54AEF">
        <w:trPr>
          <w:trHeight w:val="300"/>
        </w:trPr>
        <w:tc>
          <w:tcPr>
            <w:tcW w:w="2560" w:type="dxa"/>
            <w:tcBorders>
              <w:top w:val="single" w:sz="4" w:space="0" w:color="auto"/>
              <w:left w:val="nil"/>
              <w:bottom w:val="single" w:sz="4" w:space="0" w:color="auto"/>
              <w:right w:val="nil"/>
            </w:tcBorders>
            <w:shd w:val="clear" w:color="auto" w:fill="auto"/>
            <w:noWrap/>
            <w:vAlign w:val="bottom"/>
            <w:hideMark/>
          </w:tcPr>
          <w:p w14:paraId="12850B5B" w14:textId="77777777" w:rsidR="00F54AEF" w:rsidRPr="00F54AEF" w:rsidRDefault="00F54AEF" w:rsidP="00F54AEF">
            <w:pPr>
              <w:spacing w:before="0" w:beforeAutospacing="0" w:after="0" w:afterAutospacing="0"/>
              <w:rPr>
                <w:rFonts w:ascii="Calibri" w:eastAsia="Times New Roman" w:hAnsi="Calibri" w:cs="Calibri"/>
                <w:color w:val="000000"/>
                <w:sz w:val="22"/>
                <w:szCs w:val="22"/>
              </w:rPr>
            </w:pPr>
            <w:r w:rsidRPr="00F54AEF">
              <w:rPr>
                <w:rFonts w:ascii="Calibri" w:eastAsia="Times New Roman" w:hAnsi="Calibri" w:cs="Calibri"/>
                <w:color w:val="000000"/>
                <w:sz w:val="22"/>
                <w:szCs w:val="22"/>
              </w:rPr>
              <w:t>Bee</w:t>
            </w:r>
          </w:p>
        </w:tc>
        <w:tc>
          <w:tcPr>
            <w:tcW w:w="1670" w:type="dxa"/>
            <w:tcBorders>
              <w:top w:val="single" w:sz="4" w:space="0" w:color="auto"/>
              <w:left w:val="nil"/>
              <w:bottom w:val="single" w:sz="4" w:space="0" w:color="auto"/>
              <w:right w:val="nil"/>
            </w:tcBorders>
            <w:shd w:val="clear" w:color="auto" w:fill="auto"/>
            <w:noWrap/>
            <w:vAlign w:val="bottom"/>
            <w:hideMark/>
          </w:tcPr>
          <w:p w14:paraId="15116379" w14:textId="77777777" w:rsidR="00F54AEF" w:rsidRPr="00F54AEF" w:rsidRDefault="00F54AEF" w:rsidP="00F54AEF">
            <w:pPr>
              <w:spacing w:before="0" w:beforeAutospacing="0" w:after="0" w:afterAutospacing="0"/>
              <w:rPr>
                <w:rFonts w:ascii="Calibri" w:eastAsia="Times New Roman" w:hAnsi="Calibri" w:cs="Calibri"/>
                <w:color w:val="000000"/>
                <w:sz w:val="22"/>
                <w:szCs w:val="22"/>
              </w:rPr>
            </w:pPr>
            <w:r w:rsidRPr="00F54AEF">
              <w:rPr>
                <w:rFonts w:ascii="Calibri" w:eastAsia="Times New Roman" w:hAnsi="Calibri" w:cs="Calibri"/>
                <w:color w:val="000000"/>
                <w:sz w:val="22"/>
                <w:szCs w:val="22"/>
              </w:rPr>
              <w:t>Host</w:t>
            </w:r>
          </w:p>
        </w:tc>
        <w:tc>
          <w:tcPr>
            <w:tcW w:w="1156" w:type="dxa"/>
            <w:tcBorders>
              <w:top w:val="single" w:sz="4" w:space="0" w:color="auto"/>
              <w:left w:val="nil"/>
              <w:bottom w:val="single" w:sz="4" w:space="0" w:color="auto"/>
              <w:right w:val="nil"/>
            </w:tcBorders>
            <w:shd w:val="clear" w:color="auto" w:fill="auto"/>
            <w:noWrap/>
            <w:vAlign w:val="bottom"/>
            <w:hideMark/>
          </w:tcPr>
          <w:p w14:paraId="5721E263" w14:textId="77777777" w:rsidR="00F54AEF" w:rsidRPr="00F54AEF" w:rsidRDefault="00F54AEF" w:rsidP="00F54AEF">
            <w:pPr>
              <w:spacing w:before="0" w:beforeAutospacing="0" w:after="0" w:afterAutospacing="0"/>
              <w:rPr>
                <w:rFonts w:ascii="Calibri" w:eastAsia="Times New Roman" w:hAnsi="Calibri" w:cs="Calibri"/>
                <w:color w:val="000000"/>
                <w:sz w:val="22"/>
                <w:szCs w:val="22"/>
              </w:rPr>
            </w:pPr>
            <w:r w:rsidRPr="00F54AEF">
              <w:rPr>
                <w:rFonts w:ascii="Calibri" w:eastAsia="Times New Roman" w:hAnsi="Calibri" w:cs="Calibri"/>
                <w:color w:val="000000"/>
                <w:sz w:val="22"/>
                <w:szCs w:val="22"/>
              </w:rPr>
              <w:t>Host rank</w:t>
            </w:r>
          </w:p>
        </w:tc>
        <w:tc>
          <w:tcPr>
            <w:tcW w:w="2736" w:type="dxa"/>
            <w:tcBorders>
              <w:top w:val="single" w:sz="4" w:space="0" w:color="auto"/>
              <w:left w:val="nil"/>
              <w:bottom w:val="single" w:sz="4" w:space="0" w:color="auto"/>
              <w:right w:val="nil"/>
            </w:tcBorders>
            <w:shd w:val="clear" w:color="auto" w:fill="auto"/>
            <w:noWrap/>
            <w:vAlign w:val="bottom"/>
            <w:hideMark/>
          </w:tcPr>
          <w:p w14:paraId="49F6CA1A" w14:textId="77777777" w:rsidR="00F54AEF" w:rsidRPr="00F54AEF" w:rsidRDefault="00F54AEF" w:rsidP="00F54AEF">
            <w:pPr>
              <w:spacing w:before="0" w:beforeAutospacing="0" w:after="0" w:afterAutospacing="0"/>
              <w:rPr>
                <w:rFonts w:ascii="Calibri" w:eastAsia="Times New Roman" w:hAnsi="Calibri" w:cs="Calibri"/>
                <w:color w:val="000000"/>
                <w:sz w:val="22"/>
                <w:szCs w:val="22"/>
              </w:rPr>
            </w:pPr>
            <w:r w:rsidRPr="00F54AEF">
              <w:rPr>
                <w:rFonts w:ascii="Calibri" w:eastAsia="Times New Roman" w:hAnsi="Calibri" w:cs="Calibri"/>
                <w:color w:val="000000"/>
                <w:sz w:val="22"/>
                <w:szCs w:val="22"/>
              </w:rPr>
              <w:t>Proportion of visits to host</w:t>
            </w:r>
          </w:p>
        </w:tc>
        <w:tc>
          <w:tcPr>
            <w:tcW w:w="1508" w:type="dxa"/>
            <w:tcBorders>
              <w:top w:val="single" w:sz="4" w:space="0" w:color="auto"/>
              <w:left w:val="nil"/>
              <w:bottom w:val="single" w:sz="4" w:space="0" w:color="auto"/>
              <w:right w:val="nil"/>
            </w:tcBorders>
            <w:shd w:val="clear" w:color="auto" w:fill="auto"/>
            <w:noWrap/>
            <w:vAlign w:val="bottom"/>
            <w:hideMark/>
          </w:tcPr>
          <w:p w14:paraId="1BB434FE" w14:textId="77777777" w:rsidR="00F54AEF" w:rsidRPr="00F54AEF" w:rsidRDefault="00F54AEF" w:rsidP="00F54AEF">
            <w:pPr>
              <w:spacing w:before="0" w:beforeAutospacing="0" w:after="0" w:afterAutospacing="0"/>
              <w:rPr>
                <w:rFonts w:ascii="Calibri" w:eastAsia="Times New Roman" w:hAnsi="Calibri" w:cs="Calibri"/>
                <w:color w:val="000000"/>
                <w:sz w:val="22"/>
                <w:szCs w:val="22"/>
              </w:rPr>
            </w:pPr>
            <w:r w:rsidRPr="00F54AEF">
              <w:rPr>
                <w:rFonts w:ascii="Calibri" w:eastAsia="Times New Roman" w:hAnsi="Calibri" w:cs="Calibri"/>
                <w:color w:val="000000"/>
                <w:sz w:val="22"/>
                <w:szCs w:val="22"/>
              </w:rPr>
              <w:t>Sample size</w:t>
            </w:r>
          </w:p>
        </w:tc>
      </w:tr>
      <w:tr w:rsidR="00F54AEF" w:rsidRPr="00F54AEF" w14:paraId="2897162C" w14:textId="77777777" w:rsidTr="00F54AEF">
        <w:trPr>
          <w:trHeight w:val="300"/>
        </w:trPr>
        <w:tc>
          <w:tcPr>
            <w:tcW w:w="2560" w:type="dxa"/>
            <w:tcBorders>
              <w:top w:val="nil"/>
              <w:left w:val="nil"/>
              <w:bottom w:val="nil"/>
              <w:right w:val="nil"/>
            </w:tcBorders>
            <w:shd w:val="clear" w:color="auto" w:fill="auto"/>
            <w:noWrap/>
            <w:vAlign w:val="bottom"/>
            <w:hideMark/>
          </w:tcPr>
          <w:p w14:paraId="1FA35D70" w14:textId="77777777" w:rsidR="00F54AEF" w:rsidRPr="00F54AEF" w:rsidRDefault="00F54AEF" w:rsidP="00F54AEF">
            <w:pPr>
              <w:spacing w:before="0" w:beforeAutospacing="0" w:after="0" w:afterAutospacing="0"/>
              <w:rPr>
                <w:rFonts w:ascii="Calibri" w:eastAsia="Times New Roman" w:hAnsi="Calibri" w:cs="Calibri"/>
                <w:i/>
                <w:iCs/>
                <w:color w:val="000000"/>
                <w:sz w:val="22"/>
                <w:szCs w:val="22"/>
              </w:rPr>
            </w:pPr>
            <w:r w:rsidRPr="00F54AEF">
              <w:rPr>
                <w:rFonts w:ascii="Calibri" w:eastAsia="Times New Roman" w:hAnsi="Calibri" w:cs="Calibri"/>
                <w:i/>
                <w:iCs/>
                <w:color w:val="000000"/>
                <w:sz w:val="22"/>
                <w:szCs w:val="22"/>
              </w:rPr>
              <w:t xml:space="preserve">Perdita </w:t>
            </w:r>
            <w:proofErr w:type="spellStart"/>
            <w:r w:rsidRPr="00F54AEF">
              <w:rPr>
                <w:rFonts w:ascii="Calibri" w:eastAsia="Times New Roman" w:hAnsi="Calibri" w:cs="Calibri"/>
                <w:i/>
                <w:iCs/>
                <w:color w:val="000000"/>
                <w:sz w:val="22"/>
                <w:szCs w:val="22"/>
              </w:rPr>
              <w:t>zebrata</w:t>
            </w:r>
            <w:proofErr w:type="spellEnd"/>
          </w:p>
        </w:tc>
        <w:tc>
          <w:tcPr>
            <w:tcW w:w="1670" w:type="dxa"/>
            <w:tcBorders>
              <w:top w:val="nil"/>
              <w:left w:val="nil"/>
              <w:bottom w:val="nil"/>
              <w:right w:val="nil"/>
            </w:tcBorders>
            <w:shd w:val="clear" w:color="auto" w:fill="auto"/>
            <w:noWrap/>
            <w:vAlign w:val="bottom"/>
            <w:hideMark/>
          </w:tcPr>
          <w:p w14:paraId="59444F5A" w14:textId="77777777" w:rsidR="00F54AEF" w:rsidRPr="00F54AEF" w:rsidRDefault="00F54AEF" w:rsidP="00F54AEF">
            <w:pPr>
              <w:spacing w:before="0" w:beforeAutospacing="0" w:after="0" w:afterAutospacing="0"/>
              <w:rPr>
                <w:rFonts w:ascii="Calibri" w:eastAsia="Times New Roman" w:hAnsi="Calibri" w:cs="Calibri"/>
                <w:color w:val="000000"/>
                <w:sz w:val="22"/>
                <w:szCs w:val="22"/>
              </w:rPr>
            </w:pPr>
            <w:proofErr w:type="spellStart"/>
            <w:r w:rsidRPr="00F54AEF">
              <w:rPr>
                <w:rFonts w:ascii="Calibri" w:eastAsia="Times New Roman" w:hAnsi="Calibri" w:cs="Calibri"/>
                <w:color w:val="000000"/>
                <w:sz w:val="22"/>
                <w:szCs w:val="22"/>
              </w:rPr>
              <w:t>Capparaceae</w:t>
            </w:r>
            <w:proofErr w:type="spellEnd"/>
          </w:p>
        </w:tc>
        <w:tc>
          <w:tcPr>
            <w:tcW w:w="1156" w:type="dxa"/>
            <w:tcBorders>
              <w:top w:val="nil"/>
              <w:left w:val="nil"/>
              <w:bottom w:val="nil"/>
              <w:right w:val="nil"/>
            </w:tcBorders>
            <w:shd w:val="clear" w:color="auto" w:fill="auto"/>
            <w:noWrap/>
            <w:vAlign w:val="bottom"/>
            <w:hideMark/>
          </w:tcPr>
          <w:p w14:paraId="2CA51C58" w14:textId="77777777" w:rsidR="00F54AEF" w:rsidRPr="00F54AEF" w:rsidRDefault="00F54AEF" w:rsidP="00F54AEF">
            <w:pPr>
              <w:spacing w:before="0" w:beforeAutospacing="0" w:after="0" w:afterAutospacing="0"/>
              <w:rPr>
                <w:rFonts w:ascii="Calibri" w:eastAsia="Times New Roman" w:hAnsi="Calibri" w:cs="Calibri"/>
                <w:color w:val="000000"/>
                <w:sz w:val="22"/>
                <w:szCs w:val="22"/>
              </w:rPr>
            </w:pPr>
            <w:r w:rsidRPr="00F54AEF">
              <w:rPr>
                <w:rFonts w:ascii="Calibri" w:eastAsia="Times New Roman" w:hAnsi="Calibri" w:cs="Calibri"/>
                <w:color w:val="000000"/>
                <w:sz w:val="22"/>
                <w:szCs w:val="22"/>
              </w:rPr>
              <w:t>family</w:t>
            </w:r>
          </w:p>
        </w:tc>
        <w:tc>
          <w:tcPr>
            <w:tcW w:w="2736" w:type="dxa"/>
            <w:tcBorders>
              <w:top w:val="nil"/>
              <w:left w:val="nil"/>
              <w:bottom w:val="nil"/>
              <w:right w:val="nil"/>
            </w:tcBorders>
            <w:shd w:val="clear" w:color="auto" w:fill="auto"/>
            <w:noWrap/>
            <w:vAlign w:val="bottom"/>
            <w:hideMark/>
          </w:tcPr>
          <w:p w14:paraId="553D1DFB"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0</w:t>
            </w:r>
          </w:p>
        </w:tc>
        <w:tc>
          <w:tcPr>
            <w:tcW w:w="1508" w:type="dxa"/>
            <w:tcBorders>
              <w:top w:val="nil"/>
              <w:left w:val="nil"/>
              <w:bottom w:val="nil"/>
              <w:right w:val="nil"/>
            </w:tcBorders>
            <w:shd w:val="clear" w:color="auto" w:fill="auto"/>
            <w:noWrap/>
            <w:vAlign w:val="bottom"/>
            <w:hideMark/>
          </w:tcPr>
          <w:p w14:paraId="24B40100"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1951</w:t>
            </w:r>
          </w:p>
        </w:tc>
      </w:tr>
      <w:tr w:rsidR="00F54AEF" w:rsidRPr="00F54AEF" w14:paraId="3184AFC5" w14:textId="77777777" w:rsidTr="00F54AEF">
        <w:trPr>
          <w:trHeight w:val="300"/>
        </w:trPr>
        <w:tc>
          <w:tcPr>
            <w:tcW w:w="2560" w:type="dxa"/>
            <w:tcBorders>
              <w:top w:val="nil"/>
              <w:left w:val="nil"/>
              <w:bottom w:val="nil"/>
              <w:right w:val="nil"/>
            </w:tcBorders>
            <w:shd w:val="clear" w:color="auto" w:fill="auto"/>
            <w:noWrap/>
            <w:vAlign w:val="bottom"/>
            <w:hideMark/>
          </w:tcPr>
          <w:p w14:paraId="473A602A" w14:textId="77777777" w:rsidR="00F54AEF" w:rsidRPr="00F54AEF" w:rsidRDefault="00F54AEF" w:rsidP="00F54AEF">
            <w:pPr>
              <w:spacing w:before="0" w:beforeAutospacing="0" w:after="0" w:afterAutospacing="0"/>
              <w:rPr>
                <w:rFonts w:ascii="Calibri" w:eastAsia="Times New Roman" w:hAnsi="Calibri" w:cs="Calibri"/>
                <w:i/>
                <w:iCs/>
                <w:color w:val="000000"/>
                <w:sz w:val="22"/>
                <w:szCs w:val="22"/>
              </w:rPr>
            </w:pPr>
            <w:proofErr w:type="spellStart"/>
            <w:r w:rsidRPr="00F54AEF">
              <w:rPr>
                <w:rFonts w:ascii="Calibri" w:eastAsia="Times New Roman" w:hAnsi="Calibri" w:cs="Calibri"/>
                <w:i/>
                <w:iCs/>
                <w:color w:val="000000"/>
                <w:sz w:val="22"/>
                <w:szCs w:val="22"/>
              </w:rPr>
              <w:t>Protoxaea</w:t>
            </w:r>
            <w:proofErr w:type="spellEnd"/>
            <w:r w:rsidRPr="00F54AEF">
              <w:rPr>
                <w:rFonts w:ascii="Calibri" w:eastAsia="Times New Roman" w:hAnsi="Calibri" w:cs="Calibri"/>
                <w:i/>
                <w:iCs/>
                <w:color w:val="000000"/>
                <w:sz w:val="22"/>
                <w:szCs w:val="22"/>
              </w:rPr>
              <w:t xml:space="preserve"> gloriosa</w:t>
            </w:r>
          </w:p>
        </w:tc>
        <w:tc>
          <w:tcPr>
            <w:tcW w:w="1670" w:type="dxa"/>
            <w:tcBorders>
              <w:top w:val="nil"/>
              <w:left w:val="nil"/>
              <w:bottom w:val="nil"/>
              <w:right w:val="nil"/>
            </w:tcBorders>
            <w:shd w:val="clear" w:color="auto" w:fill="auto"/>
            <w:noWrap/>
            <w:vAlign w:val="bottom"/>
            <w:hideMark/>
          </w:tcPr>
          <w:p w14:paraId="2587FE5B" w14:textId="77777777" w:rsidR="00F54AEF" w:rsidRPr="00F54AEF" w:rsidRDefault="00F54AEF" w:rsidP="00F54AEF">
            <w:pPr>
              <w:spacing w:before="0" w:beforeAutospacing="0" w:after="0" w:afterAutospacing="0"/>
              <w:rPr>
                <w:rFonts w:ascii="Calibri" w:eastAsia="Times New Roman" w:hAnsi="Calibri" w:cs="Calibri"/>
                <w:i/>
                <w:iCs/>
                <w:color w:val="000000"/>
                <w:sz w:val="22"/>
                <w:szCs w:val="22"/>
              </w:rPr>
            </w:pPr>
            <w:proofErr w:type="spellStart"/>
            <w:r w:rsidRPr="00F54AEF">
              <w:rPr>
                <w:rFonts w:ascii="Calibri" w:eastAsia="Times New Roman" w:hAnsi="Calibri" w:cs="Calibri"/>
                <w:i/>
                <w:iCs/>
                <w:color w:val="000000"/>
                <w:sz w:val="22"/>
                <w:szCs w:val="22"/>
              </w:rPr>
              <w:t>Kallstroemia</w:t>
            </w:r>
            <w:proofErr w:type="spellEnd"/>
          </w:p>
        </w:tc>
        <w:tc>
          <w:tcPr>
            <w:tcW w:w="1156" w:type="dxa"/>
            <w:tcBorders>
              <w:top w:val="nil"/>
              <w:left w:val="nil"/>
              <w:bottom w:val="nil"/>
              <w:right w:val="nil"/>
            </w:tcBorders>
            <w:shd w:val="clear" w:color="auto" w:fill="auto"/>
            <w:noWrap/>
            <w:vAlign w:val="bottom"/>
            <w:hideMark/>
          </w:tcPr>
          <w:p w14:paraId="6D35AD64" w14:textId="77777777" w:rsidR="00F54AEF" w:rsidRPr="00F54AEF" w:rsidRDefault="00F54AEF" w:rsidP="00F54AEF">
            <w:pPr>
              <w:spacing w:before="0" w:beforeAutospacing="0" w:after="0" w:afterAutospacing="0"/>
              <w:rPr>
                <w:rFonts w:ascii="Calibri" w:eastAsia="Times New Roman" w:hAnsi="Calibri" w:cs="Calibri"/>
                <w:color w:val="000000"/>
                <w:sz w:val="22"/>
                <w:szCs w:val="22"/>
              </w:rPr>
            </w:pPr>
            <w:r w:rsidRPr="00F54AEF">
              <w:rPr>
                <w:rFonts w:ascii="Calibri" w:eastAsia="Times New Roman" w:hAnsi="Calibri" w:cs="Calibri"/>
                <w:color w:val="000000"/>
                <w:sz w:val="22"/>
                <w:szCs w:val="22"/>
              </w:rPr>
              <w:t>genus</w:t>
            </w:r>
          </w:p>
        </w:tc>
        <w:tc>
          <w:tcPr>
            <w:tcW w:w="2736" w:type="dxa"/>
            <w:tcBorders>
              <w:top w:val="nil"/>
              <w:left w:val="nil"/>
              <w:bottom w:val="nil"/>
              <w:right w:val="nil"/>
            </w:tcBorders>
            <w:shd w:val="clear" w:color="auto" w:fill="auto"/>
            <w:noWrap/>
            <w:vAlign w:val="bottom"/>
            <w:hideMark/>
          </w:tcPr>
          <w:p w14:paraId="3F49C858"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0.04</w:t>
            </w:r>
          </w:p>
        </w:tc>
        <w:tc>
          <w:tcPr>
            <w:tcW w:w="1508" w:type="dxa"/>
            <w:tcBorders>
              <w:top w:val="nil"/>
              <w:left w:val="nil"/>
              <w:bottom w:val="nil"/>
              <w:right w:val="nil"/>
            </w:tcBorders>
            <w:shd w:val="clear" w:color="auto" w:fill="auto"/>
            <w:noWrap/>
            <w:vAlign w:val="bottom"/>
            <w:hideMark/>
          </w:tcPr>
          <w:p w14:paraId="0C97AAEB"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1366</w:t>
            </w:r>
          </w:p>
        </w:tc>
      </w:tr>
      <w:tr w:rsidR="00F54AEF" w:rsidRPr="00F54AEF" w14:paraId="471E7F76" w14:textId="77777777" w:rsidTr="00F54AEF">
        <w:trPr>
          <w:trHeight w:val="300"/>
        </w:trPr>
        <w:tc>
          <w:tcPr>
            <w:tcW w:w="2560" w:type="dxa"/>
            <w:tcBorders>
              <w:top w:val="nil"/>
              <w:left w:val="nil"/>
              <w:bottom w:val="nil"/>
              <w:right w:val="nil"/>
            </w:tcBorders>
            <w:shd w:val="clear" w:color="auto" w:fill="auto"/>
            <w:noWrap/>
            <w:vAlign w:val="bottom"/>
            <w:hideMark/>
          </w:tcPr>
          <w:p w14:paraId="4A57ED76" w14:textId="77777777" w:rsidR="00F54AEF" w:rsidRPr="00F54AEF" w:rsidRDefault="00F54AEF" w:rsidP="00F54AEF">
            <w:pPr>
              <w:spacing w:before="0" w:beforeAutospacing="0" w:after="0" w:afterAutospacing="0"/>
              <w:rPr>
                <w:rFonts w:ascii="Calibri" w:eastAsia="Times New Roman" w:hAnsi="Calibri" w:cs="Calibri"/>
                <w:i/>
                <w:iCs/>
                <w:color w:val="000000"/>
                <w:sz w:val="22"/>
                <w:szCs w:val="22"/>
              </w:rPr>
            </w:pPr>
            <w:proofErr w:type="spellStart"/>
            <w:r w:rsidRPr="00F54AEF">
              <w:rPr>
                <w:rFonts w:ascii="Calibri" w:eastAsia="Times New Roman" w:hAnsi="Calibri" w:cs="Calibri"/>
                <w:i/>
                <w:iCs/>
                <w:color w:val="000000"/>
                <w:sz w:val="22"/>
                <w:szCs w:val="22"/>
              </w:rPr>
              <w:t>Megachile</w:t>
            </w:r>
            <w:proofErr w:type="spellEnd"/>
            <w:r w:rsidRPr="00F54AEF">
              <w:rPr>
                <w:rFonts w:ascii="Calibri" w:eastAsia="Times New Roman" w:hAnsi="Calibri" w:cs="Calibri"/>
                <w:i/>
                <w:iCs/>
                <w:color w:val="000000"/>
                <w:sz w:val="22"/>
                <w:szCs w:val="22"/>
              </w:rPr>
              <w:t xml:space="preserve"> brevis</w:t>
            </w:r>
          </w:p>
        </w:tc>
        <w:tc>
          <w:tcPr>
            <w:tcW w:w="1670" w:type="dxa"/>
            <w:tcBorders>
              <w:top w:val="nil"/>
              <w:left w:val="nil"/>
              <w:bottom w:val="nil"/>
              <w:right w:val="nil"/>
            </w:tcBorders>
            <w:shd w:val="clear" w:color="auto" w:fill="auto"/>
            <w:noWrap/>
            <w:vAlign w:val="bottom"/>
            <w:hideMark/>
          </w:tcPr>
          <w:p w14:paraId="2A3D99FE" w14:textId="77777777" w:rsidR="00F54AEF" w:rsidRPr="00F54AEF" w:rsidRDefault="00F54AEF" w:rsidP="00F54AEF">
            <w:pPr>
              <w:spacing w:before="0" w:beforeAutospacing="0" w:after="0" w:afterAutospacing="0"/>
              <w:rPr>
                <w:rFonts w:ascii="Calibri" w:eastAsia="Times New Roman" w:hAnsi="Calibri" w:cs="Calibri"/>
                <w:color w:val="000000"/>
                <w:sz w:val="22"/>
                <w:szCs w:val="22"/>
              </w:rPr>
            </w:pPr>
            <w:r w:rsidRPr="00F54AEF">
              <w:rPr>
                <w:rFonts w:ascii="Calibri" w:eastAsia="Times New Roman" w:hAnsi="Calibri" w:cs="Calibri"/>
                <w:color w:val="000000"/>
                <w:sz w:val="22"/>
                <w:szCs w:val="22"/>
              </w:rPr>
              <w:t>Asteraceae</w:t>
            </w:r>
          </w:p>
        </w:tc>
        <w:tc>
          <w:tcPr>
            <w:tcW w:w="1156" w:type="dxa"/>
            <w:tcBorders>
              <w:top w:val="nil"/>
              <w:left w:val="nil"/>
              <w:bottom w:val="nil"/>
              <w:right w:val="nil"/>
            </w:tcBorders>
            <w:shd w:val="clear" w:color="auto" w:fill="auto"/>
            <w:noWrap/>
            <w:vAlign w:val="bottom"/>
            <w:hideMark/>
          </w:tcPr>
          <w:p w14:paraId="18495BC0" w14:textId="77777777" w:rsidR="00F54AEF" w:rsidRPr="00F54AEF" w:rsidRDefault="00F54AEF" w:rsidP="00F54AEF">
            <w:pPr>
              <w:spacing w:before="0" w:beforeAutospacing="0" w:after="0" w:afterAutospacing="0"/>
              <w:rPr>
                <w:rFonts w:ascii="Calibri" w:eastAsia="Times New Roman" w:hAnsi="Calibri" w:cs="Calibri"/>
                <w:color w:val="000000"/>
                <w:sz w:val="22"/>
                <w:szCs w:val="22"/>
              </w:rPr>
            </w:pPr>
            <w:r w:rsidRPr="00F54AEF">
              <w:rPr>
                <w:rFonts w:ascii="Calibri" w:eastAsia="Times New Roman" w:hAnsi="Calibri" w:cs="Calibri"/>
                <w:color w:val="000000"/>
                <w:sz w:val="22"/>
                <w:szCs w:val="22"/>
              </w:rPr>
              <w:t>family</w:t>
            </w:r>
          </w:p>
        </w:tc>
        <w:tc>
          <w:tcPr>
            <w:tcW w:w="2736" w:type="dxa"/>
            <w:tcBorders>
              <w:top w:val="nil"/>
              <w:left w:val="nil"/>
              <w:bottom w:val="nil"/>
              <w:right w:val="nil"/>
            </w:tcBorders>
            <w:shd w:val="clear" w:color="auto" w:fill="auto"/>
            <w:noWrap/>
            <w:vAlign w:val="bottom"/>
            <w:hideMark/>
          </w:tcPr>
          <w:p w14:paraId="51518A40"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0.31</w:t>
            </w:r>
          </w:p>
        </w:tc>
        <w:tc>
          <w:tcPr>
            <w:tcW w:w="1508" w:type="dxa"/>
            <w:tcBorders>
              <w:top w:val="nil"/>
              <w:left w:val="nil"/>
              <w:bottom w:val="nil"/>
              <w:right w:val="nil"/>
            </w:tcBorders>
            <w:shd w:val="clear" w:color="auto" w:fill="auto"/>
            <w:noWrap/>
            <w:vAlign w:val="bottom"/>
            <w:hideMark/>
          </w:tcPr>
          <w:p w14:paraId="40318740"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1148</w:t>
            </w:r>
          </w:p>
        </w:tc>
      </w:tr>
      <w:tr w:rsidR="00F54AEF" w:rsidRPr="00F54AEF" w14:paraId="57D6FD97" w14:textId="77777777" w:rsidTr="00F54AEF">
        <w:trPr>
          <w:trHeight w:val="300"/>
        </w:trPr>
        <w:tc>
          <w:tcPr>
            <w:tcW w:w="2560" w:type="dxa"/>
            <w:tcBorders>
              <w:top w:val="nil"/>
              <w:left w:val="nil"/>
              <w:bottom w:val="nil"/>
              <w:right w:val="nil"/>
            </w:tcBorders>
            <w:shd w:val="clear" w:color="auto" w:fill="auto"/>
            <w:noWrap/>
            <w:vAlign w:val="bottom"/>
            <w:hideMark/>
          </w:tcPr>
          <w:p w14:paraId="780CAA34" w14:textId="77777777" w:rsidR="00F54AEF" w:rsidRPr="00F54AEF" w:rsidRDefault="00F54AEF" w:rsidP="00F54AEF">
            <w:pPr>
              <w:spacing w:before="0" w:beforeAutospacing="0" w:after="0" w:afterAutospacing="0"/>
              <w:rPr>
                <w:rFonts w:ascii="Calibri" w:eastAsia="Times New Roman" w:hAnsi="Calibri" w:cs="Calibri"/>
                <w:i/>
                <w:iCs/>
                <w:color w:val="000000"/>
                <w:sz w:val="22"/>
                <w:szCs w:val="22"/>
              </w:rPr>
            </w:pPr>
            <w:proofErr w:type="spellStart"/>
            <w:r w:rsidRPr="00F54AEF">
              <w:rPr>
                <w:rFonts w:ascii="Calibri" w:eastAsia="Times New Roman" w:hAnsi="Calibri" w:cs="Calibri"/>
                <w:i/>
                <w:iCs/>
                <w:color w:val="000000"/>
                <w:sz w:val="22"/>
                <w:szCs w:val="22"/>
              </w:rPr>
              <w:t>Megachile</w:t>
            </w:r>
            <w:proofErr w:type="spellEnd"/>
            <w:r w:rsidRPr="00F54AEF">
              <w:rPr>
                <w:rFonts w:ascii="Calibri" w:eastAsia="Times New Roman" w:hAnsi="Calibri" w:cs="Calibri"/>
                <w:i/>
                <w:iCs/>
                <w:color w:val="000000"/>
                <w:sz w:val="22"/>
                <w:szCs w:val="22"/>
              </w:rPr>
              <w:t xml:space="preserve"> </w:t>
            </w:r>
            <w:proofErr w:type="spellStart"/>
            <w:r w:rsidRPr="00F54AEF">
              <w:rPr>
                <w:rFonts w:ascii="Calibri" w:eastAsia="Times New Roman" w:hAnsi="Calibri" w:cs="Calibri"/>
                <w:i/>
                <w:iCs/>
                <w:color w:val="000000"/>
                <w:sz w:val="22"/>
                <w:szCs w:val="22"/>
              </w:rPr>
              <w:t>mendica</w:t>
            </w:r>
            <w:proofErr w:type="spellEnd"/>
          </w:p>
        </w:tc>
        <w:tc>
          <w:tcPr>
            <w:tcW w:w="1670" w:type="dxa"/>
            <w:tcBorders>
              <w:top w:val="nil"/>
              <w:left w:val="nil"/>
              <w:bottom w:val="nil"/>
              <w:right w:val="nil"/>
            </w:tcBorders>
            <w:shd w:val="clear" w:color="auto" w:fill="auto"/>
            <w:noWrap/>
            <w:vAlign w:val="bottom"/>
            <w:hideMark/>
          </w:tcPr>
          <w:p w14:paraId="18EA9304" w14:textId="77777777" w:rsidR="00F54AEF" w:rsidRPr="00F54AEF" w:rsidRDefault="00F54AEF" w:rsidP="00F54AEF">
            <w:pPr>
              <w:spacing w:before="0" w:beforeAutospacing="0" w:after="0" w:afterAutospacing="0"/>
              <w:rPr>
                <w:rFonts w:ascii="Calibri" w:eastAsia="Times New Roman" w:hAnsi="Calibri" w:cs="Calibri"/>
                <w:color w:val="000000"/>
                <w:sz w:val="22"/>
                <w:szCs w:val="22"/>
              </w:rPr>
            </w:pPr>
            <w:r w:rsidRPr="00F54AEF">
              <w:rPr>
                <w:rFonts w:ascii="Calibri" w:eastAsia="Times New Roman" w:hAnsi="Calibri" w:cs="Calibri"/>
                <w:color w:val="000000"/>
                <w:sz w:val="22"/>
                <w:szCs w:val="22"/>
              </w:rPr>
              <w:t>Asteraceae</w:t>
            </w:r>
          </w:p>
        </w:tc>
        <w:tc>
          <w:tcPr>
            <w:tcW w:w="1156" w:type="dxa"/>
            <w:tcBorders>
              <w:top w:val="nil"/>
              <w:left w:val="nil"/>
              <w:bottom w:val="nil"/>
              <w:right w:val="nil"/>
            </w:tcBorders>
            <w:shd w:val="clear" w:color="auto" w:fill="auto"/>
            <w:noWrap/>
            <w:vAlign w:val="bottom"/>
            <w:hideMark/>
          </w:tcPr>
          <w:p w14:paraId="7A16B952" w14:textId="77777777" w:rsidR="00F54AEF" w:rsidRPr="00F54AEF" w:rsidRDefault="00F54AEF" w:rsidP="00F54AEF">
            <w:pPr>
              <w:spacing w:before="0" w:beforeAutospacing="0" w:after="0" w:afterAutospacing="0"/>
              <w:rPr>
                <w:rFonts w:ascii="Calibri" w:eastAsia="Times New Roman" w:hAnsi="Calibri" w:cs="Calibri"/>
                <w:color w:val="000000"/>
                <w:sz w:val="22"/>
                <w:szCs w:val="22"/>
              </w:rPr>
            </w:pPr>
            <w:r w:rsidRPr="00F54AEF">
              <w:rPr>
                <w:rFonts w:ascii="Calibri" w:eastAsia="Times New Roman" w:hAnsi="Calibri" w:cs="Calibri"/>
                <w:color w:val="000000"/>
                <w:sz w:val="22"/>
                <w:szCs w:val="22"/>
              </w:rPr>
              <w:t>family</w:t>
            </w:r>
          </w:p>
        </w:tc>
        <w:tc>
          <w:tcPr>
            <w:tcW w:w="2736" w:type="dxa"/>
            <w:tcBorders>
              <w:top w:val="nil"/>
              <w:left w:val="nil"/>
              <w:bottom w:val="nil"/>
              <w:right w:val="nil"/>
            </w:tcBorders>
            <w:shd w:val="clear" w:color="auto" w:fill="auto"/>
            <w:noWrap/>
            <w:vAlign w:val="bottom"/>
            <w:hideMark/>
          </w:tcPr>
          <w:p w14:paraId="54D079D2"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0.34</w:t>
            </w:r>
          </w:p>
        </w:tc>
        <w:tc>
          <w:tcPr>
            <w:tcW w:w="1508" w:type="dxa"/>
            <w:tcBorders>
              <w:top w:val="nil"/>
              <w:left w:val="nil"/>
              <w:bottom w:val="nil"/>
              <w:right w:val="nil"/>
            </w:tcBorders>
            <w:shd w:val="clear" w:color="auto" w:fill="auto"/>
            <w:noWrap/>
            <w:vAlign w:val="bottom"/>
            <w:hideMark/>
          </w:tcPr>
          <w:p w14:paraId="5CDE5104"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934</w:t>
            </w:r>
          </w:p>
        </w:tc>
      </w:tr>
      <w:tr w:rsidR="00F54AEF" w:rsidRPr="00F54AEF" w14:paraId="1DB45BF7" w14:textId="77777777" w:rsidTr="00F54AEF">
        <w:trPr>
          <w:trHeight w:val="300"/>
        </w:trPr>
        <w:tc>
          <w:tcPr>
            <w:tcW w:w="2560" w:type="dxa"/>
            <w:tcBorders>
              <w:top w:val="nil"/>
              <w:left w:val="nil"/>
              <w:bottom w:val="nil"/>
              <w:right w:val="nil"/>
            </w:tcBorders>
            <w:shd w:val="clear" w:color="auto" w:fill="auto"/>
            <w:noWrap/>
            <w:vAlign w:val="bottom"/>
            <w:hideMark/>
          </w:tcPr>
          <w:p w14:paraId="6DCB5C59" w14:textId="77777777" w:rsidR="00F54AEF" w:rsidRPr="00F54AEF" w:rsidRDefault="00F54AEF" w:rsidP="00F54AEF">
            <w:pPr>
              <w:spacing w:before="0" w:beforeAutospacing="0" w:after="0" w:afterAutospacing="0"/>
              <w:rPr>
                <w:rFonts w:ascii="Calibri" w:eastAsia="Times New Roman" w:hAnsi="Calibri" w:cs="Calibri"/>
                <w:i/>
                <w:iCs/>
                <w:color w:val="000000"/>
                <w:sz w:val="22"/>
                <w:szCs w:val="22"/>
              </w:rPr>
            </w:pPr>
            <w:proofErr w:type="spellStart"/>
            <w:r w:rsidRPr="00F54AEF">
              <w:rPr>
                <w:rFonts w:ascii="Calibri" w:eastAsia="Times New Roman" w:hAnsi="Calibri" w:cs="Calibri"/>
                <w:i/>
                <w:iCs/>
                <w:color w:val="000000"/>
                <w:sz w:val="22"/>
                <w:szCs w:val="22"/>
              </w:rPr>
              <w:t>Megachile</w:t>
            </w:r>
            <w:proofErr w:type="spellEnd"/>
            <w:r w:rsidRPr="00F54AEF">
              <w:rPr>
                <w:rFonts w:ascii="Calibri" w:eastAsia="Times New Roman" w:hAnsi="Calibri" w:cs="Calibri"/>
                <w:i/>
                <w:iCs/>
                <w:color w:val="000000"/>
                <w:sz w:val="22"/>
                <w:szCs w:val="22"/>
              </w:rPr>
              <w:t xml:space="preserve"> </w:t>
            </w:r>
            <w:proofErr w:type="spellStart"/>
            <w:r w:rsidRPr="00F54AEF">
              <w:rPr>
                <w:rFonts w:ascii="Calibri" w:eastAsia="Times New Roman" w:hAnsi="Calibri" w:cs="Calibri"/>
                <w:i/>
                <w:iCs/>
                <w:color w:val="000000"/>
                <w:sz w:val="22"/>
                <w:szCs w:val="22"/>
              </w:rPr>
              <w:t>policaris</w:t>
            </w:r>
            <w:proofErr w:type="spellEnd"/>
          </w:p>
        </w:tc>
        <w:tc>
          <w:tcPr>
            <w:tcW w:w="1670" w:type="dxa"/>
            <w:tcBorders>
              <w:top w:val="nil"/>
              <w:left w:val="nil"/>
              <w:bottom w:val="nil"/>
              <w:right w:val="nil"/>
            </w:tcBorders>
            <w:shd w:val="clear" w:color="auto" w:fill="auto"/>
            <w:noWrap/>
            <w:vAlign w:val="bottom"/>
            <w:hideMark/>
          </w:tcPr>
          <w:p w14:paraId="2DA2C203" w14:textId="77777777" w:rsidR="00F54AEF" w:rsidRPr="00F54AEF" w:rsidRDefault="00F54AEF" w:rsidP="00F54AEF">
            <w:pPr>
              <w:spacing w:before="0" w:beforeAutospacing="0" w:after="0" w:afterAutospacing="0"/>
              <w:rPr>
                <w:rFonts w:ascii="Calibri" w:eastAsia="Times New Roman" w:hAnsi="Calibri" w:cs="Calibri"/>
                <w:i/>
                <w:iCs/>
                <w:color w:val="000000"/>
                <w:sz w:val="22"/>
                <w:szCs w:val="22"/>
              </w:rPr>
            </w:pPr>
            <w:r w:rsidRPr="00F54AEF">
              <w:rPr>
                <w:rFonts w:ascii="Calibri" w:eastAsia="Times New Roman" w:hAnsi="Calibri" w:cs="Calibri"/>
                <w:i/>
                <w:iCs/>
                <w:color w:val="000000"/>
                <w:sz w:val="22"/>
                <w:szCs w:val="22"/>
              </w:rPr>
              <w:t>Helianthus</w:t>
            </w:r>
          </w:p>
        </w:tc>
        <w:tc>
          <w:tcPr>
            <w:tcW w:w="1156" w:type="dxa"/>
            <w:tcBorders>
              <w:top w:val="nil"/>
              <w:left w:val="nil"/>
              <w:bottom w:val="nil"/>
              <w:right w:val="nil"/>
            </w:tcBorders>
            <w:shd w:val="clear" w:color="auto" w:fill="auto"/>
            <w:noWrap/>
            <w:vAlign w:val="bottom"/>
            <w:hideMark/>
          </w:tcPr>
          <w:p w14:paraId="57F9B458" w14:textId="77777777" w:rsidR="00F54AEF" w:rsidRPr="00F54AEF" w:rsidRDefault="00F54AEF" w:rsidP="00F54AEF">
            <w:pPr>
              <w:spacing w:before="0" w:beforeAutospacing="0" w:after="0" w:afterAutospacing="0"/>
              <w:rPr>
                <w:rFonts w:ascii="Calibri" w:eastAsia="Times New Roman" w:hAnsi="Calibri" w:cs="Calibri"/>
                <w:color w:val="000000"/>
                <w:sz w:val="22"/>
                <w:szCs w:val="22"/>
              </w:rPr>
            </w:pPr>
            <w:r w:rsidRPr="00F54AEF">
              <w:rPr>
                <w:rFonts w:ascii="Calibri" w:eastAsia="Times New Roman" w:hAnsi="Calibri" w:cs="Calibri"/>
                <w:color w:val="000000"/>
                <w:sz w:val="22"/>
                <w:szCs w:val="22"/>
              </w:rPr>
              <w:t>genus</w:t>
            </w:r>
          </w:p>
        </w:tc>
        <w:tc>
          <w:tcPr>
            <w:tcW w:w="2736" w:type="dxa"/>
            <w:tcBorders>
              <w:top w:val="nil"/>
              <w:left w:val="nil"/>
              <w:bottom w:val="nil"/>
              <w:right w:val="nil"/>
            </w:tcBorders>
            <w:shd w:val="clear" w:color="auto" w:fill="auto"/>
            <w:noWrap/>
            <w:vAlign w:val="bottom"/>
            <w:hideMark/>
          </w:tcPr>
          <w:p w14:paraId="21888A35"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0.03</w:t>
            </w:r>
          </w:p>
        </w:tc>
        <w:tc>
          <w:tcPr>
            <w:tcW w:w="1508" w:type="dxa"/>
            <w:tcBorders>
              <w:top w:val="nil"/>
              <w:left w:val="nil"/>
              <w:bottom w:val="nil"/>
              <w:right w:val="nil"/>
            </w:tcBorders>
            <w:shd w:val="clear" w:color="auto" w:fill="auto"/>
            <w:noWrap/>
            <w:vAlign w:val="bottom"/>
            <w:hideMark/>
          </w:tcPr>
          <w:p w14:paraId="0E2ADEDC"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673</w:t>
            </w:r>
          </w:p>
        </w:tc>
      </w:tr>
      <w:tr w:rsidR="00F54AEF" w:rsidRPr="00F54AEF" w14:paraId="70FDB0FB" w14:textId="77777777" w:rsidTr="00F54AEF">
        <w:trPr>
          <w:trHeight w:val="300"/>
        </w:trPr>
        <w:tc>
          <w:tcPr>
            <w:tcW w:w="2560" w:type="dxa"/>
            <w:tcBorders>
              <w:top w:val="nil"/>
              <w:left w:val="nil"/>
              <w:bottom w:val="nil"/>
              <w:right w:val="nil"/>
            </w:tcBorders>
            <w:shd w:val="clear" w:color="auto" w:fill="auto"/>
            <w:noWrap/>
            <w:vAlign w:val="bottom"/>
            <w:hideMark/>
          </w:tcPr>
          <w:p w14:paraId="2B38D57E" w14:textId="77777777" w:rsidR="00F54AEF" w:rsidRPr="00F54AEF" w:rsidRDefault="00F54AEF" w:rsidP="00F54AEF">
            <w:pPr>
              <w:spacing w:before="0" w:beforeAutospacing="0" w:after="0" w:afterAutospacing="0"/>
              <w:rPr>
                <w:rFonts w:ascii="Calibri" w:eastAsia="Times New Roman" w:hAnsi="Calibri" w:cs="Calibri"/>
                <w:i/>
                <w:iCs/>
                <w:color w:val="000000"/>
                <w:sz w:val="22"/>
                <w:szCs w:val="22"/>
              </w:rPr>
            </w:pPr>
            <w:r w:rsidRPr="00F54AEF">
              <w:rPr>
                <w:rFonts w:ascii="Calibri" w:eastAsia="Times New Roman" w:hAnsi="Calibri" w:cs="Calibri"/>
                <w:i/>
                <w:iCs/>
                <w:color w:val="000000"/>
                <w:sz w:val="22"/>
                <w:szCs w:val="22"/>
              </w:rPr>
              <w:t xml:space="preserve">Calliopsis </w:t>
            </w:r>
            <w:proofErr w:type="spellStart"/>
            <w:r w:rsidRPr="00F54AEF">
              <w:rPr>
                <w:rFonts w:ascii="Calibri" w:eastAsia="Times New Roman" w:hAnsi="Calibri" w:cs="Calibri"/>
                <w:i/>
                <w:iCs/>
                <w:color w:val="000000"/>
                <w:sz w:val="22"/>
                <w:szCs w:val="22"/>
              </w:rPr>
              <w:t>andreniformis</w:t>
            </w:r>
            <w:proofErr w:type="spellEnd"/>
          </w:p>
        </w:tc>
        <w:tc>
          <w:tcPr>
            <w:tcW w:w="1670" w:type="dxa"/>
            <w:tcBorders>
              <w:top w:val="nil"/>
              <w:left w:val="nil"/>
              <w:bottom w:val="nil"/>
              <w:right w:val="nil"/>
            </w:tcBorders>
            <w:shd w:val="clear" w:color="auto" w:fill="auto"/>
            <w:noWrap/>
            <w:vAlign w:val="bottom"/>
            <w:hideMark/>
          </w:tcPr>
          <w:p w14:paraId="3E63168B" w14:textId="77777777" w:rsidR="00F54AEF" w:rsidRPr="00F54AEF" w:rsidRDefault="00F54AEF" w:rsidP="00F54AEF">
            <w:pPr>
              <w:spacing w:before="0" w:beforeAutospacing="0" w:after="0" w:afterAutospacing="0"/>
              <w:rPr>
                <w:rFonts w:ascii="Calibri" w:eastAsia="Times New Roman" w:hAnsi="Calibri" w:cs="Calibri"/>
                <w:i/>
                <w:iCs/>
                <w:color w:val="000000"/>
                <w:sz w:val="22"/>
                <w:szCs w:val="22"/>
              </w:rPr>
            </w:pPr>
            <w:r w:rsidRPr="00F54AEF">
              <w:rPr>
                <w:rFonts w:ascii="Calibri" w:eastAsia="Times New Roman" w:hAnsi="Calibri" w:cs="Calibri"/>
                <w:i/>
                <w:iCs/>
                <w:color w:val="000000"/>
                <w:sz w:val="22"/>
                <w:szCs w:val="22"/>
              </w:rPr>
              <w:t>Trifolium</w:t>
            </w:r>
          </w:p>
        </w:tc>
        <w:tc>
          <w:tcPr>
            <w:tcW w:w="1156" w:type="dxa"/>
            <w:tcBorders>
              <w:top w:val="nil"/>
              <w:left w:val="nil"/>
              <w:bottom w:val="nil"/>
              <w:right w:val="nil"/>
            </w:tcBorders>
            <w:shd w:val="clear" w:color="auto" w:fill="auto"/>
            <w:noWrap/>
            <w:vAlign w:val="bottom"/>
            <w:hideMark/>
          </w:tcPr>
          <w:p w14:paraId="7A64AF2E" w14:textId="77777777" w:rsidR="00F54AEF" w:rsidRPr="00F54AEF" w:rsidRDefault="00F54AEF" w:rsidP="00F54AEF">
            <w:pPr>
              <w:spacing w:before="0" w:beforeAutospacing="0" w:after="0" w:afterAutospacing="0"/>
              <w:rPr>
                <w:rFonts w:ascii="Calibri" w:eastAsia="Times New Roman" w:hAnsi="Calibri" w:cs="Calibri"/>
                <w:color w:val="000000"/>
                <w:sz w:val="22"/>
                <w:szCs w:val="22"/>
              </w:rPr>
            </w:pPr>
            <w:r w:rsidRPr="00F54AEF">
              <w:rPr>
                <w:rFonts w:ascii="Calibri" w:eastAsia="Times New Roman" w:hAnsi="Calibri" w:cs="Calibri"/>
                <w:color w:val="000000"/>
                <w:sz w:val="22"/>
                <w:szCs w:val="22"/>
              </w:rPr>
              <w:t>genus</w:t>
            </w:r>
          </w:p>
        </w:tc>
        <w:tc>
          <w:tcPr>
            <w:tcW w:w="2736" w:type="dxa"/>
            <w:tcBorders>
              <w:top w:val="nil"/>
              <w:left w:val="nil"/>
              <w:bottom w:val="nil"/>
              <w:right w:val="nil"/>
            </w:tcBorders>
            <w:shd w:val="clear" w:color="auto" w:fill="auto"/>
            <w:noWrap/>
            <w:vAlign w:val="bottom"/>
            <w:hideMark/>
          </w:tcPr>
          <w:p w14:paraId="03A16C01"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0.06</w:t>
            </w:r>
          </w:p>
        </w:tc>
        <w:tc>
          <w:tcPr>
            <w:tcW w:w="1508" w:type="dxa"/>
            <w:tcBorders>
              <w:top w:val="nil"/>
              <w:left w:val="nil"/>
              <w:bottom w:val="nil"/>
              <w:right w:val="nil"/>
            </w:tcBorders>
            <w:shd w:val="clear" w:color="auto" w:fill="auto"/>
            <w:noWrap/>
            <w:vAlign w:val="bottom"/>
            <w:hideMark/>
          </w:tcPr>
          <w:p w14:paraId="62B9123E"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519</w:t>
            </w:r>
          </w:p>
        </w:tc>
      </w:tr>
      <w:tr w:rsidR="00F54AEF" w:rsidRPr="00F54AEF" w14:paraId="5F0CBC40" w14:textId="77777777" w:rsidTr="00F54AEF">
        <w:trPr>
          <w:trHeight w:val="300"/>
        </w:trPr>
        <w:tc>
          <w:tcPr>
            <w:tcW w:w="2560" w:type="dxa"/>
            <w:tcBorders>
              <w:top w:val="nil"/>
              <w:left w:val="nil"/>
              <w:bottom w:val="nil"/>
              <w:right w:val="nil"/>
            </w:tcBorders>
            <w:shd w:val="clear" w:color="auto" w:fill="auto"/>
            <w:noWrap/>
            <w:vAlign w:val="bottom"/>
            <w:hideMark/>
          </w:tcPr>
          <w:p w14:paraId="4F7B92EE" w14:textId="77777777" w:rsidR="00F54AEF" w:rsidRPr="00F54AEF" w:rsidRDefault="00F54AEF" w:rsidP="00F54AEF">
            <w:pPr>
              <w:spacing w:before="0" w:beforeAutospacing="0" w:after="0" w:afterAutospacing="0"/>
              <w:rPr>
                <w:rFonts w:ascii="Calibri" w:eastAsia="Times New Roman" w:hAnsi="Calibri" w:cs="Calibri"/>
                <w:i/>
                <w:iCs/>
                <w:color w:val="000000"/>
                <w:sz w:val="22"/>
                <w:szCs w:val="22"/>
              </w:rPr>
            </w:pPr>
            <w:proofErr w:type="spellStart"/>
            <w:r w:rsidRPr="00F54AEF">
              <w:rPr>
                <w:rFonts w:ascii="Calibri" w:eastAsia="Times New Roman" w:hAnsi="Calibri" w:cs="Calibri"/>
                <w:i/>
                <w:iCs/>
                <w:color w:val="000000"/>
                <w:sz w:val="22"/>
                <w:szCs w:val="22"/>
              </w:rPr>
              <w:t>Augochloropsis</w:t>
            </w:r>
            <w:proofErr w:type="spellEnd"/>
            <w:r w:rsidRPr="00F54AEF">
              <w:rPr>
                <w:rFonts w:ascii="Calibri" w:eastAsia="Times New Roman" w:hAnsi="Calibri" w:cs="Calibri"/>
                <w:i/>
                <w:iCs/>
                <w:color w:val="000000"/>
                <w:sz w:val="22"/>
                <w:szCs w:val="22"/>
              </w:rPr>
              <w:t xml:space="preserve"> </w:t>
            </w:r>
            <w:proofErr w:type="spellStart"/>
            <w:r w:rsidRPr="00F54AEF">
              <w:rPr>
                <w:rFonts w:ascii="Calibri" w:eastAsia="Times New Roman" w:hAnsi="Calibri" w:cs="Calibri"/>
                <w:i/>
                <w:iCs/>
                <w:color w:val="000000"/>
                <w:sz w:val="22"/>
                <w:szCs w:val="22"/>
              </w:rPr>
              <w:t>metallica</w:t>
            </w:r>
            <w:proofErr w:type="spellEnd"/>
          </w:p>
        </w:tc>
        <w:tc>
          <w:tcPr>
            <w:tcW w:w="1670" w:type="dxa"/>
            <w:tcBorders>
              <w:top w:val="nil"/>
              <w:left w:val="nil"/>
              <w:bottom w:val="nil"/>
              <w:right w:val="nil"/>
            </w:tcBorders>
            <w:shd w:val="clear" w:color="auto" w:fill="auto"/>
            <w:noWrap/>
            <w:vAlign w:val="bottom"/>
            <w:hideMark/>
          </w:tcPr>
          <w:p w14:paraId="52C09724" w14:textId="77777777" w:rsidR="00F54AEF" w:rsidRPr="00F54AEF" w:rsidRDefault="00F54AEF" w:rsidP="00F54AEF">
            <w:pPr>
              <w:spacing w:before="0" w:beforeAutospacing="0" w:after="0" w:afterAutospacing="0"/>
              <w:rPr>
                <w:rFonts w:ascii="Calibri" w:eastAsia="Times New Roman" w:hAnsi="Calibri" w:cs="Calibri"/>
                <w:i/>
                <w:iCs/>
                <w:color w:val="000000"/>
                <w:sz w:val="22"/>
                <w:szCs w:val="22"/>
              </w:rPr>
            </w:pPr>
            <w:r w:rsidRPr="00F54AEF">
              <w:rPr>
                <w:rFonts w:ascii="Calibri" w:eastAsia="Times New Roman" w:hAnsi="Calibri" w:cs="Calibri"/>
                <w:i/>
                <w:iCs/>
                <w:color w:val="000000"/>
                <w:sz w:val="22"/>
                <w:szCs w:val="22"/>
              </w:rPr>
              <w:t>Vaccinium</w:t>
            </w:r>
          </w:p>
        </w:tc>
        <w:tc>
          <w:tcPr>
            <w:tcW w:w="1156" w:type="dxa"/>
            <w:tcBorders>
              <w:top w:val="nil"/>
              <w:left w:val="nil"/>
              <w:bottom w:val="nil"/>
              <w:right w:val="nil"/>
            </w:tcBorders>
            <w:shd w:val="clear" w:color="auto" w:fill="auto"/>
            <w:noWrap/>
            <w:vAlign w:val="bottom"/>
            <w:hideMark/>
          </w:tcPr>
          <w:p w14:paraId="41732262" w14:textId="77777777" w:rsidR="00F54AEF" w:rsidRPr="00F54AEF" w:rsidRDefault="00F54AEF" w:rsidP="00F54AEF">
            <w:pPr>
              <w:spacing w:before="0" w:beforeAutospacing="0" w:after="0" w:afterAutospacing="0"/>
              <w:rPr>
                <w:rFonts w:ascii="Calibri" w:eastAsia="Times New Roman" w:hAnsi="Calibri" w:cs="Calibri"/>
                <w:color w:val="000000"/>
                <w:sz w:val="22"/>
                <w:szCs w:val="22"/>
              </w:rPr>
            </w:pPr>
            <w:r w:rsidRPr="00F54AEF">
              <w:rPr>
                <w:rFonts w:ascii="Calibri" w:eastAsia="Times New Roman" w:hAnsi="Calibri" w:cs="Calibri"/>
                <w:color w:val="000000"/>
                <w:sz w:val="22"/>
                <w:szCs w:val="22"/>
              </w:rPr>
              <w:t>genus</w:t>
            </w:r>
          </w:p>
        </w:tc>
        <w:tc>
          <w:tcPr>
            <w:tcW w:w="2736" w:type="dxa"/>
            <w:tcBorders>
              <w:top w:val="nil"/>
              <w:left w:val="nil"/>
              <w:bottom w:val="nil"/>
              <w:right w:val="nil"/>
            </w:tcBorders>
            <w:shd w:val="clear" w:color="auto" w:fill="auto"/>
            <w:noWrap/>
            <w:vAlign w:val="bottom"/>
            <w:hideMark/>
          </w:tcPr>
          <w:p w14:paraId="78FAEF6D"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0.01</w:t>
            </w:r>
          </w:p>
        </w:tc>
        <w:tc>
          <w:tcPr>
            <w:tcW w:w="1508" w:type="dxa"/>
            <w:tcBorders>
              <w:top w:val="nil"/>
              <w:left w:val="nil"/>
              <w:bottom w:val="nil"/>
              <w:right w:val="nil"/>
            </w:tcBorders>
            <w:shd w:val="clear" w:color="auto" w:fill="auto"/>
            <w:noWrap/>
            <w:vAlign w:val="bottom"/>
            <w:hideMark/>
          </w:tcPr>
          <w:p w14:paraId="4DC02308"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447</w:t>
            </w:r>
          </w:p>
        </w:tc>
      </w:tr>
      <w:tr w:rsidR="00F54AEF" w:rsidRPr="00F54AEF" w14:paraId="253D4674" w14:textId="77777777" w:rsidTr="00F54AEF">
        <w:trPr>
          <w:trHeight w:val="300"/>
        </w:trPr>
        <w:tc>
          <w:tcPr>
            <w:tcW w:w="2560" w:type="dxa"/>
            <w:tcBorders>
              <w:top w:val="nil"/>
              <w:left w:val="nil"/>
              <w:bottom w:val="nil"/>
              <w:right w:val="nil"/>
            </w:tcBorders>
            <w:shd w:val="clear" w:color="auto" w:fill="auto"/>
            <w:noWrap/>
            <w:vAlign w:val="bottom"/>
            <w:hideMark/>
          </w:tcPr>
          <w:p w14:paraId="069ED4FF" w14:textId="77777777" w:rsidR="00F54AEF" w:rsidRPr="00F54AEF" w:rsidRDefault="00F54AEF" w:rsidP="00F54AEF">
            <w:pPr>
              <w:spacing w:before="0" w:beforeAutospacing="0" w:after="0" w:afterAutospacing="0"/>
              <w:rPr>
                <w:rFonts w:ascii="Calibri" w:eastAsia="Times New Roman" w:hAnsi="Calibri" w:cs="Calibri"/>
                <w:i/>
                <w:iCs/>
                <w:color w:val="000000"/>
                <w:sz w:val="22"/>
                <w:szCs w:val="22"/>
              </w:rPr>
            </w:pPr>
            <w:proofErr w:type="spellStart"/>
            <w:r w:rsidRPr="00F54AEF">
              <w:rPr>
                <w:rFonts w:ascii="Calibri" w:eastAsia="Times New Roman" w:hAnsi="Calibri" w:cs="Calibri"/>
                <w:i/>
                <w:iCs/>
                <w:color w:val="000000"/>
                <w:sz w:val="22"/>
                <w:szCs w:val="22"/>
              </w:rPr>
              <w:t>Anthophora</w:t>
            </w:r>
            <w:proofErr w:type="spellEnd"/>
            <w:r w:rsidRPr="00F54AEF">
              <w:rPr>
                <w:rFonts w:ascii="Calibri" w:eastAsia="Times New Roman" w:hAnsi="Calibri" w:cs="Calibri"/>
                <w:i/>
                <w:iCs/>
                <w:color w:val="000000"/>
                <w:sz w:val="22"/>
                <w:szCs w:val="22"/>
              </w:rPr>
              <w:t xml:space="preserve"> terminalis</w:t>
            </w:r>
          </w:p>
        </w:tc>
        <w:tc>
          <w:tcPr>
            <w:tcW w:w="1670" w:type="dxa"/>
            <w:tcBorders>
              <w:top w:val="nil"/>
              <w:left w:val="nil"/>
              <w:bottom w:val="nil"/>
              <w:right w:val="nil"/>
            </w:tcBorders>
            <w:shd w:val="clear" w:color="auto" w:fill="auto"/>
            <w:noWrap/>
            <w:vAlign w:val="bottom"/>
            <w:hideMark/>
          </w:tcPr>
          <w:p w14:paraId="165DE3C6" w14:textId="77777777" w:rsidR="00F54AEF" w:rsidRPr="00F54AEF" w:rsidRDefault="00F54AEF" w:rsidP="00F54AEF">
            <w:pPr>
              <w:spacing w:before="0" w:beforeAutospacing="0" w:after="0" w:afterAutospacing="0"/>
              <w:rPr>
                <w:rFonts w:ascii="Calibri" w:eastAsia="Times New Roman" w:hAnsi="Calibri" w:cs="Calibri"/>
                <w:color w:val="000000"/>
                <w:sz w:val="22"/>
                <w:szCs w:val="22"/>
              </w:rPr>
            </w:pPr>
            <w:proofErr w:type="spellStart"/>
            <w:r w:rsidRPr="00F54AEF">
              <w:rPr>
                <w:rFonts w:ascii="Calibri" w:eastAsia="Times New Roman" w:hAnsi="Calibri" w:cs="Calibri"/>
                <w:color w:val="000000"/>
                <w:sz w:val="22"/>
                <w:szCs w:val="22"/>
              </w:rPr>
              <w:t>Lamiaceae</w:t>
            </w:r>
            <w:proofErr w:type="spellEnd"/>
          </w:p>
        </w:tc>
        <w:tc>
          <w:tcPr>
            <w:tcW w:w="1156" w:type="dxa"/>
            <w:tcBorders>
              <w:top w:val="nil"/>
              <w:left w:val="nil"/>
              <w:bottom w:val="nil"/>
              <w:right w:val="nil"/>
            </w:tcBorders>
            <w:shd w:val="clear" w:color="auto" w:fill="auto"/>
            <w:noWrap/>
            <w:vAlign w:val="bottom"/>
            <w:hideMark/>
          </w:tcPr>
          <w:p w14:paraId="2AF7F20E" w14:textId="77777777" w:rsidR="00F54AEF" w:rsidRPr="00F54AEF" w:rsidRDefault="00F54AEF" w:rsidP="00F54AEF">
            <w:pPr>
              <w:spacing w:before="0" w:beforeAutospacing="0" w:after="0" w:afterAutospacing="0"/>
              <w:rPr>
                <w:rFonts w:ascii="Calibri" w:eastAsia="Times New Roman" w:hAnsi="Calibri" w:cs="Calibri"/>
                <w:color w:val="000000"/>
                <w:sz w:val="22"/>
                <w:szCs w:val="22"/>
              </w:rPr>
            </w:pPr>
            <w:r w:rsidRPr="00F54AEF">
              <w:rPr>
                <w:rFonts w:ascii="Calibri" w:eastAsia="Times New Roman" w:hAnsi="Calibri" w:cs="Calibri"/>
                <w:color w:val="000000"/>
                <w:sz w:val="22"/>
                <w:szCs w:val="22"/>
              </w:rPr>
              <w:t>family</w:t>
            </w:r>
          </w:p>
        </w:tc>
        <w:tc>
          <w:tcPr>
            <w:tcW w:w="2736" w:type="dxa"/>
            <w:tcBorders>
              <w:top w:val="nil"/>
              <w:left w:val="nil"/>
              <w:bottom w:val="nil"/>
              <w:right w:val="nil"/>
            </w:tcBorders>
            <w:shd w:val="clear" w:color="auto" w:fill="auto"/>
            <w:noWrap/>
            <w:vAlign w:val="bottom"/>
            <w:hideMark/>
          </w:tcPr>
          <w:p w14:paraId="050DD5BC"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0.17</w:t>
            </w:r>
          </w:p>
        </w:tc>
        <w:tc>
          <w:tcPr>
            <w:tcW w:w="1508" w:type="dxa"/>
            <w:tcBorders>
              <w:top w:val="nil"/>
              <w:left w:val="nil"/>
              <w:bottom w:val="nil"/>
              <w:right w:val="nil"/>
            </w:tcBorders>
            <w:shd w:val="clear" w:color="auto" w:fill="auto"/>
            <w:noWrap/>
            <w:vAlign w:val="bottom"/>
            <w:hideMark/>
          </w:tcPr>
          <w:p w14:paraId="7ECD4E2E"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442</w:t>
            </w:r>
          </w:p>
        </w:tc>
      </w:tr>
      <w:tr w:rsidR="00F54AEF" w:rsidRPr="00F54AEF" w14:paraId="751FC3DD" w14:textId="77777777" w:rsidTr="00F54AEF">
        <w:trPr>
          <w:trHeight w:val="300"/>
        </w:trPr>
        <w:tc>
          <w:tcPr>
            <w:tcW w:w="2560" w:type="dxa"/>
            <w:tcBorders>
              <w:top w:val="nil"/>
              <w:left w:val="nil"/>
              <w:bottom w:val="nil"/>
              <w:right w:val="nil"/>
            </w:tcBorders>
            <w:shd w:val="clear" w:color="auto" w:fill="auto"/>
            <w:noWrap/>
            <w:vAlign w:val="bottom"/>
            <w:hideMark/>
          </w:tcPr>
          <w:p w14:paraId="3AC4A0D7" w14:textId="77777777" w:rsidR="00F54AEF" w:rsidRPr="00F54AEF" w:rsidRDefault="00F54AEF" w:rsidP="00F54AEF">
            <w:pPr>
              <w:spacing w:before="0" w:beforeAutospacing="0" w:after="0" w:afterAutospacing="0"/>
              <w:rPr>
                <w:rFonts w:ascii="Calibri" w:eastAsia="Times New Roman" w:hAnsi="Calibri" w:cs="Calibri"/>
                <w:i/>
                <w:iCs/>
                <w:color w:val="000000"/>
                <w:sz w:val="22"/>
                <w:szCs w:val="22"/>
              </w:rPr>
            </w:pPr>
            <w:proofErr w:type="spellStart"/>
            <w:r w:rsidRPr="00F54AEF">
              <w:rPr>
                <w:rFonts w:ascii="Calibri" w:eastAsia="Times New Roman" w:hAnsi="Calibri" w:cs="Calibri"/>
                <w:i/>
                <w:iCs/>
                <w:color w:val="000000"/>
                <w:sz w:val="22"/>
                <w:szCs w:val="22"/>
              </w:rPr>
              <w:t>Lasioglossum</w:t>
            </w:r>
            <w:proofErr w:type="spellEnd"/>
            <w:r w:rsidRPr="00F54AEF">
              <w:rPr>
                <w:rFonts w:ascii="Calibri" w:eastAsia="Times New Roman" w:hAnsi="Calibri" w:cs="Calibri"/>
                <w:i/>
                <w:iCs/>
                <w:color w:val="000000"/>
                <w:sz w:val="22"/>
                <w:szCs w:val="22"/>
              </w:rPr>
              <w:t xml:space="preserve"> </w:t>
            </w:r>
            <w:proofErr w:type="spellStart"/>
            <w:r w:rsidRPr="00F54AEF">
              <w:rPr>
                <w:rFonts w:ascii="Calibri" w:eastAsia="Times New Roman" w:hAnsi="Calibri" w:cs="Calibri"/>
                <w:i/>
                <w:iCs/>
                <w:color w:val="000000"/>
                <w:sz w:val="22"/>
                <w:szCs w:val="22"/>
              </w:rPr>
              <w:t>quebecense</w:t>
            </w:r>
            <w:proofErr w:type="spellEnd"/>
          </w:p>
        </w:tc>
        <w:tc>
          <w:tcPr>
            <w:tcW w:w="1670" w:type="dxa"/>
            <w:tcBorders>
              <w:top w:val="nil"/>
              <w:left w:val="nil"/>
              <w:bottom w:val="nil"/>
              <w:right w:val="nil"/>
            </w:tcBorders>
            <w:shd w:val="clear" w:color="auto" w:fill="auto"/>
            <w:noWrap/>
            <w:vAlign w:val="bottom"/>
            <w:hideMark/>
          </w:tcPr>
          <w:p w14:paraId="245B23A3" w14:textId="77777777" w:rsidR="00F54AEF" w:rsidRPr="00F54AEF" w:rsidRDefault="00F54AEF" w:rsidP="00F54AEF">
            <w:pPr>
              <w:spacing w:before="0" w:beforeAutospacing="0" w:after="0" w:afterAutospacing="0"/>
              <w:rPr>
                <w:rFonts w:ascii="Calibri" w:eastAsia="Times New Roman" w:hAnsi="Calibri" w:cs="Calibri"/>
                <w:i/>
                <w:iCs/>
                <w:color w:val="000000"/>
                <w:sz w:val="22"/>
                <w:szCs w:val="22"/>
              </w:rPr>
            </w:pPr>
            <w:r w:rsidRPr="00F54AEF">
              <w:rPr>
                <w:rFonts w:ascii="Calibri" w:eastAsia="Times New Roman" w:hAnsi="Calibri" w:cs="Calibri"/>
                <w:i/>
                <w:iCs/>
                <w:color w:val="000000"/>
                <w:sz w:val="22"/>
                <w:szCs w:val="22"/>
              </w:rPr>
              <w:t>Vaccinium</w:t>
            </w:r>
          </w:p>
        </w:tc>
        <w:tc>
          <w:tcPr>
            <w:tcW w:w="1156" w:type="dxa"/>
            <w:tcBorders>
              <w:top w:val="nil"/>
              <w:left w:val="nil"/>
              <w:bottom w:val="nil"/>
              <w:right w:val="nil"/>
            </w:tcBorders>
            <w:shd w:val="clear" w:color="auto" w:fill="auto"/>
            <w:noWrap/>
            <w:vAlign w:val="bottom"/>
            <w:hideMark/>
          </w:tcPr>
          <w:p w14:paraId="5772DB49" w14:textId="77777777" w:rsidR="00F54AEF" w:rsidRPr="00F54AEF" w:rsidRDefault="00F54AEF" w:rsidP="00F54AEF">
            <w:pPr>
              <w:spacing w:before="0" w:beforeAutospacing="0" w:after="0" w:afterAutospacing="0"/>
              <w:rPr>
                <w:rFonts w:ascii="Calibri" w:eastAsia="Times New Roman" w:hAnsi="Calibri" w:cs="Calibri"/>
                <w:color w:val="000000"/>
                <w:sz w:val="22"/>
                <w:szCs w:val="22"/>
              </w:rPr>
            </w:pPr>
            <w:r w:rsidRPr="00F54AEF">
              <w:rPr>
                <w:rFonts w:ascii="Calibri" w:eastAsia="Times New Roman" w:hAnsi="Calibri" w:cs="Calibri"/>
                <w:color w:val="000000"/>
                <w:sz w:val="22"/>
                <w:szCs w:val="22"/>
              </w:rPr>
              <w:t>genus</w:t>
            </w:r>
          </w:p>
        </w:tc>
        <w:tc>
          <w:tcPr>
            <w:tcW w:w="2736" w:type="dxa"/>
            <w:tcBorders>
              <w:top w:val="nil"/>
              <w:left w:val="nil"/>
              <w:bottom w:val="nil"/>
              <w:right w:val="nil"/>
            </w:tcBorders>
            <w:shd w:val="clear" w:color="auto" w:fill="auto"/>
            <w:noWrap/>
            <w:vAlign w:val="bottom"/>
            <w:hideMark/>
          </w:tcPr>
          <w:p w14:paraId="6C536CC3"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0.14</w:t>
            </w:r>
          </w:p>
        </w:tc>
        <w:tc>
          <w:tcPr>
            <w:tcW w:w="1508" w:type="dxa"/>
            <w:tcBorders>
              <w:top w:val="nil"/>
              <w:left w:val="nil"/>
              <w:bottom w:val="nil"/>
              <w:right w:val="nil"/>
            </w:tcBorders>
            <w:shd w:val="clear" w:color="auto" w:fill="auto"/>
            <w:noWrap/>
            <w:vAlign w:val="bottom"/>
            <w:hideMark/>
          </w:tcPr>
          <w:p w14:paraId="57806E99"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344</w:t>
            </w:r>
          </w:p>
        </w:tc>
      </w:tr>
      <w:tr w:rsidR="00F54AEF" w:rsidRPr="00F54AEF" w14:paraId="37E8D514" w14:textId="77777777" w:rsidTr="00F54AEF">
        <w:trPr>
          <w:trHeight w:val="300"/>
        </w:trPr>
        <w:tc>
          <w:tcPr>
            <w:tcW w:w="2560" w:type="dxa"/>
            <w:tcBorders>
              <w:top w:val="nil"/>
              <w:left w:val="nil"/>
              <w:bottom w:val="nil"/>
              <w:right w:val="nil"/>
            </w:tcBorders>
            <w:shd w:val="clear" w:color="auto" w:fill="auto"/>
            <w:noWrap/>
            <w:vAlign w:val="bottom"/>
            <w:hideMark/>
          </w:tcPr>
          <w:p w14:paraId="5EA9DEC8" w14:textId="77777777" w:rsidR="00F54AEF" w:rsidRPr="00F54AEF" w:rsidRDefault="00F54AEF" w:rsidP="00F54AEF">
            <w:pPr>
              <w:spacing w:before="0" w:beforeAutospacing="0" w:after="0" w:afterAutospacing="0"/>
              <w:rPr>
                <w:rFonts w:ascii="Calibri" w:eastAsia="Times New Roman" w:hAnsi="Calibri" w:cs="Calibri"/>
                <w:i/>
                <w:iCs/>
                <w:color w:val="000000"/>
                <w:sz w:val="22"/>
                <w:szCs w:val="22"/>
              </w:rPr>
            </w:pPr>
            <w:r w:rsidRPr="00F54AEF">
              <w:rPr>
                <w:rFonts w:ascii="Calibri" w:eastAsia="Times New Roman" w:hAnsi="Calibri" w:cs="Calibri"/>
                <w:i/>
                <w:iCs/>
                <w:color w:val="000000"/>
                <w:sz w:val="22"/>
                <w:szCs w:val="22"/>
              </w:rPr>
              <w:t xml:space="preserve">Perdita </w:t>
            </w:r>
            <w:proofErr w:type="spellStart"/>
            <w:r w:rsidRPr="00F54AEF">
              <w:rPr>
                <w:rFonts w:ascii="Calibri" w:eastAsia="Times New Roman" w:hAnsi="Calibri" w:cs="Calibri"/>
                <w:i/>
                <w:iCs/>
                <w:color w:val="000000"/>
                <w:sz w:val="22"/>
                <w:szCs w:val="22"/>
              </w:rPr>
              <w:t>knowltoni</w:t>
            </w:r>
            <w:proofErr w:type="spellEnd"/>
          </w:p>
        </w:tc>
        <w:tc>
          <w:tcPr>
            <w:tcW w:w="1670" w:type="dxa"/>
            <w:tcBorders>
              <w:top w:val="nil"/>
              <w:left w:val="nil"/>
              <w:bottom w:val="nil"/>
              <w:right w:val="nil"/>
            </w:tcBorders>
            <w:shd w:val="clear" w:color="auto" w:fill="auto"/>
            <w:noWrap/>
            <w:vAlign w:val="bottom"/>
            <w:hideMark/>
          </w:tcPr>
          <w:p w14:paraId="35D49545" w14:textId="77777777" w:rsidR="00F54AEF" w:rsidRPr="00F54AEF" w:rsidRDefault="00F54AEF" w:rsidP="00F54AEF">
            <w:pPr>
              <w:spacing w:before="0" w:beforeAutospacing="0" w:after="0" w:afterAutospacing="0"/>
              <w:rPr>
                <w:rFonts w:ascii="Calibri" w:eastAsia="Times New Roman" w:hAnsi="Calibri" w:cs="Calibri"/>
                <w:i/>
                <w:iCs/>
                <w:color w:val="000000"/>
                <w:sz w:val="22"/>
                <w:szCs w:val="22"/>
              </w:rPr>
            </w:pPr>
            <w:proofErr w:type="spellStart"/>
            <w:r w:rsidRPr="00F54AEF">
              <w:rPr>
                <w:rFonts w:ascii="Calibri" w:eastAsia="Times New Roman" w:hAnsi="Calibri" w:cs="Calibri"/>
                <w:i/>
                <w:iCs/>
                <w:color w:val="000000"/>
                <w:sz w:val="22"/>
                <w:szCs w:val="22"/>
              </w:rPr>
              <w:t>Chrysothamnus</w:t>
            </w:r>
            <w:proofErr w:type="spellEnd"/>
          </w:p>
        </w:tc>
        <w:tc>
          <w:tcPr>
            <w:tcW w:w="1156" w:type="dxa"/>
            <w:tcBorders>
              <w:top w:val="nil"/>
              <w:left w:val="nil"/>
              <w:bottom w:val="nil"/>
              <w:right w:val="nil"/>
            </w:tcBorders>
            <w:shd w:val="clear" w:color="auto" w:fill="auto"/>
            <w:noWrap/>
            <w:vAlign w:val="bottom"/>
            <w:hideMark/>
          </w:tcPr>
          <w:p w14:paraId="376F4026" w14:textId="77777777" w:rsidR="00F54AEF" w:rsidRPr="00F54AEF" w:rsidRDefault="00F54AEF" w:rsidP="00F54AEF">
            <w:pPr>
              <w:spacing w:before="0" w:beforeAutospacing="0" w:after="0" w:afterAutospacing="0"/>
              <w:rPr>
                <w:rFonts w:ascii="Calibri" w:eastAsia="Times New Roman" w:hAnsi="Calibri" w:cs="Calibri"/>
                <w:color w:val="000000"/>
                <w:sz w:val="22"/>
                <w:szCs w:val="22"/>
              </w:rPr>
            </w:pPr>
            <w:r w:rsidRPr="00F54AEF">
              <w:rPr>
                <w:rFonts w:ascii="Calibri" w:eastAsia="Times New Roman" w:hAnsi="Calibri" w:cs="Calibri"/>
                <w:color w:val="000000"/>
                <w:sz w:val="22"/>
                <w:szCs w:val="22"/>
              </w:rPr>
              <w:t>genus</w:t>
            </w:r>
          </w:p>
        </w:tc>
        <w:tc>
          <w:tcPr>
            <w:tcW w:w="2736" w:type="dxa"/>
            <w:tcBorders>
              <w:top w:val="nil"/>
              <w:left w:val="nil"/>
              <w:bottom w:val="nil"/>
              <w:right w:val="nil"/>
            </w:tcBorders>
            <w:shd w:val="clear" w:color="auto" w:fill="auto"/>
            <w:noWrap/>
            <w:vAlign w:val="bottom"/>
            <w:hideMark/>
          </w:tcPr>
          <w:p w14:paraId="41FCC19B"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0.24</w:t>
            </w:r>
          </w:p>
        </w:tc>
        <w:tc>
          <w:tcPr>
            <w:tcW w:w="1508" w:type="dxa"/>
            <w:tcBorders>
              <w:top w:val="nil"/>
              <w:left w:val="nil"/>
              <w:bottom w:val="nil"/>
              <w:right w:val="nil"/>
            </w:tcBorders>
            <w:shd w:val="clear" w:color="auto" w:fill="auto"/>
            <w:noWrap/>
            <w:vAlign w:val="bottom"/>
            <w:hideMark/>
          </w:tcPr>
          <w:p w14:paraId="189C1BF2"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309</w:t>
            </w:r>
          </w:p>
        </w:tc>
      </w:tr>
      <w:tr w:rsidR="00F54AEF" w:rsidRPr="00F54AEF" w14:paraId="32298061" w14:textId="77777777" w:rsidTr="00F54AEF">
        <w:trPr>
          <w:trHeight w:val="300"/>
        </w:trPr>
        <w:tc>
          <w:tcPr>
            <w:tcW w:w="2560" w:type="dxa"/>
            <w:tcBorders>
              <w:top w:val="nil"/>
              <w:left w:val="nil"/>
              <w:bottom w:val="nil"/>
              <w:right w:val="nil"/>
            </w:tcBorders>
            <w:shd w:val="clear" w:color="auto" w:fill="auto"/>
            <w:noWrap/>
            <w:vAlign w:val="bottom"/>
            <w:hideMark/>
          </w:tcPr>
          <w:p w14:paraId="7A4322A6" w14:textId="77777777" w:rsidR="00F54AEF" w:rsidRPr="00F54AEF" w:rsidRDefault="00F54AEF" w:rsidP="00F54AEF">
            <w:pPr>
              <w:spacing w:before="0" w:beforeAutospacing="0" w:after="0" w:afterAutospacing="0"/>
              <w:rPr>
                <w:rFonts w:ascii="Calibri" w:eastAsia="Times New Roman" w:hAnsi="Calibri" w:cs="Calibri"/>
                <w:i/>
                <w:iCs/>
                <w:color w:val="000000"/>
                <w:sz w:val="22"/>
                <w:szCs w:val="22"/>
              </w:rPr>
            </w:pPr>
            <w:r w:rsidRPr="00F54AEF">
              <w:rPr>
                <w:rFonts w:ascii="Calibri" w:eastAsia="Times New Roman" w:hAnsi="Calibri" w:cs="Calibri"/>
                <w:i/>
                <w:iCs/>
                <w:color w:val="000000"/>
                <w:sz w:val="22"/>
                <w:szCs w:val="22"/>
              </w:rPr>
              <w:t xml:space="preserve">Andrena </w:t>
            </w:r>
            <w:proofErr w:type="spellStart"/>
            <w:r w:rsidRPr="00F54AEF">
              <w:rPr>
                <w:rFonts w:ascii="Calibri" w:eastAsia="Times New Roman" w:hAnsi="Calibri" w:cs="Calibri"/>
                <w:i/>
                <w:iCs/>
                <w:color w:val="000000"/>
                <w:sz w:val="22"/>
                <w:szCs w:val="22"/>
              </w:rPr>
              <w:t>sigmundi</w:t>
            </w:r>
            <w:proofErr w:type="spellEnd"/>
          </w:p>
        </w:tc>
        <w:tc>
          <w:tcPr>
            <w:tcW w:w="1670" w:type="dxa"/>
            <w:tcBorders>
              <w:top w:val="nil"/>
              <w:left w:val="nil"/>
              <w:bottom w:val="nil"/>
              <w:right w:val="nil"/>
            </w:tcBorders>
            <w:shd w:val="clear" w:color="auto" w:fill="auto"/>
            <w:noWrap/>
            <w:vAlign w:val="bottom"/>
            <w:hideMark/>
          </w:tcPr>
          <w:p w14:paraId="7C9537F5" w14:textId="77777777" w:rsidR="00F54AEF" w:rsidRPr="00F54AEF" w:rsidRDefault="00F54AEF" w:rsidP="00F54AEF">
            <w:pPr>
              <w:spacing w:before="0" w:beforeAutospacing="0" w:after="0" w:afterAutospacing="0"/>
              <w:rPr>
                <w:rFonts w:ascii="Calibri" w:eastAsia="Times New Roman" w:hAnsi="Calibri" w:cs="Calibri"/>
                <w:i/>
                <w:iCs/>
                <w:color w:val="000000"/>
                <w:sz w:val="22"/>
                <w:szCs w:val="22"/>
              </w:rPr>
            </w:pPr>
            <w:r w:rsidRPr="00F54AEF">
              <w:rPr>
                <w:rFonts w:ascii="Calibri" w:eastAsia="Times New Roman" w:hAnsi="Calibri" w:cs="Calibri"/>
                <w:i/>
                <w:iCs/>
                <w:color w:val="000000"/>
                <w:sz w:val="22"/>
                <w:szCs w:val="22"/>
              </w:rPr>
              <w:t>Salix</w:t>
            </w:r>
          </w:p>
        </w:tc>
        <w:tc>
          <w:tcPr>
            <w:tcW w:w="1156" w:type="dxa"/>
            <w:tcBorders>
              <w:top w:val="nil"/>
              <w:left w:val="nil"/>
              <w:bottom w:val="nil"/>
              <w:right w:val="nil"/>
            </w:tcBorders>
            <w:shd w:val="clear" w:color="auto" w:fill="auto"/>
            <w:noWrap/>
            <w:vAlign w:val="bottom"/>
            <w:hideMark/>
          </w:tcPr>
          <w:p w14:paraId="0390A360" w14:textId="77777777" w:rsidR="00F54AEF" w:rsidRPr="00F54AEF" w:rsidRDefault="00F54AEF" w:rsidP="00F54AEF">
            <w:pPr>
              <w:spacing w:before="0" w:beforeAutospacing="0" w:after="0" w:afterAutospacing="0"/>
              <w:rPr>
                <w:rFonts w:ascii="Calibri" w:eastAsia="Times New Roman" w:hAnsi="Calibri" w:cs="Calibri"/>
                <w:color w:val="000000"/>
                <w:sz w:val="22"/>
                <w:szCs w:val="22"/>
              </w:rPr>
            </w:pPr>
            <w:r w:rsidRPr="00F54AEF">
              <w:rPr>
                <w:rFonts w:ascii="Calibri" w:eastAsia="Times New Roman" w:hAnsi="Calibri" w:cs="Calibri"/>
                <w:color w:val="000000"/>
                <w:sz w:val="22"/>
                <w:szCs w:val="22"/>
              </w:rPr>
              <w:t>genus</w:t>
            </w:r>
          </w:p>
        </w:tc>
        <w:tc>
          <w:tcPr>
            <w:tcW w:w="2736" w:type="dxa"/>
            <w:tcBorders>
              <w:top w:val="nil"/>
              <w:left w:val="nil"/>
              <w:bottom w:val="nil"/>
              <w:right w:val="nil"/>
            </w:tcBorders>
            <w:shd w:val="clear" w:color="auto" w:fill="auto"/>
            <w:noWrap/>
            <w:vAlign w:val="bottom"/>
            <w:hideMark/>
          </w:tcPr>
          <w:p w14:paraId="5ED8469B"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0.46</w:t>
            </w:r>
          </w:p>
        </w:tc>
        <w:tc>
          <w:tcPr>
            <w:tcW w:w="1508" w:type="dxa"/>
            <w:tcBorders>
              <w:top w:val="nil"/>
              <w:left w:val="nil"/>
              <w:bottom w:val="nil"/>
              <w:right w:val="nil"/>
            </w:tcBorders>
            <w:shd w:val="clear" w:color="auto" w:fill="auto"/>
            <w:noWrap/>
            <w:vAlign w:val="bottom"/>
            <w:hideMark/>
          </w:tcPr>
          <w:p w14:paraId="2A199302"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255</w:t>
            </w:r>
          </w:p>
        </w:tc>
      </w:tr>
      <w:tr w:rsidR="00F54AEF" w:rsidRPr="00F54AEF" w14:paraId="5244E06C" w14:textId="77777777" w:rsidTr="00F54AEF">
        <w:trPr>
          <w:trHeight w:val="300"/>
        </w:trPr>
        <w:tc>
          <w:tcPr>
            <w:tcW w:w="2560" w:type="dxa"/>
            <w:tcBorders>
              <w:top w:val="nil"/>
              <w:left w:val="nil"/>
              <w:bottom w:val="single" w:sz="4" w:space="0" w:color="auto"/>
              <w:right w:val="nil"/>
            </w:tcBorders>
            <w:shd w:val="clear" w:color="auto" w:fill="auto"/>
            <w:noWrap/>
            <w:vAlign w:val="bottom"/>
            <w:hideMark/>
          </w:tcPr>
          <w:p w14:paraId="7D2EDC1B" w14:textId="77777777" w:rsidR="00F54AEF" w:rsidRPr="00F54AEF" w:rsidRDefault="00F54AEF" w:rsidP="00F54AEF">
            <w:pPr>
              <w:spacing w:before="0" w:beforeAutospacing="0" w:after="0" w:afterAutospacing="0"/>
              <w:rPr>
                <w:rFonts w:ascii="Calibri" w:eastAsia="Times New Roman" w:hAnsi="Calibri" w:cs="Calibri"/>
                <w:i/>
                <w:iCs/>
                <w:color w:val="000000"/>
                <w:sz w:val="22"/>
                <w:szCs w:val="22"/>
              </w:rPr>
            </w:pPr>
            <w:proofErr w:type="spellStart"/>
            <w:r w:rsidRPr="00F54AEF">
              <w:rPr>
                <w:rFonts w:ascii="Calibri" w:eastAsia="Times New Roman" w:hAnsi="Calibri" w:cs="Calibri"/>
                <w:i/>
                <w:iCs/>
                <w:color w:val="000000"/>
                <w:sz w:val="22"/>
                <w:szCs w:val="22"/>
              </w:rPr>
              <w:t>Hesperapis</w:t>
            </w:r>
            <w:proofErr w:type="spellEnd"/>
            <w:r w:rsidRPr="00F54AEF">
              <w:rPr>
                <w:rFonts w:ascii="Calibri" w:eastAsia="Times New Roman" w:hAnsi="Calibri" w:cs="Calibri"/>
                <w:i/>
                <w:iCs/>
                <w:color w:val="000000"/>
                <w:sz w:val="22"/>
                <w:szCs w:val="22"/>
              </w:rPr>
              <w:t xml:space="preserve"> pellucida</w:t>
            </w:r>
          </w:p>
        </w:tc>
        <w:tc>
          <w:tcPr>
            <w:tcW w:w="1670" w:type="dxa"/>
            <w:tcBorders>
              <w:top w:val="nil"/>
              <w:left w:val="nil"/>
              <w:bottom w:val="single" w:sz="4" w:space="0" w:color="auto"/>
              <w:right w:val="nil"/>
            </w:tcBorders>
            <w:shd w:val="clear" w:color="auto" w:fill="auto"/>
            <w:noWrap/>
            <w:vAlign w:val="bottom"/>
            <w:hideMark/>
          </w:tcPr>
          <w:p w14:paraId="09BEF3F8" w14:textId="77777777" w:rsidR="00F54AEF" w:rsidRPr="00F54AEF" w:rsidRDefault="00F54AEF" w:rsidP="00F54AEF">
            <w:pPr>
              <w:spacing w:before="0" w:beforeAutospacing="0" w:after="0" w:afterAutospacing="0"/>
              <w:rPr>
                <w:rFonts w:ascii="Calibri" w:eastAsia="Times New Roman" w:hAnsi="Calibri" w:cs="Calibri"/>
                <w:i/>
                <w:iCs/>
                <w:color w:val="000000"/>
                <w:sz w:val="22"/>
                <w:szCs w:val="22"/>
              </w:rPr>
            </w:pPr>
            <w:proofErr w:type="spellStart"/>
            <w:r w:rsidRPr="00F54AEF">
              <w:rPr>
                <w:rFonts w:ascii="Calibri" w:eastAsia="Times New Roman" w:hAnsi="Calibri" w:cs="Calibri"/>
                <w:i/>
                <w:iCs/>
                <w:color w:val="000000"/>
                <w:sz w:val="22"/>
                <w:szCs w:val="22"/>
              </w:rPr>
              <w:t>Eschscholzia</w:t>
            </w:r>
            <w:proofErr w:type="spellEnd"/>
          </w:p>
        </w:tc>
        <w:tc>
          <w:tcPr>
            <w:tcW w:w="1156" w:type="dxa"/>
            <w:tcBorders>
              <w:top w:val="nil"/>
              <w:left w:val="nil"/>
              <w:bottom w:val="single" w:sz="4" w:space="0" w:color="auto"/>
              <w:right w:val="nil"/>
            </w:tcBorders>
            <w:shd w:val="clear" w:color="auto" w:fill="auto"/>
            <w:noWrap/>
            <w:vAlign w:val="bottom"/>
            <w:hideMark/>
          </w:tcPr>
          <w:p w14:paraId="7DA223D1" w14:textId="77777777" w:rsidR="00F54AEF" w:rsidRPr="00F54AEF" w:rsidRDefault="00F54AEF" w:rsidP="00F54AEF">
            <w:pPr>
              <w:spacing w:before="0" w:beforeAutospacing="0" w:after="0" w:afterAutospacing="0"/>
              <w:rPr>
                <w:rFonts w:ascii="Calibri" w:eastAsia="Times New Roman" w:hAnsi="Calibri" w:cs="Calibri"/>
                <w:color w:val="000000"/>
                <w:sz w:val="22"/>
                <w:szCs w:val="22"/>
              </w:rPr>
            </w:pPr>
            <w:r w:rsidRPr="00F54AEF">
              <w:rPr>
                <w:rFonts w:ascii="Calibri" w:eastAsia="Times New Roman" w:hAnsi="Calibri" w:cs="Calibri"/>
                <w:color w:val="000000"/>
                <w:sz w:val="22"/>
                <w:szCs w:val="22"/>
              </w:rPr>
              <w:t>genus</w:t>
            </w:r>
          </w:p>
        </w:tc>
        <w:tc>
          <w:tcPr>
            <w:tcW w:w="2736" w:type="dxa"/>
            <w:tcBorders>
              <w:top w:val="nil"/>
              <w:left w:val="nil"/>
              <w:bottom w:val="single" w:sz="4" w:space="0" w:color="auto"/>
              <w:right w:val="nil"/>
            </w:tcBorders>
            <w:shd w:val="clear" w:color="auto" w:fill="auto"/>
            <w:noWrap/>
            <w:vAlign w:val="bottom"/>
            <w:hideMark/>
          </w:tcPr>
          <w:p w14:paraId="50450801"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0.28</w:t>
            </w:r>
          </w:p>
        </w:tc>
        <w:tc>
          <w:tcPr>
            <w:tcW w:w="1508" w:type="dxa"/>
            <w:tcBorders>
              <w:top w:val="nil"/>
              <w:left w:val="nil"/>
              <w:bottom w:val="single" w:sz="4" w:space="0" w:color="auto"/>
              <w:right w:val="nil"/>
            </w:tcBorders>
            <w:shd w:val="clear" w:color="auto" w:fill="auto"/>
            <w:noWrap/>
            <w:vAlign w:val="bottom"/>
            <w:hideMark/>
          </w:tcPr>
          <w:p w14:paraId="0350EA9B" w14:textId="77777777" w:rsidR="00F54AEF" w:rsidRPr="00F54AEF" w:rsidRDefault="00F54AEF" w:rsidP="00F54AEF">
            <w:pPr>
              <w:spacing w:before="0" w:beforeAutospacing="0" w:after="0" w:afterAutospacing="0"/>
              <w:jc w:val="right"/>
              <w:rPr>
                <w:rFonts w:ascii="Calibri" w:eastAsia="Times New Roman" w:hAnsi="Calibri" w:cs="Calibri"/>
                <w:color w:val="000000"/>
                <w:sz w:val="22"/>
                <w:szCs w:val="22"/>
              </w:rPr>
            </w:pPr>
            <w:r w:rsidRPr="00F54AEF">
              <w:rPr>
                <w:rFonts w:ascii="Calibri" w:eastAsia="Times New Roman" w:hAnsi="Calibri" w:cs="Calibri"/>
                <w:color w:val="000000"/>
                <w:sz w:val="22"/>
                <w:szCs w:val="22"/>
              </w:rPr>
              <w:t>212</w:t>
            </w:r>
          </w:p>
        </w:tc>
      </w:tr>
    </w:tbl>
    <w:p w14:paraId="425B31AD" w14:textId="3270BCA4" w:rsidR="00F54AEF" w:rsidRDefault="00F54AEF">
      <w:pPr>
        <w:rPr>
          <w:b/>
          <w:bCs/>
        </w:rPr>
      </w:pPr>
      <w:r>
        <w:rPr>
          <w:b/>
          <w:bCs/>
        </w:rPr>
        <w:br w:type="page"/>
      </w:r>
    </w:p>
    <w:p w14:paraId="13481AE9" w14:textId="5BC226E6" w:rsidR="00FC4C65" w:rsidRPr="00833A3F" w:rsidRDefault="00FC4C65" w:rsidP="00833A3F">
      <w:pPr>
        <w:rPr>
          <w:bCs/>
        </w:rPr>
      </w:pPr>
      <w:r w:rsidRPr="006F15F5">
        <w:rPr>
          <w:b/>
          <w:bCs/>
        </w:rPr>
        <w:lastRenderedPageBreak/>
        <w:t>Table S</w:t>
      </w:r>
      <w:r w:rsidR="00F54AEF">
        <w:rPr>
          <w:b/>
          <w:bCs/>
        </w:rPr>
        <w:t>4</w:t>
      </w:r>
      <w:r>
        <w:t xml:space="preserve">. Specialist bee species for which our random forest models provide a specialist classification probability of less than 50%. Specialist probability is defined here as the mean out-of-bag, specialist classification rate in the </w:t>
      </w:r>
      <w:r w:rsidR="00696CEB">
        <w:t>spatially validated</w:t>
      </w:r>
      <w:r>
        <w:t xml:space="preserve"> random forest models.</w:t>
      </w:r>
    </w:p>
    <w:tbl>
      <w:tblPr>
        <w:tblW w:w="5395" w:type="dxa"/>
        <w:tblLook w:val="04A0" w:firstRow="1" w:lastRow="0" w:firstColumn="1" w:lastColumn="0" w:noHBand="0" w:noVBand="1"/>
      </w:tblPr>
      <w:tblGrid>
        <w:gridCol w:w="2965"/>
        <w:gridCol w:w="2430"/>
      </w:tblGrid>
      <w:tr w:rsidR="00E34EC2" w:rsidRPr="00E34EC2" w14:paraId="5D44E1D5" w14:textId="77777777" w:rsidTr="00E34EC2">
        <w:trPr>
          <w:trHeight w:val="320"/>
        </w:trPr>
        <w:tc>
          <w:tcPr>
            <w:tcW w:w="296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8496C2" w14:textId="77777777" w:rsidR="00E34EC2" w:rsidRPr="00E34EC2" w:rsidRDefault="00E34EC2" w:rsidP="00E34EC2">
            <w:pPr>
              <w:spacing w:before="0" w:beforeAutospacing="0" w:after="0" w:afterAutospacing="0"/>
              <w:rPr>
                <w:rFonts w:ascii="Calibri" w:eastAsia="Times New Roman" w:hAnsi="Calibri" w:cs="Calibri"/>
                <w:b/>
                <w:bCs/>
                <w:color w:val="000000"/>
              </w:rPr>
            </w:pPr>
            <w:r w:rsidRPr="00E34EC2">
              <w:rPr>
                <w:rFonts w:ascii="Calibri" w:eastAsia="Times New Roman" w:hAnsi="Calibri" w:cs="Calibri"/>
                <w:b/>
                <w:bCs/>
                <w:color w:val="000000"/>
              </w:rPr>
              <w:t>Specialist name</w:t>
            </w:r>
          </w:p>
        </w:tc>
        <w:tc>
          <w:tcPr>
            <w:tcW w:w="2430" w:type="dxa"/>
            <w:tcBorders>
              <w:top w:val="single" w:sz="4" w:space="0" w:color="auto"/>
              <w:left w:val="nil"/>
              <w:bottom w:val="single" w:sz="4" w:space="0" w:color="auto"/>
              <w:right w:val="single" w:sz="4" w:space="0" w:color="auto"/>
            </w:tcBorders>
            <w:shd w:val="clear" w:color="auto" w:fill="auto"/>
            <w:noWrap/>
            <w:vAlign w:val="bottom"/>
            <w:hideMark/>
          </w:tcPr>
          <w:p w14:paraId="5C986418" w14:textId="77777777" w:rsidR="00E34EC2" w:rsidRPr="00E34EC2" w:rsidRDefault="00E34EC2" w:rsidP="00E34EC2">
            <w:pPr>
              <w:spacing w:before="0" w:beforeAutospacing="0" w:after="0" w:afterAutospacing="0"/>
              <w:rPr>
                <w:rFonts w:ascii="Calibri" w:eastAsia="Times New Roman" w:hAnsi="Calibri" w:cs="Calibri"/>
                <w:b/>
                <w:bCs/>
                <w:color w:val="000000"/>
              </w:rPr>
            </w:pPr>
            <w:r w:rsidRPr="00E34EC2">
              <w:rPr>
                <w:rFonts w:ascii="Calibri" w:eastAsia="Times New Roman" w:hAnsi="Calibri" w:cs="Calibri"/>
                <w:b/>
                <w:bCs/>
                <w:color w:val="000000"/>
              </w:rPr>
              <w:t>Specialist probability</w:t>
            </w:r>
          </w:p>
        </w:tc>
      </w:tr>
      <w:tr w:rsidR="00E34EC2" w:rsidRPr="00E34EC2" w14:paraId="7003DE33"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36987E8C" w14:textId="77777777" w:rsidR="00E34EC2" w:rsidRPr="00E34EC2" w:rsidRDefault="00E34EC2" w:rsidP="00E34EC2">
            <w:pPr>
              <w:spacing w:before="0" w:beforeAutospacing="0" w:after="0" w:afterAutospacing="0"/>
              <w:rPr>
                <w:rFonts w:ascii="Calibri" w:eastAsia="Times New Roman" w:hAnsi="Calibri" w:cs="Calibri"/>
                <w:i/>
                <w:iCs/>
                <w:color w:val="000000"/>
              </w:rPr>
            </w:pPr>
            <w:proofErr w:type="spellStart"/>
            <w:r w:rsidRPr="00E34EC2">
              <w:rPr>
                <w:rFonts w:ascii="Calibri" w:eastAsia="Times New Roman" w:hAnsi="Calibri" w:cs="Calibri"/>
                <w:i/>
                <w:iCs/>
                <w:color w:val="000000"/>
              </w:rPr>
              <w:t>Lasioglossum</w:t>
            </w:r>
            <w:proofErr w:type="spellEnd"/>
            <w:r w:rsidRPr="00E34EC2">
              <w:rPr>
                <w:rFonts w:ascii="Calibri" w:eastAsia="Times New Roman" w:hAnsi="Calibri" w:cs="Calibri"/>
                <w:i/>
                <w:iCs/>
                <w:color w:val="000000"/>
              </w:rPr>
              <w:t xml:space="preserve"> </w:t>
            </w:r>
            <w:proofErr w:type="spellStart"/>
            <w:r w:rsidRPr="00E34EC2">
              <w:rPr>
                <w:rFonts w:ascii="Calibri" w:eastAsia="Times New Roman" w:hAnsi="Calibri" w:cs="Calibri"/>
                <w:i/>
                <w:iCs/>
                <w:color w:val="000000"/>
              </w:rPr>
              <w:t>quebecense</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133B965B"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0.08</w:t>
            </w:r>
          </w:p>
        </w:tc>
      </w:tr>
      <w:tr w:rsidR="00E34EC2" w:rsidRPr="00E34EC2" w14:paraId="46ADB44E"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5F702CC2" w14:textId="77777777" w:rsidR="00E34EC2" w:rsidRPr="00E34EC2" w:rsidRDefault="00E34EC2" w:rsidP="00E34EC2">
            <w:pPr>
              <w:spacing w:before="0" w:beforeAutospacing="0" w:after="0" w:afterAutospacing="0"/>
              <w:rPr>
                <w:rFonts w:ascii="Calibri" w:eastAsia="Times New Roman" w:hAnsi="Calibri" w:cs="Calibri"/>
                <w:i/>
                <w:iCs/>
                <w:color w:val="000000"/>
              </w:rPr>
            </w:pPr>
            <w:proofErr w:type="spellStart"/>
            <w:r w:rsidRPr="00E34EC2">
              <w:rPr>
                <w:rFonts w:ascii="Calibri" w:eastAsia="Times New Roman" w:hAnsi="Calibri" w:cs="Calibri"/>
                <w:i/>
                <w:iCs/>
                <w:color w:val="000000"/>
              </w:rPr>
              <w:t>Lasioglossum</w:t>
            </w:r>
            <w:proofErr w:type="spellEnd"/>
            <w:r w:rsidRPr="00E34EC2">
              <w:rPr>
                <w:rFonts w:ascii="Calibri" w:eastAsia="Times New Roman" w:hAnsi="Calibri" w:cs="Calibri"/>
                <w:i/>
                <w:iCs/>
                <w:color w:val="000000"/>
              </w:rPr>
              <w:t xml:space="preserve"> </w:t>
            </w:r>
            <w:proofErr w:type="spellStart"/>
            <w:r w:rsidRPr="00E34EC2">
              <w:rPr>
                <w:rFonts w:ascii="Calibri" w:eastAsia="Times New Roman" w:hAnsi="Calibri" w:cs="Calibri"/>
                <w:i/>
                <w:iCs/>
                <w:color w:val="000000"/>
              </w:rPr>
              <w:t>oceanicum</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6D71ED69"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0.11</w:t>
            </w:r>
          </w:p>
        </w:tc>
      </w:tr>
      <w:tr w:rsidR="00E34EC2" w:rsidRPr="00E34EC2" w14:paraId="38B198B3"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10EAE231" w14:textId="77777777" w:rsidR="00E34EC2" w:rsidRPr="00E34EC2" w:rsidRDefault="00E34EC2" w:rsidP="00E34EC2">
            <w:pPr>
              <w:spacing w:before="0" w:beforeAutospacing="0" w:after="0" w:afterAutospacing="0"/>
              <w:rPr>
                <w:rFonts w:ascii="Calibri" w:eastAsia="Times New Roman" w:hAnsi="Calibri" w:cs="Calibri"/>
                <w:i/>
                <w:iCs/>
                <w:color w:val="000000"/>
              </w:rPr>
            </w:pPr>
            <w:r w:rsidRPr="00E34EC2">
              <w:rPr>
                <w:rFonts w:ascii="Calibri" w:eastAsia="Times New Roman" w:hAnsi="Calibri" w:cs="Calibri"/>
                <w:i/>
                <w:iCs/>
                <w:color w:val="000000"/>
              </w:rPr>
              <w:t xml:space="preserve">Andrena </w:t>
            </w:r>
            <w:proofErr w:type="spellStart"/>
            <w:r w:rsidRPr="00E34EC2">
              <w:rPr>
                <w:rFonts w:ascii="Calibri" w:eastAsia="Times New Roman" w:hAnsi="Calibri" w:cs="Calibri"/>
                <w:i/>
                <w:iCs/>
                <w:color w:val="000000"/>
              </w:rPr>
              <w:t>tridens</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1DF41AB7"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0.13</w:t>
            </w:r>
          </w:p>
        </w:tc>
      </w:tr>
      <w:tr w:rsidR="00E34EC2" w:rsidRPr="00E34EC2" w14:paraId="1D6FAFA3"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103BEA0A" w14:textId="77777777" w:rsidR="00E34EC2" w:rsidRPr="00E34EC2" w:rsidRDefault="00E34EC2" w:rsidP="00E34EC2">
            <w:pPr>
              <w:spacing w:before="0" w:beforeAutospacing="0" w:after="0" w:afterAutospacing="0"/>
              <w:rPr>
                <w:rFonts w:ascii="Calibri" w:eastAsia="Times New Roman" w:hAnsi="Calibri" w:cs="Calibri"/>
                <w:i/>
                <w:iCs/>
                <w:color w:val="000000"/>
              </w:rPr>
            </w:pPr>
            <w:r w:rsidRPr="00E34EC2">
              <w:rPr>
                <w:rFonts w:ascii="Calibri" w:eastAsia="Times New Roman" w:hAnsi="Calibri" w:cs="Calibri"/>
                <w:i/>
                <w:iCs/>
                <w:color w:val="000000"/>
              </w:rPr>
              <w:t xml:space="preserve">Andrena </w:t>
            </w:r>
            <w:proofErr w:type="spellStart"/>
            <w:r w:rsidRPr="00E34EC2">
              <w:rPr>
                <w:rFonts w:ascii="Calibri" w:eastAsia="Times New Roman" w:hAnsi="Calibri" w:cs="Calibri"/>
                <w:i/>
                <w:iCs/>
                <w:color w:val="000000"/>
              </w:rPr>
              <w:t>melanochroa</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658E4165"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0.17</w:t>
            </w:r>
          </w:p>
        </w:tc>
      </w:tr>
      <w:tr w:rsidR="00E34EC2" w:rsidRPr="00E34EC2" w14:paraId="5155E712"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60B1C1ED" w14:textId="77777777" w:rsidR="00E34EC2" w:rsidRPr="00E34EC2" w:rsidRDefault="00E34EC2" w:rsidP="00E34EC2">
            <w:pPr>
              <w:spacing w:before="0" w:beforeAutospacing="0" w:after="0" w:afterAutospacing="0"/>
              <w:rPr>
                <w:rFonts w:ascii="Calibri" w:eastAsia="Times New Roman" w:hAnsi="Calibri" w:cs="Calibri"/>
                <w:i/>
                <w:iCs/>
                <w:color w:val="000000"/>
              </w:rPr>
            </w:pPr>
            <w:proofErr w:type="spellStart"/>
            <w:r w:rsidRPr="00E34EC2">
              <w:rPr>
                <w:rFonts w:ascii="Calibri" w:eastAsia="Times New Roman" w:hAnsi="Calibri" w:cs="Calibri"/>
                <w:i/>
                <w:iCs/>
                <w:color w:val="000000"/>
              </w:rPr>
              <w:t>Megachile</w:t>
            </w:r>
            <w:proofErr w:type="spellEnd"/>
            <w:r w:rsidRPr="00E34EC2">
              <w:rPr>
                <w:rFonts w:ascii="Calibri" w:eastAsia="Times New Roman" w:hAnsi="Calibri" w:cs="Calibri"/>
                <w:i/>
                <w:iCs/>
                <w:color w:val="000000"/>
              </w:rPr>
              <w:t xml:space="preserve"> brevis</w:t>
            </w:r>
          </w:p>
        </w:tc>
        <w:tc>
          <w:tcPr>
            <w:tcW w:w="2430" w:type="dxa"/>
            <w:tcBorders>
              <w:top w:val="nil"/>
              <w:left w:val="nil"/>
              <w:bottom w:val="single" w:sz="4" w:space="0" w:color="auto"/>
              <w:right w:val="single" w:sz="4" w:space="0" w:color="auto"/>
            </w:tcBorders>
            <w:shd w:val="clear" w:color="auto" w:fill="auto"/>
            <w:noWrap/>
            <w:vAlign w:val="bottom"/>
            <w:hideMark/>
          </w:tcPr>
          <w:p w14:paraId="1E698667"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0.18</w:t>
            </w:r>
          </w:p>
        </w:tc>
      </w:tr>
      <w:tr w:rsidR="00E34EC2" w:rsidRPr="00E34EC2" w14:paraId="3108F418"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678E8C95" w14:textId="77777777" w:rsidR="00E34EC2" w:rsidRPr="00E34EC2" w:rsidRDefault="00E34EC2" w:rsidP="00E34EC2">
            <w:pPr>
              <w:spacing w:before="0" w:beforeAutospacing="0" w:after="0" w:afterAutospacing="0"/>
              <w:rPr>
                <w:rFonts w:ascii="Calibri" w:eastAsia="Times New Roman" w:hAnsi="Calibri" w:cs="Calibri"/>
                <w:i/>
                <w:iCs/>
                <w:color w:val="000000"/>
              </w:rPr>
            </w:pPr>
            <w:proofErr w:type="spellStart"/>
            <w:r w:rsidRPr="00E34EC2">
              <w:rPr>
                <w:rFonts w:ascii="Calibri" w:eastAsia="Times New Roman" w:hAnsi="Calibri" w:cs="Calibri"/>
                <w:i/>
                <w:iCs/>
                <w:color w:val="000000"/>
              </w:rPr>
              <w:t>Megachile</w:t>
            </w:r>
            <w:proofErr w:type="spellEnd"/>
            <w:r w:rsidRPr="00E34EC2">
              <w:rPr>
                <w:rFonts w:ascii="Calibri" w:eastAsia="Times New Roman" w:hAnsi="Calibri" w:cs="Calibri"/>
                <w:i/>
                <w:iCs/>
                <w:color w:val="000000"/>
              </w:rPr>
              <w:t xml:space="preserve"> </w:t>
            </w:r>
            <w:proofErr w:type="spellStart"/>
            <w:r w:rsidRPr="00E34EC2">
              <w:rPr>
                <w:rFonts w:ascii="Calibri" w:eastAsia="Times New Roman" w:hAnsi="Calibri" w:cs="Calibri"/>
                <w:i/>
                <w:iCs/>
                <w:color w:val="000000"/>
              </w:rPr>
              <w:t>melanophaea</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62B4114F"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0.20</w:t>
            </w:r>
          </w:p>
        </w:tc>
      </w:tr>
      <w:tr w:rsidR="00E34EC2" w:rsidRPr="00E34EC2" w14:paraId="29E5AC54"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3F8901E1" w14:textId="77777777" w:rsidR="00E34EC2" w:rsidRPr="00E34EC2" w:rsidRDefault="00E34EC2" w:rsidP="00E34EC2">
            <w:pPr>
              <w:spacing w:before="0" w:beforeAutospacing="0" w:after="0" w:afterAutospacing="0"/>
              <w:rPr>
                <w:rFonts w:ascii="Calibri" w:eastAsia="Times New Roman" w:hAnsi="Calibri" w:cs="Calibri"/>
                <w:i/>
                <w:iCs/>
                <w:color w:val="000000"/>
              </w:rPr>
            </w:pPr>
            <w:r w:rsidRPr="00E34EC2">
              <w:rPr>
                <w:rFonts w:ascii="Calibri" w:eastAsia="Times New Roman" w:hAnsi="Calibri" w:cs="Calibri"/>
                <w:i/>
                <w:iCs/>
                <w:color w:val="000000"/>
              </w:rPr>
              <w:t xml:space="preserve">Calliopsis </w:t>
            </w:r>
            <w:proofErr w:type="spellStart"/>
            <w:r w:rsidRPr="00E34EC2">
              <w:rPr>
                <w:rFonts w:ascii="Calibri" w:eastAsia="Times New Roman" w:hAnsi="Calibri" w:cs="Calibri"/>
                <w:i/>
                <w:iCs/>
                <w:color w:val="000000"/>
              </w:rPr>
              <w:t>andreniformis</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0619E152"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0.20</w:t>
            </w:r>
          </w:p>
        </w:tc>
      </w:tr>
      <w:tr w:rsidR="00E34EC2" w:rsidRPr="00E34EC2" w14:paraId="71C8B949"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6B10EC6D" w14:textId="77777777" w:rsidR="00E34EC2" w:rsidRPr="00E34EC2" w:rsidRDefault="00E34EC2" w:rsidP="00E34EC2">
            <w:pPr>
              <w:spacing w:before="0" w:beforeAutospacing="0" w:after="0" w:afterAutospacing="0"/>
              <w:rPr>
                <w:rFonts w:ascii="Calibri" w:eastAsia="Times New Roman" w:hAnsi="Calibri" w:cs="Calibri"/>
                <w:i/>
                <w:iCs/>
                <w:color w:val="000000"/>
              </w:rPr>
            </w:pPr>
            <w:proofErr w:type="spellStart"/>
            <w:r w:rsidRPr="00E34EC2">
              <w:rPr>
                <w:rFonts w:ascii="Calibri" w:eastAsia="Times New Roman" w:hAnsi="Calibri" w:cs="Calibri"/>
                <w:i/>
                <w:iCs/>
                <w:color w:val="000000"/>
              </w:rPr>
              <w:t>Augochloropsis</w:t>
            </w:r>
            <w:proofErr w:type="spellEnd"/>
            <w:r w:rsidRPr="00E34EC2">
              <w:rPr>
                <w:rFonts w:ascii="Calibri" w:eastAsia="Times New Roman" w:hAnsi="Calibri" w:cs="Calibri"/>
                <w:i/>
                <w:iCs/>
                <w:color w:val="000000"/>
              </w:rPr>
              <w:t xml:space="preserve"> </w:t>
            </w:r>
            <w:proofErr w:type="spellStart"/>
            <w:r w:rsidRPr="00E34EC2">
              <w:rPr>
                <w:rFonts w:ascii="Calibri" w:eastAsia="Times New Roman" w:hAnsi="Calibri" w:cs="Calibri"/>
                <w:i/>
                <w:iCs/>
                <w:color w:val="000000"/>
              </w:rPr>
              <w:t>metallica</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034B109B"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0.21</w:t>
            </w:r>
          </w:p>
        </w:tc>
      </w:tr>
      <w:tr w:rsidR="00E34EC2" w:rsidRPr="00E34EC2" w14:paraId="799B8486"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3C792174" w14:textId="77777777" w:rsidR="00E34EC2" w:rsidRPr="00E34EC2" w:rsidRDefault="00E34EC2" w:rsidP="00E34EC2">
            <w:pPr>
              <w:spacing w:before="0" w:beforeAutospacing="0" w:after="0" w:afterAutospacing="0"/>
              <w:rPr>
                <w:rFonts w:ascii="Calibri" w:eastAsia="Times New Roman" w:hAnsi="Calibri" w:cs="Calibri"/>
                <w:i/>
                <w:iCs/>
                <w:color w:val="000000"/>
              </w:rPr>
            </w:pPr>
            <w:proofErr w:type="spellStart"/>
            <w:r w:rsidRPr="00E34EC2">
              <w:rPr>
                <w:rFonts w:ascii="Calibri" w:eastAsia="Times New Roman" w:hAnsi="Calibri" w:cs="Calibri"/>
                <w:i/>
                <w:iCs/>
                <w:color w:val="000000"/>
              </w:rPr>
              <w:t>Anthophora</w:t>
            </w:r>
            <w:proofErr w:type="spellEnd"/>
            <w:r w:rsidRPr="00E34EC2">
              <w:rPr>
                <w:rFonts w:ascii="Calibri" w:eastAsia="Times New Roman" w:hAnsi="Calibri" w:cs="Calibri"/>
                <w:i/>
                <w:iCs/>
                <w:color w:val="000000"/>
              </w:rPr>
              <w:t xml:space="preserve"> terminalis</w:t>
            </w:r>
          </w:p>
        </w:tc>
        <w:tc>
          <w:tcPr>
            <w:tcW w:w="2430" w:type="dxa"/>
            <w:tcBorders>
              <w:top w:val="nil"/>
              <w:left w:val="nil"/>
              <w:bottom w:val="single" w:sz="4" w:space="0" w:color="auto"/>
              <w:right w:val="single" w:sz="4" w:space="0" w:color="auto"/>
            </w:tcBorders>
            <w:shd w:val="clear" w:color="auto" w:fill="auto"/>
            <w:noWrap/>
            <w:vAlign w:val="bottom"/>
            <w:hideMark/>
          </w:tcPr>
          <w:p w14:paraId="0E053A55"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0.21</w:t>
            </w:r>
          </w:p>
        </w:tc>
      </w:tr>
      <w:tr w:rsidR="00E34EC2" w:rsidRPr="00E34EC2" w14:paraId="48B6D521"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5E380AFA" w14:textId="77777777" w:rsidR="00E34EC2" w:rsidRPr="00E34EC2" w:rsidRDefault="00E34EC2" w:rsidP="00E34EC2">
            <w:pPr>
              <w:spacing w:before="0" w:beforeAutospacing="0" w:after="0" w:afterAutospacing="0"/>
              <w:rPr>
                <w:rFonts w:ascii="Calibri" w:eastAsia="Times New Roman" w:hAnsi="Calibri" w:cs="Calibri"/>
                <w:i/>
                <w:iCs/>
                <w:color w:val="000000"/>
              </w:rPr>
            </w:pPr>
            <w:r w:rsidRPr="00E34EC2">
              <w:rPr>
                <w:rFonts w:ascii="Calibri" w:eastAsia="Times New Roman" w:hAnsi="Calibri" w:cs="Calibri"/>
                <w:i/>
                <w:iCs/>
                <w:color w:val="000000"/>
              </w:rPr>
              <w:t xml:space="preserve">Andrena </w:t>
            </w:r>
            <w:proofErr w:type="spellStart"/>
            <w:r w:rsidRPr="00E34EC2">
              <w:rPr>
                <w:rFonts w:ascii="Calibri" w:eastAsia="Times New Roman" w:hAnsi="Calibri" w:cs="Calibri"/>
                <w:i/>
                <w:iCs/>
                <w:color w:val="000000"/>
              </w:rPr>
              <w:t>personata</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270A143B"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0.22</w:t>
            </w:r>
          </w:p>
        </w:tc>
      </w:tr>
      <w:tr w:rsidR="00E34EC2" w:rsidRPr="00E34EC2" w14:paraId="1B2E4EFC"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291B2796" w14:textId="77777777" w:rsidR="00E34EC2" w:rsidRPr="00E34EC2" w:rsidRDefault="00E34EC2" w:rsidP="00E34EC2">
            <w:pPr>
              <w:spacing w:before="0" w:beforeAutospacing="0" w:after="0" w:afterAutospacing="0"/>
              <w:rPr>
                <w:rFonts w:ascii="Calibri" w:eastAsia="Times New Roman" w:hAnsi="Calibri" w:cs="Calibri"/>
                <w:i/>
                <w:iCs/>
                <w:color w:val="000000"/>
              </w:rPr>
            </w:pPr>
            <w:proofErr w:type="spellStart"/>
            <w:r w:rsidRPr="00E34EC2">
              <w:rPr>
                <w:rFonts w:ascii="Calibri" w:eastAsia="Times New Roman" w:hAnsi="Calibri" w:cs="Calibri"/>
                <w:i/>
                <w:iCs/>
                <w:color w:val="000000"/>
              </w:rPr>
              <w:t>Hylaeus</w:t>
            </w:r>
            <w:proofErr w:type="spellEnd"/>
            <w:r w:rsidRPr="00E34EC2">
              <w:rPr>
                <w:rFonts w:ascii="Calibri" w:eastAsia="Times New Roman" w:hAnsi="Calibri" w:cs="Calibri"/>
                <w:i/>
                <w:iCs/>
                <w:color w:val="000000"/>
              </w:rPr>
              <w:t xml:space="preserve"> basalis</w:t>
            </w:r>
          </w:p>
        </w:tc>
        <w:tc>
          <w:tcPr>
            <w:tcW w:w="2430" w:type="dxa"/>
            <w:tcBorders>
              <w:top w:val="nil"/>
              <w:left w:val="nil"/>
              <w:bottom w:val="single" w:sz="4" w:space="0" w:color="auto"/>
              <w:right w:val="single" w:sz="4" w:space="0" w:color="auto"/>
            </w:tcBorders>
            <w:shd w:val="clear" w:color="auto" w:fill="auto"/>
            <w:noWrap/>
            <w:vAlign w:val="bottom"/>
            <w:hideMark/>
          </w:tcPr>
          <w:p w14:paraId="11CA5BBE"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0.22</w:t>
            </w:r>
          </w:p>
        </w:tc>
      </w:tr>
      <w:tr w:rsidR="00E34EC2" w:rsidRPr="00E34EC2" w14:paraId="6091D9D1"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5A98CD8C" w14:textId="77777777" w:rsidR="00E34EC2" w:rsidRPr="00E34EC2" w:rsidRDefault="00E34EC2" w:rsidP="00E34EC2">
            <w:pPr>
              <w:spacing w:before="0" w:beforeAutospacing="0" w:after="0" w:afterAutospacing="0"/>
              <w:rPr>
                <w:rFonts w:ascii="Calibri" w:eastAsia="Times New Roman" w:hAnsi="Calibri" w:cs="Calibri"/>
                <w:i/>
                <w:iCs/>
                <w:color w:val="000000"/>
              </w:rPr>
            </w:pPr>
            <w:proofErr w:type="spellStart"/>
            <w:r w:rsidRPr="00E34EC2">
              <w:rPr>
                <w:rFonts w:ascii="Calibri" w:eastAsia="Times New Roman" w:hAnsi="Calibri" w:cs="Calibri"/>
                <w:i/>
                <w:iCs/>
                <w:color w:val="000000"/>
              </w:rPr>
              <w:t>Hylaeus</w:t>
            </w:r>
            <w:proofErr w:type="spellEnd"/>
            <w:r w:rsidRPr="00E34EC2">
              <w:rPr>
                <w:rFonts w:ascii="Calibri" w:eastAsia="Times New Roman" w:hAnsi="Calibri" w:cs="Calibri"/>
                <w:i/>
                <w:iCs/>
                <w:color w:val="000000"/>
              </w:rPr>
              <w:t xml:space="preserve"> </w:t>
            </w:r>
            <w:proofErr w:type="spellStart"/>
            <w:r w:rsidRPr="00E34EC2">
              <w:rPr>
                <w:rFonts w:ascii="Calibri" w:eastAsia="Times New Roman" w:hAnsi="Calibri" w:cs="Calibri"/>
                <w:i/>
                <w:iCs/>
                <w:color w:val="000000"/>
              </w:rPr>
              <w:t>verticalis</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33124FF3"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0.24</w:t>
            </w:r>
          </w:p>
        </w:tc>
      </w:tr>
      <w:tr w:rsidR="00E34EC2" w:rsidRPr="00E34EC2" w14:paraId="4E41FFE7"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565E1E23" w14:textId="77777777" w:rsidR="00E34EC2" w:rsidRPr="00E34EC2" w:rsidRDefault="00E34EC2" w:rsidP="00E34EC2">
            <w:pPr>
              <w:spacing w:before="0" w:beforeAutospacing="0" w:after="0" w:afterAutospacing="0"/>
              <w:rPr>
                <w:rFonts w:ascii="Calibri" w:eastAsia="Times New Roman" w:hAnsi="Calibri" w:cs="Calibri"/>
                <w:i/>
                <w:iCs/>
                <w:color w:val="000000"/>
              </w:rPr>
            </w:pPr>
            <w:proofErr w:type="spellStart"/>
            <w:r w:rsidRPr="00E34EC2">
              <w:rPr>
                <w:rFonts w:ascii="Calibri" w:eastAsia="Times New Roman" w:hAnsi="Calibri" w:cs="Calibri"/>
                <w:i/>
                <w:iCs/>
                <w:color w:val="000000"/>
              </w:rPr>
              <w:t>Megachile</w:t>
            </w:r>
            <w:proofErr w:type="spellEnd"/>
            <w:r w:rsidRPr="00E34EC2">
              <w:rPr>
                <w:rFonts w:ascii="Calibri" w:eastAsia="Times New Roman" w:hAnsi="Calibri" w:cs="Calibri"/>
                <w:i/>
                <w:iCs/>
                <w:color w:val="000000"/>
              </w:rPr>
              <w:t xml:space="preserve"> </w:t>
            </w:r>
            <w:proofErr w:type="spellStart"/>
            <w:r w:rsidRPr="00E34EC2">
              <w:rPr>
                <w:rFonts w:ascii="Calibri" w:eastAsia="Times New Roman" w:hAnsi="Calibri" w:cs="Calibri"/>
                <w:i/>
                <w:iCs/>
                <w:color w:val="000000"/>
              </w:rPr>
              <w:t>mendica</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73B6FE2D"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0.26</w:t>
            </w:r>
          </w:p>
        </w:tc>
      </w:tr>
      <w:tr w:rsidR="00E34EC2" w:rsidRPr="00E34EC2" w14:paraId="6F0777AC"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55032EFD" w14:textId="77777777" w:rsidR="00E34EC2" w:rsidRPr="00E34EC2" w:rsidRDefault="00E34EC2" w:rsidP="00E34EC2">
            <w:pPr>
              <w:spacing w:before="0" w:beforeAutospacing="0" w:after="0" w:afterAutospacing="0"/>
              <w:rPr>
                <w:rFonts w:ascii="Calibri" w:eastAsia="Times New Roman" w:hAnsi="Calibri" w:cs="Calibri"/>
                <w:i/>
                <w:iCs/>
                <w:color w:val="000000"/>
              </w:rPr>
            </w:pPr>
            <w:proofErr w:type="spellStart"/>
            <w:r w:rsidRPr="00E34EC2">
              <w:rPr>
                <w:rFonts w:ascii="Calibri" w:eastAsia="Times New Roman" w:hAnsi="Calibri" w:cs="Calibri"/>
                <w:i/>
                <w:iCs/>
                <w:color w:val="000000"/>
              </w:rPr>
              <w:t>Megachile</w:t>
            </w:r>
            <w:proofErr w:type="spellEnd"/>
            <w:r w:rsidRPr="00E34EC2">
              <w:rPr>
                <w:rFonts w:ascii="Calibri" w:eastAsia="Times New Roman" w:hAnsi="Calibri" w:cs="Calibri"/>
                <w:i/>
                <w:iCs/>
                <w:color w:val="000000"/>
              </w:rPr>
              <w:t xml:space="preserve"> </w:t>
            </w:r>
            <w:proofErr w:type="spellStart"/>
            <w:r w:rsidRPr="00E34EC2">
              <w:rPr>
                <w:rFonts w:ascii="Calibri" w:eastAsia="Times New Roman" w:hAnsi="Calibri" w:cs="Calibri"/>
                <w:i/>
                <w:iCs/>
                <w:color w:val="000000"/>
              </w:rPr>
              <w:t>frigida</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762E733A"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0.27</w:t>
            </w:r>
          </w:p>
        </w:tc>
      </w:tr>
      <w:tr w:rsidR="00E34EC2" w:rsidRPr="00E34EC2" w14:paraId="14E20D1C"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0C86E837" w14:textId="77777777" w:rsidR="00E34EC2" w:rsidRPr="00E34EC2" w:rsidRDefault="00E34EC2" w:rsidP="00E34EC2">
            <w:pPr>
              <w:spacing w:before="0" w:beforeAutospacing="0" w:after="0" w:afterAutospacing="0"/>
              <w:rPr>
                <w:rFonts w:ascii="Calibri" w:eastAsia="Times New Roman" w:hAnsi="Calibri" w:cs="Calibri"/>
                <w:i/>
                <w:iCs/>
                <w:color w:val="000000"/>
              </w:rPr>
            </w:pPr>
            <w:r w:rsidRPr="00E34EC2">
              <w:rPr>
                <w:rFonts w:ascii="Calibri" w:eastAsia="Times New Roman" w:hAnsi="Calibri" w:cs="Calibri"/>
                <w:i/>
                <w:iCs/>
                <w:color w:val="000000"/>
              </w:rPr>
              <w:t xml:space="preserve">Andrena </w:t>
            </w:r>
            <w:proofErr w:type="spellStart"/>
            <w:r w:rsidRPr="00E34EC2">
              <w:rPr>
                <w:rFonts w:ascii="Calibri" w:eastAsia="Times New Roman" w:hAnsi="Calibri" w:cs="Calibri"/>
                <w:i/>
                <w:iCs/>
                <w:color w:val="000000"/>
              </w:rPr>
              <w:t>clarkella</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2E873AA8"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0.29</w:t>
            </w:r>
          </w:p>
        </w:tc>
      </w:tr>
      <w:tr w:rsidR="00E34EC2" w:rsidRPr="00E34EC2" w14:paraId="5005C01F"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3F1DA8FD" w14:textId="77777777" w:rsidR="00E34EC2" w:rsidRPr="00E34EC2" w:rsidRDefault="00E34EC2" w:rsidP="00E34EC2">
            <w:pPr>
              <w:spacing w:before="0" w:beforeAutospacing="0" w:after="0" w:afterAutospacing="0"/>
              <w:rPr>
                <w:rFonts w:ascii="Calibri" w:eastAsia="Times New Roman" w:hAnsi="Calibri" w:cs="Calibri"/>
                <w:i/>
                <w:iCs/>
                <w:color w:val="000000"/>
              </w:rPr>
            </w:pPr>
            <w:proofErr w:type="spellStart"/>
            <w:r w:rsidRPr="00E34EC2">
              <w:rPr>
                <w:rFonts w:ascii="Calibri" w:eastAsia="Times New Roman" w:hAnsi="Calibri" w:cs="Calibri"/>
                <w:i/>
                <w:iCs/>
                <w:color w:val="000000"/>
              </w:rPr>
              <w:t>Megachile</w:t>
            </w:r>
            <w:proofErr w:type="spellEnd"/>
            <w:r w:rsidRPr="00E34EC2">
              <w:rPr>
                <w:rFonts w:ascii="Calibri" w:eastAsia="Times New Roman" w:hAnsi="Calibri" w:cs="Calibri"/>
                <w:i/>
                <w:iCs/>
                <w:color w:val="000000"/>
              </w:rPr>
              <w:t xml:space="preserve"> </w:t>
            </w:r>
            <w:proofErr w:type="spellStart"/>
            <w:r w:rsidRPr="00E34EC2">
              <w:rPr>
                <w:rFonts w:ascii="Calibri" w:eastAsia="Times New Roman" w:hAnsi="Calibri" w:cs="Calibri"/>
                <w:i/>
                <w:iCs/>
                <w:color w:val="000000"/>
              </w:rPr>
              <w:t>pugnata</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6FE8C621"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0.30</w:t>
            </w:r>
          </w:p>
        </w:tc>
      </w:tr>
      <w:tr w:rsidR="00E34EC2" w:rsidRPr="00E34EC2" w14:paraId="7C8437A9"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07A840E7" w14:textId="77777777" w:rsidR="00E34EC2" w:rsidRPr="00E34EC2" w:rsidRDefault="00E34EC2" w:rsidP="00E34EC2">
            <w:pPr>
              <w:spacing w:before="0" w:beforeAutospacing="0" w:after="0" w:afterAutospacing="0"/>
              <w:rPr>
                <w:rFonts w:ascii="Calibri" w:eastAsia="Times New Roman" w:hAnsi="Calibri" w:cs="Calibri"/>
                <w:i/>
                <w:iCs/>
                <w:color w:val="000000"/>
              </w:rPr>
            </w:pPr>
            <w:r w:rsidRPr="00E34EC2">
              <w:rPr>
                <w:rFonts w:ascii="Calibri" w:eastAsia="Times New Roman" w:hAnsi="Calibri" w:cs="Calibri"/>
                <w:i/>
                <w:iCs/>
                <w:color w:val="000000"/>
              </w:rPr>
              <w:t xml:space="preserve">Andrena </w:t>
            </w:r>
            <w:proofErr w:type="spellStart"/>
            <w:r w:rsidRPr="00E34EC2">
              <w:rPr>
                <w:rFonts w:ascii="Calibri" w:eastAsia="Times New Roman" w:hAnsi="Calibri" w:cs="Calibri"/>
                <w:i/>
                <w:iCs/>
                <w:color w:val="000000"/>
              </w:rPr>
              <w:t>nigrae</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5CCE9703"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0.34</w:t>
            </w:r>
          </w:p>
        </w:tc>
      </w:tr>
      <w:tr w:rsidR="00E34EC2" w:rsidRPr="00E34EC2" w14:paraId="49B7BDE7"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77584BF9" w14:textId="77777777" w:rsidR="00E34EC2" w:rsidRPr="00E34EC2" w:rsidRDefault="00E34EC2" w:rsidP="00E34EC2">
            <w:pPr>
              <w:spacing w:before="0" w:beforeAutospacing="0" w:after="0" w:afterAutospacing="0"/>
              <w:rPr>
                <w:rFonts w:ascii="Calibri" w:eastAsia="Times New Roman" w:hAnsi="Calibri" w:cs="Calibri"/>
                <w:i/>
                <w:iCs/>
                <w:color w:val="000000"/>
              </w:rPr>
            </w:pPr>
            <w:r w:rsidRPr="00E34EC2">
              <w:rPr>
                <w:rFonts w:ascii="Calibri" w:eastAsia="Times New Roman" w:hAnsi="Calibri" w:cs="Calibri"/>
                <w:i/>
                <w:iCs/>
                <w:color w:val="000000"/>
              </w:rPr>
              <w:t xml:space="preserve">Osmia </w:t>
            </w:r>
            <w:proofErr w:type="spellStart"/>
            <w:r w:rsidRPr="00E34EC2">
              <w:rPr>
                <w:rFonts w:ascii="Calibri" w:eastAsia="Times New Roman" w:hAnsi="Calibri" w:cs="Calibri"/>
                <w:i/>
                <w:iCs/>
                <w:color w:val="000000"/>
              </w:rPr>
              <w:t>nigrifrons</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116779C9"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0.36</w:t>
            </w:r>
          </w:p>
        </w:tc>
      </w:tr>
      <w:tr w:rsidR="00E34EC2" w:rsidRPr="00E34EC2" w14:paraId="16243F21"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28FD355D" w14:textId="77777777" w:rsidR="00E34EC2" w:rsidRPr="00E34EC2" w:rsidRDefault="00E34EC2" w:rsidP="00E34EC2">
            <w:pPr>
              <w:spacing w:before="0" w:beforeAutospacing="0" w:after="0" w:afterAutospacing="0"/>
              <w:rPr>
                <w:rFonts w:ascii="Calibri" w:eastAsia="Times New Roman" w:hAnsi="Calibri" w:cs="Calibri"/>
                <w:i/>
                <w:iCs/>
                <w:color w:val="000000"/>
              </w:rPr>
            </w:pPr>
            <w:proofErr w:type="spellStart"/>
            <w:r w:rsidRPr="00E34EC2">
              <w:rPr>
                <w:rFonts w:ascii="Calibri" w:eastAsia="Times New Roman" w:hAnsi="Calibri" w:cs="Calibri"/>
                <w:i/>
                <w:iCs/>
                <w:color w:val="000000"/>
              </w:rPr>
              <w:t>Hylaeus</w:t>
            </w:r>
            <w:proofErr w:type="spellEnd"/>
            <w:r w:rsidRPr="00E34EC2">
              <w:rPr>
                <w:rFonts w:ascii="Calibri" w:eastAsia="Times New Roman" w:hAnsi="Calibri" w:cs="Calibri"/>
                <w:i/>
                <w:iCs/>
                <w:color w:val="000000"/>
              </w:rPr>
              <w:t xml:space="preserve"> </w:t>
            </w:r>
            <w:proofErr w:type="spellStart"/>
            <w:r w:rsidRPr="00E34EC2">
              <w:rPr>
                <w:rFonts w:ascii="Calibri" w:eastAsia="Times New Roman" w:hAnsi="Calibri" w:cs="Calibri"/>
                <w:i/>
                <w:iCs/>
                <w:color w:val="000000"/>
              </w:rPr>
              <w:t>annulatus</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14F50096"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0.39</w:t>
            </w:r>
          </w:p>
        </w:tc>
      </w:tr>
      <w:tr w:rsidR="00E34EC2" w:rsidRPr="00E34EC2" w14:paraId="7F779FE0"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07969727" w14:textId="77777777" w:rsidR="00E34EC2" w:rsidRPr="00E34EC2" w:rsidRDefault="00E34EC2" w:rsidP="00E34EC2">
            <w:pPr>
              <w:spacing w:before="0" w:beforeAutospacing="0" w:after="0" w:afterAutospacing="0"/>
              <w:rPr>
                <w:rFonts w:ascii="Calibri" w:eastAsia="Times New Roman" w:hAnsi="Calibri" w:cs="Calibri"/>
                <w:i/>
                <w:iCs/>
                <w:color w:val="000000"/>
              </w:rPr>
            </w:pPr>
            <w:r w:rsidRPr="00E34EC2">
              <w:rPr>
                <w:rFonts w:ascii="Calibri" w:eastAsia="Times New Roman" w:hAnsi="Calibri" w:cs="Calibri"/>
                <w:i/>
                <w:iCs/>
                <w:color w:val="000000"/>
              </w:rPr>
              <w:t xml:space="preserve">Osmia </w:t>
            </w:r>
            <w:proofErr w:type="spellStart"/>
            <w:r w:rsidRPr="00E34EC2">
              <w:rPr>
                <w:rFonts w:ascii="Calibri" w:eastAsia="Times New Roman" w:hAnsi="Calibri" w:cs="Calibri"/>
                <w:i/>
                <w:iCs/>
                <w:color w:val="000000"/>
              </w:rPr>
              <w:t>georgica</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3731758E"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0.39</w:t>
            </w:r>
          </w:p>
        </w:tc>
      </w:tr>
      <w:tr w:rsidR="00E34EC2" w:rsidRPr="00E34EC2" w14:paraId="561CE8D5"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2B3D45AB" w14:textId="77777777" w:rsidR="00E34EC2" w:rsidRPr="00E34EC2" w:rsidRDefault="00E34EC2" w:rsidP="00E34EC2">
            <w:pPr>
              <w:spacing w:before="0" w:beforeAutospacing="0" w:after="0" w:afterAutospacing="0"/>
              <w:rPr>
                <w:rFonts w:ascii="Calibri" w:eastAsia="Times New Roman" w:hAnsi="Calibri" w:cs="Calibri"/>
                <w:i/>
                <w:iCs/>
                <w:color w:val="000000"/>
              </w:rPr>
            </w:pPr>
            <w:r w:rsidRPr="00E34EC2">
              <w:rPr>
                <w:rFonts w:ascii="Calibri" w:eastAsia="Times New Roman" w:hAnsi="Calibri" w:cs="Calibri"/>
                <w:i/>
                <w:iCs/>
                <w:color w:val="000000"/>
              </w:rPr>
              <w:t xml:space="preserve">Osmia </w:t>
            </w:r>
            <w:proofErr w:type="spellStart"/>
            <w:r w:rsidRPr="00E34EC2">
              <w:rPr>
                <w:rFonts w:ascii="Calibri" w:eastAsia="Times New Roman" w:hAnsi="Calibri" w:cs="Calibri"/>
                <w:i/>
                <w:iCs/>
                <w:color w:val="000000"/>
              </w:rPr>
              <w:t>albolateralis</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68A67D2C"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0.40</w:t>
            </w:r>
          </w:p>
        </w:tc>
      </w:tr>
      <w:tr w:rsidR="00E34EC2" w:rsidRPr="00E34EC2" w14:paraId="3859EFA4"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2E1D2A24" w14:textId="77777777" w:rsidR="00E34EC2" w:rsidRPr="00E34EC2" w:rsidRDefault="00E34EC2" w:rsidP="00E34EC2">
            <w:pPr>
              <w:spacing w:before="0" w:beforeAutospacing="0" w:after="0" w:afterAutospacing="0"/>
              <w:rPr>
                <w:rFonts w:ascii="Calibri" w:eastAsia="Times New Roman" w:hAnsi="Calibri" w:cs="Calibri"/>
                <w:i/>
                <w:iCs/>
                <w:color w:val="000000"/>
              </w:rPr>
            </w:pPr>
            <w:proofErr w:type="spellStart"/>
            <w:r w:rsidRPr="00E34EC2">
              <w:rPr>
                <w:rFonts w:ascii="Calibri" w:eastAsia="Times New Roman" w:hAnsi="Calibri" w:cs="Calibri"/>
                <w:i/>
                <w:iCs/>
                <w:color w:val="000000"/>
              </w:rPr>
              <w:t>Lasioglossum</w:t>
            </w:r>
            <w:proofErr w:type="spellEnd"/>
            <w:r w:rsidRPr="00E34EC2">
              <w:rPr>
                <w:rFonts w:ascii="Calibri" w:eastAsia="Times New Roman" w:hAnsi="Calibri" w:cs="Calibri"/>
                <w:i/>
                <w:iCs/>
                <w:color w:val="000000"/>
              </w:rPr>
              <w:t xml:space="preserve"> </w:t>
            </w:r>
            <w:proofErr w:type="spellStart"/>
            <w:r w:rsidRPr="00E34EC2">
              <w:rPr>
                <w:rFonts w:ascii="Calibri" w:eastAsia="Times New Roman" w:hAnsi="Calibri" w:cs="Calibri"/>
                <w:i/>
                <w:iCs/>
                <w:color w:val="000000"/>
              </w:rPr>
              <w:t>nelumbonis</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2FE67D19"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0.40</w:t>
            </w:r>
          </w:p>
        </w:tc>
      </w:tr>
      <w:tr w:rsidR="00E34EC2" w:rsidRPr="00E34EC2" w14:paraId="423733CF"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6D4B2BF6" w14:textId="77777777" w:rsidR="00E34EC2" w:rsidRPr="00E34EC2" w:rsidRDefault="00E34EC2" w:rsidP="00E34EC2">
            <w:pPr>
              <w:spacing w:before="0" w:beforeAutospacing="0" w:after="0" w:afterAutospacing="0"/>
              <w:rPr>
                <w:rFonts w:ascii="Calibri" w:eastAsia="Times New Roman" w:hAnsi="Calibri" w:cs="Calibri"/>
                <w:i/>
                <w:iCs/>
                <w:color w:val="000000"/>
              </w:rPr>
            </w:pPr>
            <w:r w:rsidRPr="00E34EC2">
              <w:rPr>
                <w:rFonts w:ascii="Calibri" w:eastAsia="Times New Roman" w:hAnsi="Calibri" w:cs="Calibri"/>
                <w:i/>
                <w:iCs/>
                <w:color w:val="000000"/>
              </w:rPr>
              <w:t xml:space="preserve">Andrena </w:t>
            </w:r>
            <w:proofErr w:type="spellStart"/>
            <w:r w:rsidRPr="00E34EC2">
              <w:rPr>
                <w:rFonts w:ascii="Calibri" w:eastAsia="Times New Roman" w:hAnsi="Calibri" w:cs="Calibri"/>
                <w:i/>
                <w:iCs/>
                <w:color w:val="000000"/>
              </w:rPr>
              <w:t>sigmundi</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77E25DD9"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0.41</w:t>
            </w:r>
          </w:p>
        </w:tc>
      </w:tr>
      <w:tr w:rsidR="00E34EC2" w:rsidRPr="00E34EC2" w14:paraId="7F948CB2"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5ACB6E47" w14:textId="77777777" w:rsidR="00E34EC2" w:rsidRPr="00E34EC2" w:rsidRDefault="00E34EC2" w:rsidP="00E34EC2">
            <w:pPr>
              <w:spacing w:before="0" w:beforeAutospacing="0" w:after="0" w:afterAutospacing="0"/>
              <w:rPr>
                <w:rFonts w:ascii="Calibri" w:eastAsia="Times New Roman" w:hAnsi="Calibri" w:cs="Calibri"/>
                <w:i/>
                <w:iCs/>
                <w:color w:val="000000"/>
              </w:rPr>
            </w:pPr>
            <w:proofErr w:type="spellStart"/>
            <w:r w:rsidRPr="00E34EC2">
              <w:rPr>
                <w:rFonts w:ascii="Calibri" w:eastAsia="Times New Roman" w:hAnsi="Calibri" w:cs="Calibri"/>
                <w:i/>
                <w:iCs/>
                <w:color w:val="000000"/>
              </w:rPr>
              <w:t>Megachile</w:t>
            </w:r>
            <w:proofErr w:type="spellEnd"/>
            <w:r w:rsidRPr="00E34EC2">
              <w:rPr>
                <w:rFonts w:ascii="Calibri" w:eastAsia="Times New Roman" w:hAnsi="Calibri" w:cs="Calibri"/>
                <w:i/>
                <w:iCs/>
                <w:color w:val="000000"/>
              </w:rPr>
              <w:t xml:space="preserve"> </w:t>
            </w:r>
            <w:proofErr w:type="spellStart"/>
            <w:r w:rsidRPr="00E34EC2">
              <w:rPr>
                <w:rFonts w:ascii="Calibri" w:eastAsia="Times New Roman" w:hAnsi="Calibri" w:cs="Calibri"/>
                <w:i/>
                <w:iCs/>
                <w:color w:val="000000"/>
              </w:rPr>
              <w:t>policaris</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49529114"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0.41</w:t>
            </w:r>
          </w:p>
        </w:tc>
      </w:tr>
      <w:tr w:rsidR="00E34EC2" w:rsidRPr="00E34EC2" w14:paraId="4B5B43B7"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00E6801B" w14:textId="77777777" w:rsidR="00E34EC2" w:rsidRPr="00E34EC2" w:rsidRDefault="00E34EC2" w:rsidP="00E34EC2">
            <w:pPr>
              <w:spacing w:before="0" w:beforeAutospacing="0" w:after="0" w:afterAutospacing="0"/>
              <w:rPr>
                <w:rFonts w:ascii="Calibri" w:eastAsia="Times New Roman" w:hAnsi="Calibri" w:cs="Calibri"/>
                <w:i/>
                <w:iCs/>
                <w:color w:val="000000"/>
              </w:rPr>
            </w:pPr>
            <w:r w:rsidRPr="00E34EC2">
              <w:rPr>
                <w:rFonts w:ascii="Calibri" w:eastAsia="Times New Roman" w:hAnsi="Calibri" w:cs="Calibri"/>
                <w:i/>
                <w:iCs/>
                <w:color w:val="000000"/>
              </w:rPr>
              <w:t xml:space="preserve">Andrena </w:t>
            </w:r>
            <w:proofErr w:type="spellStart"/>
            <w:r w:rsidRPr="00E34EC2">
              <w:rPr>
                <w:rFonts w:ascii="Calibri" w:eastAsia="Times New Roman" w:hAnsi="Calibri" w:cs="Calibri"/>
                <w:i/>
                <w:iCs/>
                <w:color w:val="000000"/>
              </w:rPr>
              <w:t>bradleyi</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25CD2D9A"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0.43</w:t>
            </w:r>
          </w:p>
        </w:tc>
      </w:tr>
      <w:tr w:rsidR="00E34EC2" w:rsidRPr="00E34EC2" w14:paraId="79EEBB5D"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07418F80" w14:textId="77777777" w:rsidR="00E34EC2" w:rsidRPr="00E34EC2" w:rsidRDefault="00E34EC2" w:rsidP="00E34EC2">
            <w:pPr>
              <w:spacing w:before="0" w:beforeAutospacing="0" w:after="0" w:afterAutospacing="0"/>
              <w:rPr>
                <w:rFonts w:ascii="Calibri" w:eastAsia="Times New Roman" w:hAnsi="Calibri" w:cs="Calibri"/>
                <w:i/>
                <w:iCs/>
                <w:color w:val="000000"/>
              </w:rPr>
            </w:pPr>
            <w:r w:rsidRPr="00E34EC2">
              <w:rPr>
                <w:rFonts w:ascii="Calibri" w:eastAsia="Times New Roman" w:hAnsi="Calibri" w:cs="Calibri"/>
                <w:i/>
                <w:iCs/>
                <w:color w:val="000000"/>
              </w:rPr>
              <w:t xml:space="preserve">Andrena </w:t>
            </w:r>
            <w:proofErr w:type="spellStart"/>
            <w:r w:rsidRPr="00E34EC2">
              <w:rPr>
                <w:rFonts w:ascii="Calibri" w:eastAsia="Times New Roman" w:hAnsi="Calibri" w:cs="Calibri"/>
                <w:i/>
                <w:iCs/>
                <w:color w:val="000000"/>
              </w:rPr>
              <w:t>piperi</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792ACC5B"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0.45</w:t>
            </w:r>
          </w:p>
        </w:tc>
      </w:tr>
      <w:tr w:rsidR="00E34EC2" w:rsidRPr="00E34EC2" w14:paraId="48454F20"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5696C5CF" w14:textId="77777777" w:rsidR="00E34EC2" w:rsidRPr="00E34EC2" w:rsidRDefault="00E34EC2" w:rsidP="00E34EC2">
            <w:pPr>
              <w:spacing w:before="0" w:beforeAutospacing="0" w:after="0" w:afterAutospacing="0"/>
              <w:rPr>
                <w:rFonts w:ascii="Calibri" w:eastAsia="Times New Roman" w:hAnsi="Calibri" w:cs="Calibri"/>
                <w:i/>
                <w:iCs/>
                <w:color w:val="000000"/>
              </w:rPr>
            </w:pPr>
            <w:r w:rsidRPr="00E34EC2">
              <w:rPr>
                <w:rFonts w:ascii="Calibri" w:eastAsia="Times New Roman" w:hAnsi="Calibri" w:cs="Calibri"/>
                <w:i/>
                <w:iCs/>
                <w:color w:val="000000"/>
              </w:rPr>
              <w:t>Osmia integra</w:t>
            </w:r>
          </w:p>
        </w:tc>
        <w:tc>
          <w:tcPr>
            <w:tcW w:w="2430" w:type="dxa"/>
            <w:tcBorders>
              <w:top w:val="nil"/>
              <w:left w:val="nil"/>
              <w:bottom w:val="single" w:sz="4" w:space="0" w:color="auto"/>
              <w:right w:val="single" w:sz="4" w:space="0" w:color="auto"/>
            </w:tcBorders>
            <w:shd w:val="clear" w:color="auto" w:fill="auto"/>
            <w:noWrap/>
            <w:vAlign w:val="bottom"/>
            <w:hideMark/>
          </w:tcPr>
          <w:p w14:paraId="712F8D1C"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0.48</w:t>
            </w:r>
          </w:p>
        </w:tc>
      </w:tr>
      <w:tr w:rsidR="00E34EC2" w:rsidRPr="00E34EC2" w14:paraId="7CB60BCF"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25F96474" w14:textId="77777777" w:rsidR="00E34EC2" w:rsidRPr="00E34EC2" w:rsidRDefault="00E34EC2" w:rsidP="00E34EC2">
            <w:pPr>
              <w:spacing w:before="0" w:beforeAutospacing="0" w:after="0" w:afterAutospacing="0"/>
              <w:rPr>
                <w:rFonts w:ascii="Calibri" w:eastAsia="Times New Roman" w:hAnsi="Calibri" w:cs="Calibri"/>
                <w:i/>
                <w:iCs/>
                <w:color w:val="000000"/>
              </w:rPr>
            </w:pPr>
            <w:proofErr w:type="spellStart"/>
            <w:r w:rsidRPr="00E34EC2">
              <w:rPr>
                <w:rFonts w:ascii="Calibri" w:eastAsia="Times New Roman" w:hAnsi="Calibri" w:cs="Calibri"/>
                <w:i/>
                <w:iCs/>
                <w:color w:val="000000"/>
              </w:rPr>
              <w:t>Megachile</w:t>
            </w:r>
            <w:proofErr w:type="spellEnd"/>
            <w:r w:rsidRPr="00E34EC2">
              <w:rPr>
                <w:rFonts w:ascii="Calibri" w:eastAsia="Times New Roman" w:hAnsi="Calibri" w:cs="Calibri"/>
                <w:i/>
                <w:iCs/>
                <w:color w:val="000000"/>
              </w:rPr>
              <w:t xml:space="preserve"> </w:t>
            </w:r>
            <w:proofErr w:type="spellStart"/>
            <w:r w:rsidRPr="00E34EC2">
              <w:rPr>
                <w:rFonts w:ascii="Calibri" w:eastAsia="Times New Roman" w:hAnsi="Calibri" w:cs="Calibri"/>
                <w:i/>
                <w:iCs/>
                <w:color w:val="000000"/>
              </w:rPr>
              <w:t>lapponica</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6B8F8A35"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0.48</w:t>
            </w:r>
          </w:p>
        </w:tc>
      </w:tr>
      <w:tr w:rsidR="00E34EC2" w:rsidRPr="00E34EC2" w14:paraId="283F5A0B"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6EF00E70" w14:textId="77777777" w:rsidR="00E34EC2" w:rsidRPr="00E34EC2" w:rsidRDefault="00E34EC2" w:rsidP="00E34EC2">
            <w:pPr>
              <w:spacing w:before="0" w:beforeAutospacing="0" w:after="0" w:afterAutospacing="0"/>
              <w:rPr>
                <w:rFonts w:ascii="Calibri" w:eastAsia="Times New Roman" w:hAnsi="Calibri" w:cs="Calibri"/>
                <w:i/>
                <w:iCs/>
                <w:color w:val="000000"/>
              </w:rPr>
            </w:pPr>
            <w:r w:rsidRPr="00E34EC2">
              <w:rPr>
                <w:rFonts w:ascii="Calibri" w:eastAsia="Times New Roman" w:hAnsi="Calibri" w:cs="Calibri"/>
                <w:i/>
                <w:iCs/>
                <w:color w:val="000000"/>
              </w:rPr>
              <w:t xml:space="preserve">Osmia </w:t>
            </w:r>
            <w:proofErr w:type="spellStart"/>
            <w:r w:rsidRPr="00E34EC2">
              <w:rPr>
                <w:rFonts w:ascii="Calibri" w:eastAsia="Times New Roman" w:hAnsi="Calibri" w:cs="Calibri"/>
                <w:i/>
                <w:iCs/>
                <w:color w:val="000000"/>
              </w:rPr>
              <w:t>distincta</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0A66E3D7"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0.48</w:t>
            </w:r>
          </w:p>
        </w:tc>
      </w:tr>
      <w:tr w:rsidR="00E34EC2" w:rsidRPr="00E34EC2" w14:paraId="6941D965" w14:textId="77777777" w:rsidTr="00E34EC2">
        <w:trPr>
          <w:trHeight w:val="320"/>
        </w:trPr>
        <w:tc>
          <w:tcPr>
            <w:tcW w:w="2965" w:type="dxa"/>
            <w:tcBorders>
              <w:top w:val="nil"/>
              <w:left w:val="single" w:sz="4" w:space="0" w:color="auto"/>
              <w:bottom w:val="single" w:sz="4" w:space="0" w:color="auto"/>
              <w:right w:val="single" w:sz="4" w:space="0" w:color="auto"/>
            </w:tcBorders>
            <w:shd w:val="clear" w:color="auto" w:fill="auto"/>
            <w:noWrap/>
            <w:vAlign w:val="bottom"/>
            <w:hideMark/>
          </w:tcPr>
          <w:p w14:paraId="216E0E8C" w14:textId="77777777" w:rsidR="00E34EC2" w:rsidRPr="00E34EC2" w:rsidRDefault="00E34EC2" w:rsidP="00E34EC2">
            <w:pPr>
              <w:spacing w:before="0" w:beforeAutospacing="0" w:after="0" w:afterAutospacing="0"/>
              <w:rPr>
                <w:rFonts w:ascii="Calibri" w:eastAsia="Times New Roman" w:hAnsi="Calibri" w:cs="Calibri"/>
                <w:i/>
                <w:iCs/>
                <w:color w:val="000000"/>
              </w:rPr>
            </w:pPr>
            <w:r w:rsidRPr="00E34EC2">
              <w:rPr>
                <w:rFonts w:ascii="Calibri" w:eastAsia="Times New Roman" w:hAnsi="Calibri" w:cs="Calibri"/>
                <w:i/>
                <w:iCs/>
                <w:color w:val="000000"/>
              </w:rPr>
              <w:t xml:space="preserve">Osmia </w:t>
            </w:r>
            <w:proofErr w:type="spellStart"/>
            <w:r w:rsidRPr="00E34EC2">
              <w:rPr>
                <w:rFonts w:ascii="Calibri" w:eastAsia="Times New Roman" w:hAnsi="Calibri" w:cs="Calibri"/>
                <w:i/>
                <w:iCs/>
                <w:color w:val="000000"/>
              </w:rPr>
              <w:t>coloradensis</w:t>
            </w:r>
            <w:proofErr w:type="spellEnd"/>
          </w:p>
        </w:tc>
        <w:tc>
          <w:tcPr>
            <w:tcW w:w="2430" w:type="dxa"/>
            <w:tcBorders>
              <w:top w:val="nil"/>
              <w:left w:val="nil"/>
              <w:bottom w:val="single" w:sz="4" w:space="0" w:color="auto"/>
              <w:right w:val="single" w:sz="4" w:space="0" w:color="auto"/>
            </w:tcBorders>
            <w:shd w:val="clear" w:color="auto" w:fill="auto"/>
            <w:noWrap/>
            <w:vAlign w:val="bottom"/>
            <w:hideMark/>
          </w:tcPr>
          <w:p w14:paraId="1630CD54" w14:textId="77777777" w:rsidR="00E34EC2" w:rsidRPr="00E34EC2" w:rsidRDefault="00E34EC2" w:rsidP="00E34EC2">
            <w:pPr>
              <w:spacing w:before="0" w:beforeAutospacing="0" w:after="0" w:afterAutospacing="0"/>
              <w:jc w:val="right"/>
              <w:rPr>
                <w:rFonts w:ascii="Calibri" w:eastAsia="Times New Roman" w:hAnsi="Calibri" w:cs="Calibri"/>
                <w:color w:val="000000"/>
              </w:rPr>
            </w:pPr>
            <w:r w:rsidRPr="00E34EC2">
              <w:rPr>
                <w:rFonts w:ascii="Calibri" w:eastAsia="Times New Roman" w:hAnsi="Calibri" w:cs="Calibri"/>
                <w:color w:val="000000"/>
              </w:rPr>
              <w:t>0.49</w:t>
            </w:r>
          </w:p>
        </w:tc>
      </w:tr>
    </w:tbl>
    <w:p w14:paraId="61F13C45" w14:textId="77777777" w:rsidR="003A106A" w:rsidRDefault="003A106A" w:rsidP="003A106A">
      <w:pPr>
        <w:rPr>
          <w:b/>
        </w:rPr>
      </w:pPr>
    </w:p>
    <w:p w14:paraId="2ADCDA83" w14:textId="77777777" w:rsidR="003A106A" w:rsidRDefault="003A106A">
      <w:pPr>
        <w:rPr>
          <w:b/>
        </w:rPr>
      </w:pPr>
      <w:r>
        <w:rPr>
          <w:b/>
        </w:rPr>
        <w:br w:type="page"/>
      </w:r>
    </w:p>
    <w:p w14:paraId="574790BA" w14:textId="2062233E" w:rsidR="00FC4C65" w:rsidRPr="003A106A" w:rsidRDefault="00FC4C65" w:rsidP="003A106A">
      <w:r>
        <w:rPr>
          <w:b/>
        </w:rPr>
        <w:lastRenderedPageBreak/>
        <w:t>Table S</w:t>
      </w:r>
      <w:r w:rsidR="00F54AEF">
        <w:rPr>
          <w:b/>
        </w:rPr>
        <w:t>5</w:t>
      </w:r>
      <w:r>
        <w:rPr>
          <w:b/>
        </w:rPr>
        <w:t>.</w:t>
      </w:r>
      <w:r>
        <w:rPr>
          <w:bCs/>
        </w:rPr>
        <w:t xml:space="preserve"> </w:t>
      </w:r>
      <w:r>
        <w:t xml:space="preserve">Generalist bee species for which our random forest models provide a generalist classification probability of less than 50%. Generalist probability is defined here as the mean out-of-bag, generalist classification rate in the </w:t>
      </w:r>
      <w:proofErr w:type="gramStart"/>
      <w:r w:rsidR="00537FD3">
        <w:t>phylogenetically</w:t>
      </w:r>
      <w:r>
        <w:t>-validated</w:t>
      </w:r>
      <w:proofErr w:type="gramEnd"/>
      <w:r>
        <w:t xml:space="preserve"> random forest models</w:t>
      </w:r>
    </w:p>
    <w:tbl>
      <w:tblPr>
        <w:tblW w:w="5575" w:type="dxa"/>
        <w:tblLook w:val="04A0" w:firstRow="1" w:lastRow="0" w:firstColumn="1" w:lastColumn="0" w:noHBand="0" w:noVBand="1"/>
      </w:tblPr>
      <w:tblGrid>
        <w:gridCol w:w="3180"/>
        <w:gridCol w:w="2395"/>
      </w:tblGrid>
      <w:tr w:rsidR="001E4F33" w:rsidRPr="001E4F33" w14:paraId="5D62AF61" w14:textId="77777777" w:rsidTr="001E4F33">
        <w:trPr>
          <w:trHeight w:val="320"/>
        </w:trPr>
        <w:tc>
          <w:tcPr>
            <w:tcW w:w="31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B28069" w14:textId="77777777" w:rsidR="001E4F33" w:rsidRPr="001E4F33" w:rsidRDefault="001E4F33" w:rsidP="001E4F33">
            <w:pPr>
              <w:spacing w:before="0" w:beforeAutospacing="0" w:after="0" w:afterAutospacing="0"/>
              <w:rPr>
                <w:rFonts w:ascii="Calibri" w:eastAsia="Times New Roman" w:hAnsi="Calibri" w:cs="Calibri"/>
                <w:b/>
                <w:bCs/>
                <w:color w:val="000000"/>
              </w:rPr>
            </w:pPr>
            <w:r w:rsidRPr="001E4F33">
              <w:rPr>
                <w:rFonts w:ascii="Calibri" w:eastAsia="Times New Roman" w:hAnsi="Calibri" w:cs="Calibri"/>
                <w:b/>
                <w:bCs/>
                <w:color w:val="000000"/>
              </w:rPr>
              <w:t>Generalist name</w:t>
            </w:r>
          </w:p>
        </w:tc>
        <w:tc>
          <w:tcPr>
            <w:tcW w:w="2395" w:type="dxa"/>
            <w:tcBorders>
              <w:top w:val="single" w:sz="4" w:space="0" w:color="auto"/>
              <w:left w:val="nil"/>
              <w:bottom w:val="single" w:sz="4" w:space="0" w:color="auto"/>
              <w:right w:val="single" w:sz="4" w:space="0" w:color="auto"/>
            </w:tcBorders>
            <w:shd w:val="clear" w:color="auto" w:fill="auto"/>
            <w:noWrap/>
            <w:vAlign w:val="bottom"/>
            <w:hideMark/>
          </w:tcPr>
          <w:p w14:paraId="71F4F4DD" w14:textId="77777777" w:rsidR="001E4F33" w:rsidRPr="001E4F33" w:rsidRDefault="001E4F33" w:rsidP="001E4F33">
            <w:pPr>
              <w:spacing w:before="0" w:beforeAutospacing="0" w:after="0" w:afterAutospacing="0"/>
              <w:rPr>
                <w:rFonts w:ascii="Calibri" w:eastAsia="Times New Roman" w:hAnsi="Calibri" w:cs="Calibri"/>
                <w:b/>
                <w:bCs/>
                <w:color w:val="000000"/>
              </w:rPr>
            </w:pPr>
            <w:r w:rsidRPr="001E4F33">
              <w:rPr>
                <w:rFonts w:ascii="Calibri" w:eastAsia="Times New Roman" w:hAnsi="Calibri" w:cs="Calibri"/>
                <w:b/>
                <w:bCs/>
                <w:color w:val="000000"/>
              </w:rPr>
              <w:t>Generalist probability</w:t>
            </w:r>
          </w:p>
        </w:tc>
      </w:tr>
      <w:tr w:rsidR="001E4F33" w:rsidRPr="001E4F33" w14:paraId="310FCC56"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2DEF0810"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Chelostoma</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cockerelli</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46150FE6"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0.02</w:t>
            </w:r>
          </w:p>
        </w:tc>
      </w:tr>
      <w:tr w:rsidR="001E4F33" w:rsidRPr="001E4F33" w14:paraId="15C32F12"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461EDAA8"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Hoplitis</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biscutellae</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28B72996"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0.02</w:t>
            </w:r>
          </w:p>
        </w:tc>
      </w:tr>
      <w:tr w:rsidR="001E4F33" w:rsidRPr="001E4F33" w14:paraId="40FFD67B"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7BF17544"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 xml:space="preserve">Perdita </w:t>
            </w:r>
            <w:proofErr w:type="spellStart"/>
            <w:r w:rsidRPr="001E4F33">
              <w:rPr>
                <w:rFonts w:ascii="Calibri" w:eastAsia="Times New Roman" w:hAnsi="Calibri" w:cs="Calibri"/>
                <w:i/>
                <w:iCs/>
                <w:color w:val="000000"/>
              </w:rPr>
              <w:t>electa</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792CA697"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0.02</w:t>
            </w:r>
          </w:p>
        </w:tc>
      </w:tr>
      <w:tr w:rsidR="001E4F33" w:rsidRPr="001E4F33" w14:paraId="7FCD4646"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31D40E9E"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 xml:space="preserve">Andrena </w:t>
            </w:r>
            <w:proofErr w:type="spellStart"/>
            <w:r w:rsidRPr="001E4F33">
              <w:rPr>
                <w:rFonts w:ascii="Calibri" w:eastAsia="Times New Roman" w:hAnsi="Calibri" w:cs="Calibri"/>
                <w:i/>
                <w:iCs/>
                <w:color w:val="000000"/>
              </w:rPr>
              <w:t>helianthiformis</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2F418663"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0.03</w:t>
            </w:r>
          </w:p>
        </w:tc>
      </w:tr>
      <w:tr w:rsidR="001E4F33" w:rsidRPr="001E4F33" w14:paraId="33A8A0F5"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010DE21F"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 xml:space="preserve">Andrena </w:t>
            </w:r>
            <w:proofErr w:type="spellStart"/>
            <w:r w:rsidRPr="001E4F33">
              <w:rPr>
                <w:rFonts w:ascii="Calibri" w:eastAsia="Times New Roman" w:hAnsi="Calibri" w:cs="Calibri"/>
                <w:i/>
                <w:iCs/>
                <w:color w:val="000000"/>
              </w:rPr>
              <w:t>dolomellea</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0CA867F4"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0.04</w:t>
            </w:r>
          </w:p>
        </w:tc>
      </w:tr>
      <w:tr w:rsidR="001E4F33" w:rsidRPr="001E4F33" w14:paraId="0EE35F0C"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6733A783"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Ptiloglossa</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arizonensis</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43AE403E"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0.04</w:t>
            </w:r>
          </w:p>
        </w:tc>
      </w:tr>
      <w:tr w:rsidR="001E4F33" w:rsidRPr="001E4F33" w14:paraId="71839B04"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43C1FEA4"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Panurginus</w:t>
            </w:r>
            <w:proofErr w:type="spellEnd"/>
            <w:r w:rsidRPr="001E4F33">
              <w:rPr>
                <w:rFonts w:ascii="Calibri" w:eastAsia="Times New Roman" w:hAnsi="Calibri" w:cs="Calibri"/>
                <w:i/>
                <w:iCs/>
                <w:color w:val="000000"/>
              </w:rPr>
              <w:t xml:space="preserve"> occidentalis</w:t>
            </w:r>
          </w:p>
        </w:tc>
        <w:tc>
          <w:tcPr>
            <w:tcW w:w="2395" w:type="dxa"/>
            <w:tcBorders>
              <w:top w:val="nil"/>
              <w:left w:val="nil"/>
              <w:bottom w:val="single" w:sz="4" w:space="0" w:color="auto"/>
              <w:right w:val="single" w:sz="4" w:space="0" w:color="auto"/>
            </w:tcBorders>
            <w:shd w:val="clear" w:color="auto" w:fill="auto"/>
            <w:noWrap/>
            <w:vAlign w:val="bottom"/>
            <w:hideMark/>
          </w:tcPr>
          <w:p w14:paraId="0452A4A9"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0.05</w:t>
            </w:r>
          </w:p>
        </w:tc>
      </w:tr>
      <w:tr w:rsidR="001E4F33" w:rsidRPr="001E4F33" w14:paraId="7F231A5C"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60DEEE6C"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Hesperapis</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trochanterata</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636D9CBE"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0.05</w:t>
            </w:r>
          </w:p>
        </w:tc>
      </w:tr>
      <w:tr w:rsidR="001E4F33" w:rsidRPr="001E4F33" w14:paraId="4F89B834"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00B72680"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 xml:space="preserve">Perdita </w:t>
            </w:r>
            <w:proofErr w:type="spellStart"/>
            <w:r w:rsidRPr="001E4F33">
              <w:rPr>
                <w:rFonts w:ascii="Calibri" w:eastAsia="Times New Roman" w:hAnsi="Calibri" w:cs="Calibri"/>
                <w:i/>
                <w:iCs/>
                <w:color w:val="000000"/>
              </w:rPr>
              <w:t>bequaerti</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0D4C9F58"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0.06</w:t>
            </w:r>
          </w:p>
        </w:tc>
      </w:tr>
      <w:tr w:rsidR="001E4F33" w:rsidRPr="001E4F33" w14:paraId="22BCBA30"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716C81EF"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Colletes</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stepheni</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6AC1AAA7"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0.07</w:t>
            </w:r>
          </w:p>
        </w:tc>
      </w:tr>
      <w:tr w:rsidR="001E4F33" w:rsidRPr="001E4F33" w14:paraId="7E2AF836"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3D3F7E08"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Lasioglossum</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pallidellum</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47D2D465"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0.07</w:t>
            </w:r>
          </w:p>
        </w:tc>
      </w:tr>
      <w:tr w:rsidR="001E4F33" w:rsidRPr="001E4F33" w14:paraId="4772979F"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5181216F"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Ashmeadiella</w:t>
            </w:r>
            <w:proofErr w:type="spellEnd"/>
            <w:r w:rsidRPr="001E4F33">
              <w:rPr>
                <w:rFonts w:ascii="Calibri" w:eastAsia="Times New Roman" w:hAnsi="Calibri" w:cs="Calibri"/>
                <w:i/>
                <w:iCs/>
                <w:color w:val="000000"/>
              </w:rPr>
              <w:t xml:space="preserve"> australis</w:t>
            </w:r>
          </w:p>
        </w:tc>
        <w:tc>
          <w:tcPr>
            <w:tcW w:w="2395" w:type="dxa"/>
            <w:tcBorders>
              <w:top w:val="nil"/>
              <w:left w:val="nil"/>
              <w:bottom w:val="single" w:sz="4" w:space="0" w:color="auto"/>
              <w:right w:val="single" w:sz="4" w:space="0" w:color="auto"/>
            </w:tcBorders>
            <w:shd w:val="clear" w:color="auto" w:fill="auto"/>
            <w:noWrap/>
            <w:vAlign w:val="bottom"/>
            <w:hideMark/>
          </w:tcPr>
          <w:p w14:paraId="61EC75DD"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0.07</w:t>
            </w:r>
          </w:p>
        </w:tc>
      </w:tr>
      <w:tr w:rsidR="001E4F33" w:rsidRPr="001E4F33" w14:paraId="3DBE1BC0"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122F7DAA"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Melissodes</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robustior</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42F4A080"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0.07</w:t>
            </w:r>
          </w:p>
        </w:tc>
      </w:tr>
      <w:tr w:rsidR="001E4F33" w:rsidRPr="001E4F33" w14:paraId="44085B3C"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413B7901"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Chelostoma</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philadelphi</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219DF68E"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0.07</w:t>
            </w:r>
          </w:p>
        </w:tc>
      </w:tr>
      <w:tr w:rsidR="001E4F33" w:rsidRPr="001E4F33" w14:paraId="37C08ECB"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0FA0E8BD"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 xml:space="preserve">Andrena </w:t>
            </w:r>
            <w:proofErr w:type="spellStart"/>
            <w:r w:rsidRPr="001E4F33">
              <w:rPr>
                <w:rFonts w:ascii="Calibri" w:eastAsia="Times New Roman" w:hAnsi="Calibri" w:cs="Calibri"/>
                <w:i/>
                <w:iCs/>
                <w:color w:val="000000"/>
              </w:rPr>
              <w:t>faceta</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2B0D4944"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0.08</w:t>
            </w:r>
          </w:p>
        </w:tc>
      </w:tr>
      <w:tr w:rsidR="001E4F33" w:rsidRPr="001E4F33" w14:paraId="0FAA7F5E"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7132DA75"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Ancyloscelis</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apiformis</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46F3BD1B"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0.08</w:t>
            </w:r>
          </w:p>
        </w:tc>
      </w:tr>
      <w:tr w:rsidR="001E4F33" w:rsidRPr="001E4F33" w14:paraId="1DF5CB7B"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1AE4E25D"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 xml:space="preserve">Andrena </w:t>
            </w:r>
            <w:proofErr w:type="spellStart"/>
            <w:r w:rsidRPr="001E4F33">
              <w:rPr>
                <w:rFonts w:ascii="Calibri" w:eastAsia="Times New Roman" w:hAnsi="Calibri" w:cs="Calibri"/>
                <w:i/>
                <w:iCs/>
                <w:color w:val="000000"/>
              </w:rPr>
              <w:t>accepta</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59CCB983"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0.09</w:t>
            </w:r>
          </w:p>
        </w:tc>
      </w:tr>
      <w:tr w:rsidR="001E4F33" w:rsidRPr="001E4F33" w14:paraId="1716B71A"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798BEEF1"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Chelostoma</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incisulum</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085A9BC6"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0.09</w:t>
            </w:r>
          </w:p>
        </w:tc>
      </w:tr>
      <w:tr w:rsidR="001E4F33" w:rsidRPr="001E4F33" w14:paraId="202C3B28"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5D7B0E73"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 xml:space="preserve">Osmia </w:t>
            </w:r>
            <w:proofErr w:type="spellStart"/>
            <w:r w:rsidRPr="001E4F33">
              <w:rPr>
                <w:rFonts w:ascii="Calibri" w:eastAsia="Times New Roman" w:hAnsi="Calibri" w:cs="Calibri"/>
                <w:i/>
                <w:iCs/>
                <w:color w:val="000000"/>
              </w:rPr>
              <w:t>sculleni</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54E63FD9"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0.12</w:t>
            </w:r>
          </w:p>
        </w:tc>
      </w:tr>
      <w:tr w:rsidR="001E4F33" w:rsidRPr="001E4F33" w14:paraId="1C2DA252"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5BE62068"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Chelostoma</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rapunculi</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26761C6F"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0.12</w:t>
            </w:r>
          </w:p>
        </w:tc>
      </w:tr>
      <w:tr w:rsidR="001E4F33" w:rsidRPr="001E4F33" w14:paraId="1FCFE49B"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1DB8EF05"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 xml:space="preserve">Andrena </w:t>
            </w:r>
            <w:proofErr w:type="spellStart"/>
            <w:r w:rsidRPr="001E4F33">
              <w:rPr>
                <w:rFonts w:ascii="Calibri" w:eastAsia="Times New Roman" w:hAnsi="Calibri" w:cs="Calibri"/>
                <w:i/>
                <w:iCs/>
                <w:color w:val="000000"/>
              </w:rPr>
              <w:t>pulverea</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5AB65461"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0.12</w:t>
            </w:r>
          </w:p>
        </w:tc>
      </w:tr>
      <w:tr w:rsidR="001E4F33" w:rsidRPr="001E4F33" w14:paraId="5A6A084C"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0581E036"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Lasioglossum</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pectinatum</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6283192F"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0.12</w:t>
            </w:r>
          </w:p>
        </w:tc>
      </w:tr>
      <w:tr w:rsidR="001E4F33" w:rsidRPr="001E4F33" w14:paraId="5298141A"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30CD3EDA"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 xml:space="preserve">Perdita </w:t>
            </w:r>
            <w:proofErr w:type="spellStart"/>
            <w:r w:rsidRPr="001E4F33">
              <w:rPr>
                <w:rFonts w:ascii="Calibri" w:eastAsia="Times New Roman" w:hAnsi="Calibri" w:cs="Calibri"/>
                <w:i/>
                <w:iCs/>
                <w:color w:val="000000"/>
              </w:rPr>
              <w:t>diversa</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4CF0F29B"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0.13</w:t>
            </w:r>
          </w:p>
        </w:tc>
      </w:tr>
      <w:tr w:rsidR="001E4F33" w:rsidRPr="001E4F33" w14:paraId="395CADC1"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2F480396"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 xml:space="preserve">Andrena </w:t>
            </w:r>
            <w:proofErr w:type="spellStart"/>
            <w:r w:rsidRPr="001E4F33">
              <w:rPr>
                <w:rFonts w:ascii="Calibri" w:eastAsia="Times New Roman" w:hAnsi="Calibri" w:cs="Calibri"/>
                <w:i/>
                <w:iCs/>
                <w:color w:val="000000"/>
              </w:rPr>
              <w:t>helianthi</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78BE58AC"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0.13</w:t>
            </w:r>
          </w:p>
        </w:tc>
      </w:tr>
      <w:tr w:rsidR="001E4F33" w:rsidRPr="001E4F33" w14:paraId="59EE111A"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338294EA"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Diadasia</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rinconis</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339799A5"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0.13</w:t>
            </w:r>
          </w:p>
        </w:tc>
      </w:tr>
      <w:tr w:rsidR="001E4F33" w:rsidRPr="001E4F33" w14:paraId="1255476F"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1D12FB33"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 xml:space="preserve">Perdita </w:t>
            </w:r>
            <w:proofErr w:type="spellStart"/>
            <w:r w:rsidRPr="001E4F33">
              <w:rPr>
                <w:rFonts w:ascii="Calibri" w:eastAsia="Times New Roman" w:hAnsi="Calibri" w:cs="Calibri"/>
                <w:i/>
                <w:iCs/>
                <w:color w:val="000000"/>
              </w:rPr>
              <w:t>perpallida</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7C3B8474"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0.13</w:t>
            </w:r>
          </w:p>
        </w:tc>
      </w:tr>
      <w:tr w:rsidR="001E4F33" w:rsidRPr="001E4F33" w14:paraId="1782531F"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6CA23960"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Andrena astragali</w:t>
            </w:r>
          </w:p>
        </w:tc>
        <w:tc>
          <w:tcPr>
            <w:tcW w:w="2395" w:type="dxa"/>
            <w:tcBorders>
              <w:top w:val="nil"/>
              <w:left w:val="nil"/>
              <w:bottom w:val="single" w:sz="4" w:space="0" w:color="auto"/>
              <w:right w:val="single" w:sz="4" w:space="0" w:color="auto"/>
            </w:tcBorders>
            <w:shd w:val="clear" w:color="auto" w:fill="auto"/>
            <w:noWrap/>
            <w:vAlign w:val="bottom"/>
            <w:hideMark/>
          </w:tcPr>
          <w:p w14:paraId="267FFFBA"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0.13</w:t>
            </w:r>
          </w:p>
        </w:tc>
      </w:tr>
      <w:tr w:rsidR="001E4F33" w:rsidRPr="001E4F33" w14:paraId="217F3896"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7DBB89D9"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 xml:space="preserve">Andrena </w:t>
            </w:r>
            <w:proofErr w:type="spellStart"/>
            <w:r w:rsidRPr="001E4F33">
              <w:rPr>
                <w:rFonts w:ascii="Calibri" w:eastAsia="Times New Roman" w:hAnsi="Calibri" w:cs="Calibri"/>
                <w:i/>
                <w:iCs/>
                <w:color w:val="000000"/>
              </w:rPr>
              <w:t>lawrencei</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1EA455E0"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0.14</w:t>
            </w:r>
          </w:p>
        </w:tc>
      </w:tr>
      <w:tr w:rsidR="001E4F33" w:rsidRPr="001E4F33" w14:paraId="766F9B8C"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28AA8D8A"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Ptiloglossa</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jonesi</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32049FB4"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0.15</w:t>
            </w:r>
          </w:p>
        </w:tc>
      </w:tr>
      <w:tr w:rsidR="001E4F33" w:rsidRPr="001E4F33" w14:paraId="54876105"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32AF3DED"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Hesperapis</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arida</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07E76E84"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0.15</w:t>
            </w:r>
          </w:p>
        </w:tc>
      </w:tr>
      <w:tr w:rsidR="001E4F33" w:rsidRPr="001E4F33" w14:paraId="20D1C658"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68A1D6F4"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 xml:space="preserve">Andrena </w:t>
            </w:r>
            <w:proofErr w:type="spellStart"/>
            <w:r w:rsidRPr="001E4F33">
              <w:rPr>
                <w:rFonts w:ascii="Calibri" w:eastAsia="Times New Roman" w:hAnsi="Calibri" w:cs="Calibri"/>
                <w:i/>
                <w:iCs/>
                <w:color w:val="000000"/>
              </w:rPr>
              <w:t>anograe</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23C03C30"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0.16</w:t>
            </w:r>
          </w:p>
        </w:tc>
      </w:tr>
      <w:tr w:rsidR="001E4F33" w:rsidRPr="001E4F33" w14:paraId="449C1A29"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2AB2EDB2"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Hesperapis</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ilicifoliae</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2D558355"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0.18</w:t>
            </w:r>
          </w:p>
        </w:tc>
      </w:tr>
      <w:tr w:rsidR="001E4F33" w:rsidRPr="001E4F33" w14:paraId="22CC1B46"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33A47F45"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Megachile</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mucida</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48B354E1"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0.18</w:t>
            </w:r>
          </w:p>
        </w:tc>
      </w:tr>
      <w:tr w:rsidR="001E4F33" w:rsidRPr="001E4F33" w14:paraId="28A916E7"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0B3F169D"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Lasioglossum</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subversans</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0E5331C5"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0.20</w:t>
            </w:r>
          </w:p>
        </w:tc>
      </w:tr>
      <w:tr w:rsidR="001E4F33" w:rsidRPr="001E4F33" w14:paraId="13566F97"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79E06891"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lastRenderedPageBreak/>
              <w:t>Megachile</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pusilla</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31187BE9"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0.20</w:t>
            </w:r>
          </w:p>
        </w:tc>
      </w:tr>
      <w:tr w:rsidR="001E4F33" w:rsidRPr="001E4F33" w14:paraId="14CA128E"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7603B471"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Megachile</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inermis</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072E42EC"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0.20</w:t>
            </w:r>
          </w:p>
        </w:tc>
      </w:tr>
      <w:tr w:rsidR="001E4F33" w:rsidRPr="001E4F33" w14:paraId="1F9A5787"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27369B9E"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Lasioglossum</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cattellae</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74FCC18E"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0.21</w:t>
            </w:r>
          </w:p>
        </w:tc>
      </w:tr>
      <w:tr w:rsidR="001E4F33" w:rsidRPr="001E4F33" w14:paraId="32366397"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7F1CA217"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 xml:space="preserve">Andrena </w:t>
            </w:r>
            <w:proofErr w:type="spellStart"/>
            <w:r w:rsidRPr="001E4F33">
              <w:rPr>
                <w:rFonts w:ascii="Calibri" w:eastAsia="Times New Roman" w:hAnsi="Calibri" w:cs="Calibri"/>
                <w:i/>
                <w:iCs/>
                <w:color w:val="000000"/>
              </w:rPr>
              <w:t>vicinoides</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08835A93"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0.21</w:t>
            </w:r>
          </w:p>
        </w:tc>
      </w:tr>
      <w:tr w:rsidR="001E4F33" w:rsidRPr="001E4F33" w14:paraId="06C94AEE"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6B975572"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 xml:space="preserve">Andrena </w:t>
            </w:r>
            <w:proofErr w:type="spellStart"/>
            <w:r w:rsidRPr="001E4F33">
              <w:rPr>
                <w:rFonts w:ascii="Calibri" w:eastAsia="Times New Roman" w:hAnsi="Calibri" w:cs="Calibri"/>
                <w:i/>
                <w:iCs/>
                <w:color w:val="000000"/>
              </w:rPr>
              <w:t>geranii</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27B5DC18"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0.23</w:t>
            </w:r>
          </w:p>
        </w:tc>
      </w:tr>
      <w:tr w:rsidR="001E4F33" w:rsidRPr="001E4F33" w14:paraId="0DBEB759"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734C4780"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 xml:space="preserve">Andrena </w:t>
            </w:r>
            <w:proofErr w:type="spellStart"/>
            <w:r w:rsidRPr="001E4F33">
              <w:rPr>
                <w:rFonts w:ascii="Calibri" w:eastAsia="Times New Roman" w:hAnsi="Calibri" w:cs="Calibri"/>
                <w:i/>
                <w:iCs/>
                <w:color w:val="000000"/>
              </w:rPr>
              <w:t>mellea</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505FFECC"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0.24</w:t>
            </w:r>
          </w:p>
        </w:tc>
      </w:tr>
      <w:tr w:rsidR="001E4F33" w:rsidRPr="001E4F33" w14:paraId="12AC1BF3"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688C7FA3"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Colletes</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hyalinus</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710973CB"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0.26</w:t>
            </w:r>
          </w:p>
        </w:tc>
      </w:tr>
      <w:tr w:rsidR="001E4F33" w:rsidRPr="001E4F33" w14:paraId="291CE440"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6FB8EDA6"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Agapostemon</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femoratus</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2481F83C"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0.27</w:t>
            </w:r>
          </w:p>
        </w:tc>
      </w:tr>
      <w:tr w:rsidR="001E4F33" w:rsidRPr="001E4F33" w14:paraId="70FEA2F6"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546D258B"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Habropoda</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laboriosa</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7A462B78"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0.28</w:t>
            </w:r>
          </w:p>
        </w:tc>
      </w:tr>
      <w:tr w:rsidR="001E4F33" w:rsidRPr="001E4F33" w14:paraId="01BAA7A3"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73BEA7AF"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Melissodes</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agilis</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7433C933"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0.28</w:t>
            </w:r>
          </w:p>
        </w:tc>
      </w:tr>
      <w:tr w:rsidR="001E4F33" w:rsidRPr="001E4F33" w14:paraId="6E7B5F8B"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70BDC04D"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Hylaeus</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pictipes</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3A872AA2"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0.28</w:t>
            </w:r>
          </w:p>
        </w:tc>
      </w:tr>
      <w:tr w:rsidR="001E4F33" w:rsidRPr="001E4F33" w14:paraId="7D0E488A"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0E0D3768"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Hoplitis</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robusta</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2C135771"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0.29</w:t>
            </w:r>
          </w:p>
        </w:tc>
      </w:tr>
      <w:tr w:rsidR="001E4F33" w:rsidRPr="001E4F33" w14:paraId="569FD4EA"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2801C2B5"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Megachile</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dentitarsus</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669754DF"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0.31</w:t>
            </w:r>
          </w:p>
        </w:tc>
      </w:tr>
      <w:tr w:rsidR="001E4F33" w:rsidRPr="001E4F33" w14:paraId="32E2E881"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4CB7F00C"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Lasioglossum</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synthyridis</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4780CA6F"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0.31</w:t>
            </w:r>
          </w:p>
        </w:tc>
      </w:tr>
      <w:tr w:rsidR="001E4F33" w:rsidRPr="001E4F33" w14:paraId="6DED9E66"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45FE7115"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 xml:space="preserve">Andrena </w:t>
            </w:r>
            <w:proofErr w:type="spellStart"/>
            <w:r w:rsidRPr="001E4F33">
              <w:rPr>
                <w:rFonts w:ascii="Calibri" w:eastAsia="Times New Roman" w:hAnsi="Calibri" w:cs="Calibri"/>
                <w:i/>
                <w:iCs/>
                <w:color w:val="000000"/>
              </w:rPr>
              <w:t>banksi</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4D4512C3"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0.33</w:t>
            </w:r>
          </w:p>
        </w:tc>
      </w:tr>
      <w:tr w:rsidR="001E4F33" w:rsidRPr="001E4F33" w14:paraId="35814F89"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4FE2ADE8"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Anthophora</w:t>
            </w:r>
            <w:proofErr w:type="spellEnd"/>
            <w:r w:rsidRPr="001E4F33">
              <w:rPr>
                <w:rFonts w:ascii="Calibri" w:eastAsia="Times New Roman" w:hAnsi="Calibri" w:cs="Calibri"/>
                <w:i/>
                <w:iCs/>
                <w:color w:val="000000"/>
              </w:rPr>
              <w:t xml:space="preserve"> occidentalis</w:t>
            </w:r>
          </w:p>
        </w:tc>
        <w:tc>
          <w:tcPr>
            <w:tcW w:w="2395" w:type="dxa"/>
            <w:tcBorders>
              <w:top w:val="nil"/>
              <w:left w:val="nil"/>
              <w:bottom w:val="single" w:sz="4" w:space="0" w:color="auto"/>
              <w:right w:val="single" w:sz="4" w:space="0" w:color="auto"/>
            </w:tcBorders>
            <w:shd w:val="clear" w:color="auto" w:fill="auto"/>
            <w:noWrap/>
            <w:vAlign w:val="bottom"/>
            <w:hideMark/>
          </w:tcPr>
          <w:p w14:paraId="46368B0D"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0.33</w:t>
            </w:r>
          </w:p>
        </w:tc>
      </w:tr>
      <w:tr w:rsidR="001E4F33" w:rsidRPr="001E4F33" w14:paraId="1B38D029"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3CD4FE21"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Anthidium</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tenuiflorae</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52261D24"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0.34</w:t>
            </w:r>
          </w:p>
        </w:tc>
      </w:tr>
      <w:tr w:rsidR="001E4F33" w:rsidRPr="001E4F33" w14:paraId="6FF43191"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6D9685D1"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Plebeia</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emerina</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4298835C"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0.37</w:t>
            </w:r>
          </w:p>
        </w:tc>
      </w:tr>
      <w:tr w:rsidR="001E4F33" w:rsidRPr="001E4F33" w14:paraId="7E211F20"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061E7D04"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Megachile</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perihirta</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5AAEC750"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0.43</w:t>
            </w:r>
          </w:p>
        </w:tc>
      </w:tr>
      <w:tr w:rsidR="001E4F33" w:rsidRPr="001E4F33" w14:paraId="7AAFA57A"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57B41160"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Eucera</w:t>
            </w:r>
            <w:proofErr w:type="spellEnd"/>
            <w:r w:rsidRPr="001E4F33">
              <w:rPr>
                <w:rFonts w:ascii="Calibri" w:eastAsia="Times New Roman" w:hAnsi="Calibri" w:cs="Calibri"/>
                <w:i/>
                <w:iCs/>
                <w:color w:val="000000"/>
              </w:rPr>
              <w:t xml:space="preserve"> frater</w:t>
            </w:r>
          </w:p>
        </w:tc>
        <w:tc>
          <w:tcPr>
            <w:tcW w:w="2395" w:type="dxa"/>
            <w:tcBorders>
              <w:top w:val="nil"/>
              <w:left w:val="nil"/>
              <w:bottom w:val="single" w:sz="4" w:space="0" w:color="auto"/>
              <w:right w:val="single" w:sz="4" w:space="0" w:color="auto"/>
            </w:tcBorders>
            <w:shd w:val="clear" w:color="auto" w:fill="auto"/>
            <w:noWrap/>
            <w:vAlign w:val="bottom"/>
            <w:hideMark/>
          </w:tcPr>
          <w:p w14:paraId="320B685E"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0.43</w:t>
            </w:r>
          </w:p>
        </w:tc>
      </w:tr>
      <w:tr w:rsidR="001E4F33" w:rsidRPr="001E4F33" w14:paraId="5641F954"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3F6C3687"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Lasioglossum</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gotham</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3574A09A"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0.43</w:t>
            </w:r>
          </w:p>
        </w:tc>
      </w:tr>
      <w:tr w:rsidR="001E4F33" w:rsidRPr="001E4F33" w14:paraId="6486012B"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3C06ECFF"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Andrena alleghaniensis</w:t>
            </w:r>
          </w:p>
        </w:tc>
        <w:tc>
          <w:tcPr>
            <w:tcW w:w="2395" w:type="dxa"/>
            <w:tcBorders>
              <w:top w:val="nil"/>
              <w:left w:val="nil"/>
              <w:bottom w:val="single" w:sz="4" w:space="0" w:color="auto"/>
              <w:right w:val="single" w:sz="4" w:space="0" w:color="auto"/>
            </w:tcBorders>
            <w:shd w:val="clear" w:color="auto" w:fill="auto"/>
            <w:noWrap/>
            <w:vAlign w:val="bottom"/>
            <w:hideMark/>
          </w:tcPr>
          <w:p w14:paraId="70BED889"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0.43</w:t>
            </w:r>
          </w:p>
        </w:tc>
      </w:tr>
      <w:tr w:rsidR="001E4F33" w:rsidRPr="001E4F33" w14:paraId="460C3099"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03E7C323"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 xml:space="preserve">Andrena </w:t>
            </w:r>
            <w:proofErr w:type="spellStart"/>
            <w:r w:rsidRPr="001E4F33">
              <w:rPr>
                <w:rFonts w:ascii="Calibri" w:eastAsia="Times New Roman" w:hAnsi="Calibri" w:cs="Calibri"/>
                <w:i/>
                <w:iCs/>
                <w:color w:val="000000"/>
              </w:rPr>
              <w:t>wheeleri</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6D35DA7F"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0.43</w:t>
            </w:r>
          </w:p>
        </w:tc>
      </w:tr>
      <w:tr w:rsidR="001E4F33" w:rsidRPr="001E4F33" w14:paraId="2D3906D5"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5CB13E2A"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Megachile</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circumcincta</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16AAB045"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0.43</w:t>
            </w:r>
          </w:p>
        </w:tc>
      </w:tr>
      <w:tr w:rsidR="001E4F33" w:rsidRPr="001E4F33" w14:paraId="5D7B19A4"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7FC7E2F4"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 xml:space="preserve">Andrena </w:t>
            </w:r>
            <w:proofErr w:type="spellStart"/>
            <w:r w:rsidRPr="001E4F33">
              <w:rPr>
                <w:rFonts w:ascii="Calibri" w:eastAsia="Times New Roman" w:hAnsi="Calibri" w:cs="Calibri"/>
                <w:i/>
                <w:iCs/>
                <w:color w:val="000000"/>
              </w:rPr>
              <w:t>robertsonii</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325AB915"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0.44</w:t>
            </w:r>
          </w:p>
        </w:tc>
      </w:tr>
      <w:tr w:rsidR="001E4F33" w:rsidRPr="001E4F33" w14:paraId="2CC2D95B"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56939F90"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Lasioglossum</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fuscipenne</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785D423B"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0.44</w:t>
            </w:r>
          </w:p>
        </w:tc>
      </w:tr>
      <w:tr w:rsidR="001E4F33" w:rsidRPr="001E4F33" w14:paraId="075CC474"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4A193EB7"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Lasioglossum</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nigroviride</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4587D755"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0.44</w:t>
            </w:r>
          </w:p>
        </w:tc>
      </w:tr>
      <w:tr w:rsidR="001E4F33" w:rsidRPr="001E4F33" w14:paraId="3902C6E3"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0CE95130" w14:textId="77777777" w:rsidR="001E4F33" w:rsidRPr="001E4F33" w:rsidRDefault="001E4F33" w:rsidP="001E4F33">
            <w:pPr>
              <w:spacing w:before="0" w:beforeAutospacing="0" w:after="0" w:afterAutospacing="0"/>
              <w:rPr>
                <w:rFonts w:ascii="Calibri" w:eastAsia="Times New Roman" w:hAnsi="Calibri" w:cs="Calibri"/>
                <w:i/>
                <w:iCs/>
                <w:color w:val="000000"/>
              </w:rPr>
            </w:pPr>
            <w:r w:rsidRPr="001E4F33">
              <w:rPr>
                <w:rFonts w:ascii="Calibri" w:eastAsia="Times New Roman" w:hAnsi="Calibri" w:cs="Calibri"/>
                <w:i/>
                <w:iCs/>
                <w:color w:val="000000"/>
              </w:rPr>
              <w:t>Osmia juxta</w:t>
            </w:r>
          </w:p>
        </w:tc>
        <w:tc>
          <w:tcPr>
            <w:tcW w:w="2395" w:type="dxa"/>
            <w:tcBorders>
              <w:top w:val="nil"/>
              <w:left w:val="nil"/>
              <w:bottom w:val="single" w:sz="4" w:space="0" w:color="auto"/>
              <w:right w:val="single" w:sz="4" w:space="0" w:color="auto"/>
            </w:tcBorders>
            <w:shd w:val="clear" w:color="auto" w:fill="auto"/>
            <w:noWrap/>
            <w:vAlign w:val="bottom"/>
            <w:hideMark/>
          </w:tcPr>
          <w:p w14:paraId="6DDC5702"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0.45</w:t>
            </w:r>
          </w:p>
        </w:tc>
      </w:tr>
      <w:tr w:rsidR="001E4F33" w:rsidRPr="001E4F33" w14:paraId="37AE5D9C"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3A94C051"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Hylaeus</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nelumbonis</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77A2B2B2"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0.46</w:t>
            </w:r>
          </w:p>
        </w:tc>
      </w:tr>
      <w:tr w:rsidR="001E4F33" w:rsidRPr="001E4F33" w14:paraId="3886FA14" w14:textId="77777777" w:rsidTr="001E4F33">
        <w:trPr>
          <w:trHeight w:val="320"/>
        </w:trPr>
        <w:tc>
          <w:tcPr>
            <w:tcW w:w="3180" w:type="dxa"/>
            <w:tcBorders>
              <w:top w:val="nil"/>
              <w:left w:val="single" w:sz="4" w:space="0" w:color="auto"/>
              <w:bottom w:val="single" w:sz="4" w:space="0" w:color="auto"/>
              <w:right w:val="single" w:sz="4" w:space="0" w:color="auto"/>
            </w:tcBorders>
            <w:shd w:val="clear" w:color="auto" w:fill="auto"/>
            <w:noWrap/>
            <w:vAlign w:val="bottom"/>
            <w:hideMark/>
          </w:tcPr>
          <w:p w14:paraId="374A08C2" w14:textId="77777777" w:rsidR="001E4F33" w:rsidRPr="001E4F33" w:rsidRDefault="001E4F33" w:rsidP="001E4F33">
            <w:pPr>
              <w:spacing w:before="0" w:beforeAutospacing="0" w:after="0" w:afterAutospacing="0"/>
              <w:rPr>
                <w:rFonts w:ascii="Calibri" w:eastAsia="Times New Roman" w:hAnsi="Calibri" w:cs="Calibri"/>
                <w:i/>
                <w:iCs/>
                <w:color w:val="000000"/>
              </w:rPr>
            </w:pPr>
            <w:proofErr w:type="spellStart"/>
            <w:r w:rsidRPr="001E4F33">
              <w:rPr>
                <w:rFonts w:ascii="Calibri" w:eastAsia="Times New Roman" w:hAnsi="Calibri" w:cs="Calibri"/>
                <w:i/>
                <w:iCs/>
                <w:color w:val="000000"/>
              </w:rPr>
              <w:t>Anthophora</w:t>
            </w:r>
            <w:proofErr w:type="spellEnd"/>
            <w:r w:rsidRPr="001E4F33">
              <w:rPr>
                <w:rFonts w:ascii="Calibri" w:eastAsia="Times New Roman" w:hAnsi="Calibri" w:cs="Calibri"/>
                <w:i/>
                <w:iCs/>
                <w:color w:val="000000"/>
              </w:rPr>
              <w:t xml:space="preserve"> </w:t>
            </w:r>
            <w:proofErr w:type="spellStart"/>
            <w:r w:rsidRPr="001E4F33">
              <w:rPr>
                <w:rFonts w:ascii="Calibri" w:eastAsia="Times New Roman" w:hAnsi="Calibri" w:cs="Calibri"/>
                <w:i/>
                <w:iCs/>
                <w:color w:val="000000"/>
              </w:rPr>
              <w:t>walshii</w:t>
            </w:r>
            <w:proofErr w:type="spellEnd"/>
          </w:p>
        </w:tc>
        <w:tc>
          <w:tcPr>
            <w:tcW w:w="2395" w:type="dxa"/>
            <w:tcBorders>
              <w:top w:val="nil"/>
              <w:left w:val="nil"/>
              <w:bottom w:val="single" w:sz="4" w:space="0" w:color="auto"/>
              <w:right w:val="single" w:sz="4" w:space="0" w:color="auto"/>
            </w:tcBorders>
            <w:shd w:val="clear" w:color="auto" w:fill="auto"/>
            <w:noWrap/>
            <w:vAlign w:val="bottom"/>
            <w:hideMark/>
          </w:tcPr>
          <w:p w14:paraId="2E3EC136" w14:textId="77777777" w:rsidR="001E4F33" w:rsidRPr="001E4F33" w:rsidRDefault="001E4F33" w:rsidP="001E4F33">
            <w:pPr>
              <w:spacing w:before="0" w:beforeAutospacing="0" w:after="0" w:afterAutospacing="0"/>
              <w:jc w:val="right"/>
              <w:rPr>
                <w:rFonts w:ascii="Calibri" w:eastAsia="Times New Roman" w:hAnsi="Calibri" w:cs="Calibri"/>
                <w:color w:val="000000"/>
              </w:rPr>
            </w:pPr>
            <w:r w:rsidRPr="001E4F33">
              <w:rPr>
                <w:rFonts w:ascii="Calibri" w:eastAsia="Times New Roman" w:hAnsi="Calibri" w:cs="Calibri"/>
                <w:color w:val="000000"/>
              </w:rPr>
              <w:t>0.47</w:t>
            </w:r>
          </w:p>
        </w:tc>
      </w:tr>
    </w:tbl>
    <w:p w14:paraId="4C8C12F7" w14:textId="77777777" w:rsidR="00FC4C65" w:rsidRDefault="00FC4C65" w:rsidP="00FC4C65">
      <w:pPr>
        <w:rPr>
          <w:b/>
        </w:rPr>
      </w:pPr>
      <w:r>
        <w:rPr>
          <w:b/>
        </w:rPr>
        <w:br w:type="page"/>
      </w:r>
    </w:p>
    <w:p w14:paraId="34C06087" w14:textId="37AD641E" w:rsidR="00FC4C65" w:rsidRDefault="00FC4C65" w:rsidP="00FC4C65">
      <w:r>
        <w:rPr>
          <w:b/>
        </w:rPr>
        <w:lastRenderedPageBreak/>
        <w:t>Table S</w:t>
      </w:r>
      <w:r w:rsidR="00F54AEF">
        <w:rPr>
          <w:b/>
        </w:rPr>
        <w:t>6</w:t>
      </w:r>
      <w:r>
        <w:t xml:space="preserve">. List of predictor variables and their mean importance across model runs. Variable importance is defined as the standardized decrease in the out-of-bag classification rate between the observed value and null expectation for that variable. </w:t>
      </w:r>
    </w:p>
    <w:tbl>
      <w:tblPr>
        <w:tblW w:w="5575" w:type="dxa"/>
        <w:tblLook w:val="04A0" w:firstRow="1" w:lastRow="0" w:firstColumn="1" w:lastColumn="0" w:noHBand="0" w:noVBand="1"/>
      </w:tblPr>
      <w:tblGrid>
        <w:gridCol w:w="3685"/>
        <w:gridCol w:w="1890"/>
      </w:tblGrid>
      <w:tr w:rsidR="001E4F33" w:rsidRPr="001E4F33" w14:paraId="1D74F0E4" w14:textId="77777777" w:rsidTr="001E4F33">
        <w:trPr>
          <w:trHeight w:val="300"/>
        </w:trPr>
        <w:tc>
          <w:tcPr>
            <w:tcW w:w="36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B25C17" w14:textId="77777777" w:rsidR="001E4F33" w:rsidRPr="001E4F33" w:rsidRDefault="001E4F33" w:rsidP="001E4F33">
            <w:pPr>
              <w:spacing w:before="0" w:beforeAutospacing="0" w:after="0" w:afterAutospacing="0"/>
              <w:rPr>
                <w:rFonts w:ascii="Calibri" w:eastAsia="Times New Roman" w:hAnsi="Calibri" w:cs="Calibri"/>
                <w:b/>
                <w:bCs/>
                <w:color w:val="000000"/>
                <w:sz w:val="22"/>
                <w:szCs w:val="22"/>
              </w:rPr>
            </w:pPr>
            <w:r w:rsidRPr="001E4F33">
              <w:rPr>
                <w:rFonts w:ascii="Calibri" w:eastAsia="Times New Roman" w:hAnsi="Calibri" w:cs="Calibri"/>
                <w:b/>
                <w:bCs/>
                <w:color w:val="000000"/>
                <w:sz w:val="22"/>
                <w:szCs w:val="22"/>
              </w:rPr>
              <w:t>Predictor variable</w:t>
            </w:r>
          </w:p>
        </w:tc>
        <w:tc>
          <w:tcPr>
            <w:tcW w:w="1890" w:type="dxa"/>
            <w:tcBorders>
              <w:top w:val="single" w:sz="4" w:space="0" w:color="auto"/>
              <w:left w:val="nil"/>
              <w:bottom w:val="single" w:sz="4" w:space="0" w:color="auto"/>
              <w:right w:val="single" w:sz="4" w:space="0" w:color="auto"/>
            </w:tcBorders>
            <w:shd w:val="clear" w:color="auto" w:fill="auto"/>
            <w:noWrap/>
            <w:vAlign w:val="bottom"/>
            <w:hideMark/>
          </w:tcPr>
          <w:p w14:paraId="7E83B2F2" w14:textId="77777777" w:rsidR="001E4F33" w:rsidRPr="001E4F33" w:rsidRDefault="001E4F33" w:rsidP="001E4F33">
            <w:pPr>
              <w:spacing w:before="0" w:beforeAutospacing="0" w:after="0" w:afterAutospacing="0"/>
              <w:rPr>
                <w:rFonts w:ascii="Calibri" w:eastAsia="Times New Roman" w:hAnsi="Calibri" w:cs="Calibri"/>
                <w:b/>
                <w:bCs/>
                <w:color w:val="000000"/>
                <w:sz w:val="22"/>
                <w:szCs w:val="22"/>
              </w:rPr>
            </w:pPr>
            <w:r w:rsidRPr="001E4F33">
              <w:rPr>
                <w:rFonts w:ascii="Calibri" w:eastAsia="Times New Roman" w:hAnsi="Calibri" w:cs="Calibri"/>
                <w:b/>
                <w:bCs/>
                <w:color w:val="000000"/>
                <w:sz w:val="22"/>
                <w:szCs w:val="22"/>
              </w:rPr>
              <w:t>Mean importance</w:t>
            </w:r>
          </w:p>
        </w:tc>
      </w:tr>
      <w:tr w:rsidR="001E4F33" w:rsidRPr="001E4F33" w14:paraId="683EE9B0"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2A4A21C9" w14:textId="32FB9377" w:rsidR="001E4F33" w:rsidRPr="001E4F33" w:rsidRDefault="001E4F33" w:rsidP="001E4F33">
            <w:pPr>
              <w:spacing w:before="0" w:beforeAutospacing="0" w:after="0" w:afterAutospacing="0"/>
              <w:rPr>
                <w:rFonts w:ascii="Calibri" w:eastAsia="Times New Roman" w:hAnsi="Calibri" w:cs="Calibri"/>
                <w:color w:val="000000"/>
                <w:sz w:val="22"/>
                <w:szCs w:val="22"/>
              </w:rPr>
            </w:pPr>
            <w:r w:rsidRPr="001E4F33">
              <w:rPr>
                <w:rFonts w:ascii="Calibri" w:eastAsia="Times New Roman" w:hAnsi="Calibri" w:cs="Calibri"/>
                <w:color w:val="000000"/>
                <w:sz w:val="22"/>
                <w:szCs w:val="22"/>
              </w:rPr>
              <w:t>Phylogenetic diversity</w:t>
            </w:r>
          </w:p>
        </w:tc>
        <w:tc>
          <w:tcPr>
            <w:tcW w:w="1890" w:type="dxa"/>
            <w:tcBorders>
              <w:top w:val="nil"/>
              <w:left w:val="nil"/>
              <w:bottom w:val="single" w:sz="4" w:space="0" w:color="auto"/>
              <w:right w:val="single" w:sz="4" w:space="0" w:color="auto"/>
            </w:tcBorders>
            <w:shd w:val="clear" w:color="auto" w:fill="auto"/>
            <w:noWrap/>
            <w:vAlign w:val="bottom"/>
            <w:hideMark/>
          </w:tcPr>
          <w:p w14:paraId="78FEF661"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0.04</w:t>
            </w:r>
          </w:p>
        </w:tc>
      </w:tr>
      <w:tr w:rsidR="001E4F33" w:rsidRPr="001E4F33" w14:paraId="6392D8C7"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5097E7EB" w14:textId="02132192" w:rsidR="001E4F33" w:rsidRPr="001E4F33" w:rsidRDefault="001E4F33" w:rsidP="001E4F33">
            <w:pPr>
              <w:spacing w:before="0" w:beforeAutospacing="0" w:after="0" w:afterAutospacing="0"/>
              <w:rPr>
                <w:rFonts w:ascii="Calibri" w:eastAsia="Times New Roman" w:hAnsi="Calibri" w:cs="Calibri"/>
                <w:color w:val="000000"/>
                <w:sz w:val="22"/>
                <w:szCs w:val="22"/>
              </w:rPr>
            </w:pPr>
            <w:r w:rsidRPr="001E4F33">
              <w:rPr>
                <w:rFonts w:ascii="Calibri" w:eastAsia="Times New Roman" w:hAnsi="Calibri" w:cs="Calibri"/>
                <w:color w:val="000000"/>
                <w:sz w:val="22"/>
                <w:szCs w:val="22"/>
              </w:rPr>
              <w:t>Simpson diversity</w:t>
            </w:r>
          </w:p>
        </w:tc>
        <w:tc>
          <w:tcPr>
            <w:tcW w:w="1890" w:type="dxa"/>
            <w:tcBorders>
              <w:top w:val="nil"/>
              <w:left w:val="nil"/>
              <w:bottom w:val="single" w:sz="4" w:space="0" w:color="auto"/>
              <w:right w:val="single" w:sz="4" w:space="0" w:color="auto"/>
            </w:tcBorders>
            <w:shd w:val="clear" w:color="auto" w:fill="auto"/>
            <w:noWrap/>
            <w:vAlign w:val="bottom"/>
            <w:hideMark/>
          </w:tcPr>
          <w:p w14:paraId="6EA8FA2F"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0.03</w:t>
            </w:r>
          </w:p>
        </w:tc>
      </w:tr>
      <w:tr w:rsidR="001E4F33" w:rsidRPr="001E4F33" w14:paraId="62D3A3B6"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1393464D" w14:textId="68864508" w:rsidR="001E4F33" w:rsidRPr="001E4F33" w:rsidRDefault="001E4F33" w:rsidP="001E4F33">
            <w:pPr>
              <w:spacing w:before="0" w:beforeAutospacing="0" w:after="0" w:afterAutospacing="0"/>
              <w:rPr>
                <w:rFonts w:ascii="Calibri" w:eastAsia="Times New Roman" w:hAnsi="Calibri" w:cs="Calibri"/>
                <w:color w:val="000000"/>
                <w:sz w:val="22"/>
                <w:szCs w:val="22"/>
              </w:rPr>
            </w:pPr>
            <w:r w:rsidRPr="001E4F33">
              <w:rPr>
                <w:rFonts w:ascii="Calibri" w:eastAsia="Times New Roman" w:hAnsi="Calibri" w:cs="Calibri"/>
                <w:color w:val="000000"/>
                <w:sz w:val="22"/>
                <w:szCs w:val="22"/>
              </w:rPr>
              <w:t>Plant genus identity (2nd eigenvalue)</w:t>
            </w:r>
          </w:p>
        </w:tc>
        <w:tc>
          <w:tcPr>
            <w:tcW w:w="1890" w:type="dxa"/>
            <w:tcBorders>
              <w:top w:val="nil"/>
              <w:left w:val="nil"/>
              <w:bottom w:val="single" w:sz="4" w:space="0" w:color="auto"/>
              <w:right w:val="single" w:sz="4" w:space="0" w:color="auto"/>
            </w:tcBorders>
            <w:shd w:val="clear" w:color="auto" w:fill="auto"/>
            <w:noWrap/>
            <w:vAlign w:val="bottom"/>
            <w:hideMark/>
          </w:tcPr>
          <w:p w14:paraId="13FCC30E"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0.02</w:t>
            </w:r>
          </w:p>
        </w:tc>
      </w:tr>
      <w:tr w:rsidR="001E4F33" w:rsidRPr="001E4F33" w14:paraId="32608DE5"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6C3C5CB9"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r w:rsidRPr="001E4F33">
              <w:rPr>
                <w:rFonts w:ascii="Calibri" w:eastAsia="Times New Roman" w:hAnsi="Calibri" w:cs="Calibri"/>
                <w:color w:val="000000"/>
                <w:sz w:val="22"/>
                <w:szCs w:val="22"/>
              </w:rPr>
              <w:t>Area (ha)</w:t>
            </w:r>
          </w:p>
        </w:tc>
        <w:tc>
          <w:tcPr>
            <w:tcW w:w="1890" w:type="dxa"/>
            <w:tcBorders>
              <w:top w:val="nil"/>
              <w:left w:val="nil"/>
              <w:bottom w:val="single" w:sz="4" w:space="0" w:color="auto"/>
              <w:right w:val="single" w:sz="4" w:space="0" w:color="auto"/>
            </w:tcBorders>
            <w:shd w:val="clear" w:color="auto" w:fill="auto"/>
            <w:noWrap/>
            <w:vAlign w:val="bottom"/>
            <w:hideMark/>
          </w:tcPr>
          <w:p w14:paraId="62BE1CB7"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0.02</w:t>
            </w:r>
          </w:p>
        </w:tc>
      </w:tr>
      <w:tr w:rsidR="001E4F33" w:rsidRPr="001E4F33" w14:paraId="7AA8D1D1"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3D3055DF" w14:textId="78550343" w:rsidR="001E4F33" w:rsidRPr="001E4F33" w:rsidRDefault="001E4F33" w:rsidP="001E4F33">
            <w:pPr>
              <w:spacing w:before="0" w:beforeAutospacing="0" w:after="0" w:afterAutospacing="0"/>
              <w:rPr>
                <w:rFonts w:ascii="Calibri" w:eastAsia="Times New Roman" w:hAnsi="Calibri" w:cs="Calibri"/>
                <w:color w:val="000000"/>
                <w:sz w:val="22"/>
                <w:szCs w:val="22"/>
              </w:rPr>
            </w:pPr>
            <w:r w:rsidRPr="001E4F33">
              <w:rPr>
                <w:rFonts w:ascii="Calibri" w:eastAsia="Times New Roman" w:hAnsi="Calibri" w:cs="Calibri"/>
                <w:color w:val="000000"/>
                <w:sz w:val="22"/>
                <w:szCs w:val="22"/>
              </w:rPr>
              <w:t>Regional abundance</w:t>
            </w:r>
          </w:p>
        </w:tc>
        <w:tc>
          <w:tcPr>
            <w:tcW w:w="1890" w:type="dxa"/>
            <w:tcBorders>
              <w:top w:val="nil"/>
              <w:left w:val="nil"/>
              <w:bottom w:val="single" w:sz="4" w:space="0" w:color="auto"/>
              <w:right w:val="single" w:sz="4" w:space="0" w:color="auto"/>
            </w:tcBorders>
            <w:shd w:val="clear" w:color="auto" w:fill="auto"/>
            <w:noWrap/>
            <w:vAlign w:val="bottom"/>
            <w:hideMark/>
          </w:tcPr>
          <w:p w14:paraId="025B1106"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0.02</w:t>
            </w:r>
          </w:p>
        </w:tc>
      </w:tr>
      <w:tr w:rsidR="001E4F33" w:rsidRPr="001E4F33" w14:paraId="22018365"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39863970"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r w:rsidRPr="001E4F33">
              <w:rPr>
                <w:rFonts w:ascii="Calibri" w:eastAsia="Times New Roman" w:hAnsi="Calibri" w:cs="Calibri"/>
                <w:color w:val="000000"/>
                <w:sz w:val="22"/>
                <w:szCs w:val="22"/>
              </w:rPr>
              <w:t>Median latitude</w:t>
            </w:r>
          </w:p>
        </w:tc>
        <w:tc>
          <w:tcPr>
            <w:tcW w:w="1890" w:type="dxa"/>
            <w:tcBorders>
              <w:top w:val="nil"/>
              <w:left w:val="nil"/>
              <w:bottom w:val="single" w:sz="4" w:space="0" w:color="auto"/>
              <w:right w:val="single" w:sz="4" w:space="0" w:color="auto"/>
            </w:tcBorders>
            <w:shd w:val="clear" w:color="auto" w:fill="auto"/>
            <w:noWrap/>
            <w:vAlign w:val="bottom"/>
            <w:hideMark/>
          </w:tcPr>
          <w:p w14:paraId="6D56477D"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0.01</w:t>
            </w:r>
          </w:p>
        </w:tc>
      </w:tr>
      <w:tr w:rsidR="001E4F33" w:rsidRPr="001E4F33" w14:paraId="72F50BF2"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2F1A6C45" w14:textId="706B19AC" w:rsidR="001E4F33" w:rsidRPr="001E4F33" w:rsidRDefault="001E4F33" w:rsidP="001E4F33">
            <w:pPr>
              <w:spacing w:before="0" w:beforeAutospacing="0" w:after="0" w:afterAutospacing="0"/>
              <w:rPr>
                <w:rFonts w:ascii="Calibri" w:eastAsia="Times New Roman" w:hAnsi="Calibri" w:cs="Calibri"/>
                <w:color w:val="000000"/>
                <w:sz w:val="22"/>
                <w:szCs w:val="22"/>
              </w:rPr>
            </w:pPr>
            <w:r w:rsidRPr="001E4F33">
              <w:rPr>
                <w:rFonts w:ascii="Calibri" w:eastAsia="Times New Roman" w:hAnsi="Calibri" w:cs="Calibri"/>
                <w:color w:val="000000"/>
                <w:sz w:val="22"/>
                <w:szCs w:val="22"/>
              </w:rPr>
              <w:t>Plant family identity (2nd eigenvalue)</w:t>
            </w:r>
          </w:p>
        </w:tc>
        <w:tc>
          <w:tcPr>
            <w:tcW w:w="1890" w:type="dxa"/>
            <w:tcBorders>
              <w:top w:val="nil"/>
              <w:left w:val="nil"/>
              <w:bottom w:val="single" w:sz="4" w:space="0" w:color="auto"/>
              <w:right w:val="single" w:sz="4" w:space="0" w:color="auto"/>
            </w:tcBorders>
            <w:shd w:val="clear" w:color="auto" w:fill="auto"/>
            <w:noWrap/>
            <w:vAlign w:val="bottom"/>
            <w:hideMark/>
          </w:tcPr>
          <w:p w14:paraId="23B85DD9"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0.01</w:t>
            </w:r>
          </w:p>
        </w:tc>
      </w:tr>
      <w:tr w:rsidR="001E4F33" w:rsidRPr="001E4F33" w14:paraId="1A6D76F0"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3DD83302"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r w:rsidRPr="001E4F33">
              <w:rPr>
                <w:rFonts w:ascii="Calibri" w:eastAsia="Times New Roman" w:hAnsi="Calibri" w:cs="Calibri"/>
                <w:color w:val="000000"/>
                <w:sz w:val="22"/>
                <w:szCs w:val="22"/>
              </w:rPr>
              <w:t>Flight season</w:t>
            </w:r>
          </w:p>
        </w:tc>
        <w:tc>
          <w:tcPr>
            <w:tcW w:w="1890" w:type="dxa"/>
            <w:tcBorders>
              <w:top w:val="nil"/>
              <w:left w:val="nil"/>
              <w:bottom w:val="single" w:sz="4" w:space="0" w:color="auto"/>
              <w:right w:val="single" w:sz="4" w:space="0" w:color="auto"/>
            </w:tcBorders>
            <w:shd w:val="clear" w:color="auto" w:fill="auto"/>
            <w:noWrap/>
            <w:vAlign w:val="bottom"/>
            <w:hideMark/>
          </w:tcPr>
          <w:p w14:paraId="2A29A361"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0.01</w:t>
            </w:r>
          </w:p>
        </w:tc>
      </w:tr>
      <w:tr w:rsidR="001E4F33" w:rsidRPr="001E4F33" w14:paraId="5E5DEEE4"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74789F97" w14:textId="57C4D0E5" w:rsidR="001E4F33" w:rsidRPr="001E4F33" w:rsidRDefault="001E4F33" w:rsidP="001E4F33">
            <w:pPr>
              <w:spacing w:before="0" w:beforeAutospacing="0" w:after="0" w:afterAutospacing="0"/>
              <w:rPr>
                <w:rFonts w:ascii="Calibri" w:eastAsia="Times New Roman" w:hAnsi="Calibri" w:cs="Calibri"/>
                <w:color w:val="000000"/>
                <w:sz w:val="22"/>
                <w:szCs w:val="22"/>
              </w:rPr>
            </w:pPr>
            <w:r w:rsidRPr="001E4F33">
              <w:rPr>
                <w:rFonts w:ascii="Calibri" w:eastAsia="Times New Roman" w:hAnsi="Calibri" w:cs="Calibri"/>
                <w:color w:val="000000"/>
                <w:sz w:val="22"/>
                <w:szCs w:val="22"/>
              </w:rPr>
              <w:t>Plant family identity (1st eigenvalue)</w:t>
            </w:r>
          </w:p>
        </w:tc>
        <w:tc>
          <w:tcPr>
            <w:tcW w:w="1890" w:type="dxa"/>
            <w:tcBorders>
              <w:top w:val="nil"/>
              <w:left w:val="nil"/>
              <w:bottom w:val="single" w:sz="4" w:space="0" w:color="auto"/>
              <w:right w:val="single" w:sz="4" w:space="0" w:color="auto"/>
            </w:tcBorders>
            <w:shd w:val="clear" w:color="auto" w:fill="auto"/>
            <w:noWrap/>
            <w:vAlign w:val="bottom"/>
            <w:hideMark/>
          </w:tcPr>
          <w:p w14:paraId="528F4BDB"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0.01</w:t>
            </w:r>
          </w:p>
        </w:tc>
      </w:tr>
      <w:tr w:rsidR="001E4F33" w:rsidRPr="001E4F33" w14:paraId="4D174BC2"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54A294F7"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r w:rsidRPr="001E4F33">
              <w:rPr>
                <w:rFonts w:ascii="Calibri" w:eastAsia="Times New Roman" w:hAnsi="Calibri" w:cs="Calibri"/>
                <w:color w:val="000000"/>
                <w:sz w:val="22"/>
                <w:szCs w:val="22"/>
              </w:rPr>
              <w:t>Median day of activity</w:t>
            </w:r>
          </w:p>
        </w:tc>
        <w:tc>
          <w:tcPr>
            <w:tcW w:w="1890" w:type="dxa"/>
            <w:tcBorders>
              <w:top w:val="nil"/>
              <w:left w:val="nil"/>
              <w:bottom w:val="single" w:sz="4" w:space="0" w:color="auto"/>
              <w:right w:val="single" w:sz="4" w:space="0" w:color="auto"/>
            </w:tcBorders>
            <w:shd w:val="clear" w:color="auto" w:fill="auto"/>
            <w:noWrap/>
            <w:vAlign w:val="bottom"/>
            <w:hideMark/>
          </w:tcPr>
          <w:p w14:paraId="7C39B665"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0.01</w:t>
            </w:r>
          </w:p>
        </w:tc>
      </w:tr>
      <w:tr w:rsidR="001E4F33" w:rsidRPr="001E4F33" w14:paraId="194CD57A"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11C2301D" w14:textId="348ED34F" w:rsidR="001E4F33" w:rsidRPr="001E4F33" w:rsidRDefault="001E4F33" w:rsidP="001E4F33">
            <w:pPr>
              <w:spacing w:before="0" w:beforeAutospacing="0" w:after="0" w:afterAutospacing="0"/>
              <w:rPr>
                <w:rFonts w:ascii="Calibri" w:eastAsia="Times New Roman" w:hAnsi="Calibri" w:cs="Calibri"/>
                <w:color w:val="000000"/>
                <w:sz w:val="22"/>
                <w:szCs w:val="22"/>
              </w:rPr>
            </w:pPr>
            <w:r w:rsidRPr="001E4F33">
              <w:rPr>
                <w:rFonts w:ascii="Calibri" w:eastAsia="Times New Roman" w:hAnsi="Calibri" w:cs="Calibri"/>
                <w:color w:val="000000"/>
                <w:sz w:val="22"/>
                <w:szCs w:val="22"/>
              </w:rPr>
              <w:t>Plant genus identity (1st eigenvalue)</w:t>
            </w:r>
          </w:p>
        </w:tc>
        <w:tc>
          <w:tcPr>
            <w:tcW w:w="1890" w:type="dxa"/>
            <w:tcBorders>
              <w:top w:val="nil"/>
              <w:left w:val="nil"/>
              <w:bottom w:val="single" w:sz="4" w:space="0" w:color="auto"/>
              <w:right w:val="single" w:sz="4" w:space="0" w:color="auto"/>
            </w:tcBorders>
            <w:shd w:val="clear" w:color="auto" w:fill="auto"/>
            <w:noWrap/>
            <w:vAlign w:val="bottom"/>
            <w:hideMark/>
          </w:tcPr>
          <w:p w14:paraId="61BC8BD2"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0.01</w:t>
            </w:r>
          </w:p>
        </w:tc>
      </w:tr>
      <w:tr w:rsidR="001E4F33" w:rsidRPr="001E4F33" w14:paraId="018C4502"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33A66929"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r w:rsidRPr="001E4F33">
              <w:rPr>
                <w:rFonts w:ascii="Calibri" w:eastAsia="Times New Roman" w:hAnsi="Calibri" w:cs="Calibri"/>
                <w:color w:val="000000"/>
                <w:sz w:val="22"/>
                <w:szCs w:val="22"/>
              </w:rPr>
              <w:t>Perdita</w:t>
            </w:r>
          </w:p>
        </w:tc>
        <w:tc>
          <w:tcPr>
            <w:tcW w:w="1890" w:type="dxa"/>
            <w:tcBorders>
              <w:top w:val="nil"/>
              <w:left w:val="nil"/>
              <w:bottom w:val="single" w:sz="4" w:space="0" w:color="auto"/>
              <w:right w:val="single" w:sz="4" w:space="0" w:color="auto"/>
            </w:tcBorders>
            <w:shd w:val="clear" w:color="auto" w:fill="auto"/>
            <w:noWrap/>
            <w:vAlign w:val="bottom"/>
            <w:hideMark/>
          </w:tcPr>
          <w:p w14:paraId="121D1A72"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0.01</w:t>
            </w:r>
          </w:p>
        </w:tc>
      </w:tr>
      <w:tr w:rsidR="001E4F33" w:rsidRPr="001E4F33" w14:paraId="6316D8F7"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7D401D0A"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Protandrena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1FA6F522"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0.01</w:t>
            </w:r>
          </w:p>
        </w:tc>
      </w:tr>
      <w:tr w:rsidR="001E4F33" w:rsidRPr="001E4F33" w14:paraId="6EAB9CA9"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7E8E5DBC"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Macrotera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36AEE59E"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0.01</w:t>
            </w:r>
          </w:p>
        </w:tc>
      </w:tr>
      <w:tr w:rsidR="001E4F33" w:rsidRPr="001E4F33" w14:paraId="2010F1EB"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48A5FD6C"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Pseudopanurgus</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22F80628"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0.01</w:t>
            </w:r>
          </w:p>
        </w:tc>
      </w:tr>
      <w:tr w:rsidR="001E4F33" w:rsidRPr="001E4F33" w14:paraId="73680C19"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451D7F7D"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r w:rsidRPr="001E4F33">
              <w:rPr>
                <w:rFonts w:ascii="Calibri" w:eastAsia="Times New Roman" w:hAnsi="Calibri" w:cs="Calibri"/>
                <w:color w:val="000000"/>
                <w:sz w:val="22"/>
                <w:szCs w:val="22"/>
              </w:rPr>
              <w:t>Calliopsis</w:t>
            </w:r>
          </w:p>
        </w:tc>
        <w:tc>
          <w:tcPr>
            <w:tcW w:w="1890" w:type="dxa"/>
            <w:tcBorders>
              <w:top w:val="nil"/>
              <w:left w:val="nil"/>
              <w:bottom w:val="single" w:sz="4" w:space="0" w:color="auto"/>
              <w:right w:val="single" w:sz="4" w:space="0" w:color="auto"/>
            </w:tcBorders>
            <w:shd w:val="clear" w:color="auto" w:fill="auto"/>
            <w:noWrap/>
            <w:vAlign w:val="bottom"/>
            <w:hideMark/>
          </w:tcPr>
          <w:p w14:paraId="17B0C451"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0.01</w:t>
            </w:r>
          </w:p>
        </w:tc>
      </w:tr>
      <w:tr w:rsidR="001E4F33" w:rsidRPr="001E4F33" w14:paraId="64E9AD2C"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79A50F84"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Lasioglossum</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4C5145A5"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0.01</w:t>
            </w:r>
          </w:p>
        </w:tc>
      </w:tr>
      <w:tr w:rsidR="001E4F33" w:rsidRPr="001E4F33" w14:paraId="79B4CA4A"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73A54FD7"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r w:rsidRPr="001E4F33">
              <w:rPr>
                <w:rFonts w:ascii="Calibri" w:eastAsia="Times New Roman" w:hAnsi="Calibri" w:cs="Calibri"/>
                <w:color w:val="000000"/>
                <w:sz w:val="22"/>
                <w:szCs w:val="22"/>
              </w:rPr>
              <w:t>Median longitude</w:t>
            </w:r>
          </w:p>
        </w:tc>
        <w:tc>
          <w:tcPr>
            <w:tcW w:w="1890" w:type="dxa"/>
            <w:tcBorders>
              <w:top w:val="nil"/>
              <w:left w:val="nil"/>
              <w:bottom w:val="single" w:sz="4" w:space="0" w:color="auto"/>
              <w:right w:val="single" w:sz="4" w:space="0" w:color="auto"/>
            </w:tcBorders>
            <w:shd w:val="clear" w:color="auto" w:fill="auto"/>
            <w:noWrap/>
            <w:vAlign w:val="bottom"/>
            <w:hideMark/>
          </w:tcPr>
          <w:p w14:paraId="27F4E9A9"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0.01</w:t>
            </w:r>
          </w:p>
        </w:tc>
      </w:tr>
      <w:tr w:rsidR="001E4F33" w:rsidRPr="001E4F33" w14:paraId="34CF0148"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27C1672E"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Micralictoides</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41A01193"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0.01</w:t>
            </w:r>
          </w:p>
        </w:tc>
      </w:tr>
      <w:tr w:rsidR="001E4F33" w:rsidRPr="001E4F33" w14:paraId="0BE0BFBC"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0470E893"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Panurginus</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7A96F277"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0.01</w:t>
            </w:r>
          </w:p>
        </w:tc>
      </w:tr>
      <w:tr w:rsidR="001E4F33" w:rsidRPr="001E4F33" w14:paraId="1F145B79"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4828568E"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Ancylandrena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4E8D5575"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0.01</w:t>
            </w:r>
          </w:p>
        </w:tc>
      </w:tr>
      <w:tr w:rsidR="001E4F33" w:rsidRPr="001E4F33" w14:paraId="0DB42DB0"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6B05EEFF"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Augochlorella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5DAE95C2"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0.01</w:t>
            </w:r>
          </w:p>
        </w:tc>
      </w:tr>
      <w:tr w:rsidR="001E4F33" w:rsidRPr="001E4F33" w14:paraId="1BA31DC8"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5449763A"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Agapostemon</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21497F3D"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775367E1"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5BBA343B"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Halictus</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1172AC94"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6214FA9A"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55C512D4"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Augochlora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04704508"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2D72193C"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59DED6B6"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Augochloropsis</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54DFEC1E"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13451776"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0D3EE093"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Dieunomia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403A2FB5"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07DEA7F9"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5CA1C223"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r w:rsidRPr="001E4F33">
              <w:rPr>
                <w:rFonts w:ascii="Calibri" w:eastAsia="Times New Roman" w:hAnsi="Calibri" w:cs="Calibri"/>
                <w:color w:val="000000"/>
                <w:sz w:val="22"/>
                <w:szCs w:val="22"/>
              </w:rPr>
              <w:t>Bombus</w:t>
            </w:r>
          </w:p>
        </w:tc>
        <w:tc>
          <w:tcPr>
            <w:tcW w:w="1890" w:type="dxa"/>
            <w:tcBorders>
              <w:top w:val="nil"/>
              <w:left w:val="nil"/>
              <w:bottom w:val="single" w:sz="4" w:space="0" w:color="auto"/>
              <w:right w:val="single" w:sz="4" w:space="0" w:color="auto"/>
            </w:tcBorders>
            <w:shd w:val="clear" w:color="auto" w:fill="auto"/>
            <w:noWrap/>
            <w:vAlign w:val="bottom"/>
            <w:hideMark/>
          </w:tcPr>
          <w:p w14:paraId="44A1A25D"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0985997D"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03DEBB4D"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Megandrena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12C42329"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3A568BD4"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655E0FB9"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r w:rsidRPr="001E4F33">
              <w:rPr>
                <w:rFonts w:ascii="Calibri" w:eastAsia="Times New Roman" w:hAnsi="Calibri" w:cs="Calibri"/>
                <w:color w:val="000000"/>
                <w:sz w:val="22"/>
                <w:szCs w:val="22"/>
              </w:rPr>
              <w:t>Andrena</w:t>
            </w:r>
          </w:p>
        </w:tc>
        <w:tc>
          <w:tcPr>
            <w:tcW w:w="1890" w:type="dxa"/>
            <w:tcBorders>
              <w:top w:val="nil"/>
              <w:left w:val="nil"/>
              <w:bottom w:val="single" w:sz="4" w:space="0" w:color="auto"/>
              <w:right w:val="single" w:sz="4" w:space="0" w:color="auto"/>
            </w:tcBorders>
            <w:shd w:val="clear" w:color="auto" w:fill="auto"/>
            <w:noWrap/>
            <w:vAlign w:val="bottom"/>
            <w:hideMark/>
          </w:tcPr>
          <w:p w14:paraId="648E18B4"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36A78D60"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253F2713"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Sphecodosoma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02CABC54"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65260A8A"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54E771D2"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Protodufourea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4E065CE1"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299502B9"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7F6F320F"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Xeralictus</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67E07929"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4C1386D3"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54962B1A"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Conanthalictus</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2000719E"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5A49B47F"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242830FC"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Dufourea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34EBEF57"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125CB68F"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589E4872"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Protoxaea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4B4E3539"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0260F55E"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09D4402E"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Ptiloglossa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2EAEC8FA"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72836CFB"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5CB1C2C1"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lastRenderedPageBreak/>
              <w:t>Hylaeus</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2A895B61"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5A1A87F1"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36F8C3BC"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Colletes</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0079C22A"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3933DCA6"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46DE1BB7"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Eulonchopria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51DA27C0"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13C2A96B"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15A4955D"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Plebeia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6602C815"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49786637"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2DEA34E8"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Macropis</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0CFC6341"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635A66FA"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2AF62F43"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Chelostoma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417FEAAB"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10141EA2"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1E2D8241"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Hesperapis</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52EAADA3"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347CD82C"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6EE7ED36"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Melitta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528431F1"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4B29E715"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347DDFDC"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Ceratina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5C01C686"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50ED9ECA"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2192F9C1"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Megachile</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1E8434E3"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5D9C7703"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46F1794F"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Centris</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38C7A1F1"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770498A6"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568E8D79"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Hoplitis</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35D63D90"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6A7BAB28"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06610242"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Dianthidium</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52A04B75"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4C392CE2"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25620DB3"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r w:rsidRPr="001E4F33">
              <w:rPr>
                <w:rFonts w:ascii="Calibri" w:eastAsia="Times New Roman" w:hAnsi="Calibri" w:cs="Calibri"/>
                <w:color w:val="000000"/>
                <w:sz w:val="22"/>
                <w:szCs w:val="22"/>
              </w:rPr>
              <w:t>Osmia</w:t>
            </w:r>
          </w:p>
        </w:tc>
        <w:tc>
          <w:tcPr>
            <w:tcW w:w="1890" w:type="dxa"/>
            <w:tcBorders>
              <w:top w:val="nil"/>
              <w:left w:val="nil"/>
              <w:bottom w:val="single" w:sz="4" w:space="0" w:color="auto"/>
              <w:right w:val="single" w:sz="4" w:space="0" w:color="auto"/>
            </w:tcBorders>
            <w:shd w:val="clear" w:color="auto" w:fill="auto"/>
            <w:noWrap/>
            <w:vAlign w:val="bottom"/>
            <w:hideMark/>
          </w:tcPr>
          <w:p w14:paraId="3DB462A5"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73539E12"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487BA4E1"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Trachusa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4A713038"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768CDECA"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69E40E8D"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Lithurgopsis</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6D0F145B"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63B364A5"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154BF5C7"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Paranthidium</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1E2099A7"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088F9985"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74290AFE"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Heriades</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6597B88B"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2F203F30"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080141CF"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Anthidium</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33466868"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066B2E31"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0324F360"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Atoposmia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3B9962AC"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5A6572CE"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58D7BFC7"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r w:rsidRPr="001E4F33">
              <w:rPr>
                <w:rFonts w:ascii="Calibri" w:eastAsia="Times New Roman" w:hAnsi="Calibri" w:cs="Calibri"/>
                <w:color w:val="000000"/>
                <w:sz w:val="22"/>
                <w:szCs w:val="22"/>
              </w:rPr>
              <w:t>Xylocopa</w:t>
            </w:r>
          </w:p>
        </w:tc>
        <w:tc>
          <w:tcPr>
            <w:tcW w:w="1890" w:type="dxa"/>
            <w:tcBorders>
              <w:top w:val="nil"/>
              <w:left w:val="nil"/>
              <w:bottom w:val="single" w:sz="4" w:space="0" w:color="auto"/>
              <w:right w:val="single" w:sz="4" w:space="0" w:color="auto"/>
            </w:tcBorders>
            <w:shd w:val="clear" w:color="auto" w:fill="auto"/>
            <w:noWrap/>
            <w:vAlign w:val="bottom"/>
            <w:hideMark/>
          </w:tcPr>
          <w:p w14:paraId="67E5150D"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4C4ECD9B"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00F235F0"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Anthidiellum</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670BD748"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24518F65"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0632A08F"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Ptilothrix</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5F463AFB"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0F1A39F5"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67F6D1DB"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Ashmeadiella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02DDB94C"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50928F68"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7C2E18F6"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Xenoglossa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0F80859D"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328197B4"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21946B8A"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Melitoma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55EE500B"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7AC32011"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30A5A8D6"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Peponapis</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5E4AE86A"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1D08C45D"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2AB22C28"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Florilegus</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1054B74D"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2EA17E16"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7461F0E2"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Ancyloscelis</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6C630AC8"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6F733DEC"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046EED55"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Anthophorula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2E939977"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74FFEF52"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331B82D1"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Syntrichalonia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41765DF9"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7E1AA135"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198D2323"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Svastra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5689C36A"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105379B9"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5EA75714"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Diadasia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54C47899"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06006FE2"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6D717683"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Cemolobus</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34DC644B"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660E9001"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59D0F463"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Habropoda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403C5826"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087D6748"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57B76D46"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Anthophora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32E7FA63"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234CCCD9"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4DEFFB4A"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Melissodes</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0A882053"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r w:rsidR="001E4F33" w:rsidRPr="001E4F33" w14:paraId="5EE05EAF" w14:textId="77777777" w:rsidTr="001E4F33">
        <w:trPr>
          <w:trHeight w:val="300"/>
        </w:trPr>
        <w:tc>
          <w:tcPr>
            <w:tcW w:w="3685" w:type="dxa"/>
            <w:tcBorders>
              <w:top w:val="nil"/>
              <w:left w:val="single" w:sz="4" w:space="0" w:color="auto"/>
              <w:bottom w:val="single" w:sz="4" w:space="0" w:color="auto"/>
              <w:right w:val="single" w:sz="4" w:space="0" w:color="auto"/>
            </w:tcBorders>
            <w:shd w:val="clear" w:color="auto" w:fill="auto"/>
            <w:noWrap/>
            <w:vAlign w:val="bottom"/>
            <w:hideMark/>
          </w:tcPr>
          <w:p w14:paraId="545B5941" w14:textId="77777777" w:rsidR="001E4F33" w:rsidRPr="001E4F33" w:rsidRDefault="001E4F33" w:rsidP="001E4F33">
            <w:pPr>
              <w:spacing w:before="0" w:beforeAutospacing="0" w:after="0" w:afterAutospacing="0"/>
              <w:rPr>
                <w:rFonts w:ascii="Calibri" w:eastAsia="Times New Roman" w:hAnsi="Calibri" w:cs="Calibri"/>
                <w:color w:val="000000"/>
                <w:sz w:val="22"/>
                <w:szCs w:val="22"/>
              </w:rPr>
            </w:pPr>
            <w:proofErr w:type="spellStart"/>
            <w:r w:rsidRPr="001E4F33">
              <w:rPr>
                <w:rFonts w:ascii="Calibri" w:eastAsia="Times New Roman" w:hAnsi="Calibri" w:cs="Calibri"/>
                <w:color w:val="000000"/>
                <w:sz w:val="22"/>
                <w:szCs w:val="22"/>
              </w:rPr>
              <w:t>Eucera</w:t>
            </w:r>
            <w:proofErr w:type="spellEnd"/>
          </w:p>
        </w:tc>
        <w:tc>
          <w:tcPr>
            <w:tcW w:w="1890" w:type="dxa"/>
            <w:tcBorders>
              <w:top w:val="nil"/>
              <w:left w:val="nil"/>
              <w:bottom w:val="single" w:sz="4" w:space="0" w:color="auto"/>
              <w:right w:val="single" w:sz="4" w:space="0" w:color="auto"/>
            </w:tcBorders>
            <w:shd w:val="clear" w:color="auto" w:fill="auto"/>
            <w:noWrap/>
            <w:vAlign w:val="bottom"/>
            <w:hideMark/>
          </w:tcPr>
          <w:p w14:paraId="4F7BE3D6" w14:textId="77777777" w:rsidR="001E4F33" w:rsidRPr="001E4F33" w:rsidRDefault="001E4F33" w:rsidP="001E4F33">
            <w:pPr>
              <w:spacing w:before="0" w:beforeAutospacing="0" w:after="0" w:afterAutospacing="0"/>
              <w:jc w:val="right"/>
              <w:rPr>
                <w:rFonts w:ascii="Calibri" w:eastAsia="Times New Roman" w:hAnsi="Calibri" w:cs="Calibri"/>
                <w:color w:val="000000"/>
                <w:sz w:val="22"/>
                <w:szCs w:val="22"/>
              </w:rPr>
            </w:pPr>
            <w:r w:rsidRPr="001E4F33">
              <w:rPr>
                <w:rFonts w:ascii="Calibri" w:eastAsia="Times New Roman" w:hAnsi="Calibri" w:cs="Calibri"/>
                <w:color w:val="000000"/>
                <w:sz w:val="22"/>
                <w:szCs w:val="22"/>
              </w:rPr>
              <w:t>0.00</w:t>
            </w:r>
          </w:p>
        </w:tc>
      </w:tr>
    </w:tbl>
    <w:p w14:paraId="5343E9DE" w14:textId="77777777" w:rsidR="00FC4C65" w:rsidRDefault="00FC4C65" w:rsidP="00FC4C65"/>
    <w:p w14:paraId="2CC79377" w14:textId="77777777" w:rsidR="003257B6" w:rsidRDefault="003257B6">
      <w:r>
        <w:br w:type="page"/>
      </w:r>
    </w:p>
    <w:p w14:paraId="7F825746" w14:textId="3B92ABE8" w:rsidR="00FC4C65" w:rsidRDefault="003257B6" w:rsidP="003257B6">
      <w:pPr>
        <w:pStyle w:val="Heading1"/>
      </w:pPr>
      <w:r>
        <w:lastRenderedPageBreak/>
        <w:t>Figures</w:t>
      </w:r>
    </w:p>
    <w:p w14:paraId="7CC5D9C4" w14:textId="0FC43C07" w:rsidR="003257B6" w:rsidRDefault="003257B6" w:rsidP="003257B6"/>
    <w:p w14:paraId="6CB6F5A6" w14:textId="4CD2F634" w:rsidR="00B846E0" w:rsidRDefault="00B846E0" w:rsidP="003257B6">
      <w:pPr>
        <w:rPr>
          <w:rFonts w:eastAsia="Times New Roman"/>
          <w:b/>
          <w:bCs/>
          <w:color w:val="000000"/>
        </w:rPr>
      </w:pPr>
      <w:r>
        <w:rPr>
          <w:rFonts w:eastAsia="Times New Roman"/>
          <w:b/>
          <w:bCs/>
          <w:noProof/>
          <w:color w:val="000000"/>
        </w:rPr>
        <w:drawing>
          <wp:inline distT="0" distB="0" distL="0" distR="0" wp14:anchorId="543BFF35" wp14:editId="50535C82">
            <wp:extent cx="5943600" cy="5943600"/>
            <wp:effectExtent l="0" t="0" r="0" b="0"/>
            <wp:docPr id="16113951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395146" name="Picture 1611395146"/>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42623CDB" w14:textId="115F5CC7" w:rsidR="00363E5A" w:rsidRDefault="003257B6" w:rsidP="00E74FB8">
      <w:pPr>
        <w:rPr>
          <w:rFonts w:eastAsia="Times New Roman"/>
          <w:color w:val="000000"/>
        </w:rPr>
      </w:pPr>
      <w:r w:rsidRPr="001B322D">
        <w:rPr>
          <w:rFonts w:eastAsia="Times New Roman"/>
          <w:b/>
          <w:bCs/>
          <w:color w:val="000000"/>
        </w:rPr>
        <w:t xml:space="preserve">Figure </w:t>
      </w:r>
      <w:r>
        <w:rPr>
          <w:rFonts w:eastAsia="Times New Roman"/>
          <w:b/>
          <w:bCs/>
          <w:color w:val="000000"/>
        </w:rPr>
        <w:t>S1</w:t>
      </w:r>
      <w:r w:rsidRPr="001B322D">
        <w:rPr>
          <w:rFonts w:eastAsia="Times New Roman"/>
          <w:color w:val="000000"/>
        </w:rPr>
        <w:t xml:space="preserve">. Boxplots </w:t>
      </w:r>
      <w:r>
        <w:rPr>
          <w:rFonts w:eastAsia="Times New Roman"/>
          <w:color w:val="000000"/>
        </w:rPr>
        <w:t xml:space="preserve">and data </w:t>
      </w:r>
      <w:r w:rsidRPr="001B322D">
        <w:rPr>
          <w:rFonts w:eastAsia="Times New Roman"/>
          <w:color w:val="000000"/>
        </w:rPr>
        <w:t>showing estimates of model performance for three different blocking methods. Purple points represent the data, with a random jitter added to allow overlapping points to be seen.</w:t>
      </w:r>
      <w:r>
        <w:rPr>
          <w:rFonts w:eastAsia="Times New Roman"/>
          <w:color w:val="000000"/>
        </w:rPr>
        <w:t xml:space="preserve"> Models tested using random stratified blocking (purple boxplots) performed similarly to models tested using spatial</w:t>
      </w:r>
      <w:r w:rsidR="00DD0BDE">
        <w:rPr>
          <w:rFonts w:eastAsia="Times New Roman"/>
          <w:color w:val="000000"/>
        </w:rPr>
        <w:t xml:space="preserve"> and phylogenetic</w:t>
      </w:r>
      <w:r>
        <w:rPr>
          <w:rFonts w:eastAsia="Times New Roman"/>
          <w:color w:val="000000"/>
        </w:rPr>
        <w:t xml:space="preserve"> blocking (red</w:t>
      </w:r>
      <w:r w:rsidR="00DD0BDE">
        <w:rPr>
          <w:rFonts w:eastAsia="Times New Roman"/>
          <w:color w:val="000000"/>
        </w:rPr>
        <w:t xml:space="preserve"> and yellow</w:t>
      </w:r>
      <w:r>
        <w:rPr>
          <w:rFonts w:eastAsia="Times New Roman"/>
          <w:color w:val="000000"/>
        </w:rPr>
        <w:t xml:space="preserve"> boxplots). </w:t>
      </w:r>
    </w:p>
    <w:p w14:paraId="1276EC3A" w14:textId="77777777" w:rsidR="00363E5A" w:rsidRDefault="00363E5A">
      <w:pPr>
        <w:rPr>
          <w:rFonts w:eastAsia="Times New Roman"/>
          <w:color w:val="000000"/>
        </w:rPr>
      </w:pPr>
      <w:r>
        <w:rPr>
          <w:rFonts w:eastAsia="Times New Roman"/>
          <w:color w:val="000000"/>
        </w:rPr>
        <w:br w:type="page"/>
      </w:r>
    </w:p>
    <w:p w14:paraId="0AB613A3" w14:textId="77777777" w:rsidR="00363E5A" w:rsidRPr="001B322D" w:rsidRDefault="00363E5A" w:rsidP="00363E5A">
      <w:pPr>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7C2385AF" wp14:editId="2B3A5CF4">
            <wp:extent cx="4268641" cy="6098059"/>
            <wp:effectExtent l="0" t="0" r="0" b="0"/>
            <wp:docPr id="5406598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65980" name="Picture 54065980"/>
                    <pic:cNvPicPr/>
                  </pic:nvPicPr>
                  <pic:blipFill>
                    <a:blip r:embed="rId10">
                      <a:extLst>
                        <a:ext uri="{28A0092B-C50C-407E-A947-70E740481C1C}">
                          <a14:useLocalDpi xmlns:a14="http://schemas.microsoft.com/office/drawing/2010/main" val="0"/>
                        </a:ext>
                      </a:extLst>
                    </a:blip>
                    <a:stretch>
                      <a:fillRect/>
                    </a:stretch>
                  </pic:blipFill>
                  <pic:spPr>
                    <a:xfrm>
                      <a:off x="0" y="0"/>
                      <a:ext cx="4282560" cy="6117943"/>
                    </a:xfrm>
                    <a:prstGeom prst="rect">
                      <a:avLst/>
                    </a:prstGeom>
                  </pic:spPr>
                </pic:pic>
              </a:graphicData>
            </a:graphic>
          </wp:inline>
        </w:drawing>
      </w:r>
    </w:p>
    <w:p w14:paraId="061C061F" w14:textId="782353E7" w:rsidR="00363E5A" w:rsidRPr="0050425B" w:rsidRDefault="00363E5A" w:rsidP="00363E5A">
      <w:pPr>
        <w:rPr>
          <w:rFonts w:ascii="Times New Roman" w:eastAsia="Times New Roman" w:hAnsi="Times New Roman" w:cs="Times New Roman"/>
        </w:rPr>
      </w:pPr>
      <w:r w:rsidRPr="001B322D">
        <w:rPr>
          <w:rFonts w:eastAsia="Times New Roman"/>
          <w:b/>
          <w:bCs/>
          <w:color w:val="000000"/>
        </w:rPr>
        <w:t xml:space="preserve">Figure </w:t>
      </w:r>
      <w:r>
        <w:rPr>
          <w:rFonts w:eastAsia="Times New Roman"/>
          <w:b/>
          <w:bCs/>
          <w:color w:val="000000"/>
        </w:rPr>
        <w:t>S2</w:t>
      </w:r>
      <w:r w:rsidRPr="001B322D">
        <w:rPr>
          <w:rFonts w:eastAsia="Times New Roman"/>
          <w:color w:val="000000"/>
        </w:rPr>
        <w:t xml:space="preserve">. Partial dependence plots and data showing the relationship between model predictors and the probability a bee species is a specialist, for the </w:t>
      </w:r>
      <w:r>
        <w:rPr>
          <w:rFonts w:eastAsia="Times New Roman"/>
          <w:color w:val="000000"/>
        </w:rPr>
        <w:t>two</w:t>
      </w:r>
      <w:r w:rsidRPr="001B322D">
        <w:rPr>
          <w:rFonts w:eastAsia="Times New Roman"/>
          <w:color w:val="000000"/>
        </w:rPr>
        <w:t xml:space="preserve"> most important predictor variables in our analysis. The lines show partial dependence plots, with separate colors for each model run</w:t>
      </w:r>
      <w:r>
        <w:rPr>
          <w:rFonts w:eastAsia="Times New Roman"/>
          <w:color w:val="000000"/>
        </w:rPr>
        <w:t xml:space="preserve"> (for </w:t>
      </w:r>
      <w:proofErr w:type="gramStart"/>
      <w:r>
        <w:rPr>
          <w:rFonts w:eastAsia="Times New Roman"/>
          <w:color w:val="000000"/>
        </w:rPr>
        <w:t>phylogenetically-blocked</w:t>
      </w:r>
      <w:proofErr w:type="gramEnd"/>
      <w:r>
        <w:rPr>
          <w:rFonts w:eastAsia="Times New Roman"/>
          <w:color w:val="000000"/>
        </w:rPr>
        <w:t xml:space="preserve"> models)</w:t>
      </w:r>
      <w:r w:rsidRPr="001B322D">
        <w:rPr>
          <w:rFonts w:eastAsia="Times New Roman"/>
          <w:color w:val="000000"/>
        </w:rPr>
        <w:t xml:space="preserve">. For the partial dependence plots, predictions are made from the model </w:t>
      </w:r>
      <w:r w:rsidRPr="001B322D">
        <w:rPr>
          <w:rFonts w:eastAsia="Times New Roman"/>
          <w:i/>
          <w:iCs/>
          <w:color w:val="000000"/>
        </w:rPr>
        <w:t>n</w:t>
      </w:r>
      <w:r w:rsidRPr="001B322D">
        <w:rPr>
          <w:rFonts w:eastAsia="Times New Roman"/>
          <w:color w:val="000000"/>
        </w:rPr>
        <w:t xml:space="preserve"> x </w:t>
      </w:r>
      <w:r w:rsidRPr="001B322D">
        <w:rPr>
          <w:rFonts w:eastAsia="Times New Roman"/>
          <w:i/>
          <w:iCs/>
          <w:color w:val="000000"/>
        </w:rPr>
        <w:t>m</w:t>
      </w:r>
      <w:r w:rsidRPr="001B322D">
        <w:rPr>
          <w:rFonts w:eastAsia="Times New Roman"/>
          <w:color w:val="000000"/>
        </w:rPr>
        <w:t xml:space="preserve"> times, where </w:t>
      </w:r>
      <w:r w:rsidRPr="001B322D">
        <w:rPr>
          <w:rFonts w:eastAsia="Times New Roman"/>
          <w:i/>
          <w:iCs/>
          <w:color w:val="000000"/>
        </w:rPr>
        <w:t>n</w:t>
      </w:r>
      <w:r w:rsidRPr="001B322D">
        <w:rPr>
          <w:rFonts w:eastAsia="Times New Roman"/>
          <w:color w:val="000000"/>
        </w:rPr>
        <w:t xml:space="preserve"> is the number of data points and </w:t>
      </w:r>
      <w:r w:rsidRPr="001B322D">
        <w:rPr>
          <w:rFonts w:eastAsia="Times New Roman"/>
          <w:i/>
          <w:iCs/>
          <w:color w:val="000000"/>
        </w:rPr>
        <w:t>m</w:t>
      </w:r>
      <w:r w:rsidRPr="001B322D">
        <w:rPr>
          <w:rFonts w:eastAsia="Times New Roman"/>
          <w:color w:val="000000"/>
        </w:rPr>
        <w:t xml:space="preserve"> is an evenly spaced sequence of the predictor variable of interest. All other covariates are held at their true values. The tick points show the data, with tick points at one representing specialist bee species, and tick points at zero representing generalists. The histograms depict the distribution of the tick points.</w:t>
      </w:r>
    </w:p>
    <w:p w14:paraId="57CA9267" w14:textId="77777777" w:rsidR="00F66567" w:rsidRPr="00E74FB8" w:rsidRDefault="00F66567" w:rsidP="00E74FB8">
      <w:pPr>
        <w:rPr>
          <w:rFonts w:ascii="Times New Roman" w:eastAsia="Times New Roman" w:hAnsi="Times New Roman" w:cs="Times New Roman"/>
        </w:rPr>
      </w:pPr>
    </w:p>
    <w:p w14:paraId="2DFAB947" w14:textId="15AD75A3" w:rsidR="00F66567" w:rsidRDefault="003C7B6C" w:rsidP="00FC4C65">
      <w:r>
        <w:rPr>
          <w:noProof/>
        </w:rPr>
        <w:drawing>
          <wp:inline distT="0" distB="0" distL="0" distR="0" wp14:anchorId="3A86AC55" wp14:editId="0E5828DA">
            <wp:extent cx="5943600" cy="5943600"/>
            <wp:effectExtent l="0" t="0" r="0" b="0"/>
            <wp:docPr id="7559939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993914" name="Picture 755993914"/>
                    <pic:cNvPicPr/>
                  </pic:nvPicPr>
                  <pic:blipFill>
                    <a:blip r:embed="rId11">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2682EFC9" w14:textId="25AFE38B" w:rsidR="003A791E" w:rsidRPr="00B846E0" w:rsidRDefault="005D0D67" w:rsidP="00B846E0">
      <w:pPr>
        <w:rPr>
          <w:rFonts w:ascii="Calibri" w:hAnsi="Calibri" w:cs="Calibri"/>
        </w:rPr>
      </w:pPr>
      <w:r w:rsidRPr="005D0D67">
        <w:rPr>
          <w:b/>
          <w:bCs/>
        </w:rPr>
        <w:t>Figure S</w:t>
      </w:r>
      <w:r w:rsidR="00363E5A">
        <w:rPr>
          <w:b/>
          <w:bCs/>
        </w:rPr>
        <w:t>3</w:t>
      </w:r>
      <w:r>
        <w:t>. Boxplots showing the difference between specialist and generalist bees in the phylogenetic Simpson diversity of plant genera visited. T</w:t>
      </w:r>
      <w:r w:rsidRPr="00E03F96">
        <w:rPr>
          <w:rFonts w:ascii="Calibri" w:hAnsi="Calibri" w:cs="Calibri"/>
          <w:color w:val="000000"/>
        </w:rPr>
        <w:t xml:space="preserve">he </w:t>
      </w:r>
      <w:r w:rsidRPr="00E03F96">
        <w:rPr>
          <w:rFonts w:ascii="Calibri" w:hAnsi="Calibri" w:cs="Calibri"/>
        </w:rPr>
        <w:t xml:space="preserve">boxes encompass the first and third quartiles of the data and the thick black line is the median. </w:t>
      </w:r>
      <w:r>
        <w:rPr>
          <w:rFonts w:ascii="Calibri" w:hAnsi="Calibri" w:cs="Calibri"/>
        </w:rPr>
        <w:t>P</w:t>
      </w:r>
      <w:r w:rsidRPr="00E03F96">
        <w:rPr>
          <w:rFonts w:ascii="Calibri" w:hAnsi="Calibri" w:cs="Calibri"/>
        </w:rPr>
        <w:t>lot whiskers extend to 1.5 times the interquartile range</w:t>
      </w:r>
      <w:r>
        <w:rPr>
          <w:rFonts w:ascii="Calibri" w:hAnsi="Calibri" w:cs="Calibri"/>
        </w:rPr>
        <w:t>.</w:t>
      </w:r>
    </w:p>
    <w:sectPr w:rsidR="003A791E" w:rsidRPr="00B846E0" w:rsidSect="003B6B67">
      <w:footerReference w:type="even" r:id="rId12"/>
      <w:footerReference w:type="default" r:id="rId13"/>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0B6B57" w14:textId="77777777" w:rsidR="003B6B67" w:rsidRDefault="003B6B67" w:rsidP="003E7656">
      <w:pPr>
        <w:spacing w:before="0" w:after="0"/>
      </w:pPr>
      <w:r>
        <w:separator/>
      </w:r>
    </w:p>
  </w:endnote>
  <w:endnote w:type="continuationSeparator" w:id="0">
    <w:p w14:paraId="46831AAD" w14:textId="77777777" w:rsidR="003B6B67" w:rsidRDefault="003B6B67" w:rsidP="003E765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8467831"/>
      <w:docPartObj>
        <w:docPartGallery w:val="Page Numbers (Bottom of Page)"/>
        <w:docPartUnique/>
      </w:docPartObj>
    </w:sdtPr>
    <w:sdtContent>
      <w:p w14:paraId="2003D77A" w14:textId="70CC3D83" w:rsidR="00DD0BDE" w:rsidRDefault="00DD0BDE" w:rsidP="00565C4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7EA3BC5" w14:textId="77777777" w:rsidR="00DD0BDE" w:rsidRDefault="00DD0BDE" w:rsidP="00DD0BD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9545371"/>
      <w:docPartObj>
        <w:docPartGallery w:val="Page Numbers (Bottom of Page)"/>
        <w:docPartUnique/>
      </w:docPartObj>
    </w:sdtPr>
    <w:sdtContent>
      <w:p w14:paraId="3A5BEBBD" w14:textId="62FD4E78" w:rsidR="00DD0BDE" w:rsidRDefault="00DD0BDE" w:rsidP="00565C4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9B470E6" w14:textId="77777777" w:rsidR="00DD0BDE" w:rsidRDefault="00DD0BDE" w:rsidP="00DD0BD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0E5DF1" w14:textId="77777777" w:rsidR="003B6B67" w:rsidRDefault="003B6B67" w:rsidP="003E7656">
      <w:pPr>
        <w:spacing w:before="0" w:after="0"/>
      </w:pPr>
      <w:r>
        <w:separator/>
      </w:r>
    </w:p>
  </w:footnote>
  <w:footnote w:type="continuationSeparator" w:id="0">
    <w:p w14:paraId="7AB6AE12" w14:textId="77777777" w:rsidR="003B6B67" w:rsidRDefault="003B6B67" w:rsidP="003E7656">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3C04CE"/>
    <w:multiLevelType w:val="multilevel"/>
    <w:tmpl w:val="0CD48FC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7335609"/>
    <w:multiLevelType w:val="multilevel"/>
    <w:tmpl w:val="9A368D5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42F7518D"/>
    <w:multiLevelType w:val="multilevel"/>
    <w:tmpl w:val="CA86F1B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5C932ECB"/>
    <w:multiLevelType w:val="multilevel"/>
    <w:tmpl w:val="C64E3D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0315B61"/>
    <w:multiLevelType w:val="multilevel"/>
    <w:tmpl w:val="DE2CF42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773E467C"/>
    <w:multiLevelType w:val="multilevel"/>
    <w:tmpl w:val="68D67570"/>
    <w:lvl w:ilvl="0">
      <w:start w:val="1"/>
      <w:numFmt w:val="decimal"/>
      <w:lvlText w:val="%1)"/>
      <w:lvlJc w:val="left"/>
      <w:pPr>
        <w:ind w:left="720" w:hanging="360"/>
      </w:pPr>
      <w:rPr>
        <w:color w:val="2A2A2A"/>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961304607">
    <w:abstractNumId w:val="4"/>
  </w:num>
  <w:num w:numId="2" w16cid:durableId="24058928">
    <w:abstractNumId w:val="5"/>
  </w:num>
  <w:num w:numId="3" w16cid:durableId="135997616">
    <w:abstractNumId w:val="0"/>
  </w:num>
  <w:num w:numId="4" w16cid:durableId="511187629">
    <w:abstractNumId w:val="1"/>
  </w:num>
  <w:num w:numId="5" w16cid:durableId="185407821">
    <w:abstractNumId w:val="2"/>
  </w:num>
  <w:num w:numId="6" w16cid:durableId="16274627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6"/>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2DD5"/>
    <w:rsid w:val="000630FA"/>
    <w:rsid w:val="000A6199"/>
    <w:rsid w:val="000B277E"/>
    <w:rsid w:val="000C01C6"/>
    <w:rsid w:val="00195C14"/>
    <w:rsid w:val="001E4F33"/>
    <w:rsid w:val="00243FA3"/>
    <w:rsid w:val="00257700"/>
    <w:rsid w:val="00263777"/>
    <w:rsid w:val="003257B6"/>
    <w:rsid w:val="00342DD5"/>
    <w:rsid w:val="00363E5A"/>
    <w:rsid w:val="003938D4"/>
    <w:rsid w:val="003A106A"/>
    <w:rsid w:val="003A791E"/>
    <w:rsid w:val="003B6B67"/>
    <w:rsid w:val="003C7B6C"/>
    <w:rsid w:val="003E7656"/>
    <w:rsid w:val="004720F8"/>
    <w:rsid w:val="00537FD3"/>
    <w:rsid w:val="005D0D67"/>
    <w:rsid w:val="00622394"/>
    <w:rsid w:val="00696CEB"/>
    <w:rsid w:val="006F60F1"/>
    <w:rsid w:val="007957F6"/>
    <w:rsid w:val="00814AAF"/>
    <w:rsid w:val="00833A3F"/>
    <w:rsid w:val="009367AC"/>
    <w:rsid w:val="00986543"/>
    <w:rsid w:val="009B3D48"/>
    <w:rsid w:val="009E4F3A"/>
    <w:rsid w:val="00A864C8"/>
    <w:rsid w:val="00B02526"/>
    <w:rsid w:val="00B23FD4"/>
    <w:rsid w:val="00B36A04"/>
    <w:rsid w:val="00B84170"/>
    <w:rsid w:val="00B846E0"/>
    <w:rsid w:val="00C90701"/>
    <w:rsid w:val="00C975E7"/>
    <w:rsid w:val="00D1492E"/>
    <w:rsid w:val="00D239A7"/>
    <w:rsid w:val="00D25834"/>
    <w:rsid w:val="00D36172"/>
    <w:rsid w:val="00D918A6"/>
    <w:rsid w:val="00DD0BDE"/>
    <w:rsid w:val="00DF64F4"/>
    <w:rsid w:val="00DF7722"/>
    <w:rsid w:val="00E34EC2"/>
    <w:rsid w:val="00E74FB8"/>
    <w:rsid w:val="00EF0626"/>
    <w:rsid w:val="00EF3879"/>
    <w:rsid w:val="00F01C13"/>
    <w:rsid w:val="00F16014"/>
    <w:rsid w:val="00F260EE"/>
    <w:rsid w:val="00F54AEF"/>
    <w:rsid w:val="00F57B00"/>
    <w:rsid w:val="00F66567"/>
    <w:rsid w:val="00FC4C6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E6E128E"/>
  <w15:chartTrackingRefBased/>
  <w15:docId w15:val="{4C79D328-E4BD-ED48-B309-6541CA483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2DD5"/>
  </w:style>
  <w:style w:type="paragraph" w:styleId="Heading1">
    <w:name w:val="heading 1"/>
    <w:basedOn w:val="Normal"/>
    <w:next w:val="Normal"/>
    <w:link w:val="Heading1Char"/>
    <w:uiPriority w:val="9"/>
    <w:qFormat/>
    <w:rsid w:val="00342DD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42DD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23FD4"/>
    <w:pPr>
      <w:keepNext/>
      <w:keepLines/>
      <w:spacing w:before="40" w:after="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FC4C65"/>
    <w:pPr>
      <w:keepNext/>
      <w:keepLines/>
      <w:spacing w:before="240" w:beforeAutospacing="0" w:after="40" w:afterAutospacing="0"/>
      <w:outlineLvl w:val="3"/>
    </w:pPr>
    <w:rPr>
      <w:rFonts w:ascii="Calibri" w:eastAsia="Calibri" w:hAnsi="Calibri" w:cs="Calibri"/>
      <w:b/>
    </w:rPr>
  </w:style>
  <w:style w:type="paragraph" w:styleId="Heading5">
    <w:name w:val="heading 5"/>
    <w:basedOn w:val="Normal"/>
    <w:next w:val="Normal"/>
    <w:link w:val="Heading5Char"/>
    <w:uiPriority w:val="9"/>
    <w:semiHidden/>
    <w:unhideWhenUsed/>
    <w:qFormat/>
    <w:rsid w:val="00FC4C65"/>
    <w:pPr>
      <w:keepNext/>
      <w:keepLines/>
      <w:spacing w:before="220" w:beforeAutospacing="0" w:after="40" w:afterAutospacing="0"/>
      <w:outlineLvl w:val="4"/>
    </w:pPr>
    <w:rPr>
      <w:rFonts w:ascii="Calibri" w:eastAsia="Calibri" w:hAnsi="Calibri" w:cs="Calibri"/>
      <w:b/>
      <w:sz w:val="22"/>
      <w:szCs w:val="22"/>
    </w:rPr>
  </w:style>
  <w:style w:type="paragraph" w:styleId="Heading6">
    <w:name w:val="heading 6"/>
    <w:basedOn w:val="Normal"/>
    <w:next w:val="Normal"/>
    <w:link w:val="Heading6Char"/>
    <w:uiPriority w:val="9"/>
    <w:semiHidden/>
    <w:unhideWhenUsed/>
    <w:qFormat/>
    <w:rsid w:val="00FC4C65"/>
    <w:pPr>
      <w:keepNext/>
      <w:keepLines/>
      <w:spacing w:before="200" w:beforeAutospacing="0" w:after="40" w:afterAutospacing="0"/>
      <w:outlineLvl w:val="5"/>
    </w:pPr>
    <w:rPr>
      <w:rFonts w:ascii="Calibri" w:eastAsia="Calibri" w:hAnsi="Calibri" w:cs="Calibri"/>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2DD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42DD5"/>
    <w:rPr>
      <w:rFonts w:asciiTheme="majorHAnsi" w:eastAsiaTheme="majorEastAsia" w:hAnsiTheme="majorHAnsi" w:cstheme="majorBidi"/>
      <w:color w:val="2F5496" w:themeColor="accent1" w:themeShade="BF"/>
      <w:sz w:val="26"/>
      <w:szCs w:val="26"/>
    </w:rPr>
  </w:style>
  <w:style w:type="paragraph" w:customStyle="1" w:styleId="SMcaption">
    <w:name w:val="SM caption"/>
    <w:basedOn w:val="Normal"/>
    <w:qFormat/>
    <w:rsid w:val="00342DD5"/>
    <w:pPr>
      <w:spacing w:before="0" w:beforeAutospacing="0" w:after="0" w:afterAutospacing="0"/>
    </w:pPr>
    <w:rPr>
      <w:rFonts w:ascii="Times New Roman" w:eastAsia="Times New Roman" w:hAnsi="Times New Roman" w:cs="Times New Roman"/>
      <w:szCs w:val="20"/>
      <w:lang w:eastAsia="en-US"/>
    </w:rPr>
  </w:style>
  <w:style w:type="character" w:styleId="CommentReference">
    <w:name w:val="annotation reference"/>
    <w:basedOn w:val="DefaultParagraphFont"/>
    <w:uiPriority w:val="99"/>
    <w:semiHidden/>
    <w:unhideWhenUsed/>
    <w:rsid w:val="00342DD5"/>
    <w:rPr>
      <w:sz w:val="16"/>
      <w:szCs w:val="16"/>
    </w:rPr>
  </w:style>
  <w:style w:type="character" w:customStyle="1" w:styleId="Heading3Char">
    <w:name w:val="Heading 3 Char"/>
    <w:basedOn w:val="DefaultParagraphFont"/>
    <w:link w:val="Heading3"/>
    <w:uiPriority w:val="9"/>
    <w:rsid w:val="00B23FD4"/>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rsid w:val="00FC4C65"/>
    <w:rPr>
      <w:rFonts w:ascii="Calibri" w:eastAsia="Calibri" w:hAnsi="Calibri" w:cs="Calibri"/>
      <w:b/>
    </w:rPr>
  </w:style>
  <w:style w:type="character" w:customStyle="1" w:styleId="Heading5Char">
    <w:name w:val="Heading 5 Char"/>
    <w:basedOn w:val="DefaultParagraphFont"/>
    <w:link w:val="Heading5"/>
    <w:uiPriority w:val="9"/>
    <w:semiHidden/>
    <w:rsid w:val="00FC4C65"/>
    <w:rPr>
      <w:rFonts w:ascii="Calibri" w:eastAsia="Calibri" w:hAnsi="Calibri" w:cs="Calibri"/>
      <w:b/>
      <w:sz w:val="22"/>
      <w:szCs w:val="22"/>
    </w:rPr>
  </w:style>
  <w:style w:type="character" w:customStyle="1" w:styleId="Heading6Char">
    <w:name w:val="Heading 6 Char"/>
    <w:basedOn w:val="DefaultParagraphFont"/>
    <w:link w:val="Heading6"/>
    <w:uiPriority w:val="9"/>
    <w:semiHidden/>
    <w:rsid w:val="00FC4C65"/>
    <w:rPr>
      <w:rFonts w:ascii="Calibri" w:eastAsia="Calibri" w:hAnsi="Calibri" w:cs="Calibri"/>
      <w:b/>
      <w:sz w:val="20"/>
      <w:szCs w:val="20"/>
    </w:rPr>
  </w:style>
  <w:style w:type="paragraph" w:styleId="Title">
    <w:name w:val="Title"/>
    <w:basedOn w:val="Normal"/>
    <w:next w:val="Normal"/>
    <w:link w:val="TitleChar"/>
    <w:uiPriority w:val="10"/>
    <w:qFormat/>
    <w:rsid w:val="00FC4C65"/>
    <w:pPr>
      <w:keepNext/>
      <w:keepLines/>
      <w:spacing w:before="480" w:beforeAutospacing="0" w:after="120" w:afterAutospacing="0"/>
    </w:pPr>
    <w:rPr>
      <w:rFonts w:ascii="Calibri" w:eastAsia="Calibri" w:hAnsi="Calibri" w:cs="Calibri"/>
      <w:b/>
      <w:sz w:val="72"/>
      <w:szCs w:val="72"/>
    </w:rPr>
  </w:style>
  <w:style w:type="character" w:customStyle="1" w:styleId="TitleChar">
    <w:name w:val="Title Char"/>
    <w:basedOn w:val="DefaultParagraphFont"/>
    <w:link w:val="Title"/>
    <w:uiPriority w:val="10"/>
    <w:rsid w:val="00FC4C65"/>
    <w:rPr>
      <w:rFonts w:ascii="Calibri" w:eastAsia="Calibri" w:hAnsi="Calibri" w:cs="Calibri"/>
      <w:b/>
      <w:sz w:val="72"/>
      <w:szCs w:val="72"/>
    </w:rPr>
  </w:style>
  <w:style w:type="paragraph" w:styleId="Subtitle">
    <w:name w:val="Subtitle"/>
    <w:basedOn w:val="Normal"/>
    <w:next w:val="Normal"/>
    <w:link w:val="SubtitleChar"/>
    <w:uiPriority w:val="11"/>
    <w:qFormat/>
    <w:rsid w:val="00FC4C65"/>
    <w:pPr>
      <w:keepNext/>
      <w:keepLines/>
      <w:spacing w:before="360" w:beforeAutospacing="0" w:after="80" w:afterAutospacing="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FC4C65"/>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rsid w:val="00FC4C65"/>
    <w:pPr>
      <w:spacing w:before="0" w:beforeAutospacing="0" w:after="0" w:afterAutospacing="0"/>
    </w:pPr>
    <w:rPr>
      <w:rFonts w:ascii="Calibri" w:eastAsia="Calibri" w:hAnsi="Calibri" w:cs="Calibri"/>
      <w:sz w:val="20"/>
      <w:szCs w:val="20"/>
    </w:rPr>
  </w:style>
  <w:style w:type="character" w:customStyle="1" w:styleId="CommentTextChar">
    <w:name w:val="Comment Text Char"/>
    <w:basedOn w:val="DefaultParagraphFont"/>
    <w:link w:val="CommentText"/>
    <w:uiPriority w:val="99"/>
    <w:semiHidden/>
    <w:rsid w:val="00FC4C65"/>
    <w:rPr>
      <w:rFonts w:ascii="Calibri" w:eastAsia="Calibri" w:hAnsi="Calibri" w:cs="Calibri"/>
      <w:sz w:val="20"/>
      <w:szCs w:val="20"/>
    </w:rPr>
  </w:style>
  <w:style w:type="character" w:styleId="Hyperlink">
    <w:name w:val="Hyperlink"/>
    <w:basedOn w:val="DefaultParagraphFont"/>
    <w:uiPriority w:val="99"/>
    <w:unhideWhenUsed/>
    <w:rsid w:val="00FC4C65"/>
    <w:rPr>
      <w:color w:val="0563C1" w:themeColor="hyperlink"/>
      <w:u w:val="single"/>
    </w:rPr>
  </w:style>
  <w:style w:type="character" w:styleId="UnresolvedMention">
    <w:name w:val="Unresolved Mention"/>
    <w:basedOn w:val="DefaultParagraphFont"/>
    <w:uiPriority w:val="99"/>
    <w:semiHidden/>
    <w:unhideWhenUsed/>
    <w:rsid w:val="00FC4C65"/>
    <w:rPr>
      <w:color w:val="605E5C"/>
      <w:shd w:val="clear" w:color="auto" w:fill="E1DFDD"/>
    </w:rPr>
  </w:style>
  <w:style w:type="character" w:styleId="FollowedHyperlink">
    <w:name w:val="FollowedHyperlink"/>
    <w:basedOn w:val="DefaultParagraphFont"/>
    <w:uiPriority w:val="99"/>
    <w:semiHidden/>
    <w:unhideWhenUsed/>
    <w:rsid w:val="00FC4C65"/>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FC4C65"/>
    <w:rPr>
      <w:b/>
      <w:bCs/>
    </w:rPr>
  </w:style>
  <w:style w:type="character" w:customStyle="1" w:styleId="CommentSubjectChar">
    <w:name w:val="Comment Subject Char"/>
    <w:basedOn w:val="CommentTextChar"/>
    <w:link w:val="CommentSubject"/>
    <w:uiPriority w:val="99"/>
    <w:semiHidden/>
    <w:rsid w:val="00FC4C65"/>
    <w:rPr>
      <w:rFonts w:ascii="Calibri" w:eastAsia="Calibri" w:hAnsi="Calibri" w:cs="Calibri"/>
      <w:b/>
      <w:bCs/>
      <w:sz w:val="20"/>
      <w:szCs w:val="20"/>
    </w:rPr>
  </w:style>
  <w:style w:type="character" w:styleId="PlaceholderText">
    <w:name w:val="Placeholder Text"/>
    <w:basedOn w:val="DefaultParagraphFont"/>
    <w:uiPriority w:val="99"/>
    <w:semiHidden/>
    <w:rsid w:val="00FC4C65"/>
    <w:rPr>
      <w:color w:val="808080"/>
    </w:rPr>
  </w:style>
  <w:style w:type="paragraph" w:customStyle="1" w:styleId="msonormal0">
    <w:name w:val="msonormal"/>
    <w:basedOn w:val="Normal"/>
    <w:rsid w:val="00FC4C65"/>
    <w:rPr>
      <w:rFonts w:ascii="Times New Roman" w:eastAsia="Times New Roman" w:hAnsi="Times New Roman" w:cs="Times New Roman"/>
    </w:rPr>
  </w:style>
  <w:style w:type="paragraph" w:customStyle="1" w:styleId="xl64">
    <w:name w:val="xl64"/>
    <w:basedOn w:val="Normal"/>
    <w:rsid w:val="00FC4C65"/>
    <w:rPr>
      <w:rFonts w:ascii="Times New Roman" w:eastAsia="Times New Roman" w:hAnsi="Times New Roman" w:cs="Times New Roman"/>
      <w:i/>
      <w:iCs/>
    </w:rPr>
  </w:style>
  <w:style w:type="paragraph" w:customStyle="1" w:styleId="xl65">
    <w:name w:val="xl65"/>
    <w:basedOn w:val="Normal"/>
    <w:rsid w:val="00FC4C65"/>
    <w:pPr>
      <w:pBdr>
        <w:bottom w:val="single" w:sz="4" w:space="0" w:color="auto"/>
      </w:pBdr>
    </w:pPr>
    <w:rPr>
      <w:rFonts w:ascii="Times New Roman" w:eastAsia="Times New Roman" w:hAnsi="Times New Roman" w:cs="Times New Roman"/>
    </w:rPr>
  </w:style>
  <w:style w:type="paragraph" w:customStyle="1" w:styleId="xl66">
    <w:name w:val="xl66"/>
    <w:basedOn w:val="Normal"/>
    <w:rsid w:val="00FC4C65"/>
    <w:pPr>
      <w:pBdr>
        <w:top w:val="single" w:sz="4" w:space="0" w:color="auto"/>
        <w:bottom w:val="single" w:sz="4" w:space="0" w:color="auto"/>
      </w:pBdr>
    </w:pPr>
    <w:rPr>
      <w:rFonts w:ascii="Times New Roman" w:eastAsia="Times New Roman" w:hAnsi="Times New Roman" w:cs="Times New Roman"/>
    </w:rPr>
  </w:style>
  <w:style w:type="paragraph" w:customStyle="1" w:styleId="xl67">
    <w:name w:val="xl67"/>
    <w:basedOn w:val="Normal"/>
    <w:rsid w:val="00FC4C65"/>
    <w:pPr>
      <w:pBdr>
        <w:top w:val="single" w:sz="4" w:space="0" w:color="auto"/>
        <w:bottom w:val="single" w:sz="4" w:space="0" w:color="auto"/>
      </w:pBdr>
    </w:pPr>
    <w:rPr>
      <w:rFonts w:ascii="Times New Roman" w:eastAsia="Times New Roman" w:hAnsi="Times New Roman" w:cs="Times New Roman"/>
    </w:rPr>
  </w:style>
  <w:style w:type="paragraph" w:customStyle="1" w:styleId="xl68">
    <w:name w:val="xl68"/>
    <w:basedOn w:val="Normal"/>
    <w:rsid w:val="00FC4C65"/>
    <w:pPr>
      <w:pBdr>
        <w:bottom w:val="single" w:sz="4" w:space="0" w:color="auto"/>
      </w:pBdr>
    </w:pPr>
    <w:rPr>
      <w:rFonts w:ascii="Times New Roman" w:eastAsia="Times New Roman" w:hAnsi="Times New Roman" w:cs="Times New Roman"/>
      <w:i/>
      <w:iCs/>
    </w:rPr>
  </w:style>
  <w:style w:type="paragraph" w:styleId="Bibliography">
    <w:name w:val="Bibliography"/>
    <w:basedOn w:val="Normal"/>
    <w:next w:val="Normal"/>
    <w:uiPriority w:val="37"/>
    <w:unhideWhenUsed/>
    <w:rsid w:val="00FC4C65"/>
    <w:pPr>
      <w:spacing w:before="0" w:beforeAutospacing="0" w:after="240" w:afterAutospacing="0"/>
      <w:ind w:left="720" w:hanging="720"/>
    </w:pPr>
    <w:rPr>
      <w:rFonts w:ascii="Calibri" w:eastAsia="Calibri" w:hAnsi="Calibri" w:cs="Calibri"/>
    </w:rPr>
  </w:style>
  <w:style w:type="paragraph" w:styleId="Revision">
    <w:name w:val="Revision"/>
    <w:hidden/>
    <w:uiPriority w:val="99"/>
    <w:semiHidden/>
    <w:rsid w:val="00FC4C65"/>
    <w:pPr>
      <w:spacing w:before="0" w:beforeAutospacing="0" w:after="0" w:afterAutospacing="0"/>
    </w:pPr>
    <w:rPr>
      <w:rFonts w:ascii="Calibri" w:eastAsia="Calibri" w:hAnsi="Calibri" w:cs="Calibri"/>
    </w:rPr>
  </w:style>
  <w:style w:type="character" w:styleId="LineNumber">
    <w:name w:val="line number"/>
    <w:basedOn w:val="DefaultParagraphFont"/>
    <w:uiPriority w:val="99"/>
    <w:semiHidden/>
    <w:unhideWhenUsed/>
    <w:rsid w:val="00FC4C65"/>
  </w:style>
  <w:style w:type="paragraph" w:styleId="ListParagraph">
    <w:name w:val="List Paragraph"/>
    <w:basedOn w:val="Normal"/>
    <w:uiPriority w:val="34"/>
    <w:qFormat/>
    <w:rsid w:val="007957F6"/>
    <w:pPr>
      <w:ind w:left="720"/>
      <w:contextualSpacing/>
    </w:pPr>
  </w:style>
  <w:style w:type="paragraph" w:styleId="Header">
    <w:name w:val="header"/>
    <w:basedOn w:val="Normal"/>
    <w:link w:val="HeaderChar"/>
    <w:uiPriority w:val="99"/>
    <w:unhideWhenUsed/>
    <w:rsid w:val="003E7656"/>
    <w:pPr>
      <w:tabs>
        <w:tab w:val="center" w:pos="4680"/>
        <w:tab w:val="right" w:pos="9360"/>
      </w:tabs>
      <w:spacing w:before="0" w:after="0"/>
    </w:pPr>
  </w:style>
  <w:style w:type="character" w:customStyle="1" w:styleId="HeaderChar">
    <w:name w:val="Header Char"/>
    <w:basedOn w:val="DefaultParagraphFont"/>
    <w:link w:val="Header"/>
    <w:uiPriority w:val="99"/>
    <w:rsid w:val="003E7656"/>
  </w:style>
  <w:style w:type="paragraph" w:styleId="Footer">
    <w:name w:val="footer"/>
    <w:basedOn w:val="Normal"/>
    <w:link w:val="FooterChar"/>
    <w:uiPriority w:val="99"/>
    <w:unhideWhenUsed/>
    <w:rsid w:val="003E7656"/>
    <w:pPr>
      <w:tabs>
        <w:tab w:val="center" w:pos="4680"/>
        <w:tab w:val="right" w:pos="9360"/>
      </w:tabs>
      <w:spacing w:before="0" w:after="0"/>
    </w:pPr>
  </w:style>
  <w:style w:type="character" w:customStyle="1" w:styleId="FooterChar">
    <w:name w:val="Footer Char"/>
    <w:basedOn w:val="DefaultParagraphFont"/>
    <w:link w:val="Footer"/>
    <w:uiPriority w:val="99"/>
    <w:rsid w:val="003E7656"/>
  </w:style>
  <w:style w:type="character" w:styleId="PageNumber">
    <w:name w:val="page number"/>
    <w:basedOn w:val="DefaultParagraphFont"/>
    <w:uiPriority w:val="99"/>
    <w:semiHidden/>
    <w:unhideWhenUsed/>
    <w:rsid w:val="00DD0B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025820">
      <w:bodyDiv w:val="1"/>
      <w:marLeft w:val="0"/>
      <w:marRight w:val="0"/>
      <w:marTop w:val="0"/>
      <w:marBottom w:val="0"/>
      <w:divBdr>
        <w:top w:val="none" w:sz="0" w:space="0" w:color="auto"/>
        <w:left w:val="none" w:sz="0" w:space="0" w:color="auto"/>
        <w:bottom w:val="none" w:sz="0" w:space="0" w:color="auto"/>
        <w:right w:val="none" w:sz="0" w:space="0" w:color="auto"/>
      </w:divBdr>
    </w:div>
    <w:div w:id="95253207">
      <w:bodyDiv w:val="1"/>
      <w:marLeft w:val="0"/>
      <w:marRight w:val="0"/>
      <w:marTop w:val="0"/>
      <w:marBottom w:val="0"/>
      <w:divBdr>
        <w:top w:val="none" w:sz="0" w:space="0" w:color="auto"/>
        <w:left w:val="none" w:sz="0" w:space="0" w:color="auto"/>
        <w:bottom w:val="none" w:sz="0" w:space="0" w:color="auto"/>
        <w:right w:val="none" w:sz="0" w:space="0" w:color="auto"/>
      </w:divBdr>
    </w:div>
    <w:div w:id="123084371">
      <w:bodyDiv w:val="1"/>
      <w:marLeft w:val="0"/>
      <w:marRight w:val="0"/>
      <w:marTop w:val="0"/>
      <w:marBottom w:val="0"/>
      <w:divBdr>
        <w:top w:val="none" w:sz="0" w:space="0" w:color="auto"/>
        <w:left w:val="none" w:sz="0" w:space="0" w:color="auto"/>
        <w:bottom w:val="none" w:sz="0" w:space="0" w:color="auto"/>
        <w:right w:val="none" w:sz="0" w:space="0" w:color="auto"/>
      </w:divBdr>
    </w:div>
    <w:div w:id="239676450">
      <w:bodyDiv w:val="1"/>
      <w:marLeft w:val="0"/>
      <w:marRight w:val="0"/>
      <w:marTop w:val="0"/>
      <w:marBottom w:val="0"/>
      <w:divBdr>
        <w:top w:val="none" w:sz="0" w:space="0" w:color="auto"/>
        <w:left w:val="none" w:sz="0" w:space="0" w:color="auto"/>
        <w:bottom w:val="none" w:sz="0" w:space="0" w:color="auto"/>
        <w:right w:val="none" w:sz="0" w:space="0" w:color="auto"/>
      </w:divBdr>
    </w:div>
    <w:div w:id="426779910">
      <w:bodyDiv w:val="1"/>
      <w:marLeft w:val="0"/>
      <w:marRight w:val="0"/>
      <w:marTop w:val="0"/>
      <w:marBottom w:val="0"/>
      <w:divBdr>
        <w:top w:val="none" w:sz="0" w:space="0" w:color="auto"/>
        <w:left w:val="none" w:sz="0" w:space="0" w:color="auto"/>
        <w:bottom w:val="none" w:sz="0" w:space="0" w:color="auto"/>
        <w:right w:val="none" w:sz="0" w:space="0" w:color="auto"/>
      </w:divBdr>
    </w:div>
    <w:div w:id="491988049">
      <w:bodyDiv w:val="1"/>
      <w:marLeft w:val="0"/>
      <w:marRight w:val="0"/>
      <w:marTop w:val="0"/>
      <w:marBottom w:val="0"/>
      <w:divBdr>
        <w:top w:val="none" w:sz="0" w:space="0" w:color="auto"/>
        <w:left w:val="none" w:sz="0" w:space="0" w:color="auto"/>
        <w:bottom w:val="none" w:sz="0" w:space="0" w:color="auto"/>
        <w:right w:val="none" w:sz="0" w:space="0" w:color="auto"/>
      </w:divBdr>
    </w:div>
    <w:div w:id="595211629">
      <w:bodyDiv w:val="1"/>
      <w:marLeft w:val="0"/>
      <w:marRight w:val="0"/>
      <w:marTop w:val="0"/>
      <w:marBottom w:val="0"/>
      <w:divBdr>
        <w:top w:val="none" w:sz="0" w:space="0" w:color="auto"/>
        <w:left w:val="none" w:sz="0" w:space="0" w:color="auto"/>
        <w:bottom w:val="none" w:sz="0" w:space="0" w:color="auto"/>
        <w:right w:val="none" w:sz="0" w:space="0" w:color="auto"/>
      </w:divBdr>
    </w:div>
    <w:div w:id="1763602162">
      <w:bodyDiv w:val="1"/>
      <w:marLeft w:val="0"/>
      <w:marRight w:val="0"/>
      <w:marTop w:val="0"/>
      <w:marBottom w:val="0"/>
      <w:divBdr>
        <w:top w:val="none" w:sz="0" w:space="0" w:color="auto"/>
        <w:left w:val="none" w:sz="0" w:space="0" w:color="auto"/>
        <w:bottom w:val="none" w:sz="0" w:space="0" w:color="auto"/>
        <w:right w:val="none" w:sz="0" w:space="0" w:color="auto"/>
      </w:divBdr>
    </w:div>
    <w:div w:id="1839035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zotero.org/google-docs/?cQNNsy"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zotero.org/google-docs/?yRCAHJ"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4664</Words>
  <Characters>26591</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Colleen Smith</dc:creator>
  <cp:keywords/>
  <dc:description/>
  <cp:lastModifiedBy>Colleen Smith</cp:lastModifiedBy>
  <cp:revision>3</cp:revision>
  <dcterms:created xsi:type="dcterms:W3CDTF">2024-01-08T22:40:00Z</dcterms:created>
  <dcterms:modified xsi:type="dcterms:W3CDTF">2024-01-08T22:53:00Z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zotero-version="6.0.29"&gt;&lt;session id="F2Wo7g6j"/&gt;&lt;style id="http://www.zotero.org/styles/oikos" hasBibliography="1" bibliographyStyleHasBeenSet="1"/&gt;&lt;prefs&gt;&lt;pref name="fieldType" value="Field"/&gt;&lt;/prefs&gt;&lt;/data&gt;</vt:lpwstr>
  </property>
</Properties>
</file>