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60B8" w:rsidRPr="001E25D5" w:rsidRDefault="008360B8" w:rsidP="008360B8">
      <w:pPr>
        <w:pBdr>
          <w:top w:val="nil"/>
          <w:left w:val="nil"/>
          <w:bottom w:val="nil"/>
          <w:right w:val="nil"/>
          <w:between w:val="nil"/>
          <w:bar w:val="nil"/>
        </w:pBdr>
        <w:spacing w:before="120" w:after="120" w:line="360" w:lineRule="auto"/>
        <w:jc w:val="both"/>
        <w:rPr>
          <w:rFonts w:ascii="Times New Roman" w:eastAsia="Helvetica" w:hAnsi="Times New Roman" w:cs="Times New Roman"/>
          <w:b/>
          <w:bCs/>
          <w:color w:val="000000"/>
          <w:sz w:val="24"/>
          <w:szCs w:val="24"/>
          <w:u w:color="000000"/>
          <w:bdr w:val="nil"/>
          <w:lang w:eastAsia="fr-FR"/>
        </w:rPr>
      </w:pPr>
      <w:r w:rsidRPr="001E25D5">
        <w:rPr>
          <w:rFonts w:ascii="Times New Roman" w:eastAsia="Helvetica" w:hAnsi="Times New Roman" w:cs="Times New Roman"/>
          <w:b/>
          <w:bCs/>
          <w:color w:val="000000"/>
          <w:sz w:val="24"/>
          <w:szCs w:val="24"/>
          <w:u w:color="000000"/>
          <w:bdr w:val="nil"/>
          <w:lang w:eastAsia="fr-FR"/>
        </w:rPr>
        <w:t xml:space="preserve">Antibodies </w:t>
      </w:r>
    </w:p>
    <w:tbl>
      <w:tblPr>
        <w:tblStyle w:val="Grilledutableau"/>
        <w:tblW w:w="9862" w:type="dxa"/>
        <w:tblLook w:val="04A0" w:firstRow="1" w:lastRow="0" w:firstColumn="1" w:lastColumn="0" w:noHBand="0" w:noVBand="1"/>
      </w:tblPr>
      <w:tblGrid>
        <w:gridCol w:w="3402"/>
        <w:gridCol w:w="4120"/>
        <w:gridCol w:w="2340"/>
      </w:tblGrid>
      <w:tr w:rsidR="008360B8" w:rsidRPr="001E25D5" w:rsidTr="00452DA6">
        <w:trPr>
          <w:trHeight w:val="570"/>
        </w:trPr>
        <w:tc>
          <w:tcPr>
            <w:tcW w:w="3402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Antibody</w:t>
            </w:r>
          </w:p>
        </w:tc>
        <w:tc>
          <w:tcPr>
            <w:tcW w:w="412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Catalog No.</w:t>
            </w:r>
          </w:p>
        </w:tc>
        <w:tc>
          <w:tcPr>
            <w:tcW w:w="234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Dilution</w:t>
            </w:r>
          </w:p>
        </w:tc>
      </w:tr>
      <w:tr w:rsidR="008360B8" w:rsidRPr="001E25D5" w:rsidTr="00452DA6">
        <w:trPr>
          <w:trHeight w:val="570"/>
        </w:trPr>
        <w:tc>
          <w:tcPr>
            <w:tcW w:w="3402" w:type="dxa"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Mouse anti-BrdU clone B44</w:t>
            </w:r>
          </w:p>
        </w:tc>
        <w:tc>
          <w:tcPr>
            <w:tcW w:w="412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347580, BD Biosciences</w:t>
            </w:r>
          </w:p>
        </w:tc>
        <w:tc>
          <w:tcPr>
            <w:tcW w:w="234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1/100</w:t>
            </w:r>
          </w:p>
        </w:tc>
      </w:tr>
      <w:tr w:rsidR="008360B8" w:rsidRPr="001E25D5" w:rsidTr="00452DA6">
        <w:trPr>
          <w:trHeight w:val="570"/>
        </w:trPr>
        <w:tc>
          <w:tcPr>
            <w:tcW w:w="3402" w:type="dxa"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Rat anti-BrdU clone BU1/75</w:t>
            </w:r>
          </w:p>
        </w:tc>
        <w:tc>
          <w:tcPr>
            <w:tcW w:w="412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 xml:space="preserve">ABC117-7513, </w:t>
            </w:r>
            <w:proofErr w:type="spellStart"/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Eurobio</w:t>
            </w:r>
            <w:proofErr w:type="spellEnd"/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 xml:space="preserve"> </w:t>
            </w:r>
            <w:proofErr w:type="spellStart"/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Abcys</w:t>
            </w:r>
            <w:proofErr w:type="spellEnd"/>
          </w:p>
        </w:tc>
        <w:tc>
          <w:tcPr>
            <w:tcW w:w="234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1/100</w:t>
            </w:r>
          </w:p>
        </w:tc>
      </w:tr>
      <w:tr w:rsidR="008360B8" w:rsidRPr="001E25D5" w:rsidTr="00452DA6">
        <w:trPr>
          <w:trHeight w:val="570"/>
        </w:trPr>
        <w:tc>
          <w:tcPr>
            <w:tcW w:w="3402" w:type="dxa"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Anti-ssDNA</w:t>
            </w:r>
          </w:p>
        </w:tc>
        <w:tc>
          <w:tcPr>
            <w:tcW w:w="412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MAB3868, Millipore</w:t>
            </w:r>
          </w:p>
        </w:tc>
        <w:tc>
          <w:tcPr>
            <w:tcW w:w="234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1/250</w:t>
            </w:r>
          </w:p>
        </w:tc>
      </w:tr>
      <w:tr w:rsidR="008360B8" w:rsidRPr="001E25D5" w:rsidTr="00452DA6">
        <w:trPr>
          <w:trHeight w:val="570"/>
        </w:trPr>
        <w:tc>
          <w:tcPr>
            <w:tcW w:w="3402" w:type="dxa"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Anti-pCHK1 (S345)</w:t>
            </w:r>
          </w:p>
        </w:tc>
        <w:tc>
          <w:tcPr>
            <w:tcW w:w="412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2348, Cell signaling</w:t>
            </w:r>
          </w:p>
        </w:tc>
        <w:tc>
          <w:tcPr>
            <w:tcW w:w="234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1/1000</w:t>
            </w:r>
          </w:p>
        </w:tc>
      </w:tr>
      <w:tr w:rsidR="008360B8" w:rsidRPr="001E25D5" w:rsidTr="00452DA6">
        <w:trPr>
          <w:trHeight w:val="570"/>
        </w:trPr>
        <w:tc>
          <w:tcPr>
            <w:tcW w:w="3402" w:type="dxa"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Anti-pCHK2 (T68)</w:t>
            </w:r>
          </w:p>
        </w:tc>
        <w:tc>
          <w:tcPr>
            <w:tcW w:w="412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2661, Cell signaling</w:t>
            </w:r>
          </w:p>
        </w:tc>
        <w:tc>
          <w:tcPr>
            <w:tcW w:w="234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1/1000</w:t>
            </w:r>
          </w:p>
        </w:tc>
      </w:tr>
      <w:tr w:rsidR="008360B8" w:rsidRPr="001E25D5" w:rsidTr="00452DA6">
        <w:trPr>
          <w:trHeight w:val="570"/>
        </w:trPr>
        <w:tc>
          <w:tcPr>
            <w:tcW w:w="3402" w:type="dxa"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Anti-</w:t>
            </w:r>
            <w:r w:rsidRPr="001E25D5">
              <w:rPr>
                <w:rFonts w:ascii="Symbol" w:eastAsia="Times New Roman" w:hAnsi="Symbol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</w:t>
            </w: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-H2AX (S139)</w:t>
            </w:r>
          </w:p>
        </w:tc>
        <w:tc>
          <w:tcPr>
            <w:tcW w:w="412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05-636, Millipore</w:t>
            </w:r>
          </w:p>
        </w:tc>
        <w:tc>
          <w:tcPr>
            <w:tcW w:w="234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1/500</w:t>
            </w:r>
          </w:p>
        </w:tc>
      </w:tr>
      <w:tr w:rsidR="008360B8" w:rsidRPr="001E25D5" w:rsidTr="00452DA6">
        <w:trPr>
          <w:trHeight w:val="570"/>
        </w:trPr>
        <w:tc>
          <w:tcPr>
            <w:tcW w:w="3402" w:type="dxa"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Anti-actin</w:t>
            </w:r>
          </w:p>
        </w:tc>
        <w:tc>
          <w:tcPr>
            <w:tcW w:w="412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A4700, Sigma</w:t>
            </w:r>
          </w:p>
        </w:tc>
        <w:tc>
          <w:tcPr>
            <w:tcW w:w="234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1/500</w:t>
            </w:r>
          </w:p>
        </w:tc>
      </w:tr>
      <w:tr w:rsidR="008360B8" w:rsidRPr="001E25D5" w:rsidTr="00452DA6">
        <w:trPr>
          <w:trHeight w:val="570"/>
        </w:trPr>
        <w:tc>
          <w:tcPr>
            <w:tcW w:w="3402" w:type="dxa"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Anti-RPA1</w:t>
            </w:r>
          </w:p>
        </w:tc>
        <w:tc>
          <w:tcPr>
            <w:tcW w:w="412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 xml:space="preserve">Ab79398,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A</w:t>
            </w: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bcam</w:t>
            </w:r>
          </w:p>
        </w:tc>
        <w:tc>
          <w:tcPr>
            <w:tcW w:w="234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1/300</w:t>
            </w:r>
          </w:p>
        </w:tc>
      </w:tr>
      <w:tr w:rsidR="008360B8" w:rsidRPr="001E25D5" w:rsidTr="00452DA6">
        <w:trPr>
          <w:trHeight w:val="570"/>
        </w:trPr>
        <w:tc>
          <w:tcPr>
            <w:tcW w:w="3402" w:type="dxa"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Anti-TBP</w:t>
            </w:r>
          </w:p>
        </w:tc>
        <w:tc>
          <w:tcPr>
            <w:tcW w:w="412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8515, Cell Signaling Technology</w:t>
            </w:r>
          </w:p>
        </w:tc>
        <w:tc>
          <w:tcPr>
            <w:tcW w:w="234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1/1000</w:t>
            </w:r>
          </w:p>
        </w:tc>
      </w:tr>
      <w:tr w:rsidR="008360B8" w:rsidRPr="001E25D5" w:rsidTr="00452DA6">
        <w:trPr>
          <w:trHeight w:val="570"/>
        </w:trPr>
        <w:tc>
          <w:tcPr>
            <w:tcW w:w="3402" w:type="dxa"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Anti-CHK1</w:t>
            </w:r>
          </w:p>
        </w:tc>
        <w:tc>
          <w:tcPr>
            <w:tcW w:w="412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2360, Cell Signaling</w:t>
            </w:r>
          </w:p>
        </w:tc>
        <w:tc>
          <w:tcPr>
            <w:tcW w:w="234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1/1000</w:t>
            </w:r>
          </w:p>
        </w:tc>
      </w:tr>
      <w:tr w:rsidR="008360B8" w:rsidRPr="001E25D5" w:rsidTr="00452DA6">
        <w:trPr>
          <w:trHeight w:val="570"/>
        </w:trPr>
        <w:tc>
          <w:tcPr>
            <w:tcW w:w="3402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Anti-pRPA32 (S4/S8)</w:t>
            </w:r>
          </w:p>
        </w:tc>
        <w:tc>
          <w:tcPr>
            <w:tcW w:w="412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 xml:space="preserve">A300-245A, </w:t>
            </w:r>
            <w:proofErr w:type="spellStart"/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Bethyl</w:t>
            </w:r>
            <w:proofErr w:type="spellEnd"/>
          </w:p>
        </w:tc>
        <w:tc>
          <w:tcPr>
            <w:tcW w:w="234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1/1000</w:t>
            </w:r>
          </w:p>
        </w:tc>
      </w:tr>
      <w:tr w:rsidR="008360B8" w:rsidRPr="001E25D5" w:rsidTr="00452DA6">
        <w:trPr>
          <w:trHeight w:val="570"/>
        </w:trPr>
        <w:tc>
          <w:tcPr>
            <w:tcW w:w="3402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Anti-CHK2</w:t>
            </w:r>
          </w:p>
        </w:tc>
        <w:tc>
          <w:tcPr>
            <w:tcW w:w="412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ab109413, Abcam</w:t>
            </w:r>
          </w:p>
        </w:tc>
        <w:tc>
          <w:tcPr>
            <w:tcW w:w="234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1/5000</w:t>
            </w:r>
          </w:p>
        </w:tc>
      </w:tr>
      <w:tr w:rsidR="008360B8" w:rsidRPr="001E25D5" w:rsidTr="00452DA6">
        <w:trPr>
          <w:trHeight w:val="570"/>
        </w:trPr>
        <w:tc>
          <w:tcPr>
            <w:tcW w:w="3402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Anti-RPA2</w:t>
            </w:r>
          </w:p>
        </w:tc>
        <w:tc>
          <w:tcPr>
            <w:tcW w:w="412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 xml:space="preserve">A303-874, </w:t>
            </w:r>
            <w:proofErr w:type="spellStart"/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Bethyl</w:t>
            </w:r>
            <w:proofErr w:type="spellEnd"/>
          </w:p>
        </w:tc>
        <w:tc>
          <w:tcPr>
            <w:tcW w:w="2340" w:type="dxa"/>
            <w:noWrap/>
            <w:hideMark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1/500</w:t>
            </w:r>
          </w:p>
        </w:tc>
      </w:tr>
      <w:tr w:rsidR="008360B8" w:rsidRPr="001E25D5" w:rsidTr="00452DA6">
        <w:trPr>
          <w:trHeight w:val="570"/>
        </w:trPr>
        <w:tc>
          <w:tcPr>
            <w:tcW w:w="3402" w:type="dxa"/>
            <w:noWrap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 xml:space="preserve">Anti-pCHK2 (S516) </w:t>
            </w:r>
          </w:p>
        </w:tc>
        <w:tc>
          <w:tcPr>
            <w:tcW w:w="4120" w:type="dxa"/>
            <w:noWrap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2669, Cell signaling</w:t>
            </w:r>
          </w:p>
        </w:tc>
        <w:tc>
          <w:tcPr>
            <w:tcW w:w="2340" w:type="dxa"/>
            <w:noWrap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1/1000</w:t>
            </w:r>
          </w:p>
        </w:tc>
      </w:tr>
      <w:tr w:rsidR="008360B8" w:rsidRPr="001E25D5" w:rsidTr="00452DA6">
        <w:trPr>
          <w:trHeight w:val="570"/>
        </w:trPr>
        <w:tc>
          <w:tcPr>
            <w:tcW w:w="3402" w:type="dxa"/>
            <w:noWrap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 xml:space="preserve">Anti-pChk1 (S296) </w:t>
            </w:r>
          </w:p>
        </w:tc>
        <w:tc>
          <w:tcPr>
            <w:tcW w:w="4120" w:type="dxa"/>
            <w:noWrap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2349, Cell signaling</w:t>
            </w:r>
          </w:p>
        </w:tc>
        <w:tc>
          <w:tcPr>
            <w:tcW w:w="2340" w:type="dxa"/>
            <w:noWrap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1/1000</w:t>
            </w:r>
          </w:p>
        </w:tc>
      </w:tr>
      <w:tr w:rsidR="008360B8" w:rsidRPr="001E25D5" w:rsidTr="00452DA6">
        <w:trPr>
          <w:trHeight w:val="630"/>
        </w:trPr>
        <w:tc>
          <w:tcPr>
            <w:tcW w:w="3402" w:type="dxa"/>
            <w:noWrap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Anti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-</w:t>
            </w: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pBRCA1 (S988)</w:t>
            </w:r>
          </w:p>
        </w:tc>
        <w:tc>
          <w:tcPr>
            <w:tcW w:w="4120" w:type="dxa"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ab194878, Abcam</w:t>
            </w:r>
          </w:p>
        </w:tc>
        <w:tc>
          <w:tcPr>
            <w:tcW w:w="2340" w:type="dxa"/>
            <w:noWrap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1/1000</w:t>
            </w:r>
          </w:p>
        </w:tc>
      </w:tr>
      <w:tr w:rsidR="008360B8" w:rsidRPr="001E25D5" w:rsidTr="00452DA6">
        <w:trPr>
          <w:trHeight w:val="630"/>
        </w:trPr>
        <w:tc>
          <w:tcPr>
            <w:tcW w:w="3402" w:type="dxa"/>
            <w:noWrap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 xml:space="preserve">Anti-RAD51 </w:t>
            </w:r>
          </w:p>
        </w:tc>
        <w:tc>
          <w:tcPr>
            <w:tcW w:w="4120" w:type="dxa"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PC130, Millipore</w:t>
            </w:r>
          </w:p>
        </w:tc>
        <w:tc>
          <w:tcPr>
            <w:tcW w:w="2340" w:type="dxa"/>
            <w:noWrap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1/500</w:t>
            </w:r>
          </w:p>
        </w:tc>
      </w:tr>
      <w:tr w:rsidR="008360B8" w:rsidRPr="001E25D5" w:rsidTr="00452DA6">
        <w:trPr>
          <w:trHeight w:val="630"/>
        </w:trPr>
        <w:tc>
          <w:tcPr>
            <w:tcW w:w="3402" w:type="dxa"/>
            <w:noWrap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Anti-</w:t>
            </w:r>
            <w:proofErr w:type="spellStart"/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pAKT</w:t>
            </w:r>
            <w:proofErr w:type="spellEnd"/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 xml:space="preserve"> (S473)</w:t>
            </w:r>
          </w:p>
        </w:tc>
        <w:tc>
          <w:tcPr>
            <w:tcW w:w="4120" w:type="dxa"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 xml:space="preserve">9271,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C</w:t>
            </w: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ell signaling</w:t>
            </w:r>
          </w:p>
        </w:tc>
        <w:tc>
          <w:tcPr>
            <w:tcW w:w="2340" w:type="dxa"/>
            <w:noWrap/>
          </w:tcPr>
          <w:p w:rsidR="008360B8" w:rsidRPr="00D4606F" w:rsidRDefault="008360B8" w:rsidP="00452DA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</w:pPr>
            <w:r w:rsidRPr="001E25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bdr w:val="nil"/>
                <w:lang w:eastAsia="zh-TW"/>
              </w:rPr>
              <w:t>1/1000</w:t>
            </w:r>
          </w:p>
        </w:tc>
      </w:tr>
    </w:tbl>
    <w:p w:rsidR="008A2B7B" w:rsidRDefault="008A2B7B">
      <w:bookmarkStart w:id="0" w:name="_GoBack"/>
      <w:bookmarkEnd w:id="0"/>
    </w:p>
    <w:sectPr w:rsidR="008A2B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0B8"/>
    <w:rsid w:val="008360B8"/>
    <w:rsid w:val="008A2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62250A8-5FAF-42DC-9BFF-C9A950FDB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60B8"/>
    <w:rPr>
      <w:rFonts w:eastAsiaTheme="minorEastAsia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360B8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Philippe  PASERO</dc:creator>
  <cp:keywords/>
  <dc:description/>
  <cp:lastModifiedBy>Philippe  PASERO</cp:lastModifiedBy>
  <cp:revision>1</cp:revision>
  <dcterms:created xsi:type="dcterms:W3CDTF">2024-01-16T15:06:00Z</dcterms:created>
  <dcterms:modified xsi:type="dcterms:W3CDTF">2024-01-16T15:06:00Z</dcterms:modified>
</cp:coreProperties>
</file>