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20F" w:rsidRPr="00DE4821" w:rsidRDefault="00936ED4" w:rsidP="0073420F">
      <w:pPr>
        <w:spacing w:before="120" w:after="120" w:line="360" w:lineRule="auto"/>
        <w:jc w:val="both"/>
        <w:rPr>
          <w:rFonts w:ascii="Palatino Linotype" w:hAnsi="Palatino Linotype" w:cs="Times New Roman"/>
        </w:rPr>
      </w:pPr>
      <w:r w:rsidRPr="000A22D9">
        <w:rPr>
          <w:rFonts w:ascii="Palatino Linotype" w:hAnsi="Palatino Linotype" w:cs="Times New Roman"/>
          <w:b/>
        </w:rPr>
        <w:t>Additional file</w:t>
      </w:r>
      <w:r w:rsidR="0073420F" w:rsidRPr="000A22D9">
        <w:rPr>
          <w:rFonts w:ascii="Palatino Linotype" w:hAnsi="Palatino Linotype" w:cs="Times New Roman"/>
          <w:b/>
        </w:rPr>
        <w:t xml:space="preserve"> 1.</w:t>
      </w:r>
      <w:r w:rsidR="0073420F" w:rsidRPr="00DE4821">
        <w:rPr>
          <w:rFonts w:ascii="Palatino Linotype" w:hAnsi="Palatino Linotype" w:cs="Times New Roman"/>
        </w:rPr>
        <w:t xml:space="preserve"> Demographic details of respo</w:t>
      </w:r>
      <w:bookmarkStart w:id="0" w:name="_GoBack"/>
      <w:bookmarkEnd w:id="0"/>
      <w:r w:rsidR="0073420F" w:rsidRPr="00DE4821">
        <w:rPr>
          <w:rFonts w:ascii="Palatino Linotype" w:hAnsi="Palatino Linotype" w:cs="Times New Roman"/>
        </w:rPr>
        <w:t>ndents</w:t>
      </w:r>
      <w:r w:rsidR="0073420F">
        <w:rPr>
          <w:rFonts w:ascii="Palatino Linotype" w:hAnsi="Palatino Linotype" w:cs="Times New Roman"/>
        </w:rPr>
        <w:t>.</w:t>
      </w:r>
    </w:p>
    <w:tbl>
      <w:tblPr>
        <w:tblpPr w:leftFromText="180" w:rightFromText="180" w:vertAnchor="text" w:horzAnchor="margin" w:tblpY="41"/>
        <w:tblW w:w="13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1737"/>
        <w:gridCol w:w="2266"/>
        <w:gridCol w:w="2610"/>
        <w:gridCol w:w="2070"/>
        <w:gridCol w:w="2160"/>
      </w:tblGrid>
      <w:tr w:rsidR="0073420F" w:rsidRPr="00DE4821" w:rsidTr="0024337C">
        <w:trPr>
          <w:trHeight w:val="20"/>
          <w:tblHeader/>
        </w:trPr>
        <w:tc>
          <w:tcPr>
            <w:tcW w:w="2492" w:type="dxa"/>
            <w:vMerge w:val="restart"/>
            <w:hideMark/>
          </w:tcPr>
          <w:p w:rsidR="0073420F" w:rsidRPr="00DE4821" w:rsidRDefault="0073420F" w:rsidP="0024337C">
            <w:pPr>
              <w:spacing w:after="0" w:line="360" w:lineRule="auto"/>
              <w:ind w:left="86" w:hanging="4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DE4821">
              <w:rPr>
                <w:rFonts w:ascii="Palatino Linotype" w:hAnsi="Palatino Linotype"/>
                <w:b/>
                <w:bCs/>
                <w:sz w:val="18"/>
                <w:szCs w:val="18"/>
              </w:rPr>
              <w:t>Demography</w:t>
            </w:r>
          </w:p>
        </w:tc>
        <w:tc>
          <w:tcPr>
            <w:tcW w:w="1737" w:type="dxa"/>
            <w:vMerge w:val="restart"/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b/>
                <w:bCs/>
                <w:sz w:val="18"/>
                <w:szCs w:val="18"/>
              </w:rPr>
              <w:t>Total/ Percentage</w:t>
            </w:r>
          </w:p>
        </w:tc>
        <w:tc>
          <w:tcPr>
            <w:tcW w:w="9106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b/>
                <w:bCs/>
                <w:sz w:val="18"/>
                <w:szCs w:val="18"/>
              </w:rPr>
              <w:t>Ethnic groups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vMerge/>
          </w:tcPr>
          <w:p w:rsidR="0073420F" w:rsidRPr="00625BB3" w:rsidRDefault="0073420F" w:rsidP="0024337C">
            <w:pPr>
              <w:spacing w:after="0" w:line="360" w:lineRule="auto"/>
              <w:ind w:left="86" w:hanging="4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1737" w:type="dxa"/>
            <w:vMerge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Pahari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proofErr w:type="spellStart"/>
            <w:r w:rsidRPr="00DE4821">
              <w:rPr>
                <w:sz w:val="18"/>
                <w:szCs w:val="18"/>
              </w:rPr>
              <w:t>Bakarwal</w:t>
            </w:r>
            <w:proofErr w:type="spellEnd"/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Kashmiri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Gujjar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86" w:right="113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Respondents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330</w:t>
            </w: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77(23.33%)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68(20.60%)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97(29.39%)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88(26.67%)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218(66.06%)</w:t>
            </w: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30(13.8%)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22(10.1%)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33(15.1%)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33(15.1%)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112(33.94%)</w:t>
            </w: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23(20.5%)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21(18.8%)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28(25%)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25(22.3%)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86" w:right="113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Original Language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adjustRightInd w:val="0"/>
              <w:snapToGrid w:val="0"/>
              <w:spacing w:after="0" w:line="360" w:lineRule="auto"/>
              <w:ind w:right="113"/>
              <w:rPr>
                <w:rFonts w:ascii="Palatino Linotype" w:eastAsia="SimSun" w:hAnsi="Palatino Linotype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Pahari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proofErr w:type="spellStart"/>
            <w:r w:rsidRPr="00DE4821">
              <w:rPr>
                <w:sz w:val="18"/>
                <w:szCs w:val="18"/>
              </w:rPr>
              <w:t>Gujari</w:t>
            </w:r>
            <w:proofErr w:type="spellEnd"/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Kashmiri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proofErr w:type="spellStart"/>
            <w:r w:rsidRPr="00DE4821">
              <w:rPr>
                <w:sz w:val="18"/>
                <w:szCs w:val="18"/>
              </w:rPr>
              <w:t>Gujari</w:t>
            </w:r>
            <w:proofErr w:type="spellEnd"/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86" w:right="113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 xml:space="preserve">Tribes 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adjustRightInd w:val="0"/>
              <w:snapToGrid w:val="0"/>
              <w:spacing w:after="0" w:line="360" w:lineRule="auto"/>
              <w:ind w:right="113"/>
              <w:rPr>
                <w:rFonts w:ascii="Palatino Linotype" w:eastAsia="SimSun" w:hAnsi="Palatino Linotype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 xml:space="preserve">Half settled &amp; unsettled  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 xml:space="preserve">Half settled &amp; unsettled  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 xml:space="preserve">Half settled &amp; settled  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 xml:space="preserve">Half settled &amp; unsettled  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86" w:right="113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 xml:space="preserve">Distribution 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adjustRightInd w:val="0"/>
              <w:snapToGrid w:val="0"/>
              <w:spacing w:after="0" w:line="360" w:lineRule="auto"/>
              <w:ind w:right="113"/>
              <w:rPr>
                <w:rFonts w:ascii="Palatino Linotype" w:eastAsia="SimSun" w:hAnsi="Palatino Linotype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Lower to Upper Himalayan range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Lower to Upper Himalayan range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Lower to Middle Himalayan range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adjustRightInd w:val="0"/>
              <w:snapToGrid w:val="0"/>
              <w:spacing w:line="360" w:lineRule="auto"/>
              <w:ind w:left="-2" w:right="113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Lower to Upper Himalayan range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Livelihood source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spacing w:after="0" w:line="360" w:lineRule="auto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Horticulture, Cattle rearing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Pastoralism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Horticulture, Cattle rearing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Horticulture, pastoralism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Religion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spacing w:after="0" w:line="360" w:lineRule="auto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Shia and Sunni Islam, Hinduism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Sunni Islam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Shia and Sunni Islam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Sunni Islam, Hinduism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Origin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spacing w:after="0" w:line="360" w:lineRule="auto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Indigenous Group of Himalayas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proofErr w:type="spellStart"/>
            <w:r w:rsidRPr="00DE4821">
              <w:rPr>
                <w:sz w:val="18"/>
                <w:szCs w:val="18"/>
              </w:rPr>
              <w:t>Gurjara</w:t>
            </w:r>
            <w:proofErr w:type="spellEnd"/>
            <w:r w:rsidRPr="00DE4821">
              <w:rPr>
                <w:sz w:val="18"/>
                <w:szCs w:val="18"/>
              </w:rPr>
              <w:t xml:space="preserve"> kingdom (570ce)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Indo-</w:t>
            </w:r>
            <w:proofErr w:type="spellStart"/>
            <w:r w:rsidRPr="00DE4821">
              <w:rPr>
                <w:sz w:val="18"/>
                <w:szCs w:val="18"/>
              </w:rPr>
              <w:t>europena</w:t>
            </w:r>
            <w:proofErr w:type="spellEnd"/>
            <w:r w:rsidRPr="00DE4821">
              <w:rPr>
                <w:sz w:val="18"/>
                <w:szCs w:val="18"/>
              </w:rPr>
              <w:t xml:space="preserve"> ethno-linguistic group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sz w:val="18"/>
                <w:szCs w:val="18"/>
              </w:rPr>
            </w:pPr>
            <w:proofErr w:type="spellStart"/>
            <w:r w:rsidRPr="00DE4821">
              <w:rPr>
                <w:sz w:val="18"/>
                <w:szCs w:val="18"/>
              </w:rPr>
              <w:t>Gurjara</w:t>
            </w:r>
            <w:proofErr w:type="spellEnd"/>
            <w:r w:rsidRPr="00DE4821">
              <w:rPr>
                <w:sz w:val="18"/>
                <w:szCs w:val="18"/>
              </w:rPr>
              <w:t xml:space="preserve"> kingdom (570ce)</w:t>
            </w:r>
          </w:p>
        </w:tc>
      </w:tr>
      <w:tr w:rsidR="0073420F" w:rsidRPr="00DE4821" w:rsidTr="0024337C">
        <w:trPr>
          <w:trHeight w:val="20"/>
          <w:tblHeader/>
        </w:trPr>
        <w:tc>
          <w:tcPr>
            <w:tcW w:w="249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625BB3" w:rsidRDefault="0073420F" w:rsidP="0024337C">
            <w:pPr>
              <w:pStyle w:val="NormalWeb"/>
              <w:spacing w:line="360" w:lineRule="auto"/>
              <w:ind w:left="86" w:hanging="4"/>
              <w:jc w:val="left"/>
              <w:rPr>
                <w:b/>
                <w:bCs/>
                <w:sz w:val="18"/>
                <w:szCs w:val="18"/>
              </w:rPr>
            </w:pPr>
            <w:r w:rsidRPr="00625BB3">
              <w:rPr>
                <w:b/>
                <w:bCs/>
                <w:sz w:val="18"/>
                <w:szCs w:val="18"/>
              </w:rPr>
              <w:t>Marriages</w:t>
            </w:r>
          </w:p>
        </w:tc>
        <w:tc>
          <w:tcPr>
            <w:tcW w:w="173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spacing w:after="0" w:line="360" w:lineRule="auto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Exogamous with other Muslims (Kashmiri, Gujjar), endogamous (Hindu)</w:t>
            </w:r>
          </w:p>
        </w:tc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Exogamous with other Muslims (Gujjar)</w:t>
            </w:r>
          </w:p>
        </w:tc>
        <w:tc>
          <w:tcPr>
            <w:tcW w:w="2070" w:type="dxa"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Exogamous with other Muslims (Pahari), endogamous (Sikh)</w:t>
            </w:r>
          </w:p>
        </w:tc>
        <w:tc>
          <w:tcPr>
            <w:tcW w:w="21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20F" w:rsidRPr="00DE4821" w:rsidRDefault="0073420F" w:rsidP="0024337C">
            <w:pPr>
              <w:pStyle w:val="NormalWeb"/>
              <w:spacing w:line="360" w:lineRule="auto"/>
              <w:ind w:left="-2" w:hanging="2"/>
              <w:jc w:val="center"/>
              <w:rPr>
                <w:b/>
                <w:bCs/>
                <w:sz w:val="18"/>
                <w:szCs w:val="18"/>
              </w:rPr>
            </w:pPr>
            <w:r w:rsidRPr="00DE4821">
              <w:rPr>
                <w:sz w:val="18"/>
                <w:szCs w:val="18"/>
              </w:rPr>
              <w:t>Exogamous with other Muslims (</w:t>
            </w:r>
            <w:proofErr w:type="spellStart"/>
            <w:r w:rsidRPr="00DE4821">
              <w:rPr>
                <w:sz w:val="18"/>
                <w:szCs w:val="18"/>
              </w:rPr>
              <w:t>Bakarwal</w:t>
            </w:r>
            <w:proofErr w:type="spellEnd"/>
            <w:r w:rsidRPr="00DE4821">
              <w:rPr>
                <w:sz w:val="18"/>
                <w:szCs w:val="18"/>
              </w:rPr>
              <w:t>)</w:t>
            </w:r>
          </w:p>
        </w:tc>
      </w:tr>
    </w:tbl>
    <w:p w:rsidR="00D5541C" w:rsidRDefault="00D5541C"/>
    <w:sectPr w:rsidR="00D5541C" w:rsidSect="007342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0F"/>
    <w:rsid w:val="000A22D9"/>
    <w:rsid w:val="0073420F"/>
    <w:rsid w:val="00936ED4"/>
    <w:rsid w:val="00A00535"/>
    <w:rsid w:val="00BE67F5"/>
    <w:rsid w:val="00C9370F"/>
    <w:rsid w:val="00D5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F04E4"/>
  <w15:chartTrackingRefBased/>
  <w15:docId w15:val="{CD7BD53A-6A3A-4018-BF8F-4AE5BBFD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3420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1023</Characters>
  <Application>Microsoft Office Word</Application>
  <DocSecurity>0</DocSecurity>
  <Lines>93</Lines>
  <Paragraphs>68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</cp:revision>
  <dcterms:created xsi:type="dcterms:W3CDTF">2024-01-07T17:26:00Z</dcterms:created>
  <dcterms:modified xsi:type="dcterms:W3CDTF">2024-01-11T08:25:00Z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d06a7672-c426-4118-955b-805cbe6509f7</vt:lpwstr>
  </property>
</Properties>
</file>